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9B" w:rsidRDefault="0016469B">
      <w:pPr>
        <w:widowControl w:val="0"/>
        <w:autoSpaceDE w:val="0"/>
        <w:autoSpaceDN w:val="0"/>
        <w:adjustRightInd w:val="0"/>
        <w:spacing w:after="0" w:line="240" w:lineRule="auto"/>
        <w:jc w:val="both"/>
        <w:outlineLvl w:val="0"/>
        <w:rPr>
          <w:rFonts w:ascii="Calibri" w:hAnsi="Calibri" w:cs="Calibri"/>
        </w:rPr>
      </w:pP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25 декабря 2008 года N 273-ФЗ</w:t>
      </w:r>
      <w:r>
        <w:rPr>
          <w:rFonts w:ascii="Calibri" w:hAnsi="Calibri" w:cs="Calibri"/>
        </w:rPr>
        <w:br/>
      </w:r>
    </w:p>
    <w:p w:rsidR="0016469B" w:rsidRDefault="0016469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6469B" w:rsidRDefault="0016469B">
      <w:pPr>
        <w:widowControl w:val="0"/>
        <w:autoSpaceDE w:val="0"/>
        <w:autoSpaceDN w:val="0"/>
        <w:adjustRightInd w:val="0"/>
        <w:spacing w:after="0" w:line="240" w:lineRule="auto"/>
        <w:jc w:val="center"/>
        <w:rPr>
          <w:rFonts w:ascii="Calibri" w:hAnsi="Calibri" w:cs="Calibri"/>
        </w:rPr>
      </w:pPr>
    </w:p>
    <w:p w:rsidR="0016469B" w:rsidRDefault="001646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6469B" w:rsidRDefault="0016469B">
      <w:pPr>
        <w:widowControl w:val="0"/>
        <w:autoSpaceDE w:val="0"/>
        <w:autoSpaceDN w:val="0"/>
        <w:adjustRightInd w:val="0"/>
        <w:spacing w:after="0" w:line="240" w:lineRule="auto"/>
        <w:jc w:val="center"/>
        <w:rPr>
          <w:rFonts w:ascii="Calibri" w:hAnsi="Calibri" w:cs="Calibri"/>
          <w:b/>
          <w:bCs/>
        </w:rPr>
      </w:pPr>
    </w:p>
    <w:p w:rsidR="0016469B" w:rsidRDefault="001646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6469B" w:rsidRDefault="0016469B">
      <w:pPr>
        <w:widowControl w:val="0"/>
        <w:autoSpaceDE w:val="0"/>
        <w:autoSpaceDN w:val="0"/>
        <w:adjustRightInd w:val="0"/>
        <w:spacing w:after="0" w:line="240" w:lineRule="auto"/>
        <w:jc w:val="center"/>
        <w:rPr>
          <w:rFonts w:ascii="Calibri" w:hAnsi="Calibri" w:cs="Calibri"/>
          <w:b/>
          <w:bCs/>
        </w:rPr>
      </w:pPr>
    </w:p>
    <w:p w:rsidR="0016469B" w:rsidRDefault="001646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6469B" w:rsidRDefault="0016469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6469B" w:rsidRDefault="0016469B">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16469B" w:rsidRDefault="0016469B">
      <w:pPr>
        <w:widowControl w:val="0"/>
        <w:autoSpaceDE w:val="0"/>
        <w:autoSpaceDN w:val="0"/>
        <w:adjustRightInd w:val="0"/>
        <w:spacing w:after="0" w:line="240" w:lineRule="auto"/>
        <w:jc w:val="right"/>
        <w:rPr>
          <w:rFonts w:ascii="Calibri" w:hAnsi="Calibri" w:cs="Calibri"/>
        </w:rPr>
      </w:pPr>
    </w:p>
    <w:p w:rsidR="0016469B" w:rsidRDefault="0016469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6469B" w:rsidRDefault="0016469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6469B" w:rsidRDefault="0016469B">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16469B" w:rsidRDefault="0016469B">
      <w:pPr>
        <w:widowControl w:val="0"/>
        <w:autoSpaceDE w:val="0"/>
        <w:autoSpaceDN w:val="0"/>
        <w:adjustRightInd w:val="0"/>
        <w:spacing w:after="0" w:line="240" w:lineRule="auto"/>
        <w:jc w:val="center"/>
        <w:rPr>
          <w:rFonts w:ascii="Calibri" w:hAnsi="Calibri" w:cs="Calibri"/>
        </w:rPr>
      </w:pPr>
    </w:p>
    <w:p w:rsidR="0016469B" w:rsidRDefault="001646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rPr>
        <w:t>,</w:t>
      </w:r>
    </w:p>
    <w:p w:rsidR="0016469B" w:rsidRDefault="001646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6" w:history="1">
        <w:r>
          <w:rPr>
            <w:rFonts w:ascii="Calibri" w:hAnsi="Calibri" w:cs="Calibri"/>
            <w:color w:val="0000FF"/>
          </w:rPr>
          <w:t>N 329-ФЗ</w:t>
        </w:r>
      </w:hyperlink>
      <w:r>
        <w:rPr>
          <w:rFonts w:ascii="Calibri" w:hAnsi="Calibri" w:cs="Calibri"/>
        </w:rPr>
        <w:t xml:space="preserve">, от 03.12.2012 </w:t>
      </w:r>
      <w:hyperlink r:id="rId7" w:history="1">
        <w:r>
          <w:rPr>
            <w:rFonts w:ascii="Calibri" w:hAnsi="Calibri" w:cs="Calibri"/>
            <w:color w:val="0000FF"/>
          </w:rPr>
          <w:t>N 231-ФЗ</w:t>
        </w:r>
      </w:hyperlink>
      <w:r>
        <w:rPr>
          <w:rFonts w:ascii="Calibri" w:hAnsi="Calibri" w:cs="Calibri"/>
        </w:rPr>
        <w:t>,</w:t>
      </w:r>
    </w:p>
    <w:p w:rsidR="0016469B" w:rsidRDefault="001646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8" w:history="1">
        <w:r>
          <w:rPr>
            <w:rFonts w:ascii="Calibri" w:hAnsi="Calibri" w:cs="Calibri"/>
            <w:color w:val="0000FF"/>
          </w:rPr>
          <w:t>N 280-ФЗ</w:t>
        </w:r>
      </w:hyperlink>
      <w:r>
        <w:rPr>
          <w:rFonts w:ascii="Calibri" w:hAnsi="Calibri" w:cs="Calibri"/>
        </w:rPr>
        <w:t>)</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Основные понятия, используемые в настоящем Федеральном законе</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0" w:name="Par30"/>
      <w:bookmarkEnd w:id="0"/>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0"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законы и иные нормативные правовые акты органов государственной власти субъектов </w:t>
      </w:r>
      <w:r>
        <w:rPr>
          <w:rFonts w:ascii="Calibri" w:hAnsi="Calibri" w:cs="Calibri"/>
        </w:rPr>
        <w:lastRenderedPageBreak/>
        <w:t>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9"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0"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Правовая основа противодействия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1"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Основные принципы противодействия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Международное сотрудничество Российской Федерации в области противодействия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в надлежащих случаях предметов или образцов веществ для проведения исследований или судебных экспертиз;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Организационные основы противодействия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2"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Меры по профилактике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антикоррупционная экспертиза правовых актов и их проектов;</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4"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15" w:history="1">
        <w:r>
          <w:rPr>
            <w:rFonts w:ascii="Calibri" w:hAnsi="Calibri" w:cs="Calibri"/>
            <w:color w:val="0000FF"/>
          </w:rPr>
          <w:t>N 329-ФЗ</w:t>
        </w:r>
      </w:hyperlink>
      <w:r>
        <w:rPr>
          <w:rFonts w:ascii="Calibri" w:hAnsi="Calibri" w:cs="Calibri"/>
        </w:rPr>
        <w:t xml:space="preserve">, от 03.12.2012 </w:t>
      </w:r>
      <w:hyperlink r:id="rId16" w:history="1">
        <w:r>
          <w:rPr>
            <w:rFonts w:ascii="Calibri" w:hAnsi="Calibri" w:cs="Calibri"/>
            <w:color w:val="0000FF"/>
          </w:rPr>
          <w:t>N 231-ФЗ</w:t>
        </w:r>
      </w:hyperlink>
      <w:r>
        <w:rPr>
          <w:rFonts w:ascii="Calibri" w:hAnsi="Calibri" w:cs="Calibri"/>
        </w:rPr>
        <w:t>)</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механизма взаимодействия правоохранительных и иных государственных </w:t>
      </w:r>
      <w:r>
        <w:rPr>
          <w:rFonts w:ascii="Calibri" w:hAnsi="Calibri" w:cs="Calibri"/>
        </w:rP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7" w:history="1">
        <w:r>
          <w:rPr>
            <w:rFonts w:ascii="Calibri" w:hAnsi="Calibri" w:cs="Calibri"/>
            <w:color w:val="0000FF"/>
          </w:rPr>
          <w:t>закона</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оптимизация и конкретизация полномочий государственных органов и их работников, </w:t>
      </w:r>
      <w:r>
        <w:rPr>
          <w:rFonts w:ascii="Calibri" w:hAnsi="Calibri" w:cs="Calibri"/>
        </w:rPr>
        <w:lastRenderedPageBreak/>
        <w:t>которые должны быть отражены в административных и должностных регламентах.</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Представление сведений о доходах, об имуществе и обязательствах имущественного характера</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03.12.2012 N 231-ФЗ)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1" w:name="Par131"/>
      <w:bookmarkEnd w:id="1"/>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2" w:name="Par132"/>
      <w:bookmarkEnd w:id="2"/>
      <w:r>
        <w:rPr>
          <w:rFonts w:ascii="Calibri" w:hAnsi="Calibri" w:cs="Calibri"/>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0" w:history="1">
        <w:r>
          <w:rPr>
            <w:rFonts w:ascii="Calibri" w:hAnsi="Calibri" w:cs="Calibri"/>
            <w:color w:val="0000FF"/>
          </w:rPr>
          <w:t>законом</w:t>
        </w:r>
      </w:hyperlink>
      <w:r>
        <w:rPr>
          <w:rFonts w:ascii="Calibri" w:hAnsi="Calibri" w:cs="Calibri"/>
        </w:rPr>
        <w:t xml:space="preserve"> от 03.12.2012 N 231-ФЗ)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21"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22"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6469B" w:rsidRDefault="0016469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государственных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w:t>
      </w:r>
      <w:hyperlink r:id="rId23" w:history="1">
        <w:r>
          <w:rPr>
            <w:rFonts w:ascii="Calibri" w:hAnsi="Calibri" w:cs="Calibri"/>
            <w:color w:val="0000FF"/>
          </w:rPr>
          <w:t>часть вторая статьи 4</w:t>
        </w:r>
      </w:hyperlink>
      <w:r>
        <w:rPr>
          <w:rFonts w:ascii="Calibri" w:hAnsi="Calibri" w:cs="Calibri"/>
        </w:rPr>
        <w:t xml:space="preserve"> Федерального закона от 29.12.2012 N 280-ФЗ).</w:t>
      </w:r>
    </w:p>
    <w:p w:rsidR="0016469B" w:rsidRDefault="0016469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3" w:name="Par140"/>
      <w:bookmarkEnd w:id="3"/>
      <w:r>
        <w:rPr>
          <w:rFonts w:ascii="Calibri" w:hAnsi="Calibri" w:cs="Calibri"/>
        </w:rPr>
        <w:t>3.1) граждане, претендующие на замещение должностей руководителей государственных (муниципальных) учреждений;</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4" w:history="1">
        <w:r>
          <w:rPr>
            <w:rFonts w:ascii="Calibri" w:hAnsi="Calibri" w:cs="Calibri"/>
            <w:color w:val="0000FF"/>
          </w:rPr>
          <w:t>законом</w:t>
        </w:r>
      </w:hyperlink>
      <w:r>
        <w:rPr>
          <w:rFonts w:ascii="Calibri" w:hAnsi="Calibri" w:cs="Calibri"/>
        </w:rPr>
        <w:t xml:space="preserve"> от 29.12.2012 N 280-ФЗ)</w:t>
      </w: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4" w:name="Par142"/>
      <w:bookmarkEnd w:id="4"/>
      <w:r>
        <w:rPr>
          <w:rFonts w:ascii="Calibri" w:hAnsi="Calibri" w:cs="Calibri"/>
        </w:rPr>
        <w:t xml:space="preserve">4) лица, замещающие должности, указанные в </w:t>
      </w:r>
      <w:hyperlink w:anchor="Par132" w:history="1">
        <w:r>
          <w:rPr>
            <w:rFonts w:ascii="Calibri" w:hAnsi="Calibri" w:cs="Calibri"/>
            <w:color w:val="0000FF"/>
          </w:rPr>
          <w:t>пунктах 1</w:t>
        </w:r>
      </w:hyperlink>
      <w:r>
        <w:rPr>
          <w:rFonts w:ascii="Calibri" w:hAnsi="Calibri" w:cs="Calibri"/>
        </w:rPr>
        <w:t xml:space="preserve"> - </w:t>
      </w:r>
      <w:hyperlink w:anchor="Par140" w:history="1">
        <w:r>
          <w:rPr>
            <w:rFonts w:ascii="Calibri" w:hAnsi="Calibri" w:cs="Calibri"/>
            <w:color w:val="0000FF"/>
          </w:rPr>
          <w:t>3.1</w:t>
        </w:r>
      </w:hyperlink>
      <w:r>
        <w:rPr>
          <w:rFonts w:ascii="Calibri" w:hAnsi="Calibri" w:cs="Calibri"/>
        </w:rPr>
        <w:t xml:space="preserve"> настоящей части.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29.12.2012 N 280-ФЗ)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31"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03.12.2012 N 231-ФЗ)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31"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31"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w:t>
      </w:r>
      <w:r>
        <w:rPr>
          <w:rFonts w:ascii="Calibri" w:hAnsi="Calibri" w:cs="Calibri"/>
        </w:rPr>
        <w:lastRenderedPageBreak/>
        <w:t xml:space="preserve">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31"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27"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29" w:history="1">
        <w:r>
          <w:rPr>
            <w:rFonts w:ascii="Calibri" w:hAnsi="Calibri" w:cs="Calibri"/>
            <w:color w:val="0000FF"/>
          </w:rPr>
          <w:t>N 231-ФЗ</w:t>
        </w:r>
      </w:hyperlink>
      <w:r>
        <w:rPr>
          <w:rFonts w:ascii="Calibri" w:hAnsi="Calibri" w:cs="Calibri"/>
        </w:rPr>
        <w:t xml:space="preserve">, от 29.12.2012 </w:t>
      </w:r>
      <w:hyperlink r:id="rId30" w:history="1">
        <w:r>
          <w:rPr>
            <w:rFonts w:ascii="Calibri" w:hAnsi="Calibri" w:cs="Calibri"/>
            <w:color w:val="0000FF"/>
          </w:rPr>
          <w:t>N 280-ФЗ</w:t>
        </w:r>
      </w:hyperlink>
      <w:r>
        <w:rPr>
          <w:rFonts w:ascii="Calibri" w:hAnsi="Calibri" w:cs="Calibri"/>
        </w:rPr>
        <w:t>)</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31"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31"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42"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31" w:history="1">
        <w:r>
          <w:rPr>
            <w:rFonts w:ascii="Calibri" w:hAnsi="Calibri" w:cs="Calibri"/>
            <w:color w:val="0000FF"/>
          </w:rPr>
          <w:t>порядке</w:t>
        </w:r>
      </w:hyperlink>
      <w:r>
        <w:rPr>
          <w:rFonts w:ascii="Calibri" w:hAnsi="Calibri" w:cs="Calibri"/>
        </w:rPr>
        <w:t>, определяемом нормативными правовыми актами Российской Федерации, нормативными актами Центрального банка Российской Федерации.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03.12.2012 N 231-ФЗ)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31"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33"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31"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34" w:history="1">
        <w:r>
          <w:rPr>
            <w:rFonts w:ascii="Calibri" w:hAnsi="Calibri" w:cs="Calibri"/>
            <w:color w:val="0000FF"/>
          </w:rPr>
          <w:t>N 231-ФЗ</w:t>
        </w:r>
      </w:hyperlink>
      <w:r>
        <w:rPr>
          <w:rFonts w:ascii="Calibri" w:hAnsi="Calibri" w:cs="Calibri"/>
        </w:rPr>
        <w:t xml:space="preserve">, от 29.12.2012 </w:t>
      </w:r>
      <w:hyperlink r:id="rId35" w:history="1">
        <w:r>
          <w:rPr>
            <w:rFonts w:ascii="Calibri" w:hAnsi="Calibri" w:cs="Calibri"/>
            <w:color w:val="0000FF"/>
          </w:rPr>
          <w:t>N 280-ФЗ</w:t>
        </w:r>
      </w:hyperlink>
      <w:r>
        <w:rPr>
          <w:rFonts w:ascii="Calibri" w:hAnsi="Calibri" w:cs="Calibri"/>
        </w:rPr>
        <w:t>)</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w:t>
      </w:r>
      <w:r>
        <w:rPr>
          <w:rFonts w:ascii="Calibri" w:hAnsi="Calibri" w:cs="Calibri"/>
        </w:rPr>
        <w:lastRenderedPageBreak/>
        <w:t>доходах, об имуществе и обязательствах имущественного характера указанных лиц определяются Президентом Российской Федерации.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36" w:history="1">
        <w:r>
          <w:rPr>
            <w:rFonts w:ascii="Calibri" w:hAnsi="Calibri" w:cs="Calibri"/>
            <w:color w:val="0000FF"/>
          </w:rPr>
          <w:t>законом</w:t>
        </w:r>
      </w:hyperlink>
      <w:r>
        <w:rPr>
          <w:rFonts w:ascii="Calibri" w:hAnsi="Calibri" w:cs="Calibri"/>
        </w:rPr>
        <w:t xml:space="preserve"> от 29.12.2012 N 280-ФЗ)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37" w:history="1">
        <w:r>
          <w:rPr>
            <w:rFonts w:ascii="Calibri" w:hAnsi="Calibri" w:cs="Calibri"/>
            <w:color w:val="0000FF"/>
          </w:rPr>
          <w:t>N 231-ФЗ</w:t>
        </w:r>
      </w:hyperlink>
      <w:r>
        <w:rPr>
          <w:rFonts w:ascii="Calibri" w:hAnsi="Calibri" w:cs="Calibri"/>
        </w:rPr>
        <w:t xml:space="preserve">, от 29.12.2012 </w:t>
      </w:r>
      <w:hyperlink r:id="rId38" w:history="1">
        <w:r>
          <w:rPr>
            <w:rFonts w:ascii="Calibri" w:hAnsi="Calibri" w:cs="Calibri"/>
            <w:color w:val="0000FF"/>
          </w:rPr>
          <w:t>N 280-ФЗ</w:t>
        </w:r>
      </w:hyperlink>
      <w:r>
        <w:rPr>
          <w:rFonts w:ascii="Calibri" w:hAnsi="Calibri" w:cs="Calibri"/>
        </w:rPr>
        <w:t>)</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31"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31"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39" w:history="1">
        <w:r>
          <w:rPr>
            <w:rFonts w:ascii="Calibri" w:hAnsi="Calibri" w:cs="Calibri"/>
            <w:color w:val="0000FF"/>
          </w:rPr>
          <w:t>N 231-ФЗ</w:t>
        </w:r>
      </w:hyperlink>
      <w:r>
        <w:rPr>
          <w:rFonts w:ascii="Calibri" w:hAnsi="Calibri" w:cs="Calibri"/>
        </w:rPr>
        <w:t xml:space="preserve">, от 29.12.2012 </w:t>
      </w:r>
      <w:hyperlink r:id="rId40" w:history="1">
        <w:r>
          <w:rPr>
            <w:rFonts w:ascii="Calibri" w:hAnsi="Calibri" w:cs="Calibri"/>
            <w:color w:val="0000FF"/>
          </w:rPr>
          <w:t>N 280-ФЗ</w:t>
        </w:r>
      </w:hyperlink>
      <w:r>
        <w:rPr>
          <w:rFonts w:ascii="Calibri" w:hAnsi="Calibri" w:cs="Calibri"/>
        </w:rPr>
        <w:t>)</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8.1. Представление сведений о расходах</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 w:history="1">
        <w:r>
          <w:rPr>
            <w:rFonts w:ascii="Calibri" w:hAnsi="Calibri" w:cs="Calibri"/>
            <w:color w:val="0000FF"/>
          </w:rPr>
          <w:t>законом</w:t>
        </w:r>
      </w:hyperlink>
      <w:r>
        <w:rPr>
          <w:rFonts w:ascii="Calibri" w:hAnsi="Calibri" w:cs="Calibri"/>
        </w:rPr>
        <w:t xml:space="preserve"> от 03.12.2012 N 231-ФЗ)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5" w:name="Par172"/>
      <w:bookmarkEnd w:id="5"/>
      <w:r>
        <w:rPr>
          <w:rFonts w:ascii="Calibri" w:hAnsi="Calibri" w:cs="Calibri"/>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42"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w:t>
      </w:r>
      <w:hyperlink w:anchor="Par172"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72"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43"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Непредставление лицами, указанными в </w:t>
      </w:r>
      <w:hyperlink w:anchor="Par172"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2"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2" w:history="1">
        <w:r>
          <w:rPr>
            <w:rFonts w:ascii="Calibri" w:hAnsi="Calibri" w:cs="Calibri"/>
            <w:color w:val="0000FF"/>
          </w:rPr>
          <w:t>части 1</w:t>
        </w:r>
      </w:hyperlink>
      <w:r>
        <w:rPr>
          <w:rFonts w:ascii="Calibri" w:hAnsi="Calibri" w:cs="Calibri"/>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bookmarkStart w:id="6" w:name="Par177"/>
      <w:bookmarkEnd w:id="6"/>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7" w:name="Par179"/>
      <w:bookmarkEnd w:id="7"/>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79"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Конфликт интересов на государственной и муниципальной службе</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bookmarkStart w:id="8" w:name="Par190"/>
      <w:bookmarkEnd w:id="8"/>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7"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w:t>
      </w:r>
      <w:r>
        <w:rPr>
          <w:rFonts w:ascii="Calibri" w:hAnsi="Calibri" w:cs="Calibri"/>
        </w:rPr>
        <w:lastRenderedPageBreak/>
        <w:t xml:space="preserve">доверительное управление в соответствии с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03.12.2012 N 231-ФЗ)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77" w:history="1">
        <w:r>
          <w:rPr>
            <w:rFonts w:ascii="Calibri" w:hAnsi="Calibri" w:cs="Calibri"/>
            <w:color w:val="0000FF"/>
          </w:rPr>
          <w:t>статьями 9</w:t>
        </w:r>
      </w:hyperlink>
      <w:r>
        <w:rPr>
          <w:rFonts w:ascii="Calibri" w:hAnsi="Calibri" w:cs="Calibri"/>
        </w:rPr>
        <w:t xml:space="preserve"> - </w:t>
      </w:r>
      <w:hyperlink w:anchor="Par190"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w:t>
      </w:r>
      <w:hyperlink r:id="rId51" w:history="1">
        <w:r>
          <w:rPr>
            <w:rFonts w:ascii="Calibri" w:hAnsi="Calibri" w:cs="Calibri"/>
            <w:color w:val="0000FF"/>
          </w:rPr>
          <w:t>порядке</w:t>
        </w:r>
      </w:hyperlink>
      <w:r>
        <w:rPr>
          <w:rFonts w:ascii="Calibri" w:hAnsi="Calibri" w:cs="Calibri"/>
        </w:rPr>
        <w:t>,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03.12.2012 N 231-ФЗ)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9" w:name="Par215"/>
      <w:bookmarkEnd w:id="9"/>
      <w:r>
        <w:rPr>
          <w:rFonts w:ascii="Calibri" w:hAnsi="Calibri" w:cs="Calibri"/>
        </w:rPr>
        <w:t xml:space="preserve">1. Гражданин, замещавший должность государственной или муниципальной службы, включенную в </w:t>
      </w:r>
      <w:hyperlink r:id="rId54"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5" w:history="1">
        <w:r>
          <w:rPr>
            <w:rFonts w:ascii="Calibri" w:hAnsi="Calibri" w:cs="Calibri"/>
            <w:color w:val="0000FF"/>
          </w:rPr>
          <w:t>закона</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6"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10" w:name="Par220"/>
      <w:bookmarkEnd w:id="10"/>
      <w:r>
        <w:rPr>
          <w:rFonts w:ascii="Calibri" w:hAnsi="Calibri" w:cs="Calibri"/>
        </w:rPr>
        <w:lastRenderedPageBreak/>
        <w:t xml:space="preserve">2. Гражданин, замещавший должности государственной или муниципальной службы, </w:t>
      </w:r>
      <w:hyperlink r:id="rId57"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15"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0"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15"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11" w:name="Par226"/>
      <w:bookmarkEnd w:id="11"/>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15"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60"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61"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26"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215"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64"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5"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12" w:name="Par237"/>
      <w:bookmarkEnd w:id="12"/>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rFonts w:ascii="Calibri" w:hAnsi="Calibri" w:cs="Calibri"/>
        </w:rPr>
        <w:lastRenderedPageBreak/>
        <w:t>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66"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16469B" w:rsidRDefault="0016469B">
      <w:pPr>
        <w:widowControl w:val="0"/>
        <w:autoSpaceDE w:val="0"/>
        <w:autoSpaceDN w:val="0"/>
        <w:adjustRightInd w:val="0"/>
        <w:spacing w:after="0" w:line="240" w:lineRule="auto"/>
        <w:ind w:firstLine="540"/>
        <w:jc w:val="both"/>
        <w:rPr>
          <w:rFonts w:ascii="Calibri" w:hAnsi="Calibri" w:cs="Calibri"/>
        </w:rPr>
      </w:pPr>
      <w:bookmarkStart w:id="13" w:name="Par251"/>
      <w:bookmarkEnd w:id="13"/>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67"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37" w:history="1">
        <w:r>
          <w:rPr>
            <w:rFonts w:ascii="Calibri" w:hAnsi="Calibri" w:cs="Calibri"/>
            <w:color w:val="0000FF"/>
          </w:rPr>
          <w:t>частями 1</w:t>
        </w:r>
      </w:hyperlink>
      <w:r>
        <w:rPr>
          <w:rFonts w:ascii="Calibri" w:hAnsi="Calibri" w:cs="Calibri"/>
        </w:rPr>
        <w:t xml:space="preserve"> - </w:t>
      </w:r>
      <w:hyperlink w:anchor="Par251"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p>
    <w:bookmarkStart w:id="14" w:name="Par264"/>
    <w:bookmarkEnd w:id="14"/>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consultantplus://offline/ref=FECBBFAD7376F81276DF87B337B776F8EB22D44C2340FD90D00D4BD231514083493082174603AEADx1h1L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Требования </w:t>
      </w:r>
      <w:hyperlink w:anchor="Par264"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0" w:history="1">
        <w:r>
          <w:rPr>
            <w:rFonts w:ascii="Calibri" w:hAnsi="Calibri" w:cs="Calibri"/>
            <w:color w:val="0000FF"/>
          </w:rPr>
          <w:t>законом</w:t>
        </w:r>
      </w:hyperlink>
      <w:r>
        <w:rPr>
          <w:rFonts w:ascii="Calibri" w:hAnsi="Calibri" w:cs="Calibri"/>
        </w:rPr>
        <w:t xml:space="preserve"> от 03.12.2012 N 231-ФЗ)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72" w:history="1">
        <w:r>
          <w:rPr>
            <w:rFonts w:ascii="Calibri" w:hAnsi="Calibri" w:cs="Calibri"/>
            <w:color w:val="0000FF"/>
          </w:rPr>
          <w:t>статьями 17</w:t>
        </w:r>
      </w:hyperlink>
      <w:r>
        <w:rPr>
          <w:rFonts w:ascii="Calibri" w:hAnsi="Calibri" w:cs="Calibri"/>
        </w:rPr>
        <w:t xml:space="preserve">, </w:t>
      </w:r>
      <w:hyperlink r:id="rId73" w:history="1">
        <w:r>
          <w:rPr>
            <w:rFonts w:ascii="Calibri" w:hAnsi="Calibri" w:cs="Calibri"/>
            <w:color w:val="0000FF"/>
          </w:rPr>
          <w:t>18</w:t>
        </w:r>
      </w:hyperlink>
      <w:r>
        <w:rPr>
          <w:rFonts w:ascii="Calibri" w:hAnsi="Calibri" w:cs="Calibri"/>
        </w:rPr>
        <w:t xml:space="preserve"> и </w:t>
      </w:r>
      <w:hyperlink r:id="rId74"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12.5. Установление иных запретов, ограничений, обязательств и правил служебного поведения</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p>
    <w:bookmarkStart w:id="15" w:name="Par278"/>
    <w:bookmarkEnd w:id="15"/>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consultantplus://offline/ref=FECBBFAD7376F81276DF87B337B776F8EB22D44C2340FD90D00D4BD231514083493082174603AEACx1h7L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78"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6469B" w:rsidRDefault="001646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6" w:history="1">
        <w:r>
          <w:rPr>
            <w:rFonts w:ascii="Calibri" w:hAnsi="Calibri" w:cs="Calibri"/>
            <w:color w:val="0000FF"/>
          </w:rPr>
          <w:t>законом</w:t>
        </w:r>
      </w:hyperlink>
      <w:r>
        <w:rPr>
          <w:rFonts w:ascii="Calibri" w:hAnsi="Calibri" w:cs="Calibri"/>
        </w:rPr>
        <w:t xml:space="preserve"> от 03.12.2012 N 231-ФЗ)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 Ответственность физических лиц за коррупционные правонарушения</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Физическое лицо, совершившее коррупционное правонарушение, по решению суда может быть лишено в соответствии с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 w:history="1">
        <w:r>
          <w:rPr>
            <w:rFonts w:ascii="Calibri" w:hAnsi="Calibri" w:cs="Calibri"/>
            <w:color w:val="0000FF"/>
          </w:rPr>
          <w:t>законом</w:t>
        </w:r>
      </w:hyperlink>
      <w:r>
        <w:rPr>
          <w:rFonts w:ascii="Calibri" w:hAnsi="Calibri" w:cs="Calibri"/>
        </w:rPr>
        <w:t xml:space="preserve"> от 21.11.2011 N 329-ФЗ)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 w:history="1">
        <w:r>
          <w:rPr>
            <w:rFonts w:ascii="Calibri" w:hAnsi="Calibri" w:cs="Calibri"/>
            <w:color w:val="0000FF"/>
          </w:rPr>
          <w:t>законом</w:t>
        </w:r>
      </w:hyperlink>
      <w:r>
        <w:rPr>
          <w:rFonts w:ascii="Calibri" w:hAnsi="Calibri" w:cs="Calibri"/>
        </w:rPr>
        <w:t xml:space="preserve"> от 03.12.2012 N 231-ФЗ)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13.3. Обязанность организаций принимать меры по предупреждению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 w:history="1">
        <w:r>
          <w:rPr>
            <w:rFonts w:ascii="Calibri" w:hAnsi="Calibri" w:cs="Calibri"/>
            <w:color w:val="0000FF"/>
          </w:rPr>
          <w:t>законом</w:t>
        </w:r>
      </w:hyperlink>
      <w:r>
        <w:rPr>
          <w:rFonts w:ascii="Calibri" w:hAnsi="Calibri" w:cs="Calibri"/>
        </w:rPr>
        <w:t xml:space="preserve"> от 03.12.2012 N 231-ФЗ)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Ответственность юридических лиц за коррупционные правонарушения</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8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6469B" w:rsidRDefault="001646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8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6469B" w:rsidRDefault="0016469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6469B" w:rsidRDefault="0016469B">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6469B" w:rsidRDefault="0016469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6469B" w:rsidRDefault="0016469B">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16469B" w:rsidRDefault="0016469B">
      <w:pPr>
        <w:widowControl w:val="0"/>
        <w:autoSpaceDE w:val="0"/>
        <w:autoSpaceDN w:val="0"/>
        <w:adjustRightInd w:val="0"/>
        <w:spacing w:after="0" w:line="240" w:lineRule="auto"/>
        <w:rPr>
          <w:rFonts w:ascii="Calibri" w:hAnsi="Calibri" w:cs="Calibri"/>
        </w:rPr>
      </w:pPr>
      <w:r>
        <w:rPr>
          <w:rFonts w:ascii="Calibri" w:hAnsi="Calibri" w:cs="Calibri"/>
        </w:rPr>
        <w:t>N 273-ФЗ</w:t>
      </w: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autoSpaceDE w:val="0"/>
        <w:autoSpaceDN w:val="0"/>
        <w:adjustRightInd w:val="0"/>
        <w:spacing w:after="0" w:line="240" w:lineRule="auto"/>
        <w:ind w:firstLine="540"/>
        <w:jc w:val="both"/>
        <w:rPr>
          <w:rFonts w:ascii="Calibri" w:hAnsi="Calibri" w:cs="Calibri"/>
        </w:rPr>
      </w:pPr>
    </w:p>
    <w:p w:rsidR="0016469B" w:rsidRDefault="0016469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6469B" w:rsidRDefault="0016469B">
      <w:pPr>
        <w:widowControl w:val="0"/>
        <w:autoSpaceDE w:val="0"/>
        <w:autoSpaceDN w:val="0"/>
        <w:adjustRightInd w:val="0"/>
        <w:spacing w:after="0" w:line="240" w:lineRule="auto"/>
        <w:jc w:val="both"/>
        <w:rPr>
          <w:rFonts w:ascii="Calibri" w:hAnsi="Calibri" w:cs="Calibri"/>
        </w:rPr>
      </w:pPr>
    </w:p>
    <w:p w:rsidR="00CC48AE" w:rsidRDefault="00CC48AE">
      <w:bookmarkStart w:id="16" w:name="_GoBack"/>
      <w:bookmarkEnd w:id="16"/>
    </w:p>
    <w:sectPr w:rsidR="00CC48AE" w:rsidSect="00A83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9B"/>
    <w:rsid w:val="00023499"/>
    <w:rsid w:val="00036541"/>
    <w:rsid w:val="00041304"/>
    <w:rsid w:val="00043542"/>
    <w:rsid w:val="00046F69"/>
    <w:rsid w:val="000524DE"/>
    <w:rsid w:val="0005551D"/>
    <w:rsid w:val="00055A5E"/>
    <w:rsid w:val="00057517"/>
    <w:rsid w:val="000655B2"/>
    <w:rsid w:val="0007180F"/>
    <w:rsid w:val="00075A74"/>
    <w:rsid w:val="000A3C0B"/>
    <w:rsid w:val="000B108F"/>
    <w:rsid w:val="000D1E7E"/>
    <w:rsid w:val="000E46B3"/>
    <w:rsid w:val="000E65DC"/>
    <w:rsid w:val="000E70AB"/>
    <w:rsid w:val="000F6E2D"/>
    <w:rsid w:val="000F764A"/>
    <w:rsid w:val="000F7A6D"/>
    <w:rsid w:val="00100D7B"/>
    <w:rsid w:val="00116F15"/>
    <w:rsid w:val="00145E42"/>
    <w:rsid w:val="001569CD"/>
    <w:rsid w:val="0016469B"/>
    <w:rsid w:val="00167C76"/>
    <w:rsid w:val="001728B3"/>
    <w:rsid w:val="00182A80"/>
    <w:rsid w:val="00183E03"/>
    <w:rsid w:val="001A220B"/>
    <w:rsid w:val="001A63BA"/>
    <w:rsid w:val="001B2329"/>
    <w:rsid w:val="001B5472"/>
    <w:rsid w:val="001B7DDC"/>
    <w:rsid w:val="001C0713"/>
    <w:rsid w:val="001C61D9"/>
    <w:rsid w:val="001D63D7"/>
    <w:rsid w:val="001E5667"/>
    <w:rsid w:val="001E621B"/>
    <w:rsid w:val="001F28D4"/>
    <w:rsid w:val="002056E9"/>
    <w:rsid w:val="00206595"/>
    <w:rsid w:val="0021055C"/>
    <w:rsid w:val="002152E7"/>
    <w:rsid w:val="00216A58"/>
    <w:rsid w:val="002336EC"/>
    <w:rsid w:val="00233B60"/>
    <w:rsid w:val="00257F3B"/>
    <w:rsid w:val="0026251D"/>
    <w:rsid w:val="00264E13"/>
    <w:rsid w:val="002714FE"/>
    <w:rsid w:val="00272EBA"/>
    <w:rsid w:val="00281D0F"/>
    <w:rsid w:val="002839B1"/>
    <w:rsid w:val="00283A48"/>
    <w:rsid w:val="00283C29"/>
    <w:rsid w:val="002A7FC4"/>
    <w:rsid w:val="002B4265"/>
    <w:rsid w:val="002C33BE"/>
    <w:rsid w:val="002E1CB3"/>
    <w:rsid w:val="002F1234"/>
    <w:rsid w:val="002F2DEB"/>
    <w:rsid w:val="002F4C59"/>
    <w:rsid w:val="003016FD"/>
    <w:rsid w:val="00306183"/>
    <w:rsid w:val="003113BA"/>
    <w:rsid w:val="003163B3"/>
    <w:rsid w:val="003253D4"/>
    <w:rsid w:val="00330C8E"/>
    <w:rsid w:val="00330D5B"/>
    <w:rsid w:val="00336205"/>
    <w:rsid w:val="00344E02"/>
    <w:rsid w:val="00345DF8"/>
    <w:rsid w:val="00346614"/>
    <w:rsid w:val="003468AF"/>
    <w:rsid w:val="00350933"/>
    <w:rsid w:val="00354039"/>
    <w:rsid w:val="00356603"/>
    <w:rsid w:val="00361142"/>
    <w:rsid w:val="00361735"/>
    <w:rsid w:val="00361A7C"/>
    <w:rsid w:val="0037312D"/>
    <w:rsid w:val="003802A6"/>
    <w:rsid w:val="00382968"/>
    <w:rsid w:val="003866EF"/>
    <w:rsid w:val="003911A1"/>
    <w:rsid w:val="00395BDA"/>
    <w:rsid w:val="00397208"/>
    <w:rsid w:val="003A5952"/>
    <w:rsid w:val="003B3923"/>
    <w:rsid w:val="003B4AA2"/>
    <w:rsid w:val="003B4D03"/>
    <w:rsid w:val="003B5C9D"/>
    <w:rsid w:val="003C42B5"/>
    <w:rsid w:val="003D1ACE"/>
    <w:rsid w:val="003F39C1"/>
    <w:rsid w:val="004016BE"/>
    <w:rsid w:val="004074C9"/>
    <w:rsid w:val="00417838"/>
    <w:rsid w:val="004214A3"/>
    <w:rsid w:val="00427162"/>
    <w:rsid w:val="00455280"/>
    <w:rsid w:val="00462708"/>
    <w:rsid w:val="00467308"/>
    <w:rsid w:val="00467524"/>
    <w:rsid w:val="0047554C"/>
    <w:rsid w:val="00482B9D"/>
    <w:rsid w:val="004A2BDE"/>
    <w:rsid w:val="004D65CD"/>
    <w:rsid w:val="00502916"/>
    <w:rsid w:val="00505DB6"/>
    <w:rsid w:val="00507B1C"/>
    <w:rsid w:val="00512293"/>
    <w:rsid w:val="0051432A"/>
    <w:rsid w:val="00527FA7"/>
    <w:rsid w:val="00532B89"/>
    <w:rsid w:val="005338D8"/>
    <w:rsid w:val="0054015A"/>
    <w:rsid w:val="0054449F"/>
    <w:rsid w:val="00564884"/>
    <w:rsid w:val="00570203"/>
    <w:rsid w:val="005709C8"/>
    <w:rsid w:val="0058290A"/>
    <w:rsid w:val="005849C6"/>
    <w:rsid w:val="00596AB8"/>
    <w:rsid w:val="00596BD4"/>
    <w:rsid w:val="005B5605"/>
    <w:rsid w:val="005C36D9"/>
    <w:rsid w:val="005D0C37"/>
    <w:rsid w:val="005D18EE"/>
    <w:rsid w:val="005E1872"/>
    <w:rsid w:val="005E5D1B"/>
    <w:rsid w:val="005F7FAB"/>
    <w:rsid w:val="00620E01"/>
    <w:rsid w:val="006232B5"/>
    <w:rsid w:val="006257FE"/>
    <w:rsid w:val="00633C84"/>
    <w:rsid w:val="006405C6"/>
    <w:rsid w:val="006426ED"/>
    <w:rsid w:val="0065442A"/>
    <w:rsid w:val="00667C5B"/>
    <w:rsid w:val="00692F47"/>
    <w:rsid w:val="00696872"/>
    <w:rsid w:val="006A5710"/>
    <w:rsid w:val="006B0185"/>
    <w:rsid w:val="006B4890"/>
    <w:rsid w:val="006B741D"/>
    <w:rsid w:val="006D111C"/>
    <w:rsid w:val="006D4374"/>
    <w:rsid w:val="006E1FFE"/>
    <w:rsid w:val="006E2452"/>
    <w:rsid w:val="006E54D3"/>
    <w:rsid w:val="00702D80"/>
    <w:rsid w:val="00703E97"/>
    <w:rsid w:val="00705577"/>
    <w:rsid w:val="00706934"/>
    <w:rsid w:val="007140FA"/>
    <w:rsid w:val="00720BED"/>
    <w:rsid w:val="0073459D"/>
    <w:rsid w:val="0073595A"/>
    <w:rsid w:val="007408B8"/>
    <w:rsid w:val="00742E69"/>
    <w:rsid w:val="00746029"/>
    <w:rsid w:val="007519A6"/>
    <w:rsid w:val="00752A3A"/>
    <w:rsid w:val="00753210"/>
    <w:rsid w:val="00755A24"/>
    <w:rsid w:val="00756441"/>
    <w:rsid w:val="00762153"/>
    <w:rsid w:val="00766987"/>
    <w:rsid w:val="00766D35"/>
    <w:rsid w:val="00783BA0"/>
    <w:rsid w:val="007905FE"/>
    <w:rsid w:val="007A1A04"/>
    <w:rsid w:val="007A3B6F"/>
    <w:rsid w:val="007A6EB9"/>
    <w:rsid w:val="007B1511"/>
    <w:rsid w:val="007C0AF1"/>
    <w:rsid w:val="007C0D54"/>
    <w:rsid w:val="007D017C"/>
    <w:rsid w:val="007D18E3"/>
    <w:rsid w:val="007E7C8F"/>
    <w:rsid w:val="007F4C16"/>
    <w:rsid w:val="008035B7"/>
    <w:rsid w:val="00812128"/>
    <w:rsid w:val="00817A02"/>
    <w:rsid w:val="008316DD"/>
    <w:rsid w:val="00837967"/>
    <w:rsid w:val="00852638"/>
    <w:rsid w:val="00857AC1"/>
    <w:rsid w:val="00861434"/>
    <w:rsid w:val="008632B3"/>
    <w:rsid w:val="00873830"/>
    <w:rsid w:val="00874374"/>
    <w:rsid w:val="00892574"/>
    <w:rsid w:val="008953AE"/>
    <w:rsid w:val="008A2757"/>
    <w:rsid w:val="008B5A5C"/>
    <w:rsid w:val="008B6AC7"/>
    <w:rsid w:val="008C2703"/>
    <w:rsid w:val="008C3243"/>
    <w:rsid w:val="008C365C"/>
    <w:rsid w:val="008D0EE3"/>
    <w:rsid w:val="008D5F23"/>
    <w:rsid w:val="008E1AD5"/>
    <w:rsid w:val="008E2C15"/>
    <w:rsid w:val="008E43B0"/>
    <w:rsid w:val="00900515"/>
    <w:rsid w:val="00905901"/>
    <w:rsid w:val="00906891"/>
    <w:rsid w:val="0091031E"/>
    <w:rsid w:val="0091671B"/>
    <w:rsid w:val="00916DE9"/>
    <w:rsid w:val="0092599E"/>
    <w:rsid w:val="00925EBE"/>
    <w:rsid w:val="00956436"/>
    <w:rsid w:val="009657A1"/>
    <w:rsid w:val="00967091"/>
    <w:rsid w:val="00980335"/>
    <w:rsid w:val="00982832"/>
    <w:rsid w:val="0098728B"/>
    <w:rsid w:val="00994126"/>
    <w:rsid w:val="009977FF"/>
    <w:rsid w:val="009A6ADF"/>
    <w:rsid w:val="009B6995"/>
    <w:rsid w:val="009B6D0C"/>
    <w:rsid w:val="009B744A"/>
    <w:rsid w:val="009C2BBF"/>
    <w:rsid w:val="009C4F1B"/>
    <w:rsid w:val="009D3F98"/>
    <w:rsid w:val="009E45D8"/>
    <w:rsid w:val="009E7D47"/>
    <w:rsid w:val="009F028A"/>
    <w:rsid w:val="00A00D00"/>
    <w:rsid w:val="00A06DEB"/>
    <w:rsid w:val="00A11D06"/>
    <w:rsid w:val="00A20A20"/>
    <w:rsid w:val="00A30883"/>
    <w:rsid w:val="00A35874"/>
    <w:rsid w:val="00A36366"/>
    <w:rsid w:val="00A36938"/>
    <w:rsid w:val="00A42BEF"/>
    <w:rsid w:val="00A43618"/>
    <w:rsid w:val="00A57A22"/>
    <w:rsid w:val="00A57BEE"/>
    <w:rsid w:val="00A63A87"/>
    <w:rsid w:val="00A65C80"/>
    <w:rsid w:val="00A71ECA"/>
    <w:rsid w:val="00A7312E"/>
    <w:rsid w:val="00A76DF8"/>
    <w:rsid w:val="00A83A6C"/>
    <w:rsid w:val="00A83B95"/>
    <w:rsid w:val="00AA51D0"/>
    <w:rsid w:val="00AA7612"/>
    <w:rsid w:val="00AA79A1"/>
    <w:rsid w:val="00AB08A5"/>
    <w:rsid w:val="00AB0A05"/>
    <w:rsid w:val="00AC486E"/>
    <w:rsid w:val="00AC707A"/>
    <w:rsid w:val="00AD15A2"/>
    <w:rsid w:val="00AD3A5B"/>
    <w:rsid w:val="00AD62EC"/>
    <w:rsid w:val="00AE1953"/>
    <w:rsid w:val="00AE2DE4"/>
    <w:rsid w:val="00AE3CD5"/>
    <w:rsid w:val="00AE5A3C"/>
    <w:rsid w:val="00AF6603"/>
    <w:rsid w:val="00AF6FC1"/>
    <w:rsid w:val="00B01297"/>
    <w:rsid w:val="00B11201"/>
    <w:rsid w:val="00B26F1C"/>
    <w:rsid w:val="00B3025B"/>
    <w:rsid w:val="00B33ABF"/>
    <w:rsid w:val="00B3757E"/>
    <w:rsid w:val="00B41CD5"/>
    <w:rsid w:val="00B44250"/>
    <w:rsid w:val="00B533BB"/>
    <w:rsid w:val="00B63DC0"/>
    <w:rsid w:val="00B747A8"/>
    <w:rsid w:val="00B80DC2"/>
    <w:rsid w:val="00BA73F3"/>
    <w:rsid w:val="00BB3272"/>
    <w:rsid w:val="00BD0688"/>
    <w:rsid w:val="00BD6A2E"/>
    <w:rsid w:val="00BD7557"/>
    <w:rsid w:val="00BE2D46"/>
    <w:rsid w:val="00BE57E2"/>
    <w:rsid w:val="00BF1C3A"/>
    <w:rsid w:val="00C017F0"/>
    <w:rsid w:val="00C20155"/>
    <w:rsid w:val="00C2098C"/>
    <w:rsid w:val="00C3457D"/>
    <w:rsid w:val="00C37AB8"/>
    <w:rsid w:val="00C4106E"/>
    <w:rsid w:val="00C41788"/>
    <w:rsid w:val="00C42653"/>
    <w:rsid w:val="00C42EA6"/>
    <w:rsid w:val="00C45374"/>
    <w:rsid w:val="00C46C24"/>
    <w:rsid w:val="00C50C7A"/>
    <w:rsid w:val="00C51321"/>
    <w:rsid w:val="00C533BD"/>
    <w:rsid w:val="00C65CD3"/>
    <w:rsid w:val="00C80560"/>
    <w:rsid w:val="00C84997"/>
    <w:rsid w:val="00C91271"/>
    <w:rsid w:val="00C968C9"/>
    <w:rsid w:val="00C9694A"/>
    <w:rsid w:val="00C96EC9"/>
    <w:rsid w:val="00CA1B3F"/>
    <w:rsid w:val="00CA2480"/>
    <w:rsid w:val="00CA6935"/>
    <w:rsid w:val="00CB0A12"/>
    <w:rsid w:val="00CB21C6"/>
    <w:rsid w:val="00CB797A"/>
    <w:rsid w:val="00CC104B"/>
    <w:rsid w:val="00CC48AE"/>
    <w:rsid w:val="00CC58F0"/>
    <w:rsid w:val="00CD7D81"/>
    <w:rsid w:val="00CE428E"/>
    <w:rsid w:val="00CE74D4"/>
    <w:rsid w:val="00D042AC"/>
    <w:rsid w:val="00D0732C"/>
    <w:rsid w:val="00D07CF8"/>
    <w:rsid w:val="00D16DA1"/>
    <w:rsid w:val="00D37905"/>
    <w:rsid w:val="00D401FB"/>
    <w:rsid w:val="00D434F4"/>
    <w:rsid w:val="00D46D3F"/>
    <w:rsid w:val="00D71D28"/>
    <w:rsid w:val="00D7781A"/>
    <w:rsid w:val="00D83912"/>
    <w:rsid w:val="00D90BD0"/>
    <w:rsid w:val="00DB5355"/>
    <w:rsid w:val="00DF0154"/>
    <w:rsid w:val="00DF4BD2"/>
    <w:rsid w:val="00E01D3B"/>
    <w:rsid w:val="00E20723"/>
    <w:rsid w:val="00E221DD"/>
    <w:rsid w:val="00E2452A"/>
    <w:rsid w:val="00E70B2F"/>
    <w:rsid w:val="00E8316F"/>
    <w:rsid w:val="00E847FA"/>
    <w:rsid w:val="00EA4A87"/>
    <w:rsid w:val="00EA6191"/>
    <w:rsid w:val="00EA69AC"/>
    <w:rsid w:val="00EB1ECE"/>
    <w:rsid w:val="00EB5399"/>
    <w:rsid w:val="00EC566F"/>
    <w:rsid w:val="00EE10F6"/>
    <w:rsid w:val="00EE159B"/>
    <w:rsid w:val="00EE5C94"/>
    <w:rsid w:val="00F0736A"/>
    <w:rsid w:val="00F11FCE"/>
    <w:rsid w:val="00F16BDC"/>
    <w:rsid w:val="00F20700"/>
    <w:rsid w:val="00F25762"/>
    <w:rsid w:val="00F27891"/>
    <w:rsid w:val="00F30DF7"/>
    <w:rsid w:val="00F31EF1"/>
    <w:rsid w:val="00F51762"/>
    <w:rsid w:val="00F53F15"/>
    <w:rsid w:val="00F551BE"/>
    <w:rsid w:val="00F56044"/>
    <w:rsid w:val="00F61381"/>
    <w:rsid w:val="00F70150"/>
    <w:rsid w:val="00F916AC"/>
    <w:rsid w:val="00F96C2E"/>
    <w:rsid w:val="00FA5773"/>
    <w:rsid w:val="00FC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CBBFAD7376F81276DF87B337B776F8EB22D44C2E40FD90D00D4BD231x5h1L" TargetMode="External"/><Relationship Id="rId18" Type="http://schemas.openxmlformats.org/officeDocument/2006/relationships/hyperlink" Target="consultantplus://offline/ref=FECBBFAD7376F81276DF87B337B776F8EB22D44C2340FD90D00D4BD231514083493082174603AEAFx1h1L" TargetMode="External"/><Relationship Id="rId26" Type="http://schemas.openxmlformats.org/officeDocument/2006/relationships/hyperlink" Target="consultantplus://offline/ref=FECBBFAD7376F81276DF87B337B776F8EB22D44C2340FD90D00D4BD231514083493082174603AEAEx1h7L" TargetMode="External"/><Relationship Id="rId39" Type="http://schemas.openxmlformats.org/officeDocument/2006/relationships/hyperlink" Target="consultantplus://offline/ref=FECBBFAD7376F81276DF87B337B776F8EB22D44C2340FD90D00D4BD231514083493082174603AEAEx1h2L" TargetMode="External"/><Relationship Id="rId21" Type="http://schemas.openxmlformats.org/officeDocument/2006/relationships/hyperlink" Target="consultantplus://offline/ref=FECBBFAD7376F81276DF87B337B776F8E226D44D204AA09AD85447D0365E1F944E798E164603AFxAhCL" TargetMode="External"/><Relationship Id="rId34" Type="http://schemas.openxmlformats.org/officeDocument/2006/relationships/hyperlink" Target="consultantplus://offline/ref=FECBBFAD7376F81276DF87B337B776F8EB22D44C2340FD90D00D4BD231514083493082174603AEAEx1h4L" TargetMode="External"/><Relationship Id="rId42" Type="http://schemas.openxmlformats.org/officeDocument/2006/relationships/hyperlink" Target="consultantplus://offline/ref=FECBBFAD7376F81276DF87B337B776F8EB22D44C2341FD90D00D4BD231514083493082174603AFABx1h2L" TargetMode="External"/><Relationship Id="rId47" Type="http://schemas.openxmlformats.org/officeDocument/2006/relationships/hyperlink" Target="consultantplus://offline/ref=FECBBFAD7376F81276DF87B337B776F8EB23DD412F43FD90D00D4BD231514083493082174603ABA8x1h3L" TargetMode="External"/><Relationship Id="rId50" Type="http://schemas.openxmlformats.org/officeDocument/2006/relationships/hyperlink" Target="consultantplus://offline/ref=FECBBFAD7376F81276DF87B337B776F8EB23DD412F43FD90D00D4BD231514083493082174603ABA8x1h1L" TargetMode="External"/><Relationship Id="rId55" Type="http://schemas.openxmlformats.org/officeDocument/2006/relationships/hyperlink" Target="consultantplus://offline/ref=FECBBFAD7376F81276DF87B337B776F8EB23DD412F43FD90D00D4BD231514083493082174603ABAFx1h6L" TargetMode="External"/><Relationship Id="rId63" Type="http://schemas.openxmlformats.org/officeDocument/2006/relationships/hyperlink" Target="consultantplus://offline/ref=FECBBFAD7376F81276DF87B337B776F8EB25DE4C2048FD90D00D4BD231514083493082174607ACA8x1h5L" TargetMode="External"/><Relationship Id="rId68" Type="http://schemas.openxmlformats.org/officeDocument/2006/relationships/hyperlink" Target="consultantplus://offline/ref=FECBBFAD7376F81276DF87B337B776F8EB23DD412F43FD90D00D4BD231514083493082174603ABADx1hFL" TargetMode="External"/><Relationship Id="rId76" Type="http://schemas.openxmlformats.org/officeDocument/2006/relationships/hyperlink" Target="consultantplus://offline/ref=FECBBFAD7376F81276DF87B337B776F8EB22D44C2340FD90D00D4BD231514083493082174603AEACx1h6L" TargetMode="External"/><Relationship Id="rId84" Type="http://schemas.openxmlformats.org/officeDocument/2006/relationships/theme" Target="theme/theme1.xml"/><Relationship Id="rId7" Type="http://schemas.openxmlformats.org/officeDocument/2006/relationships/hyperlink" Target="consultantplus://offline/ref=FECBBFAD7376F81276DF87B337B776F8EB22D44C2340FD90D00D4BD231514083493082174603AEAFx1h4L" TargetMode="External"/><Relationship Id="rId71" Type="http://schemas.openxmlformats.org/officeDocument/2006/relationships/hyperlink" Target="consultantplus://offline/ref=FECBBFAD7376F81276DF87B337B776F8EB23DD412F43FD90D00D4BD231514083493082174603ABACx1h3L" TargetMode="External"/><Relationship Id="rId2" Type="http://schemas.microsoft.com/office/2007/relationships/stylesWithEffects" Target="stylesWithEffects.xml"/><Relationship Id="rId16" Type="http://schemas.openxmlformats.org/officeDocument/2006/relationships/hyperlink" Target="consultantplus://offline/ref=FECBBFAD7376F81276DF87B337B776F8EB22D44C2340FD90D00D4BD231514083493082174603AEAFx1h3L" TargetMode="External"/><Relationship Id="rId29" Type="http://schemas.openxmlformats.org/officeDocument/2006/relationships/hyperlink" Target="consultantplus://offline/ref=FECBBFAD7376F81276DF87B337B776F8EB22D44C2340FD90D00D4BD231514083493082174603AEAEx1h6L" TargetMode="External"/><Relationship Id="rId11" Type="http://schemas.openxmlformats.org/officeDocument/2006/relationships/hyperlink" Target="consultantplus://offline/ref=FECBBFAD7376F81276DF87B337B776F8E829DB4C2D17AA92815845xDh7L" TargetMode="External"/><Relationship Id="rId24" Type="http://schemas.openxmlformats.org/officeDocument/2006/relationships/hyperlink" Target="consultantplus://offline/ref=FECBBFAD7376F81276DF87B337B776F8EB25DC492144FD90D00D4BD231514083493082174603AFA9x1h2L" TargetMode="External"/><Relationship Id="rId32" Type="http://schemas.openxmlformats.org/officeDocument/2006/relationships/hyperlink" Target="consultantplus://offline/ref=FECBBFAD7376F81276DF87B337B776F8EB22D44C2340FD90D00D4BD231514083493082174603AEAEx1h5L" TargetMode="External"/><Relationship Id="rId37" Type="http://schemas.openxmlformats.org/officeDocument/2006/relationships/hyperlink" Target="consultantplus://offline/ref=FECBBFAD7376F81276DF87B337B776F8EB22D44C2340FD90D00D4BD231514083493082174603AEAEx1h3L" TargetMode="External"/><Relationship Id="rId40" Type="http://schemas.openxmlformats.org/officeDocument/2006/relationships/hyperlink" Target="consultantplus://offline/ref=FECBBFAD7376F81276DF87B337B776F8EB25DC492144FD90D00D4BD231514083493082174603AFA8x1h4L" TargetMode="External"/><Relationship Id="rId45" Type="http://schemas.openxmlformats.org/officeDocument/2006/relationships/hyperlink" Target="consultantplus://offline/ref=FECBBFAD7376F81276DF87B337B776F8EB20DB4C2E46FD90D00D4BD231x5h1L" TargetMode="External"/><Relationship Id="rId53" Type="http://schemas.openxmlformats.org/officeDocument/2006/relationships/hyperlink" Target="consultantplus://offline/ref=FECBBFAD7376F81276DF87B337B776F8EB23DD412F43FD90D00D4BD231514083493082174603ABAFx1h7L" TargetMode="External"/><Relationship Id="rId58" Type="http://schemas.openxmlformats.org/officeDocument/2006/relationships/hyperlink" Target="consultantplus://offline/ref=FECBBFAD7376F81276DF87B337B776F8EB23DD412F43FD90D00D4BD231514083493082174603ABAFx1h2L" TargetMode="External"/><Relationship Id="rId66" Type="http://schemas.openxmlformats.org/officeDocument/2006/relationships/hyperlink" Target="consultantplus://offline/ref=FECBBFAD7376F81276DF87B337B776F8E322D541264AA09AD85447D0x3h6L" TargetMode="External"/><Relationship Id="rId74" Type="http://schemas.openxmlformats.org/officeDocument/2006/relationships/hyperlink" Target="consultantplus://offline/ref=FECBBFAD7376F81276DF87B337B776F8EB25DC482346FD90D00D4BD231514083493082174603A7A9x1h7L" TargetMode="External"/><Relationship Id="rId79" Type="http://schemas.openxmlformats.org/officeDocument/2006/relationships/hyperlink" Target="consultantplus://offline/ref=FECBBFAD7376F81276DF87B337B776F8EB22D44C2340FD90D00D4BD231514083493082174603AEACx1h4L" TargetMode="External"/><Relationship Id="rId5" Type="http://schemas.openxmlformats.org/officeDocument/2006/relationships/hyperlink" Target="consultantplus://offline/ref=FECBBFAD7376F81276DF87B337B776F8EB23D5482342FD90D00D4BD231514083493082174603ACAFx1h0L" TargetMode="External"/><Relationship Id="rId61" Type="http://schemas.openxmlformats.org/officeDocument/2006/relationships/hyperlink" Target="consultantplus://offline/ref=FECBBFAD7376F81276DF87B337B776F8EB21D84C2F41FD90D00D4BD231x5h1L" TargetMode="External"/><Relationship Id="rId82" Type="http://schemas.openxmlformats.org/officeDocument/2006/relationships/hyperlink" Target="consultantplus://offline/ref=FECBBFAD7376F81276DF87B337B776F8EB25DE4C2048FD90D00D4BD231514083493082174603AFAEx1h0L" TargetMode="External"/><Relationship Id="rId10" Type="http://schemas.openxmlformats.org/officeDocument/2006/relationships/hyperlink" Target="consultantplus://offline/ref=FECBBFAD7376F81276DF87B337B776F8EB23DD412F43FD90D00D4BD231514083493082174603ABABx1hEL" TargetMode="External"/><Relationship Id="rId19" Type="http://schemas.openxmlformats.org/officeDocument/2006/relationships/hyperlink" Target="consultantplus://offline/ref=FECBBFAD7376F81276DF87B337B776F8EB23DD412F43FD90D00D4BD231514083493082174603ABAAx1hEL" TargetMode="External"/><Relationship Id="rId31" Type="http://schemas.openxmlformats.org/officeDocument/2006/relationships/hyperlink" Target="consultantplus://offline/ref=FECBBFAD7376F81276DF87B337B776F8E326DE40244AA09AD85447D0365E1F944E798E164603AExAhAL" TargetMode="External"/><Relationship Id="rId44" Type="http://schemas.openxmlformats.org/officeDocument/2006/relationships/hyperlink" Target="consultantplus://offline/ref=FECBBFAD7376F81276DF87B337B776F8EB22D44C2341FD90D00D4BD231514083493082174603AFABx1h2L" TargetMode="External"/><Relationship Id="rId52" Type="http://schemas.openxmlformats.org/officeDocument/2006/relationships/hyperlink" Target="consultantplus://offline/ref=FECBBFAD7376F81276DF87B337B776F8EB22D44C2340FD90D00D4BD231514083493082174603AEADx1h3L" TargetMode="External"/><Relationship Id="rId60" Type="http://schemas.openxmlformats.org/officeDocument/2006/relationships/hyperlink" Target="consultantplus://offline/ref=FECBBFAD7376F81276DF87B337B776F8EB21DE4E2F42FD90D00D4BD231514083493082174603AFABx1h0L" TargetMode="External"/><Relationship Id="rId65" Type="http://schemas.openxmlformats.org/officeDocument/2006/relationships/hyperlink" Target="consultantplus://offline/ref=FECBBFAD7376F81276DF87B337B776F8EB23DD412F43FD90D00D4BD231514083493082174603ABAEx1h7L" TargetMode="External"/><Relationship Id="rId73" Type="http://schemas.openxmlformats.org/officeDocument/2006/relationships/hyperlink" Target="consultantplus://offline/ref=FECBBFAD7376F81276DF87B337B776F8EB25DC482346FD90D00D4BD231514083493082174603AEACx1hEL" TargetMode="External"/><Relationship Id="rId78" Type="http://schemas.openxmlformats.org/officeDocument/2006/relationships/hyperlink" Target="consultantplus://offline/ref=FECBBFAD7376F81276DF87B337B776F8EB23DD412F43FD90D00D4BD231514083493082174603ABA3x1h7L" TargetMode="External"/><Relationship Id="rId81" Type="http://schemas.openxmlformats.org/officeDocument/2006/relationships/hyperlink" Target="consultantplus://offline/ref=FECBBFAD7376F81276DF87B337B776F8EB25DE4C2048FD90D00D4BD231514083493082174607ACA9x1h1L" TargetMode="External"/><Relationship Id="rId4" Type="http://schemas.openxmlformats.org/officeDocument/2006/relationships/webSettings" Target="webSettings.xml"/><Relationship Id="rId9" Type="http://schemas.openxmlformats.org/officeDocument/2006/relationships/hyperlink" Target="consultantplus://offline/ref=FECBBFAD7376F81276DF87B337B776F8EB23DD412F43FD90D00D4BD231514083493082174603ABABx1h3L" TargetMode="External"/><Relationship Id="rId14" Type="http://schemas.openxmlformats.org/officeDocument/2006/relationships/hyperlink" Target="consultantplus://offline/ref=FECBBFAD7376F81276DF87B337B776F8EB23DD412F43FD90D00D4BD231514083493082174603ABAAx1h3L" TargetMode="External"/><Relationship Id="rId22" Type="http://schemas.openxmlformats.org/officeDocument/2006/relationships/hyperlink" Target="consultantplus://offline/ref=FECBBFAD7376F81276DF87B337B776F8EB23D54B2E44FD90D00D4BD231514083493082174603AFAAx1h3L" TargetMode="External"/><Relationship Id="rId27" Type="http://schemas.openxmlformats.org/officeDocument/2006/relationships/hyperlink" Target="consultantplus://offline/ref=FECBBFAD7376F81276DF87B337B776F8EB23DD4D2745FD90D00D4BD231514083493082174603AFADx1h6L" TargetMode="External"/><Relationship Id="rId30" Type="http://schemas.openxmlformats.org/officeDocument/2006/relationships/hyperlink" Target="consultantplus://offline/ref=FECBBFAD7376F81276DF87B337B776F8EB25DC492144FD90D00D4BD231514083493082174603AFA9x1hFL" TargetMode="External"/><Relationship Id="rId35" Type="http://schemas.openxmlformats.org/officeDocument/2006/relationships/hyperlink" Target="consultantplus://offline/ref=FECBBFAD7376F81276DF87B337B776F8EB25DC492144FD90D00D4BD231514083493082174603AFA9x1hEL" TargetMode="External"/><Relationship Id="rId43" Type="http://schemas.openxmlformats.org/officeDocument/2006/relationships/hyperlink" Target="consultantplus://offline/ref=FECBBFAD7376F81276DF87B337B776F8EB22D44C2341FD90D00D4BD231514083493082174603AFABx1h2L" TargetMode="External"/><Relationship Id="rId48" Type="http://schemas.openxmlformats.org/officeDocument/2006/relationships/hyperlink" Target="consultantplus://offline/ref=FECBBFAD7376F81276DF87B337B776F8EB22DD4B2445FD90D00D4BD231514083493082174601ACAEx1h0L" TargetMode="External"/><Relationship Id="rId56" Type="http://schemas.openxmlformats.org/officeDocument/2006/relationships/hyperlink" Target="consultantplus://offline/ref=FECBBFAD7376F81276DF87B337B776F8EB23DD412F43FD90D00D4BD231514083493082174603ABAFx1h4L" TargetMode="External"/><Relationship Id="rId64" Type="http://schemas.openxmlformats.org/officeDocument/2006/relationships/hyperlink" Target="consultantplus://offline/ref=FECBBFAD7376F81276DF87B337B776F8EB23DD412F43FD90D00D4BD231514083493082174603ABAFx1hFL" TargetMode="External"/><Relationship Id="rId69" Type="http://schemas.openxmlformats.org/officeDocument/2006/relationships/hyperlink" Target="consultantplus://offline/ref=FECBBFAD7376F81276DF87B337B776F8EB23DD412F43FD90D00D4BD231514083493082174603ABACx1h6L" TargetMode="External"/><Relationship Id="rId77" Type="http://schemas.openxmlformats.org/officeDocument/2006/relationships/hyperlink" Target="consultantplus://offline/ref=FECBBFAD7376F81276DF87B337B776F8EB25DE402248FD90D00D4BD231514083493082174603ADABx1h3L" TargetMode="External"/><Relationship Id="rId8" Type="http://schemas.openxmlformats.org/officeDocument/2006/relationships/hyperlink" Target="consultantplus://offline/ref=FECBBFAD7376F81276DF87B337B776F8EB25DC492144FD90D00D4BD231514083493082174603AFA9x1h4L" TargetMode="External"/><Relationship Id="rId51" Type="http://schemas.openxmlformats.org/officeDocument/2006/relationships/hyperlink" Target="consultantplus://offline/ref=FECBBFAD7376F81276DF87B337B776F8EB22DE482F41FD90D00D4BD231514083493082174603AFAAx1h7L" TargetMode="External"/><Relationship Id="rId72" Type="http://schemas.openxmlformats.org/officeDocument/2006/relationships/hyperlink" Target="consultantplus://offline/ref=FECBBFAD7376F81276DF87B337B776F8EB25DC482346FD90D00D4BD231514083493082174603AEAEx1h3L" TargetMode="External"/><Relationship Id="rId80" Type="http://schemas.openxmlformats.org/officeDocument/2006/relationships/hyperlink" Target="consultantplus://offline/ref=FECBBFAD7376F81276DF87B337B776F8EB22D44C2340FD90D00D4BD231514083493082174603AEACx1h1L" TargetMode="External"/><Relationship Id="rId3" Type="http://schemas.openxmlformats.org/officeDocument/2006/relationships/settings" Target="settings.xml"/><Relationship Id="rId12" Type="http://schemas.openxmlformats.org/officeDocument/2006/relationships/hyperlink" Target="consultantplus://offline/ref=FECBBFAD7376F81276DF87B337B776F8EB23DD412F43FD90D00D4BD231514083493082174603ABAAx1h6L" TargetMode="External"/><Relationship Id="rId17" Type="http://schemas.openxmlformats.org/officeDocument/2006/relationships/hyperlink" Target="consultantplus://offline/ref=FECBBFAD7376F81276DF87B337B776F8EB23DD412F43FD90D00D4BD231514083493082174603ABAAx1h0L" TargetMode="External"/><Relationship Id="rId25" Type="http://schemas.openxmlformats.org/officeDocument/2006/relationships/hyperlink" Target="consultantplus://offline/ref=FECBBFAD7376F81276DF87B337B776F8EB25DC492144FD90D00D4BD231514083493082174603AFA9x1h0L" TargetMode="External"/><Relationship Id="rId33" Type="http://schemas.openxmlformats.org/officeDocument/2006/relationships/hyperlink" Target="consultantplus://offline/ref=FECBBFAD7376F81276DF87B337B776F8EB23DB482542FD90D00D4BD231514083493082174603AFA8x1h2L" TargetMode="External"/><Relationship Id="rId38" Type="http://schemas.openxmlformats.org/officeDocument/2006/relationships/hyperlink" Target="consultantplus://offline/ref=FECBBFAD7376F81276DF87B337B776F8EB25DC492144FD90D00D4BD231514083493082174603AFA8x1h5L" TargetMode="External"/><Relationship Id="rId46" Type="http://schemas.openxmlformats.org/officeDocument/2006/relationships/hyperlink" Target="consultantplus://offline/ref=FECBBFAD7376F81276DF87B337B776F8EB25DC482346FD90D00D4BD231514083493082174603ACAEx1h5L" TargetMode="External"/><Relationship Id="rId59" Type="http://schemas.openxmlformats.org/officeDocument/2006/relationships/hyperlink" Target="consultantplus://offline/ref=FECBBFAD7376F81276DF87B337B776F8EB23DD412F43FD90D00D4BD231514083493082174603ABAFx1h1L" TargetMode="External"/><Relationship Id="rId67" Type="http://schemas.openxmlformats.org/officeDocument/2006/relationships/hyperlink" Target="consultantplus://offline/ref=FECBBFAD7376F81276DF87B337B776F8EB22DE482F40FD90D00D4BD231514083493082174603AFAAx1h5L" TargetMode="External"/><Relationship Id="rId20" Type="http://schemas.openxmlformats.org/officeDocument/2006/relationships/hyperlink" Target="consultantplus://offline/ref=FECBBFAD7376F81276DF87B337B776F8EB22D44C2340FD90D00D4BD231514083493082174603AEAFx1hFL" TargetMode="External"/><Relationship Id="rId41" Type="http://schemas.openxmlformats.org/officeDocument/2006/relationships/hyperlink" Target="consultantplus://offline/ref=FECBBFAD7376F81276DF87B337B776F8EB22D44C2340FD90D00D4BD231514083493082174603AEAEx1h1L" TargetMode="External"/><Relationship Id="rId54" Type="http://schemas.openxmlformats.org/officeDocument/2006/relationships/hyperlink" Target="consultantplus://offline/ref=FECBBFAD7376F81276DF87B337B776F8EB21DE4E2F42FD90D00D4BD231514083493082174603AFABx1h0L" TargetMode="External"/><Relationship Id="rId62" Type="http://schemas.openxmlformats.org/officeDocument/2006/relationships/hyperlink" Target="consultantplus://offline/ref=FECBBFAD7376F81276DF87B337B776F8EB23DD412F43FD90D00D4BD231514083493082174603ABAFx1h0L" TargetMode="External"/><Relationship Id="rId70" Type="http://schemas.openxmlformats.org/officeDocument/2006/relationships/hyperlink" Target="consultantplus://offline/ref=FECBBFAD7376F81276DF87B337B776F8EB22D44C2340FD90D00D4BD231514083493082174603AEADx1h0L" TargetMode="External"/><Relationship Id="rId75" Type="http://schemas.openxmlformats.org/officeDocument/2006/relationships/hyperlink" Target="consultantplus://offline/ref=FECBBFAD7376F81276DF87B337B776F8EB23DD412F43FD90D00D4BD231514083493082174603ABACx1h0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ECBBFAD7376F81276DF87B337B776F8EB23DD412F43FD90D00D4BD231514083493082174603ABABx1h5L" TargetMode="External"/><Relationship Id="rId15" Type="http://schemas.openxmlformats.org/officeDocument/2006/relationships/hyperlink" Target="consultantplus://offline/ref=FECBBFAD7376F81276DF87B337B776F8EB23DD412F43FD90D00D4BD231514083493082174603ABAAx1h1L" TargetMode="External"/><Relationship Id="rId23" Type="http://schemas.openxmlformats.org/officeDocument/2006/relationships/hyperlink" Target="consultantplus://offline/ref=FECBBFAD7376F81276DF87B337B776F8EB25DC492144FD90D00D4BD231514083493082174603AFA8x1h1L" TargetMode="External"/><Relationship Id="rId28" Type="http://schemas.openxmlformats.org/officeDocument/2006/relationships/hyperlink" Target="consultantplus://offline/ref=FECBBFAD7376F81276DF87B337B776F8EB23DD4D2745FD90D00D4BD231514083493082174603AEACx1h1L" TargetMode="External"/><Relationship Id="rId36" Type="http://schemas.openxmlformats.org/officeDocument/2006/relationships/hyperlink" Target="consultantplus://offline/ref=FECBBFAD7376F81276DF87B337B776F8EB25DC492144FD90D00D4BD231514083493082174603AFA8x1h7L" TargetMode="External"/><Relationship Id="rId49" Type="http://schemas.openxmlformats.org/officeDocument/2006/relationships/hyperlink" Target="consultantplus://offline/ref=FECBBFAD7376F81276DF87B337B776F8EB22D44C2340FD90D00D4BD231514083493082174603AEADx1h4L" TargetMode="External"/><Relationship Id="rId57" Type="http://schemas.openxmlformats.org/officeDocument/2006/relationships/hyperlink" Target="consultantplus://offline/ref=FECBBFAD7376F81276DF87B337B776F8EB21DE4E2F42FD90D00D4BD231514083493082174603AFABx1h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10630</Words>
  <Characters>60596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2013-03-20T11:33:00Z</dcterms:created>
  <dcterms:modified xsi:type="dcterms:W3CDTF">2013-03-20T11:34:00Z</dcterms:modified>
</cp:coreProperties>
</file>