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9F" w:rsidRPr="003A577B" w:rsidRDefault="005C2A9F" w:rsidP="005C2A9F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>Приложение  8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5C2A9F" w:rsidRDefault="005C2A9F" w:rsidP="005C2A9F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3A577B">
        <w:rPr>
          <w:color w:val="000000"/>
          <w:szCs w:val="28"/>
        </w:rPr>
        <w:t xml:space="preserve"> года № </w:t>
      </w:r>
      <w:r>
        <w:rPr>
          <w:color w:val="000000"/>
          <w:szCs w:val="28"/>
        </w:rPr>
        <w:t>30</w:t>
      </w:r>
    </w:p>
    <w:p w:rsidR="005C2A9F" w:rsidRDefault="005C2A9F" w:rsidP="005C2A9F">
      <w:pPr>
        <w:ind w:left="567" w:right="-1"/>
        <w:jc w:val="right"/>
        <w:rPr>
          <w:color w:val="000000"/>
          <w:szCs w:val="28"/>
        </w:rPr>
      </w:pPr>
    </w:p>
    <w:p w:rsidR="005C2A9F" w:rsidRDefault="005C2A9F" w:rsidP="005C2A9F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21</w:t>
      </w:r>
      <w:r w:rsidRPr="003A577B">
        <w:rPr>
          <w:b/>
          <w:color w:val="000000"/>
          <w:szCs w:val="28"/>
        </w:rPr>
        <w:t xml:space="preserve"> год</w:t>
      </w:r>
    </w:p>
    <w:p w:rsidR="005C2A9F" w:rsidRPr="003A577B" w:rsidRDefault="005C2A9F" w:rsidP="005C2A9F">
      <w:pPr>
        <w:jc w:val="center"/>
        <w:rPr>
          <w:b/>
          <w:color w:val="000000"/>
          <w:szCs w:val="28"/>
        </w:rPr>
      </w:pPr>
    </w:p>
    <w:tbl>
      <w:tblPr>
        <w:tblW w:w="9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402"/>
        <w:gridCol w:w="709"/>
        <w:gridCol w:w="1087"/>
        <w:gridCol w:w="1559"/>
        <w:gridCol w:w="992"/>
        <w:gridCol w:w="1843"/>
      </w:tblGrid>
      <w:tr w:rsidR="005C2A9F" w:rsidRPr="006A15EE" w:rsidTr="00C813AD">
        <w:trPr>
          <w:gridBefore w:val="1"/>
          <w:wBefore w:w="15" w:type="dxa"/>
          <w:trHeight w:val="8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A9F" w:rsidRPr="006A15EE" w:rsidRDefault="005C2A9F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A9F" w:rsidRPr="006A15EE" w:rsidRDefault="005C2A9F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A9F" w:rsidRPr="006A15EE" w:rsidRDefault="005C2A9F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A9F" w:rsidRPr="006A15EE" w:rsidRDefault="005C2A9F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A9F" w:rsidRPr="006A15EE" w:rsidRDefault="005C2A9F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A9F" w:rsidRPr="006A15EE" w:rsidRDefault="005C2A9F" w:rsidP="00C813AD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203 892 626,90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и проведение мероприятий, связанных с государственными (муниципальными) праздниками, юбилейными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Приобретение новогодних подарков детям работников бюджетной сферы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5C2A9F" w:rsidRPr="00EB3881" w:rsidTr="00C813AD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C2A9F" w:rsidRPr="00EB3881" w:rsidTr="00C813A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1 948 657,00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4 263 397,70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440 600,00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района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Иные мероприятия в области других общегосударственных расходов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5 753 290,00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Оказание муниципальной услуги «Реализация общеобразовательных программ дошкольного образования»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7 041 000,00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8 812 505,00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2 100 500,00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264 439,92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208 916,64</w:t>
            </w:r>
          </w:p>
        </w:tc>
      </w:tr>
      <w:tr w:rsidR="005C2A9F" w:rsidRPr="00EB3881" w:rsidTr="00C813A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78 617,00</w:t>
            </w:r>
          </w:p>
        </w:tc>
      </w:tr>
      <w:tr w:rsidR="005C2A9F" w:rsidRPr="00EB3881" w:rsidTr="00C813AD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5C2A9F" w:rsidRPr="00EB3881" w:rsidTr="00C813AD">
        <w:trPr>
          <w:trHeight w:val="72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10 784 332,00</w:t>
            </w:r>
          </w:p>
        </w:tc>
      </w:tr>
      <w:tr w:rsidR="005C2A9F" w:rsidRPr="00EB3881" w:rsidTr="00C813AD">
        <w:trPr>
          <w:trHeight w:val="598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5C2A9F" w:rsidRPr="00EB3881" w:rsidTr="00C813AD">
        <w:trPr>
          <w:trHeight w:val="557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15 963 648,00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Оказание муниципальной услуги «Начальное общее, основное общее, среднее общее образование»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1 131 364,00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8 776 994,00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14 090 161,96</w:t>
            </w:r>
          </w:p>
        </w:tc>
      </w:tr>
      <w:tr w:rsidR="005C2A9F" w:rsidRPr="00EB3881" w:rsidTr="00C813AD">
        <w:trPr>
          <w:trHeight w:val="15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520 600,00</w:t>
            </w:r>
          </w:p>
        </w:tc>
      </w:tr>
      <w:tr w:rsidR="005C2A9F" w:rsidRPr="00EB3881" w:rsidTr="00C813AD">
        <w:trPr>
          <w:trHeight w:val="17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347 742,12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314 448,84</w:t>
            </w:r>
          </w:p>
        </w:tc>
      </w:tr>
      <w:tr w:rsidR="005C2A9F" w:rsidRPr="00EB3881" w:rsidTr="00C813A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5C2A9F" w:rsidRPr="00EB3881" w:rsidTr="00C813AD">
        <w:trPr>
          <w:trHeight w:val="72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30 685 475,00</w:t>
            </w:r>
          </w:p>
        </w:tc>
      </w:tr>
      <w:tr w:rsidR="005C2A9F" w:rsidRPr="00EB3881" w:rsidTr="00C813AD">
        <w:trPr>
          <w:trHeight w:val="598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 (Закупка товаров, работ и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434 000,00</w:t>
            </w:r>
          </w:p>
        </w:tc>
      </w:tr>
      <w:tr w:rsidR="005C2A9F" w:rsidRPr="00EB3881" w:rsidTr="00C813AD">
        <w:trPr>
          <w:trHeight w:val="6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Проведение мероприятий в сфере образования для учащихся и педагогических работников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5C2A9F" w:rsidRPr="00EB3881" w:rsidTr="00C813A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5C2A9F" w:rsidRPr="00EB3881" w:rsidTr="00C813AD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642 127,00</w:t>
            </w:r>
          </w:p>
        </w:tc>
      </w:tr>
      <w:tr w:rsidR="005C2A9F" w:rsidRPr="00EB3881" w:rsidTr="00C813AD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Оказание муниципальной услуги «Дополнительное образование детей»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276 600,00</w:t>
            </w:r>
          </w:p>
        </w:tc>
      </w:tr>
      <w:tr w:rsidR="005C2A9F" w:rsidRPr="00EB3881" w:rsidTr="00C813A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5C2A9F" w:rsidRPr="00EB3881" w:rsidTr="00C813AD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5C2A9F" w:rsidRPr="00EB3881" w:rsidTr="00C813A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181 122,92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Организация районных и межпоселенческих мероприятий с детьми и молодежью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613 730,67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Внедрение целевой модели цифровой образовательной среды в общеобразовательных организациях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4 509 550,12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Внедрение целевой модели цифровой образовательной среды в общеобразовательных организациях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2 254 775,06</w:t>
            </w:r>
          </w:p>
        </w:tc>
      </w:tr>
      <w:tr w:rsidR="005C2A9F" w:rsidRPr="00EB3881" w:rsidTr="00C813A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4 811 982,00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707 800,00</w:t>
            </w:r>
          </w:p>
        </w:tc>
      </w:tr>
      <w:tr w:rsidR="005C2A9F" w:rsidRPr="00EB3881" w:rsidTr="00C813AD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2 524 960,00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434 573,05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муниципальной услуги «Организация обучения досуговым навыкам по возрождению и развитию местного традиционного народного творчества»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2 806 099,00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847 569,00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2 967 533,00</w:t>
            </w:r>
          </w:p>
        </w:tc>
      </w:tr>
      <w:tr w:rsidR="005C2A9F" w:rsidRPr="00EB3881" w:rsidTr="00C813AD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 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03201</w:t>
            </w:r>
            <w:r>
              <w:rPr>
                <w:color w:val="000000"/>
                <w:sz w:val="24"/>
                <w:szCs w:val="24"/>
              </w:rPr>
              <w:t>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838 604,85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1 926 867,00</w:t>
            </w:r>
          </w:p>
        </w:tc>
      </w:tr>
      <w:tr w:rsidR="005C2A9F" w:rsidRPr="00EB3881" w:rsidTr="00C813AD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582 074,00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5C2A9F" w:rsidRPr="00EB3881" w:rsidTr="00C813A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13 342 722,05</w:t>
            </w:r>
          </w:p>
        </w:tc>
      </w:tr>
      <w:tr w:rsidR="005C2A9F" w:rsidRPr="00EB3881" w:rsidTr="00C813AD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5 291 883,00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4 923 045,19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2 412 249,96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C2A9F" w:rsidRPr="00EB3881" w:rsidTr="00C813AD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43 861,90</w:t>
            </w:r>
          </w:p>
        </w:tc>
      </w:tr>
      <w:tr w:rsidR="005C2A9F" w:rsidRPr="00EB3881" w:rsidTr="00C813AD">
        <w:trPr>
          <w:trHeight w:val="13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13 6</w:t>
            </w:r>
            <w:r>
              <w:rPr>
                <w:b/>
                <w:bCs/>
                <w:color w:val="000000"/>
                <w:sz w:val="24"/>
                <w:szCs w:val="24"/>
              </w:rPr>
              <w:t>26 630,16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4 314 087,16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617 929,00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Резервный фонд администрации Гаврилово-Посадского муниципального района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322C88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22C88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22C88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22C88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 xml:space="preserve">ы </w:t>
            </w:r>
            <w:r w:rsidRPr="00322C88">
              <w:rPr>
                <w:color w:val="000000"/>
                <w:sz w:val="24"/>
                <w:szCs w:val="24"/>
              </w:rPr>
              <w:t>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22C88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322C88">
              <w:rPr>
                <w:color w:val="000000"/>
                <w:sz w:val="24"/>
                <w:szCs w:val="24"/>
              </w:rPr>
              <w:lastRenderedPageBreak/>
              <w:t xml:space="preserve">муниципального района по участию в предупреждении и ликвидации последствий чрезвычайных ситуаций в границах сельского поселения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0D1BB5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5E5BBE"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D1BB5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D1BB5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D1BB5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1BB5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0D1BB5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муниципального района по дорожной деятельности в отношении </w:t>
            </w:r>
          </w:p>
          <w:p w:rsidR="005C2A9F" w:rsidRPr="000D1BB5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:rsidR="005C2A9F" w:rsidRPr="000D1BB5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      </w:r>
          </w:p>
          <w:p w:rsidR="005C2A9F" w:rsidRPr="000D1BB5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местного значения в границах населенных </w:t>
            </w:r>
          </w:p>
          <w:p w:rsidR="005C2A9F" w:rsidRPr="000D1BB5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пунктов поселения, и иным полномочиям в области использования </w:t>
            </w:r>
          </w:p>
          <w:p w:rsidR="005C2A9F" w:rsidRPr="000D1BB5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автомобильных дорог и осуществлению дорожной деятельности в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D1BB5">
              <w:rPr>
                <w:color w:val="000000"/>
                <w:sz w:val="24"/>
                <w:szCs w:val="24"/>
              </w:rPr>
              <w:t xml:space="preserve">соответствии с законодательством Российской Федерации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5C2A9F" w:rsidRPr="00EB3881" w:rsidTr="00C813A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082F2D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82F2D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82F2D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82F2D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082F2D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lastRenderedPageBreak/>
              <w:t xml:space="preserve">муниципального района по обеспечению проживающих в сельском </w:t>
            </w:r>
          </w:p>
          <w:p w:rsidR="005C2A9F" w:rsidRPr="00082F2D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поселении и нуждающихся в жилых помещениях малоимущих граждан жилыми помещениями, организации строительства и содержанию </w:t>
            </w:r>
          </w:p>
          <w:p w:rsidR="005C2A9F" w:rsidRPr="00082F2D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082F2D">
              <w:rPr>
                <w:color w:val="000000"/>
                <w:sz w:val="24"/>
                <w:szCs w:val="24"/>
              </w:rPr>
              <w:t xml:space="preserve">с жилищным законодательством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EB3881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5C2A9F" w:rsidRPr="00EB3881" w:rsidTr="00C813A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CE572C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E572C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E572C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E572C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CE572C">
              <w:rPr>
                <w:color w:val="000000"/>
                <w:sz w:val="24"/>
                <w:szCs w:val="24"/>
              </w:rPr>
              <w:t xml:space="preserve">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CE572C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муниципального района по организации в границах сельского </w:t>
            </w:r>
          </w:p>
          <w:p w:rsidR="005C2A9F" w:rsidRPr="00CE572C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поселения электро-, тепло-, газо- и водоснабжения населения, </w:t>
            </w:r>
          </w:p>
          <w:p w:rsidR="005C2A9F" w:rsidRPr="00CE572C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водоотведения, снабжения населения топливом в пределах </w:t>
            </w:r>
          </w:p>
          <w:p w:rsidR="005C2A9F" w:rsidRPr="00CE572C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полномочий, установленных законодательством Российской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CE572C">
              <w:rPr>
                <w:color w:val="000000"/>
                <w:sz w:val="24"/>
                <w:szCs w:val="24"/>
              </w:rPr>
              <w:t xml:space="preserve">Федерации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951FDB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51FDB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51FDB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951FDB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51FDB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1FDB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951FDB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муниципального района по участию в организации деятельности </w:t>
            </w:r>
          </w:p>
          <w:p w:rsidR="005C2A9F" w:rsidRPr="00951FDB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lastRenderedPageBreak/>
              <w:t xml:space="preserve">по сбору (в том числе раздельному сбору) и транспортированию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951FDB">
              <w:rPr>
                <w:color w:val="000000"/>
                <w:sz w:val="24"/>
                <w:szCs w:val="24"/>
              </w:rPr>
              <w:t xml:space="preserve">твердых коммунальных отходов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106 940,00</w:t>
            </w:r>
          </w:p>
        </w:tc>
      </w:tr>
      <w:tr w:rsidR="005C2A9F" w:rsidRPr="00EB3881" w:rsidTr="00C813A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D2561A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2561A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2561A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2561A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2561A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561A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D2561A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муниципального района по организации ритуальных услуг и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D2561A">
              <w:rPr>
                <w:color w:val="000000"/>
                <w:sz w:val="24"/>
                <w:szCs w:val="24"/>
              </w:rPr>
              <w:t xml:space="preserve">содержанию мест захоронения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4333A2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</w:t>
            </w:r>
            <w:r w:rsidRPr="004333A2">
              <w:rPr>
                <w:color w:val="000000"/>
                <w:sz w:val="24"/>
                <w:szCs w:val="24"/>
              </w:rPr>
              <w:t>Иные межбюджетные трансферты бюджетам</w:t>
            </w:r>
          </w:p>
          <w:p w:rsidR="005C2A9F" w:rsidRPr="004333A2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4333A2">
              <w:rPr>
                <w:color w:val="000000"/>
                <w:sz w:val="24"/>
                <w:szCs w:val="24"/>
              </w:rPr>
              <w:t xml:space="preserve">объектам общего пользования и их береговым полосам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40529E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0529E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0529E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0529E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0529E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29E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40529E">
              <w:rPr>
                <w:color w:val="000000"/>
                <w:sz w:val="24"/>
                <w:szCs w:val="24"/>
              </w:rPr>
              <w:t xml:space="preserve">муниципального района по организации мероприятий по обеспечению безопасности людей на водных объектах, охране их жизни и здоровья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684FE7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84FE7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84FE7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84FE7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84FE7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4FE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684FE7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муниципального района по информированию населения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684FE7">
              <w:rPr>
                <w:color w:val="000000"/>
                <w:sz w:val="24"/>
                <w:szCs w:val="24"/>
              </w:rPr>
              <w:t xml:space="preserve">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5 347,00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5E5BBE">
              <w:rPr>
                <w:color w:val="000000"/>
                <w:sz w:val="24"/>
                <w:szCs w:val="24"/>
              </w:rPr>
              <w:t>оэтапно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доведени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5E5BBE">
              <w:rPr>
                <w:color w:val="000000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1 059 900,00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604F0B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</w:t>
            </w:r>
            <w:r w:rsidRPr="00604F0B">
              <w:rPr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604F0B">
              <w:rPr>
                <w:color w:val="000000"/>
                <w:sz w:val="24"/>
                <w:szCs w:val="24"/>
              </w:rPr>
      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в части</w:t>
            </w:r>
            <w:r w:rsidRPr="00EB38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EB3881">
              <w:rPr>
                <w:color w:val="000000"/>
                <w:sz w:val="24"/>
                <w:szCs w:val="24"/>
              </w:rPr>
              <w:t>асход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EB3881">
              <w:rPr>
                <w:color w:val="000000"/>
                <w:sz w:val="24"/>
                <w:szCs w:val="24"/>
              </w:rPr>
              <w:t>, связанны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EB3881">
              <w:rPr>
                <w:color w:val="000000"/>
                <w:sz w:val="24"/>
                <w:szCs w:val="24"/>
              </w:rPr>
              <w:t xml:space="preserve"> с поэтапным доведением средней заработной платы работникам муниципальных учреждений культуры до средней заработной платы в Ивановской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5C2A9F" w:rsidRPr="00EB3881" w:rsidTr="00C813A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2457A7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2457A7">
              <w:rPr>
                <w:color w:val="000000"/>
                <w:sz w:val="24"/>
                <w:szCs w:val="24"/>
              </w:rPr>
              <w:t>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межбюджетны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457A7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2457A7">
              <w:rPr>
                <w:color w:val="000000"/>
                <w:sz w:val="24"/>
                <w:szCs w:val="24"/>
              </w:rPr>
              <w:t xml:space="preserve"> бюджетам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7A7">
              <w:rPr>
                <w:color w:val="000000"/>
                <w:sz w:val="24"/>
                <w:szCs w:val="24"/>
              </w:rPr>
              <w:t xml:space="preserve">сельских поселений Гаврилово-Посадского муниципального района на осуществление переданных сельским поселениям полномочий </w:t>
            </w:r>
          </w:p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2457A7">
              <w:rPr>
                <w:color w:val="000000"/>
                <w:sz w:val="24"/>
                <w:szCs w:val="24"/>
              </w:rPr>
              <w:t xml:space="preserve"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</w:t>
            </w:r>
            <w:r w:rsidRPr="00EB388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1 978 538,00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24 781 238,28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7 155 085,18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665 000,00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Проведение оценочных работ земельных участков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Ремонт автомобильных дорог общего пользования местного значения, в том числе за счет средств муниципального дорожного фонда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2 694 030,16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3 000 000,00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5 856 702,54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(Закупка товаров, работ и услуг для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Разработка градостроительной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Техническое обслуживание наружных и внутренних газоиспользующих установок и газового оборудования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1 586 717</w:t>
            </w:r>
            <w:r w:rsidRPr="00EB388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Мероприятия, проводимые по рекультивации городской свалки ТБО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2 070 149,40</w:t>
            </w:r>
          </w:p>
        </w:tc>
      </w:tr>
      <w:tr w:rsidR="005C2A9F" w:rsidRPr="00EB3881" w:rsidTr="00C813AD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1 967 026,95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1 145 992,16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617 034,79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Обеспечение функций Совета Гаврилово-Посадского муниципального района 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мероприятия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5C2A9F" w:rsidRPr="00EB3881" w:rsidTr="00C813AD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>19 08</w:t>
            </w:r>
            <w:r>
              <w:rPr>
                <w:b/>
                <w:bCs/>
                <w:color w:val="000000"/>
                <w:sz w:val="24"/>
                <w:szCs w:val="24"/>
              </w:rPr>
              <w:t>6 627,66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1 397 490,60</w:t>
            </w:r>
          </w:p>
        </w:tc>
      </w:tr>
      <w:tr w:rsidR="005C2A9F" w:rsidRPr="00EB3881" w:rsidTr="00C813AD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10 578 229,31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1 716 185,86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</w:t>
            </w:r>
            <w:r w:rsidRPr="00EB3881">
              <w:rPr>
                <w:color w:val="000000"/>
                <w:sz w:val="24"/>
                <w:szCs w:val="24"/>
              </w:rPr>
              <w:lastRenderedPageBreak/>
              <w:t>района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5C2A9F" w:rsidRPr="00EB3881" w:rsidTr="00C813AD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Осуществление полномочий по созданию и организации  деятельности комиссий по делам несовершеннолетних и защите их прав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396 799,00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22 672,39</w:t>
            </w:r>
          </w:p>
        </w:tc>
      </w:tr>
      <w:tr w:rsidR="005C2A9F" w:rsidRPr="00EB3881" w:rsidTr="00C813AD">
        <w:trPr>
          <w:trHeight w:val="2966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 </w:t>
            </w:r>
            <w:r w:rsidRPr="005E5BBE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EB388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4 452,05</w:t>
            </w:r>
          </w:p>
        </w:tc>
      </w:tr>
      <w:tr w:rsidR="005C2A9F" w:rsidRPr="00EB3881" w:rsidTr="00C813AD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2 428 455,00</w:t>
            </w:r>
          </w:p>
        </w:tc>
      </w:tr>
      <w:tr w:rsidR="005C2A9F" w:rsidRPr="00EB3881" w:rsidTr="00C813AD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5C2A9F" w:rsidRPr="00EB3881" w:rsidTr="00C813AD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Софинансирование расходов по обеспечению функционирования многофункциональных центров предоставления государственных и муниципальных услуг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469 202,00</w:t>
            </w:r>
          </w:p>
        </w:tc>
      </w:tr>
      <w:tr w:rsidR="005C2A9F" w:rsidRPr="00EB3881" w:rsidTr="00C813AD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515 210,00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в сфере административных правонарушений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Проведение ежегодного праздника "День муниципального служащего"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5C2A9F" w:rsidRPr="00EB3881" w:rsidTr="00C813AD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 Организация повышения квалификации, переподготовки и проведения семинаров и курсов для муниципальных служащих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lastRenderedPageBreak/>
              <w:t xml:space="preserve">     Оценка недвижимости, признание прав и регулирование отношений по муниципальной собственности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5C2A9F" w:rsidRPr="00EB3881" w:rsidTr="00C813AD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Содержание комплекса объектов (нежилые здания) в с. Петрово-Городище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1 068 554,25</w:t>
            </w:r>
          </w:p>
        </w:tc>
      </w:tr>
      <w:tr w:rsidR="005C2A9F" w:rsidRPr="00EB3881" w:rsidTr="00C813AD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 Оплата электрической энергии по катодным станциям объектов газопроводов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5C2A9F" w:rsidRPr="00EB3881" w:rsidTr="00C813AD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C2A9F" w:rsidRPr="00EB3881" w:rsidRDefault="005C2A9F" w:rsidP="00C813AD">
            <w:pPr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B388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5C2A9F" w:rsidRPr="00EB3881" w:rsidTr="00C813AD">
        <w:trPr>
          <w:trHeight w:val="450"/>
        </w:trPr>
        <w:tc>
          <w:tcPr>
            <w:tcW w:w="7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388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A9F" w:rsidRPr="00EB3881" w:rsidRDefault="005C2A9F" w:rsidP="00C813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278 110 318</w:t>
            </w:r>
            <w:r w:rsidRPr="00EB3881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DF7473" w:rsidRDefault="00DF7473">
      <w:bookmarkStart w:id="0" w:name="_GoBack"/>
      <w:bookmarkEnd w:id="0"/>
    </w:p>
    <w:sectPr w:rsidR="00D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EA"/>
    <w:rsid w:val="000173EA"/>
    <w:rsid w:val="005C2A9F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71614-DBBD-4842-9A81-3660ADF3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6240</Words>
  <Characters>35569</Characters>
  <Application>Microsoft Office Word</Application>
  <DocSecurity>0</DocSecurity>
  <Lines>296</Lines>
  <Paragraphs>83</Paragraphs>
  <ScaleCrop>false</ScaleCrop>
  <Company/>
  <LinksUpToDate>false</LinksUpToDate>
  <CharactersWithSpaces>41726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2020-12-23T11:36:00Z</dcterms:created>
  <dcterms:modified xsi:type="dcterms:W3CDTF">2020-12-23T11:36:00Z</dcterms:modified>
</cp:coreProperties>
</file>