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B703" w14:textId="77777777" w:rsidR="000F4A4B" w:rsidRPr="009D21B1" w:rsidRDefault="009D21B1" w:rsidP="00B05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1B1">
        <w:rPr>
          <w:rFonts w:ascii="Times New Roman" w:hAnsi="Times New Roman" w:cs="Times New Roman"/>
          <w:b/>
          <w:sz w:val="32"/>
          <w:szCs w:val="32"/>
        </w:rPr>
        <w:t>СОВЕТ ГАВРИЛОВО-ПОСАДСКОГО МУНИЦИПАЛЬНОГО РАЙОНА</w:t>
      </w:r>
    </w:p>
    <w:p w14:paraId="4508D99D" w14:textId="77777777" w:rsidR="009D21B1" w:rsidRDefault="009D21B1" w:rsidP="00B05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Контрольно-счетный орган Гаврилово-Посадского муниципального района</w:t>
      </w:r>
    </w:p>
    <w:p w14:paraId="7F91289C" w14:textId="77777777" w:rsidR="00986933" w:rsidRDefault="00986933" w:rsidP="00B05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FDAEF" w14:textId="77777777" w:rsidR="009D21B1" w:rsidRPr="009D21B1" w:rsidRDefault="009D21B1" w:rsidP="00454A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1B1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14:paraId="070F032E" w14:textId="77777777" w:rsidR="00E90025" w:rsidRDefault="009D21B1" w:rsidP="00B05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проведения внешней проверки годового отчета об исполнении бюджета Гаврилово-Посадского муниципального района</w:t>
      </w:r>
    </w:p>
    <w:p w14:paraId="65F9B507" w14:textId="39E83495" w:rsidR="009D21B1" w:rsidRDefault="009D21B1" w:rsidP="00B05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3A013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7A2CC06" w14:textId="77777777" w:rsidR="009D21B1" w:rsidRDefault="009D21B1" w:rsidP="00454A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9CD08" w14:textId="77777777" w:rsidR="009D21B1" w:rsidRDefault="009D21B1" w:rsidP="00454A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0ABB975B" w14:textId="0FE1E4E0" w:rsidR="009D21B1" w:rsidRDefault="009D21B1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B1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 по результатам внешней проверки  годового отчета об исполнении бюджета Гаврилово-Посадского муниципального района (далее –  бюджет муниципального района) за 201</w:t>
      </w:r>
      <w:r w:rsidR="00EA7B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 подготовлено в соответствии с требованиями ст.157,</w:t>
      </w:r>
      <w:r w:rsidR="00B70B0E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264.4 Бюджетного кодекса Российской Федерации (далее – БК </w:t>
      </w:r>
      <w:r w:rsidR="00F93106">
        <w:rPr>
          <w:rFonts w:ascii="Times New Roman" w:hAnsi="Times New Roman" w:cs="Times New Roman"/>
          <w:sz w:val="28"/>
          <w:szCs w:val="28"/>
        </w:rPr>
        <w:t>РФ), Положения «О бюджетном процессе в Гаврилово-Посадском муниципальном районе», утвержденного решением Гаврилово-Посадского районного Совета депутатов от 24.06.2009 №224 (в действующей редакции) (далее – Положение о бюджетном процессе), Положения о контрольно-счетном органе Гаврилово-Посадского муниципального района, утвержденного решением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F93106">
        <w:rPr>
          <w:rFonts w:ascii="Times New Roman" w:hAnsi="Times New Roman" w:cs="Times New Roman"/>
          <w:sz w:val="28"/>
          <w:szCs w:val="28"/>
        </w:rPr>
        <w:t>Совета Гаврилово-Посадского муници</w:t>
      </w:r>
      <w:r w:rsidR="00B70B0E">
        <w:rPr>
          <w:rFonts w:ascii="Times New Roman" w:hAnsi="Times New Roman" w:cs="Times New Roman"/>
          <w:sz w:val="28"/>
          <w:szCs w:val="28"/>
        </w:rPr>
        <w:t>пального района от 30.09.2011 №</w:t>
      </w:r>
      <w:r w:rsidR="00F93106">
        <w:rPr>
          <w:rFonts w:ascii="Times New Roman" w:hAnsi="Times New Roman" w:cs="Times New Roman"/>
          <w:sz w:val="28"/>
          <w:szCs w:val="28"/>
        </w:rPr>
        <w:t>84</w:t>
      </w:r>
      <w:r w:rsidR="00012362">
        <w:rPr>
          <w:rFonts w:ascii="Times New Roman" w:hAnsi="Times New Roman" w:cs="Times New Roman"/>
          <w:sz w:val="28"/>
          <w:szCs w:val="28"/>
        </w:rPr>
        <w:t>(далее – КСО) и планом работы КСО на 20</w:t>
      </w:r>
      <w:r w:rsidR="003A0136">
        <w:rPr>
          <w:rFonts w:ascii="Times New Roman" w:hAnsi="Times New Roman" w:cs="Times New Roman"/>
          <w:sz w:val="28"/>
          <w:szCs w:val="28"/>
        </w:rPr>
        <w:t>20</w:t>
      </w:r>
      <w:r w:rsidR="00B70B0E">
        <w:rPr>
          <w:rFonts w:ascii="Times New Roman" w:hAnsi="Times New Roman" w:cs="Times New Roman"/>
          <w:sz w:val="28"/>
          <w:szCs w:val="28"/>
        </w:rPr>
        <w:t xml:space="preserve"> год</w:t>
      </w:r>
      <w:r w:rsidR="00012362">
        <w:rPr>
          <w:rFonts w:ascii="Times New Roman" w:hAnsi="Times New Roman" w:cs="Times New Roman"/>
          <w:sz w:val="28"/>
          <w:szCs w:val="28"/>
        </w:rPr>
        <w:t>.</w:t>
      </w:r>
    </w:p>
    <w:p w14:paraId="59AA43D1" w14:textId="77777777" w:rsidR="0009177D" w:rsidRDefault="0009177D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п.3 ст.264.1 БК РФ бюджетная отчетность включает:</w:t>
      </w:r>
    </w:p>
    <w:p w14:paraId="73F886E2" w14:textId="77777777" w:rsidR="0009177D" w:rsidRDefault="00012362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об исполнении бюджета (ф.0503117)</w:t>
      </w:r>
    </w:p>
    <w:p w14:paraId="205B83C4" w14:textId="77777777" w:rsidR="00012362" w:rsidRDefault="00012362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Баланс исполнения бюджета (ф.0503120)</w:t>
      </w:r>
    </w:p>
    <w:p w14:paraId="71DAACD3" w14:textId="77777777" w:rsidR="00012362" w:rsidRDefault="00012362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 о финансовых результатах деятельности (ф.0503121)</w:t>
      </w:r>
    </w:p>
    <w:p w14:paraId="6D250473" w14:textId="77777777" w:rsidR="00012362" w:rsidRDefault="00012362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Отчет о движении денежных средств (ф.0503123)</w:t>
      </w:r>
    </w:p>
    <w:p w14:paraId="40289BE6" w14:textId="77777777" w:rsidR="00012362" w:rsidRDefault="00012362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Пояснительную записку (ф.0503160).</w:t>
      </w:r>
    </w:p>
    <w:p w14:paraId="70F1A496" w14:textId="03B5320A" w:rsidR="00D328B6" w:rsidRDefault="00713D8B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B70B0E">
        <w:rPr>
          <w:rFonts w:ascii="Times New Roman" w:hAnsi="Times New Roman" w:cs="Times New Roman"/>
          <w:sz w:val="28"/>
          <w:szCs w:val="28"/>
        </w:rPr>
        <w:t>с</w:t>
      </w:r>
      <w:r w:rsidR="00012362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Гаврилово-Посадского муниципального района (далее – Финансовое управление)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B70B0E">
        <w:rPr>
          <w:rFonts w:ascii="Times New Roman" w:hAnsi="Times New Roman" w:cs="Times New Roman"/>
          <w:sz w:val="28"/>
          <w:szCs w:val="28"/>
        </w:rPr>
        <w:t xml:space="preserve">КСО </w:t>
      </w:r>
      <w:r w:rsidR="00D328B6">
        <w:rPr>
          <w:rFonts w:ascii="Times New Roman" w:hAnsi="Times New Roman" w:cs="Times New Roman"/>
          <w:sz w:val="28"/>
          <w:szCs w:val="28"/>
        </w:rPr>
        <w:t>запрошены Отчет об использовании средств резервного фонда Администрации Гаврилово-П</w:t>
      </w:r>
      <w:r>
        <w:rPr>
          <w:rFonts w:ascii="Times New Roman" w:hAnsi="Times New Roman" w:cs="Times New Roman"/>
          <w:sz w:val="28"/>
          <w:szCs w:val="28"/>
        </w:rPr>
        <w:t>осадского муниципального района</w:t>
      </w:r>
      <w:r w:rsidR="00D328B6">
        <w:rPr>
          <w:rFonts w:ascii="Times New Roman" w:hAnsi="Times New Roman" w:cs="Times New Roman"/>
          <w:sz w:val="28"/>
          <w:szCs w:val="28"/>
        </w:rPr>
        <w:t xml:space="preserve"> за 20</w:t>
      </w:r>
      <w:r w:rsidR="003A0136">
        <w:rPr>
          <w:rFonts w:ascii="Times New Roman" w:hAnsi="Times New Roman" w:cs="Times New Roman"/>
          <w:sz w:val="28"/>
          <w:szCs w:val="28"/>
        </w:rPr>
        <w:t>20</w:t>
      </w:r>
      <w:r w:rsidR="00D328B6">
        <w:rPr>
          <w:rFonts w:ascii="Times New Roman" w:hAnsi="Times New Roman" w:cs="Times New Roman"/>
          <w:sz w:val="28"/>
          <w:szCs w:val="28"/>
        </w:rPr>
        <w:t xml:space="preserve"> год и Отчет по поступлениям и выбытиям</w:t>
      </w:r>
      <w:r w:rsidR="00554727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Ивановской области</w:t>
      </w:r>
      <w:r w:rsidR="00D328B6">
        <w:rPr>
          <w:rFonts w:ascii="Times New Roman" w:hAnsi="Times New Roman" w:cs="Times New Roman"/>
          <w:sz w:val="28"/>
          <w:szCs w:val="28"/>
        </w:rPr>
        <w:t xml:space="preserve"> (ф.0503151).</w:t>
      </w:r>
    </w:p>
    <w:p w14:paraId="01440D20" w14:textId="4BB3EE7A" w:rsidR="00012362" w:rsidRDefault="000879E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2BD0">
        <w:rPr>
          <w:rFonts w:ascii="Times New Roman" w:hAnsi="Times New Roman" w:cs="Times New Roman"/>
          <w:sz w:val="28"/>
          <w:szCs w:val="28"/>
        </w:rPr>
        <w:t>одовую бюджетную отчетность в КСО Совета Гаврилово-По</w:t>
      </w:r>
      <w:r>
        <w:rPr>
          <w:rFonts w:ascii="Times New Roman" w:hAnsi="Times New Roman" w:cs="Times New Roman"/>
          <w:sz w:val="28"/>
          <w:szCs w:val="28"/>
        </w:rPr>
        <w:t xml:space="preserve">садского муниципального района представили </w:t>
      </w:r>
      <w:r w:rsidR="00B336E4" w:rsidRPr="00B336E4">
        <w:rPr>
          <w:rFonts w:ascii="Times New Roman" w:hAnsi="Times New Roman" w:cs="Times New Roman"/>
          <w:sz w:val="28"/>
          <w:szCs w:val="28"/>
        </w:rPr>
        <w:t>6</w:t>
      </w:r>
      <w:r w:rsidR="008C0D31" w:rsidRPr="00B336E4">
        <w:rPr>
          <w:rFonts w:ascii="Times New Roman" w:hAnsi="Times New Roman" w:cs="Times New Roman"/>
          <w:sz w:val="28"/>
          <w:szCs w:val="28"/>
        </w:rPr>
        <w:t xml:space="preserve"> </w:t>
      </w:r>
      <w:r w:rsidRPr="00B336E4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администраторов доходов и главных распорядителей средств бюджета муниципального района</w:t>
      </w:r>
      <w:r w:rsidR="00B70B0E">
        <w:rPr>
          <w:rFonts w:ascii="Times New Roman" w:hAnsi="Times New Roman" w:cs="Times New Roman"/>
          <w:sz w:val="28"/>
          <w:szCs w:val="28"/>
        </w:rPr>
        <w:t>.</w:t>
      </w:r>
    </w:p>
    <w:p w14:paraId="2AB83734" w14:textId="77777777" w:rsidR="00B637F0" w:rsidRDefault="00B637F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Годовая бюджетная отчетность сформирована Ф</w:t>
      </w:r>
      <w:r w:rsidR="00713D8B">
        <w:rPr>
          <w:rFonts w:ascii="Times New Roman" w:hAnsi="Times New Roman" w:cs="Times New Roman"/>
          <w:sz w:val="28"/>
          <w:szCs w:val="28"/>
        </w:rPr>
        <w:t>инансовым управлением–органом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организующим исполнение бюджета,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уполномоченного на формирование бюджетной отчетности об исполнении бюджета муниципального района, на основании бюджетной отчетности главных администраторов бюджетных средств в соответствии с требованиями ст.264.2 БК РФ, Инструкции № 191н.</w:t>
      </w:r>
    </w:p>
    <w:p w14:paraId="782A90AB" w14:textId="27661382" w:rsidR="00B637F0" w:rsidRPr="00D2041E" w:rsidRDefault="00D2041E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1E">
        <w:rPr>
          <w:rFonts w:ascii="Times New Roman" w:hAnsi="Times New Roman" w:cs="Times New Roman"/>
          <w:sz w:val="28"/>
          <w:szCs w:val="28"/>
        </w:rPr>
        <w:t xml:space="preserve">Решение Совета Гаврилово-Посадского муниципального района №270 от 05.12.2019 «О бюджете  Гаврилово-Посадского муниципального района на  2020 год и на плановый период 2021 и 2022 годов» </w:t>
      </w:r>
      <w:r w:rsidR="00B637F0" w:rsidRPr="00D2041E">
        <w:rPr>
          <w:rFonts w:ascii="Times New Roman" w:hAnsi="Times New Roman" w:cs="Times New Roman"/>
          <w:sz w:val="28"/>
          <w:szCs w:val="28"/>
        </w:rPr>
        <w:t>с учетом изменений утвержден</w:t>
      </w:r>
      <w:r w:rsidR="00B637F0" w:rsidRPr="00D204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204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FCE01B" w14:textId="51D9122D" w:rsidR="00B637F0" w:rsidRPr="00B07B1C" w:rsidRDefault="00B637F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B1C"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</w:t>
      </w:r>
      <w:r w:rsidR="008B3A55" w:rsidRPr="00B07B1C">
        <w:rPr>
          <w:rFonts w:ascii="Times New Roman" w:hAnsi="Times New Roman" w:cs="Times New Roman"/>
          <w:sz w:val="28"/>
          <w:szCs w:val="28"/>
        </w:rPr>
        <w:t>бюджета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8B3A55" w:rsidRPr="00B07B1C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на 20</w:t>
      </w:r>
      <w:r w:rsidR="003A0136">
        <w:rPr>
          <w:rFonts w:ascii="Times New Roman" w:hAnsi="Times New Roman" w:cs="Times New Roman"/>
          <w:sz w:val="28"/>
          <w:szCs w:val="28"/>
        </w:rPr>
        <w:t>20</w:t>
      </w:r>
      <w:r w:rsidR="008B3A55" w:rsidRPr="00B07B1C">
        <w:rPr>
          <w:rFonts w:ascii="Times New Roman" w:hAnsi="Times New Roman" w:cs="Times New Roman"/>
          <w:sz w:val="28"/>
          <w:szCs w:val="28"/>
        </w:rPr>
        <w:t xml:space="preserve"> год в количестве </w:t>
      </w:r>
      <w:r w:rsidR="00B336E4" w:rsidRPr="00B336E4">
        <w:rPr>
          <w:rFonts w:ascii="Times New Roman" w:hAnsi="Times New Roman" w:cs="Times New Roman"/>
          <w:sz w:val="28"/>
          <w:szCs w:val="28"/>
        </w:rPr>
        <w:t>8</w:t>
      </w:r>
      <w:r w:rsidR="00D307CE">
        <w:rPr>
          <w:rFonts w:ascii="Times New Roman" w:hAnsi="Times New Roman" w:cs="Times New Roman"/>
          <w:sz w:val="28"/>
          <w:szCs w:val="28"/>
        </w:rPr>
        <w:t xml:space="preserve"> </w:t>
      </w:r>
      <w:r w:rsidR="008B3A55" w:rsidRPr="00B07B1C">
        <w:rPr>
          <w:rFonts w:ascii="Times New Roman" w:hAnsi="Times New Roman" w:cs="Times New Roman"/>
          <w:sz w:val="28"/>
          <w:szCs w:val="28"/>
        </w:rPr>
        <w:t xml:space="preserve">администраторов (приложение № </w:t>
      </w:r>
      <w:r w:rsidR="00B07B1C" w:rsidRPr="00B07B1C">
        <w:rPr>
          <w:rFonts w:ascii="Times New Roman" w:hAnsi="Times New Roman" w:cs="Times New Roman"/>
          <w:sz w:val="28"/>
          <w:szCs w:val="28"/>
        </w:rPr>
        <w:t>3</w:t>
      </w:r>
      <w:r w:rsidR="008B3A55" w:rsidRPr="00B07B1C">
        <w:rPr>
          <w:rFonts w:ascii="Times New Roman" w:hAnsi="Times New Roman" w:cs="Times New Roman"/>
          <w:sz w:val="28"/>
          <w:szCs w:val="28"/>
        </w:rPr>
        <w:t xml:space="preserve"> к Решению о бюджете);</w:t>
      </w:r>
    </w:p>
    <w:p w14:paraId="672E1DEF" w14:textId="4FEE00EA" w:rsidR="008B3A55" w:rsidRPr="00B07B1C" w:rsidRDefault="008B3A55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727">
        <w:rPr>
          <w:rFonts w:ascii="Times New Roman" w:hAnsi="Times New Roman" w:cs="Times New Roman"/>
          <w:sz w:val="28"/>
          <w:szCs w:val="28"/>
        </w:rPr>
        <w:t>- перечень главных распорядителей бюджетных средств Гаврилово-Посадского муниципального района на 201</w:t>
      </w:r>
      <w:r w:rsidR="00EA7B3F">
        <w:rPr>
          <w:rFonts w:ascii="Times New Roman" w:hAnsi="Times New Roman" w:cs="Times New Roman"/>
          <w:sz w:val="28"/>
          <w:szCs w:val="28"/>
        </w:rPr>
        <w:t>9</w:t>
      </w:r>
      <w:r w:rsidRPr="00554727">
        <w:rPr>
          <w:rFonts w:ascii="Times New Roman" w:hAnsi="Times New Roman" w:cs="Times New Roman"/>
          <w:sz w:val="28"/>
          <w:szCs w:val="28"/>
        </w:rPr>
        <w:t xml:space="preserve"> год в количестве </w:t>
      </w:r>
      <w:r w:rsidR="003A0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554727">
        <w:rPr>
          <w:rFonts w:ascii="Times New Roman" w:hAnsi="Times New Roman" w:cs="Times New Roman"/>
          <w:sz w:val="28"/>
          <w:szCs w:val="28"/>
        </w:rPr>
        <w:t xml:space="preserve">администраторов (приложение № </w:t>
      </w:r>
      <w:r w:rsidR="00B336E4" w:rsidRPr="00B336E4">
        <w:rPr>
          <w:rFonts w:ascii="Times New Roman" w:hAnsi="Times New Roman" w:cs="Times New Roman"/>
          <w:sz w:val="28"/>
          <w:szCs w:val="28"/>
        </w:rPr>
        <w:t>8</w:t>
      </w:r>
      <w:r w:rsidRPr="00554727">
        <w:rPr>
          <w:rFonts w:ascii="Times New Roman" w:hAnsi="Times New Roman" w:cs="Times New Roman"/>
          <w:sz w:val="28"/>
          <w:szCs w:val="28"/>
        </w:rPr>
        <w:t xml:space="preserve"> к Решению о бюджете);</w:t>
      </w:r>
    </w:p>
    <w:p w14:paraId="6F3F4784" w14:textId="77777777" w:rsidR="008B3A55" w:rsidRPr="00B07B1C" w:rsidRDefault="008B3A55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B1C">
        <w:rPr>
          <w:rFonts w:ascii="Times New Roman" w:hAnsi="Times New Roman" w:cs="Times New Roman"/>
          <w:sz w:val="28"/>
          <w:szCs w:val="28"/>
        </w:rPr>
        <w:t xml:space="preserve">- </w:t>
      </w:r>
      <w:r w:rsidR="00C865E8" w:rsidRPr="00B07B1C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источников финансирования дефицита бюджета Гаврилово-Посадского муниципального района в количестве 1 администратора (приложение № </w:t>
      </w:r>
      <w:r w:rsidR="00B07B1C" w:rsidRPr="00B07B1C">
        <w:rPr>
          <w:rFonts w:ascii="Times New Roman" w:hAnsi="Times New Roman" w:cs="Times New Roman"/>
          <w:sz w:val="28"/>
          <w:szCs w:val="28"/>
        </w:rPr>
        <w:t>5</w:t>
      </w:r>
      <w:r w:rsidR="00C865E8" w:rsidRPr="00B07B1C">
        <w:rPr>
          <w:rFonts w:ascii="Times New Roman" w:hAnsi="Times New Roman" w:cs="Times New Roman"/>
          <w:sz w:val="28"/>
          <w:szCs w:val="28"/>
        </w:rPr>
        <w:t xml:space="preserve"> к Решению о бюджете).</w:t>
      </w:r>
    </w:p>
    <w:p w14:paraId="69A79028" w14:textId="64910AD9" w:rsidR="00773563" w:rsidRDefault="00773563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бюджета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на 20</w:t>
      </w:r>
      <w:r w:rsidR="003A01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главными </w:t>
      </w:r>
      <w:r w:rsidR="000879E0">
        <w:rPr>
          <w:rFonts w:ascii="Times New Roman" w:hAnsi="Times New Roman" w:cs="Times New Roman"/>
          <w:sz w:val="28"/>
          <w:szCs w:val="28"/>
        </w:rPr>
        <w:t>распорядителями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являются:</w:t>
      </w:r>
    </w:p>
    <w:p w14:paraId="5C523C73" w14:textId="77777777" w:rsidR="00773563" w:rsidRDefault="00E90025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773563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Гаврилово-Посадского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73563">
        <w:rPr>
          <w:rFonts w:ascii="Times New Roman" w:hAnsi="Times New Roman" w:cs="Times New Roman"/>
          <w:sz w:val="28"/>
          <w:szCs w:val="28"/>
        </w:rPr>
        <w:t>униципального района;</w:t>
      </w:r>
    </w:p>
    <w:p w14:paraId="59E5F386" w14:textId="77777777" w:rsidR="00773563" w:rsidRDefault="00E90025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73563">
        <w:rPr>
          <w:rFonts w:ascii="Times New Roman" w:hAnsi="Times New Roman" w:cs="Times New Roman"/>
          <w:sz w:val="28"/>
          <w:szCs w:val="28"/>
        </w:rPr>
        <w:t>Управление сельского хозяйства и продовольствия Гаврилово-Посадского муниципального района;</w:t>
      </w:r>
    </w:p>
    <w:p w14:paraId="65BC3D29" w14:textId="77777777" w:rsidR="00773563" w:rsidRDefault="00E90025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73563">
        <w:rPr>
          <w:rFonts w:ascii="Times New Roman" w:hAnsi="Times New Roman" w:cs="Times New Roman"/>
          <w:sz w:val="28"/>
          <w:szCs w:val="28"/>
        </w:rPr>
        <w:t>Финансовое управление администрации Гаврилово-Посадского</w:t>
      </w:r>
    </w:p>
    <w:p w14:paraId="018333CD" w14:textId="77777777" w:rsidR="00773563" w:rsidRDefault="003D08CC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73563">
        <w:rPr>
          <w:rFonts w:ascii="Times New Roman" w:hAnsi="Times New Roman" w:cs="Times New Roman"/>
          <w:sz w:val="28"/>
          <w:szCs w:val="28"/>
        </w:rPr>
        <w:t>униципального района;</w:t>
      </w:r>
    </w:p>
    <w:p w14:paraId="24E9DAEE" w14:textId="77777777" w:rsidR="00B77B26" w:rsidRDefault="00E90025" w:rsidP="00713D8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B1C">
        <w:rPr>
          <w:rFonts w:ascii="Times New Roman" w:hAnsi="Times New Roman" w:cs="Times New Roman"/>
          <w:sz w:val="28"/>
          <w:szCs w:val="28"/>
        </w:rPr>
        <w:t>4</w:t>
      </w:r>
      <w:r w:rsidRPr="00D30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73563" w:rsidRPr="00D30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r w:rsidR="00D307CE" w:rsidRPr="00D307CE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градостроительства и</w:t>
      </w:r>
      <w:r w:rsidR="00773563" w:rsidRPr="00D30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архитектуры администрации Гаврилово-Посадского муниципального района;</w:t>
      </w:r>
    </w:p>
    <w:p w14:paraId="05B123E3" w14:textId="3A8094E2" w:rsidR="00773563" w:rsidRDefault="00E90025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73563">
        <w:rPr>
          <w:rFonts w:ascii="Times New Roman" w:hAnsi="Times New Roman" w:cs="Times New Roman"/>
          <w:sz w:val="28"/>
          <w:szCs w:val="28"/>
        </w:rPr>
        <w:t>Совет Гаврилово-Посадского муниципального района;</w:t>
      </w:r>
    </w:p>
    <w:p w14:paraId="52658C88" w14:textId="01B13F67" w:rsidR="00426503" w:rsidRPr="003A0136" w:rsidRDefault="00E90025" w:rsidP="003A0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73563"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</w:t>
      </w:r>
      <w:r w:rsidR="003A0136">
        <w:rPr>
          <w:rFonts w:ascii="Times New Roman" w:hAnsi="Times New Roman" w:cs="Times New Roman"/>
          <w:sz w:val="28"/>
          <w:szCs w:val="28"/>
        </w:rPr>
        <w:t>.</w:t>
      </w:r>
    </w:p>
    <w:p w14:paraId="1CCD2D6D" w14:textId="77777777" w:rsidR="00773563" w:rsidRDefault="00773563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отчетность, представленная главными администраторами бюджетных средств, по своему составу соответствует требованиям п.11 Инструкции № 191н.</w:t>
      </w:r>
    </w:p>
    <w:p w14:paraId="06547748" w14:textId="69C3D47D" w:rsidR="0063730E" w:rsidRDefault="00773563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формы 0503117 «Отчет об исполнении бюджета» </w:t>
      </w:r>
      <w:r w:rsidR="0063730E">
        <w:rPr>
          <w:rFonts w:ascii="Times New Roman" w:hAnsi="Times New Roman" w:cs="Times New Roman"/>
          <w:sz w:val="28"/>
          <w:szCs w:val="28"/>
        </w:rPr>
        <w:t>за 20</w:t>
      </w:r>
      <w:r w:rsidR="003A0136">
        <w:rPr>
          <w:rFonts w:ascii="Times New Roman" w:hAnsi="Times New Roman" w:cs="Times New Roman"/>
          <w:sz w:val="28"/>
          <w:szCs w:val="28"/>
        </w:rPr>
        <w:t>20</w:t>
      </w:r>
      <w:r w:rsidR="0063730E">
        <w:rPr>
          <w:rFonts w:ascii="Times New Roman" w:hAnsi="Times New Roman" w:cs="Times New Roman"/>
          <w:sz w:val="28"/>
          <w:szCs w:val="28"/>
        </w:rPr>
        <w:t xml:space="preserve"> год составлен Финансовым управлением на основании </w:t>
      </w:r>
      <w:r w:rsidR="00B70B0E">
        <w:rPr>
          <w:rFonts w:ascii="Times New Roman" w:hAnsi="Times New Roman" w:cs="Times New Roman"/>
          <w:sz w:val="28"/>
          <w:szCs w:val="28"/>
        </w:rPr>
        <w:t>отчетов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B70B0E"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средств </w:t>
      </w:r>
      <w:r w:rsidR="0063730E">
        <w:rPr>
          <w:rFonts w:ascii="Times New Roman" w:hAnsi="Times New Roman" w:cs="Times New Roman"/>
          <w:sz w:val="28"/>
          <w:szCs w:val="28"/>
        </w:rPr>
        <w:t xml:space="preserve">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</w:t>
      </w:r>
      <w:r w:rsidR="0063730E">
        <w:rPr>
          <w:rFonts w:ascii="Times New Roman" w:hAnsi="Times New Roman" w:cs="Times New Roman"/>
          <w:sz w:val="28"/>
          <w:szCs w:val="28"/>
        </w:rPr>
        <w:lastRenderedPageBreak/>
        <w:t>финансирования дефицита бюджета, главного администратора, администратора доходов бюджета».</w:t>
      </w:r>
    </w:p>
    <w:p w14:paraId="7170BFF9" w14:textId="77777777" w:rsidR="00E90025" w:rsidRDefault="0063730E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B70B0E">
        <w:rPr>
          <w:rFonts w:ascii="Times New Roman" w:hAnsi="Times New Roman" w:cs="Times New Roman"/>
          <w:sz w:val="28"/>
          <w:szCs w:val="28"/>
        </w:rPr>
        <w:t xml:space="preserve">расходов бюджета главных распорядителей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по утвержденным </w:t>
      </w:r>
      <w:r w:rsidR="00B70B0E">
        <w:rPr>
          <w:rFonts w:ascii="Times New Roman" w:hAnsi="Times New Roman" w:cs="Times New Roman"/>
          <w:sz w:val="28"/>
          <w:szCs w:val="28"/>
        </w:rPr>
        <w:t>и исполненным показателям</w:t>
      </w:r>
      <w:r>
        <w:rPr>
          <w:rFonts w:ascii="Times New Roman" w:hAnsi="Times New Roman" w:cs="Times New Roman"/>
          <w:sz w:val="28"/>
          <w:szCs w:val="28"/>
        </w:rPr>
        <w:t>, представлены в таблице:</w:t>
      </w:r>
    </w:p>
    <w:p w14:paraId="0D81A3DA" w14:textId="77777777" w:rsidR="004C617C" w:rsidRDefault="00B70B0E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1546"/>
        <w:gridCol w:w="1433"/>
        <w:gridCol w:w="1434"/>
        <w:gridCol w:w="1433"/>
        <w:gridCol w:w="1431"/>
      </w:tblGrid>
      <w:tr w:rsidR="00727ABB" w14:paraId="77F43F33" w14:textId="77777777" w:rsidTr="003A0136">
        <w:tc>
          <w:tcPr>
            <w:tcW w:w="2068" w:type="dxa"/>
            <w:vMerge w:val="restart"/>
          </w:tcPr>
          <w:p w14:paraId="4177A75B" w14:textId="77777777" w:rsidR="00727ABB" w:rsidRPr="004C617C" w:rsidRDefault="00727ABB" w:rsidP="00AB411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1546" w:type="dxa"/>
            <w:vMerge w:val="restart"/>
          </w:tcPr>
          <w:p w14:paraId="265C1AA3" w14:textId="1D5107E2" w:rsidR="00727ABB" w:rsidRPr="00417088" w:rsidRDefault="00727ABB" w:rsidP="004E33BE">
            <w:pPr>
              <w:spacing w:line="276" w:lineRule="auto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решением Совета Гаврилово-Посадского муниципального района от </w:t>
            </w:r>
            <w:r w:rsidR="00E92044" w:rsidRPr="0041708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92011E" w:rsidRPr="00417088">
              <w:rPr>
                <w:rFonts w:ascii="Times New Roman" w:hAnsi="Times New Roman" w:cs="Times New Roman"/>
                <w:sz w:val="18"/>
                <w:szCs w:val="18"/>
              </w:rPr>
              <w:t>.12.20</w:t>
            </w:r>
            <w:r w:rsidR="00E92044" w:rsidRPr="0041708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4476C" w:rsidRPr="004170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E92044" w:rsidRPr="00417088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 w:rsidR="00337FB9" w:rsidRPr="00417088">
              <w:rPr>
                <w:rFonts w:ascii="Times New Roman" w:hAnsi="Times New Roman" w:cs="Times New Roman"/>
                <w:sz w:val="18"/>
                <w:szCs w:val="18"/>
              </w:rPr>
              <w:t xml:space="preserve"> «О бюджете  Гаврилово-Посадско</w:t>
            </w:r>
            <w:r w:rsidR="00C4476C" w:rsidRPr="00417088">
              <w:rPr>
                <w:rFonts w:ascii="Times New Roman" w:hAnsi="Times New Roman" w:cs="Times New Roman"/>
                <w:sz w:val="18"/>
                <w:szCs w:val="18"/>
              </w:rPr>
              <w:t>го муниципального района на 20</w:t>
            </w:r>
            <w:r w:rsidR="00E92044" w:rsidRPr="0041708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476C" w:rsidRPr="00417088">
              <w:rPr>
                <w:rFonts w:ascii="Times New Roman" w:hAnsi="Times New Roman" w:cs="Times New Roman"/>
                <w:sz w:val="18"/>
                <w:szCs w:val="18"/>
              </w:rPr>
              <w:t xml:space="preserve"> год и на плановый период 20</w:t>
            </w:r>
            <w:r w:rsidR="00EA7B3F" w:rsidRPr="004170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92044" w:rsidRPr="0041708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C4476C" w:rsidRPr="00417088">
              <w:rPr>
                <w:rFonts w:ascii="Times New Roman" w:hAnsi="Times New Roman" w:cs="Times New Roman"/>
                <w:sz w:val="18"/>
                <w:szCs w:val="18"/>
              </w:rPr>
              <w:t>и 202</w:t>
            </w:r>
            <w:r w:rsidR="00E92044" w:rsidRPr="004170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7FB9"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годов»</w:t>
            </w:r>
            <w:r w:rsidR="00CB3FA7" w:rsidRPr="00417088">
              <w:rPr>
                <w:rFonts w:ascii="Times New Roman" w:hAnsi="Times New Roman" w:cs="Times New Roman"/>
                <w:sz w:val="18"/>
                <w:szCs w:val="18"/>
              </w:rPr>
              <w:t xml:space="preserve"> с учетом изменений</w:t>
            </w:r>
            <w:r w:rsidR="0097337D" w:rsidRPr="00417088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2867" w:type="dxa"/>
            <w:gridSpan w:val="2"/>
          </w:tcPr>
          <w:p w14:paraId="3676AB1E" w14:textId="77777777" w:rsidR="00727ABB" w:rsidRPr="004C617C" w:rsidRDefault="00727ABB" w:rsidP="00713D8B">
            <w:pPr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Отчет об исполнении бюджета ГРБС (ф.05031</w:t>
            </w:r>
            <w:r w:rsidR="00716186" w:rsidRPr="004C61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B70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70B0E" w:rsidRPr="00B70B0E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864" w:type="dxa"/>
            <w:gridSpan w:val="2"/>
          </w:tcPr>
          <w:p w14:paraId="018F77D1" w14:textId="77777777" w:rsidR="00727ABB" w:rsidRPr="004C617C" w:rsidRDefault="00727ABB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Отчет об исполнени</w:t>
            </w:r>
            <w:r w:rsidR="004C617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 бюджета (ф.0503117)</w:t>
            </w:r>
            <w:r w:rsidR="00B70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70B0E" w:rsidRPr="00B70B0E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727ABB" w14:paraId="2683870C" w14:textId="77777777" w:rsidTr="003A0136">
        <w:tc>
          <w:tcPr>
            <w:tcW w:w="2068" w:type="dxa"/>
            <w:vMerge/>
          </w:tcPr>
          <w:p w14:paraId="70298328" w14:textId="77777777" w:rsidR="00727ABB" w:rsidRPr="004C617C" w:rsidRDefault="00727ABB" w:rsidP="00713D8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14:paraId="0399960A" w14:textId="77777777" w:rsidR="00727ABB" w:rsidRPr="00417088" w:rsidRDefault="00727ABB" w:rsidP="00713D8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361D9E87" w14:textId="77777777" w:rsidR="00727ABB" w:rsidRPr="004C617C" w:rsidRDefault="00727ABB" w:rsidP="00713D8B">
            <w:pPr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утверждено бюджетных назначений</w:t>
            </w:r>
          </w:p>
        </w:tc>
        <w:tc>
          <w:tcPr>
            <w:tcW w:w="1434" w:type="dxa"/>
          </w:tcPr>
          <w:p w14:paraId="295770EB" w14:textId="77777777" w:rsidR="00727ABB" w:rsidRPr="004C617C" w:rsidRDefault="00727ABB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433" w:type="dxa"/>
          </w:tcPr>
          <w:p w14:paraId="1A93B2FA" w14:textId="77777777" w:rsidR="00727ABB" w:rsidRPr="004C617C" w:rsidRDefault="00727ABB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утверждено бюджетных назначений</w:t>
            </w:r>
          </w:p>
        </w:tc>
        <w:tc>
          <w:tcPr>
            <w:tcW w:w="1431" w:type="dxa"/>
          </w:tcPr>
          <w:p w14:paraId="2F45DEDD" w14:textId="77777777" w:rsidR="00727ABB" w:rsidRPr="004C617C" w:rsidRDefault="00727ABB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727ABB" w14:paraId="01ABF9B8" w14:textId="77777777" w:rsidTr="00B77B26">
        <w:trPr>
          <w:trHeight w:val="166"/>
        </w:trPr>
        <w:tc>
          <w:tcPr>
            <w:tcW w:w="2068" w:type="dxa"/>
          </w:tcPr>
          <w:p w14:paraId="1EE0AB22" w14:textId="77777777" w:rsidR="00727ABB" w:rsidRPr="004C617C" w:rsidRDefault="00727ABB" w:rsidP="00B77B26">
            <w:pPr>
              <w:spacing w:line="276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14:paraId="2C11EDAD" w14:textId="77777777" w:rsidR="00727ABB" w:rsidRPr="00417088" w:rsidRDefault="00727ABB" w:rsidP="00B77B26">
            <w:pPr>
              <w:spacing w:line="276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3" w:type="dxa"/>
          </w:tcPr>
          <w:p w14:paraId="46D7D3C6" w14:textId="77777777" w:rsidR="00727ABB" w:rsidRPr="004C617C" w:rsidRDefault="00727ABB" w:rsidP="00B77B26">
            <w:pPr>
              <w:spacing w:line="276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4" w:type="dxa"/>
          </w:tcPr>
          <w:p w14:paraId="60E4292C" w14:textId="77777777" w:rsidR="00727ABB" w:rsidRPr="004C617C" w:rsidRDefault="00727ABB" w:rsidP="00B77B26">
            <w:pPr>
              <w:spacing w:line="276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3" w:type="dxa"/>
          </w:tcPr>
          <w:p w14:paraId="2C0C5973" w14:textId="77777777" w:rsidR="00727ABB" w:rsidRPr="004C617C" w:rsidRDefault="00727ABB" w:rsidP="00B77B26">
            <w:pPr>
              <w:spacing w:line="276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1" w:type="dxa"/>
          </w:tcPr>
          <w:p w14:paraId="70D049CC" w14:textId="77777777" w:rsidR="00727ABB" w:rsidRPr="004C617C" w:rsidRDefault="00727ABB" w:rsidP="00B77B26">
            <w:pPr>
              <w:spacing w:line="276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6629E" w14:paraId="512ABAF4" w14:textId="77777777" w:rsidTr="003A0136">
        <w:trPr>
          <w:trHeight w:val="1255"/>
        </w:trPr>
        <w:tc>
          <w:tcPr>
            <w:tcW w:w="2068" w:type="dxa"/>
          </w:tcPr>
          <w:p w14:paraId="3D97BCD2" w14:textId="31410D19" w:rsidR="0016629E" w:rsidRPr="00984903" w:rsidRDefault="00984903" w:rsidP="001662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903">
              <w:rPr>
                <w:rFonts w:ascii="Times New Roman" w:hAnsi="Times New Roman" w:cs="Times New Roman"/>
                <w:sz w:val="18"/>
                <w:szCs w:val="18"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1546" w:type="dxa"/>
          </w:tcPr>
          <w:p w14:paraId="013387E2" w14:textId="1A76935C" w:rsidR="0016629E" w:rsidRPr="00417088" w:rsidRDefault="0056040E" w:rsidP="001662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214 627 571,41</w:t>
            </w:r>
          </w:p>
        </w:tc>
        <w:tc>
          <w:tcPr>
            <w:tcW w:w="1433" w:type="dxa"/>
          </w:tcPr>
          <w:p w14:paraId="30F08713" w14:textId="75A22B28" w:rsidR="0016629E" w:rsidRPr="00337FB9" w:rsidRDefault="0056040E" w:rsidP="001662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214 627 571,41</w:t>
            </w:r>
          </w:p>
        </w:tc>
        <w:tc>
          <w:tcPr>
            <w:tcW w:w="1434" w:type="dxa"/>
          </w:tcPr>
          <w:p w14:paraId="167AB08F" w14:textId="2F3BB640" w:rsidR="0016629E" w:rsidRPr="004C617C" w:rsidRDefault="0056040E" w:rsidP="001662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213 423 013,77</w:t>
            </w:r>
          </w:p>
        </w:tc>
        <w:tc>
          <w:tcPr>
            <w:tcW w:w="1433" w:type="dxa"/>
          </w:tcPr>
          <w:p w14:paraId="7BD415F4" w14:textId="36A7310C" w:rsidR="0016629E" w:rsidRPr="00AD7C34" w:rsidRDefault="0056040E" w:rsidP="001662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214 627 571,41</w:t>
            </w:r>
          </w:p>
        </w:tc>
        <w:tc>
          <w:tcPr>
            <w:tcW w:w="1431" w:type="dxa"/>
          </w:tcPr>
          <w:p w14:paraId="125B3C73" w14:textId="6B755D90" w:rsidR="0016629E" w:rsidRPr="003022C7" w:rsidRDefault="0056040E" w:rsidP="001662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213 423 013,77</w:t>
            </w:r>
          </w:p>
        </w:tc>
      </w:tr>
      <w:tr w:rsidR="0016629E" w14:paraId="161CBC91" w14:textId="77777777" w:rsidTr="003A0136">
        <w:tc>
          <w:tcPr>
            <w:tcW w:w="2068" w:type="dxa"/>
          </w:tcPr>
          <w:p w14:paraId="6F52FECD" w14:textId="48ADC7DC" w:rsidR="0016629E" w:rsidRPr="004C617C" w:rsidRDefault="0016629E" w:rsidP="00B77B2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Управление сельского хозяйства и продовольствия Гаврилово-Посадского</w:t>
            </w:r>
            <w:r w:rsidR="00B77B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униципального района</w:t>
            </w:r>
          </w:p>
        </w:tc>
        <w:tc>
          <w:tcPr>
            <w:tcW w:w="1546" w:type="dxa"/>
          </w:tcPr>
          <w:p w14:paraId="5E05E858" w14:textId="48EFD2EB" w:rsidR="0016629E" w:rsidRPr="00417088" w:rsidRDefault="0056040E" w:rsidP="0016629E">
            <w:pPr>
              <w:spacing w:line="276" w:lineRule="auto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16 597 497,52</w:t>
            </w:r>
          </w:p>
        </w:tc>
        <w:tc>
          <w:tcPr>
            <w:tcW w:w="1433" w:type="dxa"/>
          </w:tcPr>
          <w:p w14:paraId="23AF6B23" w14:textId="52585575" w:rsidR="0016629E" w:rsidRPr="004C617C" w:rsidRDefault="0056040E" w:rsidP="0016629E">
            <w:pPr>
              <w:spacing w:line="276" w:lineRule="auto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16 597 497,52</w:t>
            </w:r>
          </w:p>
        </w:tc>
        <w:tc>
          <w:tcPr>
            <w:tcW w:w="1434" w:type="dxa"/>
          </w:tcPr>
          <w:p w14:paraId="1BADD829" w14:textId="77D69824" w:rsidR="0016629E" w:rsidRPr="004C617C" w:rsidRDefault="0056040E" w:rsidP="001662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16 326 108,71</w:t>
            </w:r>
          </w:p>
        </w:tc>
        <w:tc>
          <w:tcPr>
            <w:tcW w:w="1433" w:type="dxa"/>
          </w:tcPr>
          <w:p w14:paraId="774A6A71" w14:textId="03FCAB86" w:rsidR="0016629E" w:rsidRPr="00AD7C34" w:rsidRDefault="0056040E" w:rsidP="001662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16 597 497,52</w:t>
            </w:r>
          </w:p>
        </w:tc>
        <w:tc>
          <w:tcPr>
            <w:tcW w:w="1431" w:type="dxa"/>
          </w:tcPr>
          <w:p w14:paraId="7CE2712D" w14:textId="563E6641" w:rsidR="0016629E" w:rsidRPr="003022C7" w:rsidRDefault="0056040E" w:rsidP="001662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16 326 108,71</w:t>
            </w:r>
          </w:p>
        </w:tc>
      </w:tr>
      <w:tr w:rsidR="00B83E13" w14:paraId="45540D07" w14:textId="77777777" w:rsidTr="003A0136">
        <w:tc>
          <w:tcPr>
            <w:tcW w:w="2068" w:type="dxa"/>
          </w:tcPr>
          <w:p w14:paraId="677ACBD5" w14:textId="1DA9F115" w:rsidR="00B83E13" w:rsidRPr="004C617C" w:rsidRDefault="00B83E13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нистрации</w:t>
            </w:r>
            <w:r w:rsidR="00B77B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Гаврилово-Посадского</w:t>
            </w:r>
          </w:p>
          <w:p w14:paraId="6CEA9D51" w14:textId="77777777" w:rsidR="00B83E13" w:rsidRPr="004C617C" w:rsidRDefault="00B83E13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</w:p>
        </w:tc>
        <w:tc>
          <w:tcPr>
            <w:tcW w:w="1546" w:type="dxa"/>
          </w:tcPr>
          <w:p w14:paraId="7FA21EB0" w14:textId="20462AE1" w:rsidR="00B83E13" w:rsidRPr="00417088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17 796 832,30</w:t>
            </w:r>
          </w:p>
        </w:tc>
        <w:tc>
          <w:tcPr>
            <w:tcW w:w="1433" w:type="dxa"/>
          </w:tcPr>
          <w:p w14:paraId="0980464B" w14:textId="22D12EE9" w:rsidR="00B83E13" w:rsidRPr="004C617C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17 796 832,30</w:t>
            </w:r>
          </w:p>
        </w:tc>
        <w:tc>
          <w:tcPr>
            <w:tcW w:w="1434" w:type="dxa"/>
          </w:tcPr>
          <w:p w14:paraId="19156492" w14:textId="19B279F8" w:rsidR="00B83E13" w:rsidRPr="004C617C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17 255 546,04</w:t>
            </w:r>
          </w:p>
        </w:tc>
        <w:tc>
          <w:tcPr>
            <w:tcW w:w="1433" w:type="dxa"/>
          </w:tcPr>
          <w:p w14:paraId="64BFE6CA" w14:textId="52FA26CC" w:rsidR="00B83E13" w:rsidRPr="00AD7C34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17 796 832,30</w:t>
            </w:r>
          </w:p>
        </w:tc>
        <w:tc>
          <w:tcPr>
            <w:tcW w:w="1431" w:type="dxa"/>
          </w:tcPr>
          <w:p w14:paraId="3105C49A" w14:textId="33B7D59E" w:rsidR="00B83E13" w:rsidRPr="003022C7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17 255 546,04</w:t>
            </w:r>
          </w:p>
        </w:tc>
      </w:tr>
      <w:tr w:rsidR="00B83E13" w14:paraId="5DCDDE31" w14:textId="77777777" w:rsidTr="003A0136">
        <w:tc>
          <w:tcPr>
            <w:tcW w:w="2068" w:type="dxa"/>
          </w:tcPr>
          <w:p w14:paraId="4484B184" w14:textId="1B927864" w:rsidR="00B83E13" w:rsidRPr="004C617C" w:rsidRDefault="00B83E13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градостроительства и 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 архитектуры</w:t>
            </w:r>
            <w:r w:rsidR="00B77B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Гаврилово-По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садского  муниципального района</w:t>
            </w:r>
          </w:p>
        </w:tc>
        <w:tc>
          <w:tcPr>
            <w:tcW w:w="1546" w:type="dxa"/>
          </w:tcPr>
          <w:p w14:paraId="319AE4FA" w14:textId="24131D12" w:rsidR="00B83E13" w:rsidRPr="00417088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189 841 956,58</w:t>
            </w:r>
          </w:p>
        </w:tc>
        <w:tc>
          <w:tcPr>
            <w:tcW w:w="1433" w:type="dxa"/>
          </w:tcPr>
          <w:p w14:paraId="1E4F245D" w14:textId="5894C094" w:rsidR="00B83E13" w:rsidRPr="004C617C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189 841 956,58</w:t>
            </w:r>
          </w:p>
        </w:tc>
        <w:tc>
          <w:tcPr>
            <w:tcW w:w="1434" w:type="dxa"/>
          </w:tcPr>
          <w:p w14:paraId="5D32B995" w14:textId="3E1249E6" w:rsidR="00B83E13" w:rsidRPr="004C617C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160 602 270,82</w:t>
            </w:r>
          </w:p>
        </w:tc>
        <w:tc>
          <w:tcPr>
            <w:tcW w:w="1433" w:type="dxa"/>
          </w:tcPr>
          <w:p w14:paraId="7E067300" w14:textId="4A42C8DA" w:rsidR="00B83E13" w:rsidRPr="004C617C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189 841 956,58</w:t>
            </w:r>
          </w:p>
        </w:tc>
        <w:tc>
          <w:tcPr>
            <w:tcW w:w="1431" w:type="dxa"/>
          </w:tcPr>
          <w:p w14:paraId="5876BA17" w14:textId="34DB1B9C" w:rsidR="00B83E13" w:rsidRPr="003022C7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160 602 270,82</w:t>
            </w:r>
          </w:p>
        </w:tc>
      </w:tr>
      <w:tr w:rsidR="00B83E13" w14:paraId="1CAB3F67" w14:textId="77777777" w:rsidTr="003A0136">
        <w:trPr>
          <w:trHeight w:val="941"/>
        </w:trPr>
        <w:tc>
          <w:tcPr>
            <w:tcW w:w="2068" w:type="dxa"/>
          </w:tcPr>
          <w:p w14:paraId="3DD1F5D6" w14:textId="77777777" w:rsidR="00B83E13" w:rsidRPr="004C617C" w:rsidRDefault="00B83E13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Совет Гаврилово-Посадского  муниципального района</w:t>
            </w:r>
          </w:p>
        </w:tc>
        <w:tc>
          <w:tcPr>
            <w:tcW w:w="1546" w:type="dxa"/>
          </w:tcPr>
          <w:p w14:paraId="3AD0EC22" w14:textId="45805C8B" w:rsidR="00B83E13" w:rsidRPr="00417088" w:rsidRDefault="0056040E" w:rsidP="00B83E13">
            <w:pPr>
              <w:spacing w:line="276" w:lineRule="auto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2 056 520,00</w:t>
            </w:r>
          </w:p>
        </w:tc>
        <w:tc>
          <w:tcPr>
            <w:tcW w:w="1433" w:type="dxa"/>
          </w:tcPr>
          <w:p w14:paraId="7BFFA293" w14:textId="0C6D83D9" w:rsidR="00B83E13" w:rsidRPr="004C617C" w:rsidRDefault="0056040E" w:rsidP="00B83E13">
            <w:pPr>
              <w:spacing w:line="276" w:lineRule="auto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2 056 520,00</w:t>
            </w:r>
          </w:p>
        </w:tc>
        <w:tc>
          <w:tcPr>
            <w:tcW w:w="1434" w:type="dxa"/>
          </w:tcPr>
          <w:p w14:paraId="190CD385" w14:textId="5315AD5D" w:rsidR="00B83E13" w:rsidRPr="004C617C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2 053 658,21</w:t>
            </w:r>
          </w:p>
        </w:tc>
        <w:tc>
          <w:tcPr>
            <w:tcW w:w="1433" w:type="dxa"/>
          </w:tcPr>
          <w:p w14:paraId="1C1B615F" w14:textId="52190599" w:rsidR="00B83E13" w:rsidRPr="00AD7C34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2 056 520,00</w:t>
            </w:r>
          </w:p>
        </w:tc>
        <w:tc>
          <w:tcPr>
            <w:tcW w:w="1431" w:type="dxa"/>
          </w:tcPr>
          <w:p w14:paraId="61733AFF" w14:textId="0E5E93A6" w:rsidR="00B83E13" w:rsidRPr="003022C7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2 053 658,21</w:t>
            </w:r>
          </w:p>
        </w:tc>
      </w:tr>
      <w:tr w:rsidR="00B83E13" w14:paraId="257FDDEA" w14:textId="77777777" w:rsidTr="003A0136">
        <w:tc>
          <w:tcPr>
            <w:tcW w:w="2068" w:type="dxa"/>
          </w:tcPr>
          <w:p w14:paraId="70AC0212" w14:textId="77777777" w:rsidR="00B83E13" w:rsidRPr="004C617C" w:rsidRDefault="00B83E13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Гаврилово-Посадского  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546" w:type="dxa"/>
          </w:tcPr>
          <w:p w14:paraId="167FC3BB" w14:textId="7A6C99C6" w:rsidR="00B83E13" w:rsidRPr="00417088" w:rsidRDefault="0056040E" w:rsidP="00B83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20 170 473,27</w:t>
            </w:r>
          </w:p>
        </w:tc>
        <w:tc>
          <w:tcPr>
            <w:tcW w:w="1433" w:type="dxa"/>
          </w:tcPr>
          <w:p w14:paraId="3E8491FC" w14:textId="5D36197E" w:rsidR="00B83E13" w:rsidRPr="004C617C" w:rsidRDefault="0056040E" w:rsidP="00B83E13">
            <w:pPr>
              <w:spacing w:line="276" w:lineRule="auto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20 170 473,27</w:t>
            </w:r>
          </w:p>
        </w:tc>
        <w:tc>
          <w:tcPr>
            <w:tcW w:w="1434" w:type="dxa"/>
          </w:tcPr>
          <w:p w14:paraId="7EE13B19" w14:textId="670A74B2" w:rsidR="00B83E13" w:rsidRPr="004C617C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19 918 620,77</w:t>
            </w:r>
          </w:p>
        </w:tc>
        <w:tc>
          <w:tcPr>
            <w:tcW w:w="1433" w:type="dxa"/>
          </w:tcPr>
          <w:p w14:paraId="21A52405" w14:textId="4C9B2863" w:rsidR="00B83E13" w:rsidRPr="00AD7C34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20 170 473,27</w:t>
            </w:r>
          </w:p>
        </w:tc>
        <w:tc>
          <w:tcPr>
            <w:tcW w:w="1431" w:type="dxa"/>
          </w:tcPr>
          <w:p w14:paraId="5763AA0F" w14:textId="1E9EC508" w:rsidR="00B83E13" w:rsidRPr="003022C7" w:rsidRDefault="0056040E" w:rsidP="00B83E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19 918 620,77</w:t>
            </w:r>
          </w:p>
        </w:tc>
      </w:tr>
      <w:tr w:rsidR="00DE67E9" w14:paraId="3FC60438" w14:textId="77777777" w:rsidTr="003A0136">
        <w:tc>
          <w:tcPr>
            <w:tcW w:w="2068" w:type="dxa"/>
          </w:tcPr>
          <w:p w14:paraId="6BE788F6" w14:textId="77777777" w:rsidR="00DE67E9" w:rsidRPr="004C617C" w:rsidRDefault="00DE67E9" w:rsidP="00DE67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46" w:type="dxa"/>
          </w:tcPr>
          <w:p w14:paraId="2C7E2C52" w14:textId="55F27B4E" w:rsidR="00DE67E9" w:rsidRPr="00417088" w:rsidRDefault="0056040E" w:rsidP="00DE67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461 090 851,08</w:t>
            </w:r>
          </w:p>
        </w:tc>
        <w:tc>
          <w:tcPr>
            <w:tcW w:w="1433" w:type="dxa"/>
          </w:tcPr>
          <w:p w14:paraId="7F770F71" w14:textId="1C5E1A23" w:rsidR="00DE67E9" w:rsidRPr="0016629E" w:rsidRDefault="0056040E" w:rsidP="00DE67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461 090 851,08</w:t>
            </w:r>
          </w:p>
        </w:tc>
        <w:tc>
          <w:tcPr>
            <w:tcW w:w="1434" w:type="dxa"/>
          </w:tcPr>
          <w:p w14:paraId="15985119" w14:textId="08C3882D" w:rsidR="00DE67E9" w:rsidRPr="003022C7" w:rsidRDefault="0056040E" w:rsidP="00DE67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429 579 218,22</w:t>
            </w:r>
          </w:p>
        </w:tc>
        <w:tc>
          <w:tcPr>
            <w:tcW w:w="1433" w:type="dxa"/>
          </w:tcPr>
          <w:p w14:paraId="0F6BE70E" w14:textId="4F18ADAA" w:rsidR="00DE67E9" w:rsidRPr="00AD7C34" w:rsidRDefault="0056040E" w:rsidP="00DE67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461 090 851,08</w:t>
            </w:r>
          </w:p>
        </w:tc>
        <w:tc>
          <w:tcPr>
            <w:tcW w:w="1431" w:type="dxa"/>
          </w:tcPr>
          <w:p w14:paraId="398BB5B0" w14:textId="0C108B64" w:rsidR="00DE67E9" w:rsidRPr="003022C7" w:rsidRDefault="0056040E" w:rsidP="00DE67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40E">
              <w:rPr>
                <w:rFonts w:ascii="Times New Roman" w:hAnsi="Times New Roman" w:cs="Times New Roman"/>
                <w:sz w:val="18"/>
                <w:szCs w:val="18"/>
              </w:rPr>
              <w:t>429 579 218,22</w:t>
            </w:r>
          </w:p>
        </w:tc>
      </w:tr>
    </w:tbl>
    <w:p w14:paraId="2A9CA5AC" w14:textId="77777777" w:rsidR="0063730E" w:rsidRDefault="0063730E" w:rsidP="00713D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8C7C58" w14:textId="783A6836" w:rsidR="00773563" w:rsidRDefault="00716186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</w:t>
      </w:r>
      <w:r w:rsidR="0097337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показателей в отчетной форме 0503117 за 20</w:t>
      </w:r>
      <w:r w:rsidR="00BE49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показателями, отраженными в форме 0503127 расхождений не установлено.</w:t>
      </w:r>
    </w:p>
    <w:p w14:paraId="668B1309" w14:textId="671B8418" w:rsidR="00091C3F" w:rsidRDefault="00091C3F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сопоставлении ф</w:t>
      </w:r>
      <w:r w:rsidR="0097337D">
        <w:rPr>
          <w:rFonts w:ascii="Times New Roman" w:hAnsi="Times New Roman" w:cs="Times New Roman"/>
          <w:sz w:val="28"/>
          <w:szCs w:val="28"/>
        </w:rPr>
        <w:t xml:space="preserve">ормы </w:t>
      </w:r>
      <w:r>
        <w:rPr>
          <w:rFonts w:ascii="Times New Roman" w:hAnsi="Times New Roman" w:cs="Times New Roman"/>
          <w:sz w:val="28"/>
          <w:szCs w:val="28"/>
        </w:rPr>
        <w:t>0503117 за 20</w:t>
      </w:r>
      <w:r w:rsidR="00BE49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окончательным вариантом </w:t>
      </w:r>
      <w:r w:rsidRPr="00417088">
        <w:rPr>
          <w:rFonts w:ascii="Times New Roman" w:hAnsi="Times New Roman" w:cs="Times New Roman"/>
          <w:sz w:val="28"/>
          <w:szCs w:val="28"/>
        </w:rPr>
        <w:t>бюджета Гаврилово</w:t>
      </w:r>
      <w:r w:rsidR="00713C25" w:rsidRPr="00417088">
        <w:rPr>
          <w:rFonts w:ascii="Times New Roman" w:hAnsi="Times New Roman" w:cs="Times New Roman"/>
          <w:sz w:val="28"/>
          <w:szCs w:val="28"/>
        </w:rPr>
        <w:t xml:space="preserve"> </w:t>
      </w:r>
      <w:r w:rsidRPr="00417088">
        <w:rPr>
          <w:rFonts w:ascii="Times New Roman" w:hAnsi="Times New Roman" w:cs="Times New Roman"/>
          <w:sz w:val="28"/>
          <w:szCs w:val="28"/>
        </w:rPr>
        <w:t>-</w:t>
      </w:r>
      <w:r w:rsidR="001E571A" w:rsidRPr="00417088">
        <w:rPr>
          <w:rFonts w:ascii="Times New Roman" w:hAnsi="Times New Roman" w:cs="Times New Roman"/>
          <w:sz w:val="28"/>
          <w:szCs w:val="28"/>
        </w:rPr>
        <w:t xml:space="preserve"> </w:t>
      </w:r>
      <w:r w:rsidRPr="00417088">
        <w:rPr>
          <w:rFonts w:ascii="Times New Roman" w:hAnsi="Times New Roman" w:cs="Times New Roman"/>
          <w:sz w:val="28"/>
          <w:szCs w:val="28"/>
        </w:rPr>
        <w:t>Посадского муниципального района, утвержденного решением Совета Гаврилово-Посад</w:t>
      </w:r>
      <w:r w:rsidR="00441275" w:rsidRPr="00417088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713C25" w:rsidRPr="00417088">
        <w:rPr>
          <w:rFonts w:ascii="Times New Roman" w:hAnsi="Times New Roman" w:cs="Times New Roman"/>
          <w:sz w:val="28"/>
          <w:szCs w:val="28"/>
        </w:rPr>
        <w:t xml:space="preserve"> </w:t>
      </w:r>
      <w:r w:rsidR="00686808" w:rsidRPr="00417088">
        <w:rPr>
          <w:rFonts w:ascii="Times New Roman" w:hAnsi="Times New Roman" w:cs="Times New Roman"/>
          <w:sz w:val="28"/>
          <w:szCs w:val="28"/>
        </w:rPr>
        <w:t xml:space="preserve">от </w:t>
      </w:r>
      <w:r w:rsidR="001E571A" w:rsidRPr="00417088">
        <w:rPr>
          <w:rFonts w:ascii="Times New Roman" w:hAnsi="Times New Roman" w:cs="Times New Roman"/>
          <w:sz w:val="28"/>
          <w:szCs w:val="28"/>
        </w:rPr>
        <w:t>05</w:t>
      </w:r>
      <w:r w:rsidR="00686808" w:rsidRPr="00417088">
        <w:rPr>
          <w:rFonts w:ascii="Times New Roman" w:hAnsi="Times New Roman" w:cs="Times New Roman"/>
          <w:sz w:val="28"/>
          <w:szCs w:val="28"/>
        </w:rPr>
        <w:t>.1</w:t>
      </w:r>
      <w:r w:rsidR="00544DEE" w:rsidRPr="00417088">
        <w:rPr>
          <w:rFonts w:ascii="Times New Roman" w:hAnsi="Times New Roman" w:cs="Times New Roman"/>
          <w:sz w:val="28"/>
          <w:szCs w:val="28"/>
        </w:rPr>
        <w:t>2</w:t>
      </w:r>
      <w:r w:rsidR="00686808" w:rsidRPr="00417088">
        <w:rPr>
          <w:rFonts w:ascii="Times New Roman" w:hAnsi="Times New Roman" w:cs="Times New Roman"/>
          <w:sz w:val="28"/>
          <w:szCs w:val="28"/>
        </w:rPr>
        <w:t>.201</w:t>
      </w:r>
      <w:r w:rsidR="00544DEE" w:rsidRPr="00417088">
        <w:rPr>
          <w:rFonts w:ascii="Times New Roman" w:hAnsi="Times New Roman" w:cs="Times New Roman"/>
          <w:sz w:val="28"/>
          <w:szCs w:val="28"/>
        </w:rPr>
        <w:t>9 № 27</w:t>
      </w:r>
      <w:r w:rsidR="001E571A" w:rsidRPr="00417088">
        <w:rPr>
          <w:rFonts w:ascii="Times New Roman" w:hAnsi="Times New Roman" w:cs="Times New Roman"/>
          <w:sz w:val="28"/>
          <w:szCs w:val="28"/>
        </w:rPr>
        <w:t>0</w:t>
      </w:r>
      <w:r w:rsidR="005B447A" w:rsidRPr="00417088">
        <w:rPr>
          <w:rFonts w:ascii="Times New Roman" w:hAnsi="Times New Roman" w:cs="Times New Roman"/>
          <w:sz w:val="28"/>
          <w:szCs w:val="28"/>
        </w:rPr>
        <w:t xml:space="preserve"> </w:t>
      </w:r>
      <w:r w:rsidR="00686808" w:rsidRPr="00417088">
        <w:rPr>
          <w:rFonts w:ascii="Times New Roman" w:hAnsi="Times New Roman" w:cs="Times New Roman"/>
          <w:sz w:val="28"/>
          <w:szCs w:val="28"/>
        </w:rPr>
        <w:t>«О бюджете  Гаврилово-Посадского муниципального района на  20</w:t>
      </w:r>
      <w:r w:rsidR="001E571A" w:rsidRPr="00417088">
        <w:rPr>
          <w:rFonts w:ascii="Times New Roman" w:hAnsi="Times New Roman" w:cs="Times New Roman"/>
          <w:sz w:val="28"/>
          <w:szCs w:val="28"/>
        </w:rPr>
        <w:t>20</w:t>
      </w:r>
      <w:r w:rsidR="00686808" w:rsidRPr="0041708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EA7B3F" w:rsidRPr="00417088">
        <w:rPr>
          <w:rFonts w:ascii="Times New Roman" w:hAnsi="Times New Roman" w:cs="Times New Roman"/>
          <w:sz w:val="28"/>
          <w:szCs w:val="28"/>
        </w:rPr>
        <w:t>2</w:t>
      </w:r>
      <w:r w:rsidR="001E571A" w:rsidRPr="00417088">
        <w:rPr>
          <w:rFonts w:ascii="Times New Roman" w:hAnsi="Times New Roman" w:cs="Times New Roman"/>
          <w:sz w:val="28"/>
          <w:szCs w:val="28"/>
        </w:rPr>
        <w:t>1</w:t>
      </w:r>
      <w:r w:rsidR="00686808" w:rsidRPr="00417088">
        <w:rPr>
          <w:rFonts w:ascii="Times New Roman" w:hAnsi="Times New Roman" w:cs="Times New Roman"/>
          <w:sz w:val="28"/>
          <w:szCs w:val="28"/>
        </w:rPr>
        <w:t xml:space="preserve"> и 202</w:t>
      </w:r>
      <w:r w:rsidR="001E571A" w:rsidRPr="00417088">
        <w:rPr>
          <w:rFonts w:ascii="Times New Roman" w:hAnsi="Times New Roman" w:cs="Times New Roman"/>
          <w:sz w:val="28"/>
          <w:szCs w:val="28"/>
        </w:rPr>
        <w:t>2</w:t>
      </w:r>
      <w:r w:rsidR="00686808" w:rsidRPr="0041708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E571A" w:rsidRPr="00417088">
        <w:rPr>
          <w:rFonts w:ascii="Times New Roman" w:hAnsi="Times New Roman" w:cs="Times New Roman"/>
          <w:sz w:val="28"/>
          <w:szCs w:val="28"/>
        </w:rPr>
        <w:t xml:space="preserve"> (в действующей редакции)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7337D">
        <w:rPr>
          <w:rFonts w:ascii="Times New Roman" w:hAnsi="Times New Roman" w:cs="Times New Roman"/>
          <w:sz w:val="28"/>
          <w:szCs w:val="28"/>
        </w:rPr>
        <w:t>формой 0503151 УФК по Ивановской области «Отчет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поступления</w:t>
      </w:r>
      <w:r w:rsidR="0097337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выбытия</w:t>
      </w:r>
      <w:r w:rsidR="0097337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» расхождений не установлено.</w:t>
      </w:r>
    </w:p>
    <w:p w14:paraId="00661CA9" w14:textId="77777777" w:rsidR="005F6B2B" w:rsidRDefault="005F6B2B" w:rsidP="00713D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63172" w14:textId="77777777" w:rsidR="00F90F73" w:rsidRDefault="00F90F73" w:rsidP="00713D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бюджета</w:t>
      </w:r>
    </w:p>
    <w:p w14:paraId="3383C925" w14:textId="77777777" w:rsidR="0097337D" w:rsidRPr="00F90F73" w:rsidRDefault="0097337D" w:rsidP="00713D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8536D" w14:textId="7C7CB6B3" w:rsidR="002417DC" w:rsidRDefault="002417DC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объем налоговых и неналоговых доходов на 20</w:t>
      </w:r>
      <w:r w:rsidR="00BE49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был определен исходя из прогноза социально-экономического развития муниципального района на 20</w:t>
      </w:r>
      <w:r w:rsidR="00BE49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с учетом нормативов отчисления доходов от уплаты налогов и платежей в бюджет муниципального района.</w:t>
      </w:r>
    </w:p>
    <w:p w14:paraId="5D356545" w14:textId="245CC1E6" w:rsidR="002417DC" w:rsidRDefault="002417DC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формирования доходов бюджета муниципального района являются федеральные, региональные и местные налоги, сборы и неналоговые доходы в соответствии с нормативами, установленными БК РФ, федеральным, областным и м</w:t>
      </w:r>
      <w:r w:rsidR="00713D8B">
        <w:rPr>
          <w:rFonts w:ascii="Times New Roman" w:hAnsi="Times New Roman" w:cs="Times New Roman"/>
          <w:sz w:val="28"/>
          <w:szCs w:val="28"/>
        </w:rPr>
        <w:t>естным законодательством, а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713D8B">
        <w:rPr>
          <w:rFonts w:ascii="Times New Roman" w:hAnsi="Times New Roman" w:cs="Times New Roman"/>
          <w:sz w:val="28"/>
          <w:szCs w:val="28"/>
        </w:rPr>
        <w:t>так</w:t>
      </w:r>
      <w:r w:rsidR="008C4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поступления.</w:t>
      </w:r>
    </w:p>
    <w:p w14:paraId="647AFEC0" w14:textId="3A052662" w:rsidR="00091C3F" w:rsidRPr="001E571A" w:rsidRDefault="0049587A" w:rsidP="00175CF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88">
        <w:rPr>
          <w:rFonts w:ascii="Times New Roman" w:hAnsi="Times New Roman" w:cs="Times New Roman"/>
          <w:sz w:val="28"/>
          <w:szCs w:val="28"/>
        </w:rPr>
        <w:t xml:space="preserve">Решением Совета Гаврилово-Посадского муниципального района от </w:t>
      </w:r>
      <w:r w:rsidR="00105E3E" w:rsidRPr="00417088">
        <w:rPr>
          <w:rFonts w:ascii="Times New Roman" w:hAnsi="Times New Roman" w:cs="Times New Roman"/>
          <w:sz w:val="28"/>
          <w:szCs w:val="28"/>
        </w:rPr>
        <w:t>0</w:t>
      </w:r>
      <w:r w:rsidR="001E571A" w:rsidRPr="00417088">
        <w:rPr>
          <w:rFonts w:ascii="Times New Roman" w:hAnsi="Times New Roman" w:cs="Times New Roman"/>
          <w:sz w:val="28"/>
          <w:szCs w:val="28"/>
        </w:rPr>
        <w:t>5</w:t>
      </w:r>
      <w:r w:rsidR="00105E3E" w:rsidRPr="00417088">
        <w:rPr>
          <w:rFonts w:ascii="Times New Roman" w:hAnsi="Times New Roman" w:cs="Times New Roman"/>
          <w:sz w:val="28"/>
          <w:szCs w:val="28"/>
        </w:rPr>
        <w:t>.12</w:t>
      </w:r>
      <w:r w:rsidR="00686808" w:rsidRPr="00417088">
        <w:rPr>
          <w:rFonts w:ascii="Times New Roman" w:hAnsi="Times New Roman" w:cs="Times New Roman"/>
          <w:sz w:val="28"/>
          <w:szCs w:val="28"/>
        </w:rPr>
        <w:t>.201</w:t>
      </w:r>
      <w:r w:rsidR="001E571A" w:rsidRPr="00417088">
        <w:rPr>
          <w:rFonts w:ascii="Times New Roman" w:hAnsi="Times New Roman" w:cs="Times New Roman"/>
          <w:sz w:val="28"/>
          <w:szCs w:val="28"/>
        </w:rPr>
        <w:t>9</w:t>
      </w:r>
      <w:r w:rsidR="00105E3E" w:rsidRPr="00417088">
        <w:rPr>
          <w:rFonts w:ascii="Times New Roman" w:hAnsi="Times New Roman" w:cs="Times New Roman"/>
          <w:sz w:val="28"/>
          <w:szCs w:val="28"/>
        </w:rPr>
        <w:t xml:space="preserve"> № 2</w:t>
      </w:r>
      <w:r w:rsidR="001E571A" w:rsidRPr="00417088">
        <w:rPr>
          <w:rFonts w:ascii="Times New Roman" w:hAnsi="Times New Roman" w:cs="Times New Roman"/>
          <w:sz w:val="28"/>
          <w:szCs w:val="28"/>
        </w:rPr>
        <w:t>70</w:t>
      </w:r>
      <w:r w:rsidR="00686808" w:rsidRPr="00417088">
        <w:rPr>
          <w:rFonts w:ascii="Times New Roman" w:hAnsi="Times New Roman" w:cs="Times New Roman"/>
          <w:sz w:val="28"/>
          <w:szCs w:val="28"/>
        </w:rPr>
        <w:t xml:space="preserve"> «О бюджете Гаврилово-Посадского муниципального района на 20</w:t>
      </w:r>
      <w:r w:rsidR="001E571A" w:rsidRPr="00417088">
        <w:rPr>
          <w:rFonts w:ascii="Times New Roman" w:hAnsi="Times New Roman" w:cs="Times New Roman"/>
          <w:sz w:val="28"/>
          <w:szCs w:val="28"/>
        </w:rPr>
        <w:t>20</w:t>
      </w:r>
      <w:r w:rsidR="00686808" w:rsidRPr="0041708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EA7B3F" w:rsidRPr="00417088">
        <w:rPr>
          <w:rFonts w:ascii="Times New Roman" w:hAnsi="Times New Roman" w:cs="Times New Roman"/>
          <w:sz w:val="28"/>
          <w:szCs w:val="28"/>
        </w:rPr>
        <w:t>2</w:t>
      </w:r>
      <w:r w:rsidR="001E571A" w:rsidRPr="00417088">
        <w:rPr>
          <w:rFonts w:ascii="Times New Roman" w:hAnsi="Times New Roman" w:cs="Times New Roman"/>
          <w:sz w:val="28"/>
          <w:szCs w:val="28"/>
        </w:rPr>
        <w:t>1</w:t>
      </w:r>
      <w:r w:rsidR="00686808" w:rsidRPr="00417088">
        <w:rPr>
          <w:rFonts w:ascii="Times New Roman" w:hAnsi="Times New Roman" w:cs="Times New Roman"/>
          <w:sz w:val="28"/>
          <w:szCs w:val="28"/>
        </w:rPr>
        <w:t xml:space="preserve"> и 202</w:t>
      </w:r>
      <w:r w:rsidR="001E571A" w:rsidRPr="00417088">
        <w:rPr>
          <w:rFonts w:ascii="Times New Roman" w:hAnsi="Times New Roman" w:cs="Times New Roman"/>
          <w:sz w:val="28"/>
          <w:szCs w:val="28"/>
        </w:rPr>
        <w:t>2</w:t>
      </w:r>
      <w:r w:rsidR="00686808" w:rsidRPr="0041708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13C25" w:rsidRPr="001E571A">
        <w:rPr>
          <w:rFonts w:ascii="Times New Roman" w:hAnsi="Times New Roman" w:cs="Times New Roman"/>
          <w:sz w:val="28"/>
          <w:szCs w:val="28"/>
        </w:rPr>
        <w:t xml:space="preserve"> </w:t>
      </w:r>
      <w:r w:rsidRPr="00686808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8C0D3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показатели деятельности муниципального района на 20</w:t>
      </w:r>
      <w:r w:rsidR="00BE49F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C0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 по доходам в </w:t>
      </w:r>
      <w:r w:rsidRPr="00417088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E571A" w:rsidRPr="00417088">
        <w:rPr>
          <w:rFonts w:ascii="Times New Roman" w:hAnsi="Times New Roman" w:cs="Times New Roman"/>
          <w:sz w:val="28"/>
          <w:szCs w:val="28"/>
        </w:rPr>
        <w:t xml:space="preserve">256 131,24 </w:t>
      </w:r>
      <w:r w:rsidRPr="00417088">
        <w:rPr>
          <w:rFonts w:ascii="Times New Roman" w:hAnsi="Times New Roman" w:cs="Times New Roman"/>
          <w:sz w:val="28"/>
          <w:szCs w:val="28"/>
        </w:rPr>
        <w:t>тыс.</w:t>
      </w:r>
      <w:r w:rsidR="001E571A" w:rsidRPr="00417088">
        <w:rPr>
          <w:rFonts w:ascii="Times New Roman" w:hAnsi="Times New Roman" w:cs="Times New Roman"/>
          <w:sz w:val="28"/>
          <w:szCs w:val="28"/>
        </w:rPr>
        <w:t xml:space="preserve"> </w:t>
      </w:r>
      <w:r w:rsidRPr="00417088">
        <w:rPr>
          <w:rFonts w:ascii="Times New Roman" w:hAnsi="Times New Roman" w:cs="Times New Roman"/>
          <w:sz w:val="28"/>
          <w:szCs w:val="28"/>
        </w:rPr>
        <w:t xml:space="preserve">руб.(в </w:t>
      </w:r>
      <w:r w:rsidR="0097337D" w:rsidRPr="00417088">
        <w:rPr>
          <w:rFonts w:ascii="Times New Roman" w:hAnsi="Times New Roman" w:cs="Times New Roman"/>
          <w:sz w:val="28"/>
          <w:szCs w:val="28"/>
        </w:rPr>
        <w:t>том числе</w:t>
      </w:r>
      <w:r w:rsidRPr="00417088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сумме </w:t>
      </w:r>
      <w:r w:rsidR="001E571A" w:rsidRPr="00417088">
        <w:rPr>
          <w:rFonts w:ascii="Times New Roman" w:hAnsi="Times New Roman" w:cs="Times New Roman"/>
          <w:sz w:val="28"/>
          <w:szCs w:val="28"/>
        </w:rPr>
        <w:t xml:space="preserve">197 530,99 </w:t>
      </w:r>
      <w:r w:rsidRPr="00417088">
        <w:rPr>
          <w:rFonts w:ascii="Times New Roman" w:hAnsi="Times New Roman" w:cs="Times New Roman"/>
          <w:sz w:val="28"/>
          <w:szCs w:val="28"/>
        </w:rPr>
        <w:t>тыс.</w:t>
      </w:r>
      <w:r w:rsidR="001E571A" w:rsidRPr="00417088">
        <w:rPr>
          <w:rFonts w:ascii="Times New Roman" w:hAnsi="Times New Roman" w:cs="Times New Roman"/>
          <w:sz w:val="28"/>
          <w:szCs w:val="28"/>
        </w:rPr>
        <w:t xml:space="preserve"> </w:t>
      </w:r>
      <w:r w:rsidRPr="00417088">
        <w:rPr>
          <w:rFonts w:ascii="Times New Roman" w:hAnsi="Times New Roman" w:cs="Times New Roman"/>
          <w:sz w:val="28"/>
          <w:szCs w:val="28"/>
        </w:rPr>
        <w:t xml:space="preserve">руб.), по расходам в сумме </w:t>
      </w:r>
      <w:r w:rsidR="001E571A" w:rsidRPr="00417088">
        <w:rPr>
          <w:rFonts w:ascii="Times New Roman" w:hAnsi="Times New Roman" w:cs="Times New Roman"/>
          <w:sz w:val="28"/>
          <w:szCs w:val="28"/>
        </w:rPr>
        <w:t>256 131,24</w:t>
      </w:r>
      <w:r w:rsidR="00686808" w:rsidRPr="00417088">
        <w:rPr>
          <w:rFonts w:ascii="Times New Roman" w:hAnsi="Times New Roman" w:cs="Times New Roman"/>
          <w:sz w:val="28"/>
          <w:szCs w:val="28"/>
        </w:rPr>
        <w:t xml:space="preserve"> </w:t>
      </w:r>
      <w:r w:rsidR="0072788A" w:rsidRPr="00417088">
        <w:rPr>
          <w:rFonts w:ascii="Times New Roman" w:hAnsi="Times New Roman" w:cs="Times New Roman"/>
          <w:sz w:val="28"/>
          <w:szCs w:val="28"/>
        </w:rPr>
        <w:t>тыс</w:t>
      </w:r>
      <w:r w:rsidRPr="00417088">
        <w:rPr>
          <w:rFonts w:ascii="Times New Roman" w:hAnsi="Times New Roman" w:cs="Times New Roman"/>
          <w:sz w:val="28"/>
          <w:szCs w:val="28"/>
        </w:rPr>
        <w:t>.</w:t>
      </w:r>
      <w:r w:rsidR="007B3DAF" w:rsidRPr="00417088">
        <w:rPr>
          <w:rFonts w:ascii="Times New Roman" w:hAnsi="Times New Roman" w:cs="Times New Roman"/>
          <w:sz w:val="28"/>
          <w:szCs w:val="28"/>
        </w:rPr>
        <w:t xml:space="preserve"> </w:t>
      </w:r>
      <w:r w:rsidRPr="00417088">
        <w:rPr>
          <w:rFonts w:ascii="Times New Roman" w:hAnsi="Times New Roman" w:cs="Times New Roman"/>
          <w:sz w:val="28"/>
          <w:szCs w:val="28"/>
        </w:rPr>
        <w:t xml:space="preserve">руб. Дефицит </w:t>
      </w:r>
      <w:r w:rsidR="0097337D" w:rsidRPr="00417088">
        <w:rPr>
          <w:rFonts w:ascii="Times New Roman" w:hAnsi="Times New Roman" w:cs="Times New Roman"/>
          <w:sz w:val="28"/>
          <w:szCs w:val="28"/>
        </w:rPr>
        <w:t xml:space="preserve">(профицит) </w:t>
      </w:r>
      <w:r w:rsidRPr="00417088">
        <w:rPr>
          <w:rFonts w:ascii="Times New Roman" w:hAnsi="Times New Roman" w:cs="Times New Roman"/>
          <w:sz w:val="28"/>
          <w:szCs w:val="28"/>
        </w:rPr>
        <w:t>бюджета 0 руб.</w:t>
      </w:r>
    </w:p>
    <w:p w14:paraId="5D8C0129" w14:textId="796CC447" w:rsidR="009E19C3" w:rsidRDefault="0049587A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исполнения бюджета Гаврилово-Посадского муниципального района</w:t>
      </w:r>
      <w:r w:rsidR="004C617C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E49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337D">
        <w:rPr>
          <w:rFonts w:ascii="Times New Roman" w:hAnsi="Times New Roman" w:cs="Times New Roman"/>
          <w:sz w:val="28"/>
          <w:szCs w:val="28"/>
        </w:rPr>
        <w:t xml:space="preserve">решениями Совета Гаврилово-Посадского муниципального района </w:t>
      </w:r>
      <w:r w:rsidR="001E571A">
        <w:rPr>
          <w:rFonts w:ascii="Times New Roman" w:hAnsi="Times New Roman" w:cs="Times New Roman"/>
          <w:sz w:val="28"/>
          <w:szCs w:val="28"/>
        </w:rPr>
        <w:t>пять</w:t>
      </w:r>
      <w:r w:rsidR="00713C25" w:rsidRPr="00BE4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337D" w:rsidRPr="008D2C0C">
        <w:rPr>
          <w:rFonts w:ascii="Times New Roman" w:hAnsi="Times New Roman" w:cs="Times New Roman"/>
          <w:sz w:val="28"/>
          <w:szCs w:val="28"/>
        </w:rPr>
        <w:t>раз</w:t>
      </w:r>
      <w:r w:rsidR="0097337D" w:rsidRPr="00BE4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337D">
        <w:rPr>
          <w:rFonts w:ascii="Times New Roman" w:hAnsi="Times New Roman" w:cs="Times New Roman"/>
          <w:sz w:val="28"/>
          <w:szCs w:val="28"/>
        </w:rPr>
        <w:t xml:space="preserve">вносились изменения </w:t>
      </w:r>
      <w:r>
        <w:rPr>
          <w:rFonts w:ascii="Times New Roman" w:hAnsi="Times New Roman" w:cs="Times New Roman"/>
          <w:sz w:val="28"/>
          <w:szCs w:val="28"/>
        </w:rPr>
        <w:t>в решение о бюджете</w:t>
      </w:r>
      <w:r w:rsidR="000879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E19C3">
        <w:rPr>
          <w:rFonts w:ascii="Times New Roman" w:hAnsi="Times New Roman" w:cs="Times New Roman"/>
          <w:sz w:val="28"/>
          <w:szCs w:val="28"/>
        </w:rPr>
        <w:t>. Причины изменений – поступлени</w:t>
      </w:r>
      <w:r w:rsidR="000C5DA7">
        <w:rPr>
          <w:rFonts w:ascii="Times New Roman" w:hAnsi="Times New Roman" w:cs="Times New Roman"/>
          <w:sz w:val="28"/>
          <w:szCs w:val="28"/>
        </w:rPr>
        <w:t>е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5F6B2B">
        <w:rPr>
          <w:rFonts w:ascii="Times New Roman" w:hAnsi="Times New Roman" w:cs="Times New Roman"/>
          <w:sz w:val="28"/>
          <w:szCs w:val="28"/>
        </w:rPr>
        <w:t>доходных источников</w:t>
      </w:r>
      <w:r w:rsidR="0097337D">
        <w:rPr>
          <w:rFonts w:ascii="Times New Roman" w:hAnsi="Times New Roman" w:cs="Times New Roman"/>
          <w:sz w:val="28"/>
          <w:szCs w:val="28"/>
        </w:rPr>
        <w:t xml:space="preserve">, корректировка </w:t>
      </w:r>
      <w:r w:rsidR="009E19C3">
        <w:rPr>
          <w:rFonts w:ascii="Times New Roman" w:hAnsi="Times New Roman" w:cs="Times New Roman"/>
          <w:sz w:val="28"/>
          <w:szCs w:val="28"/>
        </w:rPr>
        <w:t>и перераспределение бюджетных ассигнований.</w:t>
      </w:r>
    </w:p>
    <w:p w14:paraId="5F1573EF" w14:textId="38AED4A8" w:rsidR="0049587A" w:rsidRPr="00361D26" w:rsidRDefault="009E19C3" w:rsidP="00713D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088">
        <w:rPr>
          <w:rFonts w:ascii="Times New Roman" w:hAnsi="Times New Roman" w:cs="Times New Roman"/>
          <w:sz w:val="28"/>
          <w:szCs w:val="28"/>
        </w:rPr>
        <w:t>Решением Совета Гаврилово-Посад</w:t>
      </w:r>
      <w:r w:rsidR="00C31865" w:rsidRPr="00417088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1E571A" w:rsidRPr="00417088">
        <w:rPr>
          <w:rFonts w:ascii="Times New Roman" w:hAnsi="Times New Roman" w:cs="Times New Roman"/>
          <w:sz w:val="28"/>
          <w:szCs w:val="28"/>
        </w:rPr>
        <w:t>29</w:t>
      </w:r>
      <w:r w:rsidR="00686808" w:rsidRPr="00417088">
        <w:rPr>
          <w:rFonts w:ascii="Times New Roman" w:hAnsi="Times New Roman" w:cs="Times New Roman"/>
          <w:sz w:val="28"/>
          <w:szCs w:val="28"/>
        </w:rPr>
        <w:t>.12</w:t>
      </w:r>
      <w:r w:rsidRPr="00417088">
        <w:rPr>
          <w:rFonts w:ascii="Times New Roman" w:hAnsi="Times New Roman" w:cs="Times New Roman"/>
          <w:sz w:val="28"/>
          <w:szCs w:val="28"/>
        </w:rPr>
        <w:t>.20</w:t>
      </w:r>
      <w:r w:rsidR="001E571A" w:rsidRPr="00417088">
        <w:rPr>
          <w:rFonts w:ascii="Times New Roman" w:hAnsi="Times New Roman" w:cs="Times New Roman"/>
          <w:sz w:val="28"/>
          <w:szCs w:val="28"/>
        </w:rPr>
        <w:t>20</w:t>
      </w:r>
      <w:r w:rsidR="0097337D" w:rsidRPr="00417088">
        <w:rPr>
          <w:rFonts w:ascii="Times New Roman" w:hAnsi="Times New Roman" w:cs="Times New Roman"/>
          <w:sz w:val="28"/>
          <w:szCs w:val="28"/>
        </w:rPr>
        <w:t xml:space="preserve"> №</w:t>
      </w:r>
      <w:r w:rsidR="001E571A" w:rsidRPr="00417088">
        <w:rPr>
          <w:rFonts w:ascii="Times New Roman" w:hAnsi="Times New Roman" w:cs="Times New Roman"/>
          <w:sz w:val="28"/>
          <w:szCs w:val="28"/>
        </w:rPr>
        <w:t>36</w:t>
      </w:r>
      <w:r w:rsidRPr="00417088">
        <w:rPr>
          <w:rFonts w:ascii="Times New Roman" w:hAnsi="Times New Roman" w:cs="Times New Roman"/>
          <w:sz w:val="28"/>
          <w:szCs w:val="28"/>
        </w:rPr>
        <w:t xml:space="preserve"> «</w:t>
      </w:r>
      <w:r w:rsidR="00686808" w:rsidRPr="00417088">
        <w:rPr>
          <w:rFonts w:ascii="Times New Roman" w:hAnsi="Times New Roman" w:cs="Times New Roman"/>
          <w:sz w:val="28"/>
          <w:szCs w:val="28"/>
        </w:rPr>
        <w:t>О внесении изменений в решение Совета Гаврилово-</w:t>
      </w:r>
      <w:r w:rsidR="00686808" w:rsidRPr="00417088">
        <w:rPr>
          <w:rFonts w:ascii="Times New Roman" w:hAnsi="Times New Roman" w:cs="Times New Roman"/>
          <w:sz w:val="28"/>
          <w:szCs w:val="28"/>
        </w:rPr>
        <w:lastRenderedPageBreak/>
        <w:t>Посадского</w:t>
      </w:r>
      <w:r w:rsidR="00713C25" w:rsidRPr="00417088">
        <w:rPr>
          <w:rFonts w:ascii="Times New Roman" w:hAnsi="Times New Roman" w:cs="Times New Roman"/>
          <w:sz w:val="28"/>
          <w:szCs w:val="28"/>
        </w:rPr>
        <w:t xml:space="preserve"> </w:t>
      </w:r>
      <w:r w:rsidR="00686808" w:rsidRPr="0041708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A7D3E" w:rsidRPr="00417088">
        <w:rPr>
          <w:rFonts w:ascii="Times New Roman" w:hAnsi="Times New Roman" w:cs="Times New Roman"/>
          <w:sz w:val="28"/>
          <w:szCs w:val="28"/>
        </w:rPr>
        <w:t xml:space="preserve"> от </w:t>
      </w:r>
      <w:r w:rsidR="003317C5" w:rsidRPr="00417088">
        <w:rPr>
          <w:rFonts w:ascii="Times New Roman" w:hAnsi="Times New Roman" w:cs="Times New Roman"/>
          <w:sz w:val="28"/>
          <w:szCs w:val="28"/>
        </w:rPr>
        <w:t>0</w:t>
      </w:r>
      <w:r w:rsidR="001E571A" w:rsidRPr="00417088">
        <w:rPr>
          <w:rFonts w:ascii="Times New Roman" w:hAnsi="Times New Roman" w:cs="Times New Roman"/>
          <w:sz w:val="28"/>
          <w:szCs w:val="28"/>
        </w:rPr>
        <w:t>5</w:t>
      </w:r>
      <w:r w:rsidR="003317C5" w:rsidRPr="00417088">
        <w:rPr>
          <w:rFonts w:ascii="Times New Roman" w:hAnsi="Times New Roman" w:cs="Times New Roman"/>
          <w:sz w:val="28"/>
          <w:szCs w:val="28"/>
        </w:rPr>
        <w:t>.12</w:t>
      </w:r>
      <w:r w:rsidR="00AA7D3E" w:rsidRPr="00417088">
        <w:rPr>
          <w:rFonts w:ascii="Times New Roman" w:hAnsi="Times New Roman" w:cs="Times New Roman"/>
          <w:sz w:val="28"/>
          <w:szCs w:val="28"/>
        </w:rPr>
        <w:t>.20</w:t>
      </w:r>
      <w:r w:rsidR="001E571A" w:rsidRPr="00417088">
        <w:rPr>
          <w:rFonts w:ascii="Times New Roman" w:hAnsi="Times New Roman" w:cs="Times New Roman"/>
          <w:sz w:val="28"/>
          <w:szCs w:val="28"/>
        </w:rPr>
        <w:t>20</w:t>
      </w:r>
      <w:r w:rsidR="003317C5" w:rsidRPr="00417088">
        <w:rPr>
          <w:rFonts w:ascii="Times New Roman" w:hAnsi="Times New Roman" w:cs="Times New Roman"/>
          <w:sz w:val="28"/>
          <w:szCs w:val="28"/>
        </w:rPr>
        <w:t xml:space="preserve"> №2</w:t>
      </w:r>
      <w:r w:rsidR="001E571A" w:rsidRPr="00417088">
        <w:rPr>
          <w:rFonts w:ascii="Times New Roman" w:hAnsi="Times New Roman" w:cs="Times New Roman"/>
          <w:sz w:val="28"/>
          <w:szCs w:val="28"/>
        </w:rPr>
        <w:t>70</w:t>
      </w:r>
      <w:r w:rsidR="00AA7D3E" w:rsidRPr="00417088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86808" w:rsidRPr="00417088">
        <w:rPr>
          <w:rFonts w:ascii="Times New Roman" w:hAnsi="Times New Roman" w:cs="Times New Roman"/>
          <w:sz w:val="28"/>
          <w:szCs w:val="28"/>
        </w:rPr>
        <w:t>Гаврилово-Посад</w:t>
      </w:r>
      <w:r w:rsidR="00AA7D3E" w:rsidRPr="00417088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на </w:t>
      </w:r>
      <w:r w:rsidR="00686808" w:rsidRPr="00417088">
        <w:rPr>
          <w:rFonts w:ascii="Times New Roman" w:hAnsi="Times New Roman" w:cs="Times New Roman"/>
          <w:sz w:val="28"/>
          <w:szCs w:val="28"/>
        </w:rPr>
        <w:t>20</w:t>
      </w:r>
      <w:r w:rsidR="001E571A" w:rsidRPr="00417088">
        <w:rPr>
          <w:rFonts w:ascii="Times New Roman" w:hAnsi="Times New Roman" w:cs="Times New Roman"/>
          <w:sz w:val="28"/>
          <w:szCs w:val="28"/>
        </w:rPr>
        <w:t>20</w:t>
      </w:r>
      <w:r w:rsidR="003317C5" w:rsidRPr="0041708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E571A" w:rsidRPr="00417088">
        <w:rPr>
          <w:rFonts w:ascii="Times New Roman" w:hAnsi="Times New Roman" w:cs="Times New Roman"/>
          <w:sz w:val="28"/>
          <w:szCs w:val="28"/>
        </w:rPr>
        <w:t>1</w:t>
      </w:r>
      <w:r w:rsidR="00686808" w:rsidRPr="00417088">
        <w:rPr>
          <w:rFonts w:ascii="Times New Roman" w:hAnsi="Times New Roman" w:cs="Times New Roman"/>
          <w:sz w:val="28"/>
          <w:szCs w:val="28"/>
        </w:rPr>
        <w:t xml:space="preserve"> и 202</w:t>
      </w:r>
      <w:r w:rsidR="001E571A" w:rsidRPr="00417088">
        <w:rPr>
          <w:rFonts w:ascii="Times New Roman" w:hAnsi="Times New Roman" w:cs="Times New Roman"/>
          <w:sz w:val="28"/>
          <w:szCs w:val="28"/>
        </w:rPr>
        <w:t>2</w:t>
      </w:r>
      <w:r w:rsidR="00686808" w:rsidRPr="0041708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1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97337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7337D">
        <w:rPr>
          <w:rFonts w:ascii="Times New Roman" w:hAnsi="Times New Roman" w:cs="Times New Roman"/>
          <w:sz w:val="28"/>
          <w:szCs w:val="28"/>
        </w:rPr>
        <w:t>ы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</w:t>
      </w:r>
      <w:r w:rsidR="00BE49F4">
        <w:rPr>
          <w:rFonts w:ascii="Times New Roman" w:hAnsi="Times New Roman" w:cs="Times New Roman"/>
          <w:sz w:val="28"/>
          <w:szCs w:val="28"/>
        </w:rPr>
        <w:t>е</w:t>
      </w:r>
      <w:r w:rsidR="00AC039E">
        <w:rPr>
          <w:rFonts w:ascii="Times New Roman" w:hAnsi="Times New Roman" w:cs="Times New Roman"/>
          <w:sz w:val="28"/>
          <w:szCs w:val="28"/>
        </w:rPr>
        <w:t xml:space="preserve"> </w:t>
      </w:r>
      <w:r w:rsidR="00BE49F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571A">
        <w:rPr>
          <w:rFonts w:ascii="Times New Roman" w:hAnsi="Times New Roman" w:cs="Times New Roman"/>
          <w:sz w:val="28"/>
          <w:szCs w:val="28"/>
        </w:rPr>
        <w:t>458 516,08 тыс.</w:t>
      </w:r>
      <w:r w:rsidR="00BE49F4">
        <w:rPr>
          <w:rFonts w:ascii="Times New Roman" w:hAnsi="Times New Roman" w:cs="Times New Roman"/>
          <w:sz w:val="28"/>
          <w:szCs w:val="28"/>
        </w:rPr>
        <w:t xml:space="preserve"> </w:t>
      </w:r>
      <w:r w:rsidRPr="00322E94">
        <w:rPr>
          <w:rFonts w:ascii="Times New Roman" w:hAnsi="Times New Roman" w:cs="Times New Roman"/>
          <w:sz w:val="28"/>
          <w:szCs w:val="28"/>
        </w:rPr>
        <w:t>руб.</w:t>
      </w:r>
      <w:r w:rsidR="001E571A">
        <w:rPr>
          <w:rFonts w:ascii="Times New Roman" w:hAnsi="Times New Roman" w:cs="Times New Roman"/>
          <w:sz w:val="28"/>
          <w:szCs w:val="28"/>
        </w:rPr>
        <w:t xml:space="preserve"> </w:t>
      </w:r>
      <w:r w:rsidRPr="00322E94">
        <w:rPr>
          <w:rFonts w:ascii="Times New Roman" w:hAnsi="Times New Roman" w:cs="Times New Roman"/>
          <w:sz w:val="28"/>
          <w:szCs w:val="28"/>
        </w:rPr>
        <w:t>(в т</w:t>
      </w:r>
      <w:r w:rsidR="000C5DA7" w:rsidRPr="00322E94">
        <w:rPr>
          <w:rFonts w:ascii="Times New Roman" w:hAnsi="Times New Roman" w:cs="Times New Roman"/>
          <w:sz w:val="28"/>
          <w:szCs w:val="28"/>
        </w:rPr>
        <w:t xml:space="preserve">ом </w:t>
      </w:r>
      <w:r w:rsidRPr="00322E94">
        <w:rPr>
          <w:rFonts w:ascii="Times New Roman" w:hAnsi="Times New Roman" w:cs="Times New Roman"/>
          <w:sz w:val="28"/>
          <w:szCs w:val="28"/>
        </w:rPr>
        <w:t>ч</w:t>
      </w:r>
      <w:r w:rsidR="000C5DA7" w:rsidRPr="00322E94">
        <w:rPr>
          <w:rFonts w:ascii="Times New Roman" w:hAnsi="Times New Roman" w:cs="Times New Roman"/>
          <w:sz w:val="28"/>
          <w:szCs w:val="28"/>
        </w:rPr>
        <w:t>исле</w:t>
      </w:r>
      <w:r w:rsidRPr="00322E94">
        <w:rPr>
          <w:rFonts w:ascii="Times New Roman" w:hAnsi="Times New Roman" w:cs="Times New Roman"/>
          <w:sz w:val="28"/>
          <w:szCs w:val="28"/>
        </w:rPr>
        <w:t xml:space="preserve"> </w:t>
      </w:r>
      <w:r w:rsidRPr="006C4117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сумме </w:t>
      </w:r>
      <w:r w:rsidR="00C15DC0" w:rsidRPr="006C4117">
        <w:rPr>
          <w:rFonts w:ascii="Times New Roman" w:hAnsi="Times New Roman" w:cs="Times New Roman"/>
          <w:sz w:val="28"/>
          <w:szCs w:val="28"/>
        </w:rPr>
        <w:t>391</w:t>
      </w:r>
      <w:r w:rsidR="006C4117" w:rsidRPr="006C4117">
        <w:rPr>
          <w:rFonts w:ascii="Times New Roman" w:hAnsi="Times New Roman" w:cs="Times New Roman"/>
          <w:sz w:val="28"/>
          <w:szCs w:val="28"/>
        </w:rPr>
        <w:t xml:space="preserve"> 127,89 тыс. </w:t>
      </w:r>
      <w:r w:rsidRPr="006C4117">
        <w:rPr>
          <w:rFonts w:ascii="Times New Roman" w:hAnsi="Times New Roman" w:cs="Times New Roman"/>
          <w:sz w:val="28"/>
          <w:szCs w:val="28"/>
        </w:rPr>
        <w:t>руб.</w:t>
      </w:r>
      <w:r w:rsidRPr="0007755C">
        <w:rPr>
          <w:rFonts w:ascii="Times New Roman" w:hAnsi="Times New Roman" w:cs="Times New Roman"/>
          <w:sz w:val="28"/>
          <w:szCs w:val="28"/>
        </w:rPr>
        <w:t xml:space="preserve">), </w:t>
      </w:r>
      <w:r w:rsidR="0097337D">
        <w:rPr>
          <w:rFonts w:ascii="Times New Roman" w:hAnsi="Times New Roman" w:cs="Times New Roman"/>
          <w:sz w:val="28"/>
          <w:szCs w:val="28"/>
        </w:rPr>
        <w:t>расходы бюджета</w:t>
      </w:r>
      <w:r w:rsidRPr="0007755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E571A">
        <w:rPr>
          <w:rFonts w:ascii="Times New Roman" w:hAnsi="Times New Roman" w:cs="Times New Roman"/>
          <w:sz w:val="28"/>
          <w:szCs w:val="28"/>
        </w:rPr>
        <w:t>461 090,85 тыс.</w:t>
      </w:r>
      <w:r w:rsidR="00BE49F4">
        <w:rPr>
          <w:rFonts w:ascii="Times New Roman" w:hAnsi="Times New Roman" w:cs="Times New Roman"/>
          <w:sz w:val="28"/>
          <w:szCs w:val="28"/>
        </w:rPr>
        <w:t xml:space="preserve"> </w:t>
      </w:r>
      <w:r w:rsidR="001A29F5" w:rsidRPr="00BF7DE6">
        <w:rPr>
          <w:rFonts w:ascii="Times New Roman" w:hAnsi="Times New Roman" w:cs="Times New Roman"/>
          <w:sz w:val="28"/>
          <w:szCs w:val="28"/>
        </w:rPr>
        <w:t>руб.</w:t>
      </w:r>
      <w:r w:rsidR="001E571A">
        <w:rPr>
          <w:rFonts w:ascii="Times New Roman" w:hAnsi="Times New Roman" w:cs="Times New Roman"/>
          <w:sz w:val="28"/>
          <w:szCs w:val="28"/>
        </w:rPr>
        <w:t xml:space="preserve"> </w:t>
      </w:r>
      <w:r w:rsidR="00D307CE">
        <w:rPr>
          <w:rFonts w:ascii="Times New Roman" w:hAnsi="Times New Roman" w:cs="Times New Roman"/>
          <w:sz w:val="28"/>
          <w:szCs w:val="28"/>
        </w:rPr>
        <w:t xml:space="preserve"> </w:t>
      </w:r>
      <w:r w:rsidR="00C15DC0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97337D" w:rsidRPr="00361D26">
        <w:rPr>
          <w:rFonts w:ascii="Times New Roman" w:hAnsi="Times New Roman" w:cs="Times New Roman"/>
          <w:color w:val="000000" w:themeColor="text1"/>
          <w:sz w:val="28"/>
          <w:szCs w:val="28"/>
        </w:rPr>
        <w:t>фицит бюджета</w:t>
      </w:r>
      <w:r w:rsidR="00D71F0F" w:rsidRPr="0036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71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2 574,76 тыс. </w:t>
      </w:r>
      <w:r w:rsidR="00C15DC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361D26" w:rsidRPr="00361D2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руб.</w:t>
      </w:r>
    </w:p>
    <w:p w14:paraId="1316CBD4" w14:textId="77777777" w:rsidR="00417088" w:rsidRDefault="004C617C" w:rsidP="004170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муниципального района за 20</w:t>
      </w:r>
      <w:r w:rsidR="00C15D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целом, и изменение плановых показателей в первоначальной и окончательной</w:t>
      </w:r>
      <w:r w:rsidR="00417088">
        <w:rPr>
          <w:rFonts w:ascii="Times New Roman" w:hAnsi="Times New Roman" w:cs="Times New Roman"/>
          <w:sz w:val="28"/>
          <w:szCs w:val="28"/>
        </w:rPr>
        <w:t xml:space="preserve"> </w:t>
      </w:r>
      <w:r w:rsidR="00225D87">
        <w:rPr>
          <w:rFonts w:ascii="Times New Roman" w:hAnsi="Times New Roman" w:cs="Times New Roman"/>
          <w:sz w:val="28"/>
          <w:szCs w:val="28"/>
        </w:rPr>
        <w:t>редакциях представлено в таблице: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50D8332" w14:textId="0DF88BC5" w:rsidR="004C617C" w:rsidRDefault="004C617C" w:rsidP="0041708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5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41708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(тыс.</w:t>
      </w:r>
      <w:r w:rsidR="007B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9"/>
        <w:gridCol w:w="1035"/>
        <w:gridCol w:w="1045"/>
        <w:gridCol w:w="1341"/>
        <w:gridCol w:w="1256"/>
        <w:gridCol w:w="1176"/>
        <w:gridCol w:w="1193"/>
      </w:tblGrid>
      <w:tr w:rsidR="00AB70AB" w14:paraId="4BC7B35E" w14:textId="77777777" w:rsidTr="004B7E25">
        <w:tc>
          <w:tcPr>
            <w:tcW w:w="1660" w:type="dxa"/>
            <w:shd w:val="clear" w:color="auto" w:fill="auto"/>
          </w:tcPr>
          <w:p w14:paraId="026EFA2C" w14:textId="77777777" w:rsidR="004C617C" w:rsidRPr="0007755C" w:rsidRDefault="004C617C" w:rsidP="00AB4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81" w:type="dxa"/>
            <w:shd w:val="clear" w:color="auto" w:fill="auto"/>
          </w:tcPr>
          <w:p w14:paraId="768017C3" w14:textId="2A238130" w:rsidR="004C617C" w:rsidRPr="00417088" w:rsidRDefault="004C617C" w:rsidP="00AB4116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 </w:t>
            </w:r>
            <w:r w:rsidR="00337904"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>от 05.12.2019</w:t>
            </w:r>
            <w:r w:rsidR="00C15DC0"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</w:t>
            </w:r>
            <w:r w:rsidR="00024F00"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37904"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>270</w:t>
            </w:r>
          </w:p>
        </w:tc>
        <w:tc>
          <w:tcPr>
            <w:tcW w:w="1339" w:type="dxa"/>
            <w:shd w:val="clear" w:color="auto" w:fill="auto"/>
          </w:tcPr>
          <w:p w14:paraId="2B1C935F" w14:textId="471F09DF" w:rsidR="00322E94" w:rsidRPr="00417088" w:rsidRDefault="00C631B1" w:rsidP="00AB4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>Решение</w:t>
            </w:r>
          </w:p>
          <w:p w14:paraId="024E73EA" w14:textId="69AFD9AA" w:rsidR="00322E94" w:rsidRPr="00417088" w:rsidRDefault="00322E94" w:rsidP="00AB4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C631B1"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="00782EC4"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29.12.2020</w:t>
            </w:r>
          </w:p>
          <w:p w14:paraId="197E4C52" w14:textId="1AC97926" w:rsidR="004C617C" w:rsidRPr="00417088" w:rsidRDefault="00024F00" w:rsidP="00AB4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782EC4"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36</w:t>
            </w:r>
          </w:p>
        </w:tc>
        <w:tc>
          <w:tcPr>
            <w:tcW w:w="1333" w:type="dxa"/>
            <w:shd w:val="clear" w:color="auto" w:fill="auto"/>
          </w:tcPr>
          <w:p w14:paraId="1D429BD1" w14:textId="3E14330A" w:rsidR="004C617C" w:rsidRPr="0007755C" w:rsidRDefault="00C631B1" w:rsidP="00AB4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Факт 20</w:t>
            </w:r>
            <w:r w:rsidR="00C15DC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354" w:type="dxa"/>
            <w:shd w:val="clear" w:color="auto" w:fill="auto"/>
          </w:tcPr>
          <w:p w14:paraId="1F6052FB" w14:textId="77777777" w:rsidR="004C617C" w:rsidRPr="0007755C" w:rsidRDefault="00C631B1" w:rsidP="00AB4116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уточненной редакции от первонач.</w:t>
            </w:r>
          </w:p>
          <w:p w14:paraId="4D5C278C" w14:textId="77777777" w:rsidR="00C631B1" w:rsidRPr="0007755C" w:rsidRDefault="00C631B1" w:rsidP="00AB4116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Гр.3-гр.2</w:t>
            </w:r>
          </w:p>
        </w:tc>
        <w:tc>
          <w:tcPr>
            <w:tcW w:w="1351" w:type="dxa"/>
            <w:shd w:val="clear" w:color="auto" w:fill="auto"/>
          </w:tcPr>
          <w:p w14:paraId="636600D2" w14:textId="77777777" w:rsidR="004C617C" w:rsidRPr="0007755C" w:rsidRDefault="00C631B1" w:rsidP="00AB4116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  <w:p w14:paraId="5B3A65C2" w14:textId="77777777" w:rsidR="00C631B1" w:rsidRPr="0007755C" w:rsidRDefault="00C631B1" w:rsidP="00AB4116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Гр.4-гр.3</w:t>
            </w:r>
          </w:p>
        </w:tc>
        <w:tc>
          <w:tcPr>
            <w:tcW w:w="1353" w:type="dxa"/>
            <w:shd w:val="clear" w:color="auto" w:fill="auto"/>
          </w:tcPr>
          <w:p w14:paraId="6A5EABC6" w14:textId="77777777" w:rsidR="004C617C" w:rsidRPr="0007755C" w:rsidRDefault="00C631B1" w:rsidP="00AB4116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  <w:p w14:paraId="4CF0C523" w14:textId="77777777" w:rsidR="00C631B1" w:rsidRPr="0007755C" w:rsidRDefault="00C631B1" w:rsidP="00AB4116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Гр.4/гр.3</w:t>
            </w:r>
          </w:p>
        </w:tc>
      </w:tr>
      <w:tr w:rsidR="00AB70AB" w14:paraId="31F231A5" w14:textId="77777777" w:rsidTr="004B7E25">
        <w:tc>
          <w:tcPr>
            <w:tcW w:w="1660" w:type="dxa"/>
            <w:shd w:val="clear" w:color="auto" w:fill="auto"/>
          </w:tcPr>
          <w:p w14:paraId="47390D51" w14:textId="77777777" w:rsidR="004C617C" w:rsidRPr="0007755C" w:rsidRDefault="00C631B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14:paraId="72C0B30A" w14:textId="77777777" w:rsidR="004C617C" w:rsidRPr="00417088" w:rsidRDefault="00C631B1" w:rsidP="00713D8B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14:paraId="65A185EF" w14:textId="77777777" w:rsidR="004C617C" w:rsidRPr="00417088" w:rsidRDefault="00C631B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3" w:type="dxa"/>
            <w:shd w:val="clear" w:color="auto" w:fill="auto"/>
          </w:tcPr>
          <w:p w14:paraId="009C130C" w14:textId="77777777" w:rsidR="004C617C" w:rsidRPr="0007755C" w:rsidRDefault="00C631B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4" w:type="dxa"/>
            <w:shd w:val="clear" w:color="auto" w:fill="auto"/>
          </w:tcPr>
          <w:p w14:paraId="7E935214" w14:textId="77777777" w:rsidR="004C617C" w:rsidRPr="0007755C" w:rsidRDefault="00C631B1" w:rsidP="00713D8B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1" w:type="dxa"/>
            <w:shd w:val="clear" w:color="auto" w:fill="auto"/>
          </w:tcPr>
          <w:p w14:paraId="74C0B53C" w14:textId="77777777" w:rsidR="004C617C" w:rsidRPr="0007755C" w:rsidRDefault="00C631B1" w:rsidP="00713D8B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3" w:type="dxa"/>
            <w:shd w:val="clear" w:color="auto" w:fill="auto"/>
          </w:tcPr>
          <w:p w14:paraId="1FF5C0CD" w14:textId="77777777" w:rsidR="004C617C" w:rsidRPr="0007755C" w:rsidRDefault="00C631B1" w:rsidP="00713D8B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B70AB" w14:paraId="7567C675" w14:textId="77777777" w:rsidTr="004B7E25">
        <w:tc>
          <w:tcPr>
            <w:tcW w:w="1660" w:type="dxa"/>
            <w:shd w:val="clear" w:color="auto" w:fill="auto"/>
          </w:tcPr>
          <w:p w14:paraId="3367511F" w14:textId="77777777" w:rsidR="000C5DA7" w:rsidRPr="0007755C" w:rsidRDefault="00C631B1" w:rsidP="00713D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="000C5DA7"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доходов, </w:t>
            </w:r>
          </w:p>
          <w:p w14:paraId="1D9FE55C" w14:textId="77777777" w:rsidR="004C617C" w:rsidRPr="0007755C" w:rsidRDefault="000C5DA7" w:rsidP="00713D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том </w:t>
            </w:r>
            <w:r w:rsidR="00C631B1"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исле:</w:t>
            </w:r>
          </w:p>
        </w:tc>
        <w:tc>
          <w:tcPr>
            <w:tcW w:w="1181" w:type="dxa"/>
            <w:shd w:val="clear" w:color="auto" w:fill="auto"/>
          </w:tcPr>
          <w:p w14:paraId="1A2EBEC2" w14:textId="7C3216F4" w:rsidR="004C617C" w:rsidRPr="00417088" w:rsidRDefault="00782EC4" w:rsidP="0000224C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>256 131,24</w:t>
            </w:r>
          </w:p>
        </w:tc>
        <w:tc>
          <w:tcPr>
            <w:tcW w:w="1339" w:type="dxa"/>
            <w:shd w:val="clear" w:color="auto" w:fill="auto"/>
          </w:tcPr>
          <w:p w14:paraId="0E58E522" w14:textId="1A7EA593" w:rsidR="004C617C" w:rsidRPr="00417088" w:rsidRDefault="008F1713" w:rsidP="00002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bookmarkStart w:id="0" w:name="_Hlk67930704"/>
            <w:r w:rsidRPr="0041708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458</w:t>
            </w:r>
            <w:r w:rsidR="00E018A4" w:rsidRPr="0041708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516,1</w:t>
            </w:r>
            <w:bookmarkEnd w:id="0"/>
          </w:p>
        </w:tc>
        <w:tc>
          <w:tcPr>
            <w:tcW w:w="1333" w:type="dxa"/>
            <w:shd w:val="clear" w:color="auto" w:fill="auto"/>
          </w:tcPr>
          <w:p w14:paraId="035AF5DD" w14:textId="6537A937" w:rsidR="004C617C" w:rsidRPr="00E018A4" w:rsidRDefault="00E018A4" w:rsidP="00002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018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430 773,0</w:t>
            </w:r>
          </w:p>
        </w:tc>
        <w:tc>
          <w:tcPr>
            <w:tcW w:w="1354" w:type="dxa"/>
            <w:shd w:val="clear" w:color="auto" w:fill="auto"/>
          </w:tcPr>
          <w:p w14:paraId="5396CEB7" w14:textId="427E8B8E" w:rsidR="004C617C" w:rsidRPr="00417088" w:rsidRDefault="00417088" w:rsidP="0000224C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022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022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02 </w:t>
            </w:r>
            <w:r w:rsidRPr="0000224C">
              <w:rPr>
                <w:rFonts w:ascii="Times New Roman" w:hAnsi="Times New Roman" w:cs="Times New Roman"/>
                <w:b/>
                <w:sz w:val="18"/>
                <w:szCs w:val="18"/>
              </w:rPr>
              <w:t>384,86</w:t>
            </w:r>
          </w:p>
        </w:tc>
        <w:tc>
          <w:tcPr>
            <w:tcW w:w="1351" w:type="dxa"/>
            <w:shd w:val="clear" w:color="auto" w:fill="auto"/>
          </w:tcPr>
          <w:p w14:paraId="5B851B7E" w14:textId="2D093ECC" w:rsidR="004C617C" w:rsidRPr="00195397" w:rsidRDefault="00E018A4" w:rsidP="0000224C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F71A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BF71AD">
              <w:rPr>
                <w:rFonts w:ascii="Times New Roman" w:hAnsi="Times New Roman" w:cs="Times New Roman"/>
                <w:b/>
                <w:sz w:val="18"/>
                <w:szCs w:val="18"/>
              </w:rPr>
              <w:t>27 743,1</w:t>
            </w:r>
          </w:p>
        </w:tc>
        <w:tc>
          <w:tcPr>
            <w:tcW w:w="1353" w:type="dxa"/>
            <w:shd w:val="clear" w:color="auto" w:fill="auto"/>
          </w:tcPr>
          <w:p w14:paraId="1C7CA8E3" w14:textId="43081886" w:rsidR="004C617C" w:rsidRPr="00417088" w:rsidRDefault="00BF71AD" w:rsidP="0000224C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/>
              </w:rPr>
            </w:pPr>
            <w:r w:rsidRPr="0041708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93,95</w:t>
            </w:r>
          </w:p>
        </w:tc>
      </w:tr>
      <w:tr w:rsidR="00AB70AB" w14:paraId="6D08574B" w14:textId="77777777" w:rsidTr="004B7E25">
        <w:tc>
          <w:tcPr>
            <w:tcW w:w="1660" w:type="dxa"/>
            <w:shd w:val="clear" w:color="auto" w:fill="auto"/>
          </w:tcPr>
          <w:p w14:paraId="293566F9" w14:textId="77777777" w:rsidR="00904FA6" w:rsidRPr="0007755C" w:rsidRDefault="00904FA6" w:rsidP="00904FA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1" w:type="dxa"/>
            <w:shd w:val="clear" w:color="auto" w:fill="auto"/>
          </w:tcPr>
          <w:p w14:paraId="00BC2AAA" w14:textId="35581C9B" w:rsidR="00904FA6" w:rsidRPr="00417088" w:rsidRDefault="00782EC4" w:rsidP="000022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bCs/>
                <w:sz w:val="18"/>
                <w:szCs w:val="18"/>
              </w:rPr>
              <w:t>58 600,34</w:t>
            </w:r>
          </w:p>
        </w:tc>
        <w:tc>
          <w:tcPr>
            <w:tcW w:w="1339" w:type="dxa"/>
            <w:shd w:val="clear" w:color="auto" w:fill="auto"/>
          </w:tcPr>
          <w:p w14:paraId="4DBD64D1" w14:textId="181D2EBD" w:rsidR="00904FA6" w:rsidRPr="00417088" w:rsidRDefault="00195397" w:rsidP="000022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67 388</w:t>
            </w:r>
            <w:r w:rsidRPr="004170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</w:t>
            </w:r>
          </w:p>
        </w:tc>
        <w:tc>
          <w:tcPr>
            <w:tcW w:w="1333" w:type="dxa"/>
            <w:shd w:val="clear" w:color="auto" w:fill="auto"/>
          </w:tcPr>
          <w:p w14:paraId="0438BBA6" w14:textId="118D05C6" w:rsidR="00904FA6" w:rsidRPr="00E018A4" w:rsidRDefault="008F1713" w:rsidP="000022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8A4">
              <w:rPr>
                <w:rFonts w:ascii="Times New Roman" w:hAnsi="Times New Roman" w:cs="Times New Roman"/>
                <w:sz w:val="18"/>
                <w:szCs w:val="18"/>
              </w:rPr>
              <w:t>70 094</w:t>
            </w:r>
            <w:r w:rsidRPr="00E018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,9</w:t>
            </w:r>
          </w:p>
        </w:tc>
        <w:tc>
          <w:tcPr>
            <w:tcW w:w="1354" w:type="dxa"/>
            <w:shd w:val="clear" w:color="auto" w:fill="auto"/>
          </w:tcPr>
          <w:p w14:paraId="0F8387E1" w14:textId="0D64A6D2" w:rsidR="00904FA6" w:rsidRPr="00417088" w:rsidRDefault="00417088" w:rsidP="00002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8 787,86</w:t>
            </w:r>
          </w:p>
        </w:tc>
        <w:tc>
          <w:tcPr>
            <w:tcW w:w="1351" w:type="dxa"/>
            <w:shd w:val="clear" w:color="auto" w:fill="auto"/>
          </w:tcPr>
          <w:p w14:paraId="44007B89" w14:textId="35A640FC" w:rsidR="00904FA6" w:rsidRPr="00E018A4" w:rsidRDefault="00E018A4" w:rsidP="0000224C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2 706,7</w:t>
            </w:r>
          </w:p>
        </w:tc>
        <w:tc>
          <w:tcPr>
            <w:tcW w:w="1353" w:type="dxa"/>
            <w:shd w:val="clear" w:color="auto" w:fill="auto"/>
          </w:tcPr>
          <w:p w14:paraId="61900478" w14:textId="5FDC8FC5" w:rsidR="00904FA6" w:rsidRPr="00BF71AD" w:rsidRDefault="00BF71AD" w:rsidP="0000224C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104,02</w:t>
            </w:r>
          </w:p>
        </w:tc>
      </w:tr>
      <w:tr w:rsidR="00AB70AB" w14:paraId="43B118C8" w14:textId="77777777" w:rsidTr="004B7E25">
        <w:tc>
          <w:tcPr>
            <w:tcW w:w="1660" w:type="dxa"/>
            <w:shd w:val="clear" w:color="auto" w:fill="auto"/>
          </w:tcPr>
          <w:p w14:paraId="7409C111" w14:textId="77777777" w:rsidR="00904FA6" w:rsidRPr="0007755C" w:rsidRDefault="00904FA6" w:rsidP="00904FA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81" w:type="dxa"/>
            <w:shd w:val="clear" w:color="auto" w:fill="auto"/>
          </w:tcPr>
          <w:p w14:paraId="3540ADE0" w14:textId="353019BA" w:rsidR="00904FA6" w:rsidRPr="0000224C" w:rsidRDefault="00782EC4" w:rsidP="0000224C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197 530,</w:t>
            </w:r>
            <w:r w:rsidR="000022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14:paraId="0D5B383B" w14:textId="4EF557A4" w:rsidR="00904FA6" w:rsidRPr="0000224C" w:rsidRDefault="008F1713" w:rsidP="000022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  <w:r w:rsidR="006D4284" w:rsidRPr="00417088">
              <w:rPr>
                <w:rFonts w:ascii="Times New Roman" w:hAnsi="Times New Roman" w:cs="Times New Roman"/>
                <w:sz w:val="18"/>
                <w:szCs w:val="18"/>
              </w:rPr>
              <w:t> 971,</w:t>
            </w:r>
            <w:r w:rsidR="000022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333" w:type="dxa"/>
            <w:shd w:val="clear" w:color="auto" w:fill="auto"/>
          </w:tcPr>
          <w:p w14:paraId="7F88D857" w14:textId="5EE1F622" w:rsidR="00904FA6" w:rsidRPr="00E018A4" w:rsidRDefault="008F1713" w:rsidP="007A6F08">
            <w:pPr>
              <w:pStyle w:val="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018A4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  <w:r w:rsidRPr="00E018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,9</w:t>
            </w:r>
          </w:p>
        </w:tc>
        <w:tc>
          <w:tcPr>
            <w:tcW w:w="1354" w:type="dxa"/>
            <w:shd w:val="clear" w:color="auto" w:fill="auto"/>
          </w:tcPr>
          <w:p w14:paraId="3FE0888D" w14:textId="54BE5C87" w:rsidR="00904FA6" w:rsidRPr="0000224C" w:rsidRDefault="0000224C" w:rsidP="0000224C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194 440,8</w:t>
            </w:r>
          </w:p>
        </w:tc>
        <w:tc>
          <w:tcPr>
            <w:tcW w:w="1351" w:type="dxa"/>
            <w:shd w:val="clear" w:color="auto" w:fill="auto"/>
          </w:tcPr>
          <w:p w14:paraId="23E3684F" w14:textId="18CF2C44" w:rsidR="00904FA6" w:rsidRPr="00E018A4" w:rsidRDefault="00E018A4" w:rsidP="00002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E018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30 449,8</w:t>
            </w:r>
          </w:p>
        </w:tc>
        <w:tc>
          <w:tcPr>
            <w:tcW w:w="1353" w:type="dxa"/>
            <w:shd w:val="clear" w:color="auto" w:fill="auto"/>
          </w:tcPr>
          <w:p w14:paraId="6625656E" w14:textId="29A53C41" w:rsidR="00904FA6" w:rsidRPr="00BF71AD" w:rsidRDefault="00BF71AD" w:rsidP="0000224C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92,23</w:t>
            </w:r>
          </w:p>
        </w:tc>
      </w:tr>
      <w:tr w:rsidR="00E018A4" w14:paraId="04DD6F22" w14:textId="77777777" w:rsidTr="004B7E25">
        <w:tc>
          <w:tcPr>
            <w:tcW w:w="1660" w:type="dxa"/>
            <w:shd w:val="clear" w:color="auto" w:fill="auto"/>
          </w:tcPr>
          <w:p w14:paraId="7B9E6D0D" w14:textId="12B3817D" w:rsidR="00E018A4" w:rsidRPr="0007755C" w:rsidRDefault="00E018A4" w:rsidP="00024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8A4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181" w:type="dxa"/>
            <w:shd w:val="clear" w:color="auto" w:fill="auto"/>
          </w:tcPr>
          <w:p w14:paraId="07CA72D4" w14:textId="1274B817" w:rsidR="00E018A4" w:rsidRPr="00417088" w:rsidRDefault="00782EC4" w:rsidP="0000224C">
            <w:pPr>
              <w:ind w:hanging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9" w:type="dxa"/>
            <w:shd w:val="clear" w:color="auto" w:fill="auto"/>
          </w:tcPr>
          <w:p w14:paraId="7CA3E017" w14:textId="20A2DA12" w:rsidR="00E018A4" w:rsidRPr="00417088" w:rsidRDefault="00E018A4" w:rsidP="00002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190,4</w:t>
            </w:r>
          </w:p>
        </w:tc>
        <w:tc>
          <w:tcPr>
            <w:tcW w:w="1333" w:type="dxa"/>
            <w:shd w:val="clear" w:color="auto" w:fill="auto"/>
          </w:tcPr>
          <w:p w14:paraId="35D8D196" w14:textId="1A72EA4A" w:rsidR="00E018A4" w:rsidRPr="00E018A4" w:rsidRDefault="00E018A4" w:rsidP="00002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018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190,4</w:t>
            </w:r>
          </w:p>
        </w:tc>
        <w:tc>
          <w:tcPr>
            <w:tcW w:w="1354" w:type="dxa"/>
            <w:shd w:val="clear" w:color="auto" w:fill="auto"/>
          </w:tcPr>
          <w:p w14:paraId="59ED2B73" w14:textId="2E01B0C6" w:rsidR="00E018A4" w:rsidRPr="0000224C" w:rsidRDefault="0000224C" w:rsidP="0000224C">
            <w:pPr>
              <w:ind w:firstLine="3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190,4</w:t>
            </w:r>
          </w:p>
        </w:tc>
        <w:tc>
          <w:tcPr>
            <w:tcW w:w="1351" w:type="dxa"/>
            <w:shd w:val="clear" w:color="auto" w:fill="auto"/>
          </w:tcPr>
          <w:p w14:paraId="7AA8D150" w14:textId="5075722E" w:rsidR="00E018A4" w:rsidRPr="00E018A4" w:rsidRDefault="00E018A4" w:rsidP="0000224C">
            <w:pPr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353" w:type="dxa"/>
            <w:shd w:val="clear" w:color="auto" w:fill="auto"/>
          </w:tcPr>
          <w:p w14:paraId="3972D18A" w14:textId="2A2E683D" w:rsidR="00E018A4" w:rsidRPr="00BF71AD" w:rsidRDefault="00BF71AD" w:rsidP="0000224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</w:t>
            </w:r>
          </w:p>
        </w:tc>
      </w:tr>
      <w:tr w:rsidR="00AB70AB" w14:paraId="2DDFB5BD" w14:textId="77777777" w:rsidTr="00BF71AD">
        <w:trPr>
          <w:trHeight w:val="1571"/>
        </w:trPr>
        <w:tc>
          <w:tcPr>
            <w:tcW w:w="1660" w:type="dxa"/>
            <w:shd w:val="clear" w:color="auto" w:fill="auto"/>
          </w:tcPr>
          <w:p w14:paraId="7C10991A" w14:textId="77777777" w:rsidR="004B7E25" w:rsidRPr="0007755C" w:rsidRDefault="004B7E25" w:rsidP="00024F00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81" w:type="dxa"/>
            <w:shd w:val="clear" w:color="auto" w:fill="auto"/>
          </w:tcPr>
          <w:p w14:paraId="23CE8298" w14:textId="761CB520" w:rsidR="004B7E25" w:rsidRPr="00417088" w:rsidRDefault="00782EC4" w:rsidP="0000224C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9" w:type="dxa"/>
            <w:shd w:val="clear" w:color="auto" w:fill="auto"/>
          </w:tcPr>
          <w:p w14:paraId="4474B658" w14:textId="53A825A7" w:rsidR="004B7E25" w:rsidRPr="00417088" w:rsidRDefault="008F1713" w:rsidP="000022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sz w:val="18"/>
                <w:szCs w:val="18"/>
              </w:rPr>
              <w:t>-1 034</w:t>
            </w:r>
            <w:r w:rsidRPr="004170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</w:t>
            </w:r>
          </w:p>
        </w:tc>
        <w:tc>
          <w:tcPr>
            <w:tcW w:w="1333" w:type="dxa"/>
            <w:shd w:val="clear" w:color="auto" w:fill="auto"/>
          </w:tcPr>
          <w:p w14:paraId="4C841F7E" w14:textId="4A3637E3" w:rsidR="004B7E25" w:rsidRPr="00E018A4" w:rsidRDefault="008F1713" w:rsidP="000022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8A4">
              <w:rPr>
                <w:rFonts w:ascii="Times New Roman" w:hAnsi="Times New Roman" w:cs="Times New Roman"/>
                <w:sz w:val="18"/>
                <w:szCs w:val="18"/>
              </w:rPr>
              <w:t>-1 034,2</w:t>
            </w:r>
          </w:p>
        </w:tc>
        <w:tc>
          <w:tcPr>
            <w:tcW w:w="1354" w:type="dxa"/>
            <w:shd w:val="clear" w:color="auto" w:fill="auto"/>
          </w:tcPr>
          <w:p w14:paraId="03B8F03B" w14:textId="54E97572" w:rsidR="004B7E25" w:rsidRPr="0000224C" w:rsidRDefault="0000224C" w:rsidP="0000224C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-1034,2</w:t>
            </w:r>
          </w:p>
        </w:tc>
        <w:tc>
          <w:tcPr>
            <w:tcW w:w="1351" w:type="dxa"/>
            <w:shd w:val="clear" w:color="auto" w:fill="auto"/>
          </w:tcPr>
          <w:p w14:paraId="68E4B789" w14:textId="10046C00" w:rsidR="004B7E25" w:rsidRPr="00E018A4" w:rsidRDefault="00E018A4" w:rsidP="0000224C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353" w:type="dxa"/>
            <w:shd w:val="clear" w:color="auto" w:fill="auto"/>
          </w:tcPr>
          <w:p w14:paraId="2961F423" w14:textId="601620D3" w:rsidR="004B7E25" w:rsidRPr="00BF71AD" w:rsidRDefault="00BF71AD" w:rsidP="0000224C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100,0</w:t>
            </w:r>
          </w:p>
        </w:tc>
      </w:tr>
      <w:tr w:rsidR="00AB70AB" w14:paraId="2FC20994" w14:textId="77777777" w:rsidTr="004B7E25">
        <w:tc>
          <w:tcPr>
            <w:tcW w:w="1660" w:type="dxa"/>
            <w:shd w:val="clear" w:color="auto" w:fill="auto"/>
          </w:tcPr>
          <w:p w14:paraId="7A4BD106" w14:textId="77777777" w:rsidR="004B7E25" w:rsidRPr="0007755C" w:rsidRDefault="004B7E25" w:rsidP="00024F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181" w:type="dxa"/>
            <w:shd w:val="clear" w:color="auto" w:fill="auto"/>
          </w:tcPr>
          <w:p w14:paraId="499ECA51" w14:textId="1D7592F0" w:rsidR="004B7E25" w:rsidRPr="00417088" w:rsidRDefault="00782EC4" w:rsidP="0000224C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>256 131,24</w:t>
            </w:r>
          </w:p>
        </w:tc>
        <w:tc>
          <w:tcPr>
            <w:tcW w:w="1339" w:type="dxa"/>
            <w:shd w:val="clear" w:color="auto" w:fill="auto"/>
          </w:tcPr>
          <w:p w14:paraId="667391CA" w14:textId="4C82DA9F" w:rsidR="004B7E25" w:rsidRPr="00417088" w:rsidRDefault="00AB70AB" w:rsidP="00002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088">
              <w:rPr>
                <w:rFonts w:ascii="Times New Roman" w:hAnsi="Times New Roman" w:cs="Times New Roman"/>
                <w:b/>
                <w:sz w:val="18"/>
                <w:szCs w:val="18"/>
              </w:rPr>
              <w:t>461 090</w:t>
            </w:r>
            <w:r w:rsidRPr="0041708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,9</w:t>
            </w:r>
          </w:p>
        </w:tc>
        <w:tc>
          <w:tcPr>
            <w:tcW w:w="1333" w:type="dxa"/>
            <w:shd w:val="clear" w:color="auto" w:fill="auto"/>
          </w:tcPr>
          <w:p w14:paraId="7AACD7E8" w14:textId="580298C6" w:rsidR="004B7E25" w:rsidRPr="00AB70AB" w:rsidRDefault="00AB70AB" w:rsidP="00002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B70AB">
              <w:rPr>
                <w:rFonts w:ascii="Times New Roman" w:hAnsi="Times New Roman" w:cs="Times New Roman"/>
                <w:b/>
                <w:sz w:val="18"/>
                <w:szCs w:val="18"/>
              </w:rPr>
              <w:t>429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AB70AB">
              <w:rPr>
                <w:rFonts w:ascii="Times New Roman" w:hAnsi="Times New Roman" w:cs="Times New Roman"/>
                <w:b/>
                <w:sz w:val="18"/>
                <w:szCs w:val="18"/>
              </w:rPr>
              <w:t>579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,2</w:t>
            </w:r>
          </w:p>
        </w:tc>
        <w:tc>
          <w:tcPr>
            <w:tcW w:w="1354" w:type="dxa"/>
            <w:shd w:val="clear" w:color="auto" w:fill="auto"/>
          </w:tcPr>
          <w:p w14:paraId="53E3E434" w14:textId="2822AA3C" w:rsidR="004B7E25" w:rsidRPr="0000224C" w:rsidRDefault="0000224C" w:rsidP="0000224C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204 959,66</w:t>
            </w:r>
          </w:p>
        </w:tc>
        <w:tc>
          <w:tcPr>
            <w:tcW w:w="1351" w:type="dxa"/>
            <w:shd w:val="clear" w:color="auto" w:fill="auto"/>
          </w:tcPr>
          <w:p w14:paraId="68B681B8" w14:textId="77777777" w:rsidR="004B7E25" w:rsidRPr="0007755C" w:rsidRDefault="004B7E25" w:rsidP="0000224C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- 2 795,62</w:t>
            </w:r>
          </w:p>
        </w:tc>
        <w:tc>
          <w:tcPr>
            <w:tcW w:w="1353" w:type="dxa"/>
            <w:shd w:val="clear" w:color="auto" w:fill="auto"/>
          </w:tcPr>
          <w:p w14:paraId="3C9B6016" w14:textId="77777777" w:rsidR="004B7E25" w:rsidRPr="0007755C" w:rsidRDefault="004B7E25" w:rsidP="0000224C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99,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</w:tr>
      <w:tr w:rsidR="00AB70AB" w14:paraId="402E0946" w14:textId="77777777" w:rsidTr="004B7E25">
        <w:tc>
          <w:tcPr>
            <w:tcW w:w="1660" w:type="dxa"/>
            <w:shd w:val="clear" w:color="auto" w:fill="auto"/>
          </w:tcPr>
          <w:p w14:paraId="41F64796" w14:textId="77777777" w:rsidR="004B7E25" w:rsidRPr="0007755C" w:rsidRDefault="004B7E25" w:rsidP="00024F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Дефицит (-), профицит (+) бюджета </w:t>
            </w:r>
          </w:p>
        </w:tc>
        <w:tc>
          <w:tcPr>
            <w:tcW w:w="1181" w:type="dxa"/>
            <w:shd w:val="clear" w:color="auto" w:fill="auto"/>
          </w:tcPr>
          <w:p w14:paraId="202510A6" w14:textId="77777777" w:rsidR="004B7E25" w:rsidRPr="0007755C" w:rsidRDefault="004B7E25" w:rsidP="0000224C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9" w:type="dxa"/>
            <w:shd w:val="clear" w:color="auto" w:fill="auto"/>
          </w:tcPr>
          <w:p w14:paraId="48FC6AE6" w14:textId="54BFE3E6" w:rsidR="004B7E25" w:rsidRPr="00AB70AB" w:rsidRDefault="00AB70AB" w:rsidP="00002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-2 574,8</w:t>
            </w:r>
          </w:p>
        </w:tc>
        <w:tc>
          <w:tcPr>
            <w:tcW w:w="1333" w:type="dxa"/>
            <w:shd w:val="clear" w:color="auto" w:fill="auto"/>
          </w:tcPr>
          <w:p w14:paraId="169DD50C" w14:textId="7181227A" w:rsidR="004B7E25" w:rsidRPr="00AB70AB" w:rsidRDefault="00AB70AB" w:rsidP="00002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1 193,8</w:t>
            </w:r>
          </w:p>
        </w:tc>
        <w:tc>
          <w:tcPr>
            <w:tcW w:w="1354" w:type="dxa"/>
            <w:shd w:val="clear" w:color="auto" w:fill="auto"/>
          </w:tcPr>
          <w:p w14:paraId="4002D885" w14:textId="4D8A6049" w:rsidR="004B7E25" w:rsidRPr="0007755C" w:rsidRDefault="00AB70AB" w:rsidP="0000224C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0AB">
              <w:rPr>
                <w:rFonts w:ascii="Times New Roman" w:hAnsi="Times New Roman" w:cs="Times New Roman"/>
                <w:b/>
                <w:sz w:val="18"/>
                <w:szCs w:val="18"/>
              </w:rPr>
              <w:t>-2 574,8</w:t>
            </w:r>
          </w:p>
        </w:tc>
        <w:tc>
          <w:tcPr>
            <w:tcW w:w="1351" w:type="dxa"/>
            <w:shd w:val="clear" w:color="auto" w:fill="auto"/>
          </w:tcPr>
          <w:p w14:paraId="483931C5" w14:textId="1A082F8F" w:rsidR="004B7E25" w:rsidRPr="00B4500D" w:rsidRDefault="00B4500D" w:rsidP="0000224C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1 381,0</w:t>
            </w:r>
          </w:p>
        </w:tc>
        <w:tc>
          <w:tcPr>
            <w:tcW w:w="1353" w:type="dxa"/>
            <w:shd w:val="clear" w:color="auto" w:fill="auto"/>
          </w:tcPr>
          <w:p w14:paraId="55372908" w14:textId="77777777" w:rsidR="004B7E25" w:rsidRPr="0007755C" w:rsidRDefault="004B7E25" w:rsidP="0000224C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1269573" w14:textId="77777777" w:rsidR="004C617C" w:rsidRDefault="004C617C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04083" w14:textId="2F1FD5EC" w:rsidR="004C617C" w:rsidRPr="00B4500D" w:rsidRDefault="001D75CC" w:rsidP="00713D8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6F08">
        <w:rPr>
          <w:rFonts w:ascii="Times New Roman" w:hAnsi="Times New Roman" w:cs="Times New Roman"/>
          <w:sz w:val="28"/>
          <w:szCs w:val="28"/>
        </w:rPr>
        <w:t xml:space="preserve">Увеличение бюджетных назначений в окончательной редакции по сравнению с первоначальной редакцией было осуществлено по доходам бюджета муниципального района на </w:t>
      </w:r>
      <w:r w:rsidR="007A6F08" w:rsidRPr="007A6F08">
        <w:rPr>
          <w:rFonts w:ascii="Times New Roman" w:hAnsi="Times New Roman" w:cs="Times New Roman"/>
          <w:sz w:val="28"/>
          <w:szCs w:val="28"/>
        </w:rPr>
        <w:t xml:space="preserve">202 384,86 </w:t>
      </w:r>
      <w:r w:rsidRPr="007A6F08">
        <w:rPr>
          <w:rFonts w:ascii="Times New Roman" w:hAnsi="Times New Roman" w:cs="Times New Roman"/>
          <w:sz w:val="28"/>
          <w:szCs w:val="28"/>
        </w:rPr>
        <w:t>тыс.</w:t>
      </w:r>
      <w:r w:rsidR="00AB4116">
        <w:rPr>
          <w:rFonts w:ascii="Times New Roman" w:hAnsi="Times New Roman" w:cs="Times New Roman"/>
          <w:sz w:val="28"/>
          <w:szCs w:val="28"/>
        </w:rPr>
        <w:t xml:space="preserve"> </w:t>
      </w:r>
      <w:r w:rsidRPr="007A6F08">
        <w:rPr>
          <w:rFonts w:ascii="Times New Roman" w:hAnsi="Times New Roman" w:cs="Times New Roman"/>
          <w:sz w:val="28"/>
          <w:szCs w:val="28"/>
        </w:rPr>
        <w:t xml:space="preserve">руб. или на </w:t>
      </w:r>
      <w:r w:rsidR="007A6F08" w:rsidRPr="007A6F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79</w:t>
      </w:r>
      <w:r w:rsidRPr="007A6F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%,</w:t>
      </w:r>
      <w:r w:rsidRPr="007A6F08">
        <w:rPr>
          <w:rFonts w:ascii="Times New Roman" w:hAnsi="Times New Roman" w:cs="Times New Roman"/>
          <w:sz w:val="28"/>
          <w:szCs w:val="28"/>
        </w:rPr>
        <w:t xml:space="preserve"> в т.ч.</w:t>
      </w:r>
    </w:p>
    <w:p w14:paraId="3BF78C00" w14:textId="735E7D26" w:rsidR="001D75CC" w:rsidRPr="007A6F08" w:rsidRDefault="001D75CC" w:rsidP="00713D8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F08">
        <w:rPr>
          <w:rFonts w:ascii="Times New Roman" w:hAnsi="Times New Roman" w:cs="Times New Roman"/>
          <w:sz w:val="28"/>
          <w:szCs w:val="28"/>
        </w:rPr>
        <w:t xml:space="preserve">- по группе «Налоговые и неналоговые доходы» на </w:t>
      </w:r>
      <w:r w:rsidR="007A6F08" w:rsidRPr="007A6F08">
        <w:rPr>
          <w:rFonts w:ascii="Times New Roman" w:hAnsi="Times New Roman" w:cs="Times New Roman"/>
          <w:sz w:val="28"/>
          <w:szCs w:val="28"/>
        </w:rPr>
        <w:t xml:space="preserve">8 787,86 </w:t>
      </w:r>
      <w:r w:rsidRPr="007A6F08">
        <w:rPr>
          <w:rFonts w:ascii="Times New Roman" w:hAnsi="Times New Roman" w:cs="Times New Roman"/>
          <w:sz w:val="28"/>
          <w:szCs w:val="28"/>
        </w:rPr>
        <w:t>тыс.</w:t>
      </w:r>
      <w:r w:rsidR="00AB4116">
        <w:rPr>
          <w:rFonts w:ascii="Times New Roman" w:hAnsi="Times New Roman" w:cs="Times New Roman"/>
          <w:sz w:val="28"/>
          <w:szCs w:val="28"/>
        </w:rPr>
        <w:t xml:space="preserve"> </w:t>
      </w:r>
      <w:r w:rsidRPr="007A6F08">
        <w:rPr>
          <w:rFonts w:ascii="Times New Roman" w:hAnsi="Times New Roman" w:cs="Times New Roman"/>
          <w:sz w:val="28"/>
          <w:szCs w:val="28"/>
        </w:rPr>
        <w:t xml:space="preserve">руб. или на </w:t>
      </w:r>
      <w:r w:rsidR="007A6F08" w:rsidRPr="007A6F08">
        <w:rPr>
          <w:rFonts w:ascii="Times New Roman" w:hAnsi="Times New Roman" w:cs="Times New Roman"/>
          <w:sz w:val="28"/>
          <w:szCs w:val="28"/>
        </w:rPr>
        <w:t xml:space="preserve">16,7 </w:t>
      </w:r>
      <w:r w:rsidRPr="007A6F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%;</w:t>
      </w:r>
    </w:p>
    <w:p w14:paraId="22C2AE80" w14:textId="0AF40069" w:rsidR="001D75CC" w:rsidRPr="007A6F08" w:rsidRDefault="001D75CC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F08">
        <w:rPr>
          <w:rFonts w:ascii="Times New Roman" w:hAnsi="Times New Roman" w:cs="Times New Roman"/>
          <w:sz w:val="28"/>
          <w:szCs w:val="28"/>
        </w:rPr>
        <w:t xml:space="preserve">-по группе «Безвозмездные поступления </w:t>
      </w:r>
      <w:r w:rsidR="002563CD" w:rsidRPr="007A6F08">
        <w:rPr>
          <w:rFonts w:ascii="Times New Roman" w:hAnsi="Times New Roman" w:cs="Times New Roman"/>
          <w:sz w:val="28"/>
          <w:szCs w:val="28"/>
        </w:rPr>
        <w:t xml:space="preserve">от других бюджетов бюджетной системы РФ» на </w:t>
      </w:r>
      <w:r w:rsidR="007A6F08" w:rsidRPr="007A6F08">
        <w:rPr>
          <w:rFonts w:ascii="Times New Roman" w:hAnsi="Times New Roman" w:cs="Times New Roman"/>
          <w:sz w:val="28"/>
          <w:szCs w:val="28"/>
        </w:rPr>
        <w:t xml:space="preserve">194 440,8 </w:t>
      </w:r>
      <w:r w:rsidR="002563CD" w:rsidRPr="007A6F08">
        <w:rPr>
          <w:rFonts w:ascii="Times New Roman" w:hAnsi="Times New Roman" w:cs="Times New Roman"/>
          <w:sz w:val="28"/>
          <w:szCs w:val="28"/>
        </w:rPr>
        <w:t>тыс.</w:t>
      </w:r>
      <w:r w:rsidR="00AB4116">
        <w:rPr>
          <w:rFonts w:ascii="Times New Roman" w:hAnsi="Times New Roman" w:cs="Times New Roman"/>
          <w:sz w:val="28"/>
          <w:szCs w:val="28"/>
        </w:rPr>
        <w:t xml:space="preserve"> </w:t>
      </w:r>
      <w:r w:rsidR="002563CD" w:rsidRPr="007A6F08">
        <w:rPr>
          <w:rFonts w:ascii="Times New Roman" w:hAnsi="Times New Roman" w:cs="Times New Roman"/>
          <w:sz w:val="28"/>
          <w:szCs w:val="28"/>
        </w:rPr>
        <w:t xml:space="preserve">руб. или на </w:t>
      </w:r>
      <w:r w:rsidR="007A6F08" w:rsidRPr="007A6F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98,4 </w:t>
      </w:r>
      <w:r w:rsidR="002563CD" w:rsidRPr="007A6F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%;</w:t>
      </w:r>
    </w:p>
    <w:p w14:paraId="21AD25D7" w14:textId="49C8FCE3" w:rsidR="002563CD" w:rsidRPr="007A6F08" w:rsidRDefault="002563CD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F08">
        <w:rPr>
          <w:rFonts w:ascii="Times New Roman" w:hAnsi="Times New Roman" w:cs="Times New Roman"/>
          <w:sz w:val="28"/>
          <w:szCs w:val="28"/>
        </w:rPr>
        <w:lastRenderedPageBreak/>
        <w:t xml:space="preserve">- по группе «Возврат остатков субсидий, субвенций и иных межбюджетных трансфертов, имеющих целевое назначение прошлых лет» на </w:t>
      </w:r>
      <w:r w:rsidR="007A6F08" w:rsidRPr="007A6F08">
        <w:rPr>
          <w:rFonts w:ascii="Times New Roman" w:hAnsi="Times New Roman" w:cs="Times New Roman"/>
          <w:sz w:val="28"/>
          <w:szCs w:val="28"/>
        </w:rPr>
        <w:t xml:space="preserve">– 1 034,2 </w:t>
      </w:r>
      <w:r w:rsidRPr="007A6F08">
        <w:rPr>
          <w:rFonts w:ascii="Times New Roman" w:hAnsi="Times New Roman" w:cs="Times New Roman"/>
          <w:sz w:val="28"/>
          <w:szCs w:val="28"/>
        </w:rPr>
        <w:t>тыс.</w:t>
      </w:r>
      <w:r w:rsidR="000A09D4">
        <w:rPr>
          <w:rFonts w:ascii="Times New Roman" w:hAnsi="Times New Roman" w:cs="Times New Roman"/>
          <w:sz w:val="28"/>
          <w:szCs w:val="28"/>
        </w:rPr>
        <w:t xml:space="preserve"> </w:t>
      </w:r>
      <w:r w:rsidRPr="007A6F08">
        <w:rPr>
          <w:rFonts w:ascii="Times New Roman" w:hAnsi="Times New Roman" w:cs="Times New Roman"/>
          <w:sz w:val="28"/>
          <w:szCs w:val="28"/>
        </w:rPr>
        <w:t>руб.</w:t>
      </w:r>
    </w:p>
    <w:p w14:paraId="0A916B92" w14:textId="26BD5995" w:rsidR="002563CD" w:rsidRDefault="002563CD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ст.215.1 БК РФ исполнение бюджета муниципального района в 20</w:t>
      </w:r>
      <w:r w:rsidR="00B4500D" w:rsidRPr="00B450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осуществлялось на основе единства кассы.</w:t>
      </w:r>
    </w:p>
    <w:p w14:paraId="07D877F0" w14:textId="77777777" w:rsidR="00713D8B" w:rsidRDefault="00713D8B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DF8FF" w14:textId="77777777" w:rsidR="00E976C5" w:rsidRDefault="00E976C5" w:rsidP="00713D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доходной части бюджета</w:t>
      </w:r>
    </w:p>
    <w:p w14:paraId="79C61B0F" w14:textId="77777777" w:rsidR="00713D8B" w:rsidRPr="00E976C5" w:rsidRDefault="00713D8B" w:rsidP="00713D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91924" w14:textId="44744971" w:rsidR="002563CD" w:rsidRDefault="00C21E07" w:rsidP="00713D8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Гаврилово-Посадского муниципального района за 20</w:t>
      </w:r>
      <w:r w:rsidR="00B4500D" w:rsidRPr="00B450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исполнена в сумме </w:t>
      </w:r>
      <w:r w:rsidR="00B4500D" w:rsidRPr="00B4500D">
        <w:rPr>
          <w:rFonts w:ascii="Times New Roman" w:hAnsi="Times New Roman" w:cs="Times New Roman"/>
          <w:sz w:val="28"/>
          <w:szCs w:val="28"/>
        </w:rPr>
        <w:t xml:space="preserve">430 773,0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0A0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при утвержденных бюджетных назначениях </w:t>
      </w:r>
      <w:r w:rsidR="00B4500D" w:rsidRPr="00C7475A">
        <w:rPr>
          <w:rFonts w:ascii="Times New Roman" w:hAnsi="Times New Roman" w:cs="Times New Roman"/>
          <w:sz w:val="28"/>
          <w:szCs w:val="28"/>
        </w:rPr>
        <w:t xml:space="preserve">458 516,1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0A0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B4500D" w:rsidRPr="00C7475A">
        <w:rPr>
          <w:rFonts w:ascii="Times New Roman" w:hAnsi="Times New Roman" w:cs="Times New Roman"/>
          <w:sz w:val="28"/>
          <w:szCs w:val="28"/>
        </w:rPr>
        <w:t>93,94</w:t>
      </w:r>
      <w:r w:rsidRPr="00C7475A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назначениям.</w:t>
      </w:r>
    </w:p>
    <w:p w14:paraId="38165C4F" w14:textId="290241C8" w:rsidR="00C21E07" w:rsidRDefault="00C21E07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Гаврилово-Посадского муниципального района в 20</w:t>
      </w:r>
      <w:r w:rsidR="00B4500D" w:rsidRPr="00B450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представлен в таблице:</w:t>
      </w:r>
    </w:p>
    <w:p w14:paraId="4CE0218F" w14:textId="77777777" w:rsidR="0091080B" w:rsidRDefault="0091080B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5B39">
        <w:rPr>
          <w:rFonts w:ascii="Times New Roman" w:hAnsi="Times New Roman" w:cs="Times New Roman"/>
          <w:sz w:val="28"/>
          <w:szCs w:val="28"/>
        </w:rPr>
        <w:tab/>
      </w:r>
      <w:r w:rsidR="00105B39">
        <w:rPr>
          <w:rFonts w:ascii="Times New Roman" w:hAnsi="Times New Roman" w:cs="Times New Roman"/>
          <w:sz w:val="28"/>
          <w:szCs w:val="28"/>
        </w:rPr>
        <w:tab/>
      </w:r>
      <w:r w:rsidR="00105B39">
        <w:rPr>
          <w:rFonts w:ascii="Times New Roman" w:hAnsi="Times New Roman" w:cs="Times New Roman"/>
          <w:sz w:val="28"/>
          <w:szCs w:val="28"/>
        </w:rPr>
        <w:tab/>
      </w:r>
      <w:r w:rsidR="00105B39">
        <w:rPr>
          <w:rFonts w:ascii="Times New Roman" w:hAnsi="Times New Roman" w:cs="Times New Roman"/>
          <w:sz w:val="28"/>
          <w:szCs w:val="28"/>
        </w:rPr>
        <w:tab/>
      </w:r>
      <w:r w:rsidR="00105B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1D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(тыс.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49"/>
        <w:gridCol w:w="1332"/>
        <w:gridCol w:w="1672"/>
        <w:gridCol w:w="1305"/>
        <w:gridCol w:w="1317"/>
        <w:gridCol w:w="1347"/>
      </w:tblGrid>
      <w:tr w:rsidR="00933EE7" w:rsidRPr="00933EE7" w14:paraId="0A0AC796" w14:textId="77777777" w:rsidTr="00875042">
        <w:tc>
          <w:tcPr>
            <w:tcW w:w="2349" w:type="dxa"/>
            <w:shd w:val="clear" w:color="auto" w:fill="auto"/>
          </w:tcPr>
          <w:p w14:paraId="4D744324" w14:textId="77777777" w:rsidR="004512C0" w:rsidRPr="00933EE7" w:rsidRDefault="004512C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доходов</w:t>
            </w:r>
          </w:p>
        </w:tc>
        <w:tc>
          <w:tcPr>
            <w:tcW w:w="1332" w:type="dxa"/>
            <w:shd w:val="clear" w:color="auto" w:fill="auto"/>
          </w:tcPr>
          <w:p w14:paraId="7EBC11A0" w14:textId="77777777" w:rsidR="00C7475A" w:rsidRPr="00933EE7" w:rsidRDefault="00150126" w:rsidP="00C7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от </w:t>
            </w:r>
            <w:r w:rsidR="00C7475A"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29.12.2020</w:t>
            </w:r>
          </w:p>
          <w:p w14:paraId="00408DE7" w14:textId="0FFD2EB6" w:rsidR="004512C0" w:rsidRPr="00933EE7" w:rsidRDefault="00C7475A" w:rsidP="00C7475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36</w:t>
            </w:r>
          </w:p>
        </w:tc>
        <w:tc>
          <w:tcPr>
            <w:tcW w:w="1672" w:type="dxa"/>
            <w:shd w:val="clear" w:color="auto" w:fill="auto"/>
          </w:tcPr>
          <w:p w14:paraId="479097E1" w14:textId="77777777" w:rsidR="004512C0" w:rsidRPr="00933EE7" w:rsidRDefault="004512C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305" w:type="dxa"/>
            <w:shd w:val="clear" w:color="auto" w:fill="auto"/>
          </w:tcPr>
          <w:p w14:paraId="111F7F17" w14:textId="77777777" w:rsidR="004512C0" w:rsidRPr="00933EE7" w:rsidRDefault="004512C0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 гр.3-гр.2</w:t>
            </w:r>
          </w:p>
        </w:tc>
        <w:tc>
          <w:tcPr>
            <w:tcW w:w="1317" w:type="dxa"/>
            <w:shd w:val="clear" w:color="auto" w:fill="auto"/>
          </w:tcPr>
          <w:p w14:paraId="005B49E2" w14:textId="77777777" w:rsidR="004512C0" w:rsidRPr="00933EE7" w:rsidRDefault="004512C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исполнения гр.3/гр.2</w:t>
            </w:r>
          </w:p>
        </w:tc>
        <w:tc>
          <w:tcPr>
            <w:tcW w:w="1347" w:type="dxa"/>
            <w:shd w:val="clear" w:color="auto" w:fill="auto"/>
          </w:tcPr>
          <w:p w14:paraId="492E233D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</w:t>
            </w:r>
          </w:p>
        </w:tc>
      </w:tr>
      <w:tr w:rsidR="00933EE7" w:rsidRPr="00933EE7" w14:paraId="460DC60B" w14:textId="77777777" w:rsidTr="00875042">
        <w:tc>
          <w:tcPr>
            <w:tcW w:w="2349" w:type="dxa"/>
            <w:shd w:val="clear" w:color="auto" w:fill="auto"/>
          </w:tcPr>
          <w:p w14:paraId="5A9780FC" w14:textId="77777777" w:rsidR="004512C0" w:rsidRPr="00933EE7" w:rsidRDefault="004512C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013C25EF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14:paraId="7B87E1E4" w14:textId="77777777" w:rsidR="004512C0" w:rsidRPr="00933EE7" w:rsidRDefault="004512C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14:paraId="26F1DE25" w14:textId="77777777" w:rsidR="004512C0" w:rsidRPr="00933EE7" w:rsidRDefault="004512C0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7" w:type="dxa"/>
            <w:shd w:val="clear" w:color="auto" w:fill="auto"/>
          </w:tcPr>
          <w:p w14:paraId="27E3E944" w14:textId="77777777" w:rsidR="004512C0" w:rsidRPr="00933EE7" w:rsidRDefault="004512C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6D78958A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33EE7" w:rsidRPr="00933EE7" w14:paraId="2741EEE0" w14:textId="77777777" w:rsidTr="00875042">
        <w:tc>
          <w:tcPr>
            <w:tcW w:w="2349" w:type="dxa"/>
            <w:shd w:val="clear" w:color="auto" w:fill="auto"/>
          </w:tcPr>
          <w:p w14:paraId="19737807" w14:textId="77777777" w:rsidR="00150126" w:rsidRPr="00933EE7" w:rsidRDefault="00150126" w:rsidP="001501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32" w:type="dxa"/>
            <w:shd w:val="clear" w:color="auto" w:fill="auto"/>
          </w:tcPr>
          <w:p w14:paraId="7DD06AD2" w14:textId="4283241A" w:rsidR="00150126" w:rsidRPr="00933EE7" w:rsidRDefault="00B4500D" w:rsidP="001501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67 388</w:t>
            </w: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,2</w:t>
            </w:r>
          </w:p>
        </w:tc>
        <w:tc>
          <w:tcPr>
            <w:tcW w:w="1672" w:type="dxa"/>
            <w:shd w:val="clear" w:color="auto" w:fill="auto"/>
          </w:tcPr>
          <w:p w14:paraId="532A2C6E" w14:textId="295BC849" w:rsidR="00150126" w:rsidRPr="00933EE7" w:rsidRDefault="00B4500D" w:rsidP="001501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D82BFF"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D82BFF"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05" w:type="dxa"/>
            <w:shd w:val="clear" w:color="auto" w:fill="auto"/>
          </w:tcPr>
          <w:p w14:paraId="13F75E77" w14:textId="6CA214ED" w:rsidR="00150126" w:rsidRPr="00933EE7" w:rsidRDefault="004C556E" w:rsidP="00150126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2 706,8</w:t>
            </w:r>
          </w:p>
        </w:tc>
        <w:tc>
          <w:tcPr>
            <w:tcW w:w="1317" w:type="dxa"/>
            <w:shd w:val="clear" w:color="auto" w:fill="auto"/>
          </w:tcPr>
          <w:p w14:paraId="13EFC14B" w14:textId="23877813" w:rsidR="00150126" w:rsidRPr="00933EE7" w:rsidRDefault="002C08FD" w:rsidP="00150126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104,02</w:t>
            </w:r>
          </w:p>
        </w:tc>
        <w:tc>
          <w:tcPr>
            <w:tcW w:w="1347" w:type="dxa"/>
            <w:shd w:val="clear" w:color="auto" w:fill="auto"/>
          </w:tcPr>
          <w:p w14:paraId="6FD7075A" w14:textId="01E19D58" w:rsidR="00150126" w:rsidRPr="00933EE7" w:rsidRDefault="004C556E" w:rsidP="0015012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="00B96986"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150126"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933EE7" w:rsidRPr="00933EE7" w14:paraId="4BB84150" w14:textId="77777777" w:rsidTr="00875042">
        <w:tc>
          <w:tcPr>
            <w:tcW w:w="2349" w:type="dxa"/>
            <w:shd w:val="clear" w:color="auto" w:fill="auto"/>
          </w:tcPr>
          <w:p w14:paraId="2775BF80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ДОХОДЫ</w:t>
            </w:r>
          </w:p>
        </w:tc>
        <w:tc>
          <w:tcPr>
            <w:tcW w:w="1332" w:type="dxa"/>
            <w:shd w:val="clear" w:color="auto" w:fill="auto"/>
          </w:tcPr>
          <w:p w14:paraId="6B4046D9" w14:textId="6F1BAC44" w:rsidR="004512C0" w:rsidRPr="00933EE7" w:rsidRDefault="00454369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1" w:name="_Hlk67935888"/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59 208,8</w:t>
            </w:r>
            <w:bookmarkEnd w:id="1"/>
          </w:p>
        </w:tc>
        <w:tc>
          <w:tcPr>
            <w:tcW w:w="1672" w:type="dxa"/>
            <w:shd w:val="clear" w:color="auto" w:fill="auto"/>
          </w:tcPr>
          <w:p w14:paraId="1BEAD943" w14:textId="0D8F03F4" w:rsidR="004512C0" w:rsidRPr="00933EE7" w:rsidRDefault="0045436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61 564,1</w:t>
            </w:r>
          </w:p>
        </w:tc>
        <w:tc>
          <w:tcPr>
            <w:tcW w:w="1305" w:type="dxa"/>
            <w:shd w:val="clear" w:color="auto" w:fill="auto"/>
          </w:tcPr>
          <w:p w14:paraId="1B9D9E82" w14:textId="151EE9BC" w:rsidR="004512C0" w:rsidRPr="00933EE7" w:rsidRDefault="00875042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2 355,3</w:t>
            </w:r>
          </w:p>
        </w:tc>
        <w:tc>
          <w:tcPr>
            <w:tcW w:w="1317" w:type="dxa"/>
            <w:shd w:val="clear" w:color="auto" w:fill="auto"/>
          </w:tcPr>
          <w:p w14:paraId="08D6996D" w14:textId="62496974" w:rsidR="004512C0" w:rsidRPr="00933EE7" w:rsidRDefault="002C08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103,98</w:t>
            </w:r>
          </w:p>
        </w:tc>
        <w:tc>
          <w:tcPr>
            <w:tcW w:w="1347" w:type="dxa"/>
            <w:shd w:val="clear" w:color="auto" w:fill="auto"/>
          </w:tcPr>
          <w:p w14:paraId="2BC8A6EB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4644D141" w14:textId="77777777" w:rsidTr="00875042">
        <w:tc>
          <w:tcPr>
            <w:tcW w:w="2349" w:type="dxa"/>
            <w:shd w:val="clear" w:color="auto" w:fill="auto"/>
          </w:tcPr>
          <w:p w14:paraId="76AE7FE3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2" w:type="dxa"/>
            <w:shd w:val="clear" w:color="auto" w:fill="auto"/>
          </w:tcPr>
          <w:p w14:paraId="1F6D21E6" w14:textId="6D2D2394" w:rsidR="004512C0" w:rsidRPr="00933EE7" w:rsidRDefault="0043654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46 926</w:t>
            </w: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,3</w:t>
            </w:r>
          </w:p>
        </w:tc>
        <w:tc>
          <w:tcPr>
            <w:tcW w:w="1672" w:type="dxa"/>
            <w:shd w:val="clear" w:color="auto" w:fill="auto"/>
          </w:tcPr>
          <w:p w14:paraId="38BA46E7" w14:textId="56DDE038" w:rsidR="004512C0" w:rsidRPr="00933EE7" w:rsidRDefault="0043654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49 138</w:t>
            </w: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,8</w:t>
            </w:r>
          </w:p>
        </w:tc>
        <w:tc>
          <w:tcPr>
            <w:tcW w:w="1305" w:type="dxa"/>
            <w:shd w:val="clear" w:color="auto" w:fill="auto"/>
          </w:tcPr>
          <w:p w14:paraId="5D3ED74B" w14:textId="5DF9951B" w:rsidR="004512C0" w:rsidRPr="00933EE7" w:rsidRDefault="008750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2 212,5</w:t>
            </w:r>
          </w:p>
        </w:tc>
        <w:tc>
          <w:tcPr>
            <w:tcW w:w="1317" w:type="dxa"/>
            <w:shd w:val="clear" w:color="auto" w:fill="auto"/>
          </w:tcPr>
          <w:p w14:paraId="4ED64E1C" w14:textId="46D5076F" w:rsidR="004512C0" w:rsidRPr="00933EE7" w:rsidRDefault="002C08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104,71</w:t>
            </w:r>
          </w:p>
        </w:tc>
        <w:tc>
          <w:tcPr>
            <w:tcW w:w="1347" w:type="dxa"/>
            <w:shd w:val="clear" w:color="auto" w:fill="auto"/>
          </w:tcPr>
          <w:p w14:paraId="0E7F574D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5B009338" w14:textId="77777777" w:rsidTr="00875042">
        <w:tc>
          <w:tcPr>
            <w:tcW w:w="2349" w:type="dxa"/>
            <w:shd w:val="clear" w:color="auto" w:fill="auto"/>
          </w:tcPr>
          <w:p w14:paraId="591C91DD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32" w:type="dxa"/>
            <w:shd w:val="clear" w:color="auto" w:fill="auto"/>
          </w:tcPr>
          <w:p w14:paraId="3814B0AA" w14:textId="0DA620CF" w:rsidR="004512C0" w:rsidRPr="00933EE7" w:rsidRDefault="0043654D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2 936</w:t>
            </w: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,4</w:t>
            </w:r>
          </w:p>
        </w:tc>
        <w:tc>
          <w:tcPr>
            <w:tcW w:w="1672" w:type="dxa"/>
            <w:shd w:val="clear" w:color="auto" w:fill="auto"/>
          </w:tcPr>
          <w:p w14:paraId="0CCA3A62" w14:textId="79DF6658" w:rsidR="004512C0" w:rsidRPr="00933EE7" w:rsidRDefault="0043654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3 030</w:t>
            </w: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,1</w:t>
            </w:r>
          </w:p>
        </w:tc>
        <w:tc>
          <w:tcPr>
            <w:tcW w:w="1305" w:type="dxa"/>
            <w:shd w:val="clear" w:color="auto" w:fill="auto"/>
          </w:tcPr>
          <w:p w14:paraId="452E8629" w14:textId="6E2CC4C9" w:rsidR="004512C0" w:rsidRPr="00933EE7" w:rsidRDefault="008750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93,7</w:t>
            </w:r>
          </w:p>
        </w:tc>
        <w:tc>
          <w:tcPr>
            <w:tcW w:w="1317" w:type="dxa"/>
            <w:shd w:val="clear" w:color="auto" w:fill="auto"/>
          </w:tcPr>
          <w:p w14:paraId="24DDB474" w14:textId="21101228" w:rsidR="004512C0" w:rsidRPr="00933EE7" w:rsidRDefault="002C08FD" w:rsidP="00A94D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103,19</w:t>
            </w:r>
          </w:p>
        </w:tc>
        <w:tc>
          <w:tcPr>
            <w:tcW w:w="1347" w:type="dxa"/>
            <w:shd w:val="clear" w:color="auto" w:fill="auto"/>
          </w:tcPr>
          <w:p w14:paraId="68608CA5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33EE7" w:rsidRPr="00933EE7" w14:paraId="0F717164" w14:textId="77777777" w:rsidTr="00875042">
        <w:tc>
          <w:tcPr>
            <w:tcW w:w="2349" w:type="dxa"/>
            <w:shd w:val="clear" w:color="auto" w:fill="auto"/>
          </w:tcPr>
          <w:p w14:paraId="401CC028" w14:textId="77777777" w:rsidR="00A37553" w:rsidRPr="00933EE7" w:rsidRDefault="00A37553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 на товары, реализуемые на территории Российской Федерации</w:t>
            </w:r>
          </w:p>
        </w:tc>
        <w:tc>
          <w:tcPr>
            <w:tcW w:w="1332" w:type="dxa"/>
            <w:shd w:val="clear" w:color="auto" w:fill="auto"/>
          </w:tcPr>
          <w:p w14:paraId="2A049F31" w14:textId="5139C84C" w:rsidR="00A37553" w:rsidRPr="00933EE7" w:rsidRDefault="0043654D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7 251</w:t>
            </w: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,5</w:t>
            </w:r>
          </w:p>
        </w:tc>
        <w:tc>
          <w:tcPr>
            <w:tcW w:w="1672" w:type="dxa"/>
            <w:shd w:val="clear" w:color="auto" w:fill="auto"/>
          </w:tcPr>
          <w:p w14:paraId="0E5BDA6B" w14:textId="2C10B14E" w:rsidR="00A37553" w:rsidRPr="00933EE7" w:rsidRDefault="0043654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7 253</w:t>
            </w: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,9</w:t>
            </w:r>
          </w:p>
        </w:tc>
        <w:tc>
          <w:tcPr>
            <w:tcW w:w="1305" w:type="dxa"/>
            <w:shd w:val="clear" w:color="auto" w:fill="auto"/>
          </w:tcPr>
          <w:p w14:paraId="74D6F683" w14:textId="13BA6CE3" w:rsidR="00A37553" w:rsidRPr="00933EE7" w:rsidRDefault="008750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2,4</w:t>
            </w:r>
          </w:p>
        </w:tc>
        <w:tc>
          <w:tcPr>
            <w:tcW w:w="1317" w:type="dxa"/>
            <w:shd w:val="clear" w:color="auto" w:fill="auto"/>
          </w:tcPr>
          <w:p w14:paraId="75BBEFE8" w14:textId="458E81AA" w:rsidR="00A37553" w:rsidRPr="00933EE7" w:rsidRDefault="002C08FD" w:rsidP="00D20C5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100,03</w:t>
            </w:r>
          </w:p>
        </w:tc>
        <w:tc>
          <w:tcPr>
            <w:tcW w:w="1347" w:type="dxa"/>
            <w:shd w:val="clear" w:color="auto" w:fill="auto"/>
          </w:tcPr>
          <w:p w14:paraId="45EF7BE9" w14:textId="77777777" w:rsidR="00A37553" w:rsidRPr="00933EE7" w:rsidRDefault="00A37553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0530C07A" w14:textId="77777777" w:rsidTr="00875042">
        <w:tc>
          <w:tcPr>
            <w:tcW w:w="2349" w:type="dxa"/>
            <w:shd w:val="clear" w:color="auto" w:fill="auto"/>
          </w:tcPr>
          <w:p w14:paraId="0E17B158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332" w:type="dxa"/>
            <w:shd w:val="clear" w:color="auto" w:fill="auto"/>
          </w:tcPr>
          <w:p w14:paraId="3DFB304C" w14:textId="5FF55F8B" w:rsidR="004512C0" w:rsidRPr="00933EE7" w:rsidRDefault="0043654D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854</w:t>
            </w: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,7</w:t>
            </w:r>
          </w:p>
        </w:tc>
        <w:tc>
          <w:tcPr>
            <w:tcW w:w="1672" w:type="dxa"/>
            <w:shd w:val="clear" w:color="auto" w:fill="auto"/>
          </w:tcPr>
          <w:p w14:paraId="68789758" w14:textId="16F5ED62" w:rsidR="004512C0" w:rsidRPr="00933EE7" w:rsidRDefault="0043654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854</w:t>
            </w: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14:paraId="7552EC99" w14:textId="71F004DF" w:rsidR="004512C0" w:rsidRPr="00933EE7" w:rsidRDefault="008750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317" w:type="dxa"/>
            <w:shd w:val="clear" w:color="auto" w:fill="auto"/>
          </w:tcPr>
          <w:p w14:paraId="094B9D6D" w14:textId="2914B47D" w:rsidR="004512C0" w:rsidRPr="00933EE7" w:rsidRDefault="002C08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14:paraId="34E30B2E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1C5194FA" w14:textId="77777777" w:rsidTr="00875042">
        <w:tc>
          <w:tcPr>
            <w:tcW w:w="2349" w:type="dxa"/>
            <w:shd w:val="clear" w:color="auto" w:fill="auto"/>
          </w:tcPr>
          <w:p w14:paraId="3A54B6DA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2" w:type="dxa"/>
            <w:shd w:val="clear" w:color="auto" w:fill="auto"/>
          </w:tcPr>
          <w:p w14:paraId="5EF79B51" w14:textId="7E03C62D" w:rsidR="004512C0" w:rsidRPr="00933EE7" w:rsidRDefault="0043654D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1 239,9</w:t>
            </w:r>
          </w:p>
        </w:tc>
        <w:tc>
          <w:tcPr>
            <w:tcW w:w="1672" w:type="dxa"/>
            <w:shd w:val="clear" w:color="auto" w:fill="auto"/>
          </w:tcPr>
          <w:p w14:paraId="5C0E4F43" w14:textId="03696992" w:rsidR="004512C0" w:rsidRPr="00933EE7" w:rsidRDefault="0043654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1 286,6</w:t>
            </w:r>
          </w:p>
        </w:tc>
        <w:tc>
          <w:tcPr>
            <w:tcW w:w="1305" w:type="dxa"/>
            <w:shd w:val="clear" w:color="auto" w:fill="auto"/>
          </w:tcPr>
          <w:p w14:paraId="2C039934" w14:textId="18FE8EDA" w:rsidR="004512C0" w:rsidRPr="00933EE7" w:rsidRDefault="008750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46,7</w:t>
            </w:r>
          </w:p>
        </w:tc>
        <w:tc>
          <w:tcPr>
            <w:tcW w:w="1317" w:type="dxa"/>
            <w:shd w:val="clear" w:color="auto" w:fill="auto"/>
          </w:tcPr>
          <w:p w14:paraId="21192DE5" w14:textId="547208D3" w:rsidR="004512C0" w:rsidRPr="00933EE7" w:rsidRDefault="002C08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103,77</w:t>
            </w:r>
          </w:p>
        </w:tc>
        <w:tc>
          <w:tcPr>
            <w:tcW w:w="1347" w:type="dxa"/>
            <w:shd w:val="clear" w:color="auto" w:fill="auto"/>
          </w:tcPr>
          <w:p w14:paraId="5E02610A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12F628C4" w14:textId="77777777" w:rsidTr="00875042">
        <w:tc>
          <w:tcPr>
            <w:tcW w:w="2349" w:type="dxa"/>
            <w:shd w:val="clear" w:color="auto" w:fill="auto"/>
          </w:tcPr>
          <w:p w14:paraId="00CCF438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332" w:type="dxa"/>
            <w:shd w:val="clear" w:color="auto" w:fill="auto"/>
          </w:tcPr>
          <w:p w14:paraId="51C1C110" w14:textId="0A6D1409" w:rsidR="004512C0" w:rsidRPr="00933EE7" w:rsidRDefault="00454369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8 179,6</w:t>
            </w:r>
          </w:p>
        </w:tc>
        <w:tc>
          <w:tcPr>
            <w:tcW w:w="1672" w:type="dxa"/>
            <w:shd w:val="clear" w:color="auto" w:fill="auto"/>
          </w:tcPr>
          <w:p w14:paraId="11186FEA" w14:textId="322A8789" w:rsidR="004512C0" w:rsidRPr="00933EE7" w:rsidRDefault="0045436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8 530,9</w:t>
            </w:r>
          </w:p>
        </w:tc>
        <w:tc>
          <w:tcPr>
            <w:tcW w:w="1305" w:type="dxa"/>
            <w:shd w:val="clear" w:color="auto" w:fill="auto"/>
          </w:tcPr>
          <w:p w14:paraId="718A0E90" w14:textId="59B426DB" w:rsidR="004512C0" w:rsidRPr="00933EE7" w:rsidRDefault="008750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351,3</w:t>
            </w:r>
          </w:p>
        </w:tc>
        <w:tc>
          <w:tcPr>
            <w:tcW w:w="1317" w:type="dxa"/>
            <w:shd w:val="clear" w:color="auto" w:fill="auto"/>
          </w:tcPr>
          <w:p w14:paraId="585DB11B" w14:textId="351F252F" w:rsidR="004512C0" w:rsidRPr="00933EE7" w:rsidRDefault="002C08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104,29</w:t>
            </w:r>
          </w:p>
        </w:tc>
        <w:tc>
          <w:tcPr>
            <w:tcW w:w="1347" w:type="dxa"/>
            <w:shd w:val="clear" w:color="auto" w:fill="auto"/>
          </w:tcPr>
          <w:p w14:paraId="1D605052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77B026C3" w14:textId="77777777" w:rsidTr="00875042">
        <w:tc>
          <w:tcPr>
            <w:tcW w:w="2349" w:type="dxa"/>
            <w:shd w:val="clear" w:color="auto" w:fill="auto"/>
          </w:tcPr>
          <w:p w14:paraId="0886ABEB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2" w:type="dxa"/>
            <w:shd w:val="clear" w:color="auto" w:fill="auto"/>
          </w:tcPr>
          <w:p w14:paraId="317DF924" w14:textId="096DA355" w:rsidR="004512C0" w:rsidRPr="00933EE7" w:rsidRDefault="005D21FA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2 138,0</w:t>
            </w:r>
          </w:p>
        </w:tc>
        <w:tc>
          <w:tcPr>
            <w:tcW w:w="1672" w:type="dxa"/>
            <w:shd w:val="clear" w:color="auto" w:fill="FFFFFF" w:themeFill="background1"/>
          </w:tcPr>
          <w:p w14:paraId="48CB9858" w14:textId="15A641D6" w:rsidR="004512C0" w:rsidRPr="00933EE7" w:rsidRDefault="005D21FA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454369"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440,9</w:t>
            </w:r>
          </w:p>
        </w:tc>
        <w:tc>
          <w:tcPr>
            <w:tcW w:w="1305" w:type="dxa"/>
            <w:shd w:val="clear" w:color="auto" w:fill="auto"/>
          </w:tcPr>
          <w:p w14:paraId="45A03FA3" w14:textId="4B732332" w:rsidR="004512C0" w:rsidRPr="00933EE7" w:rsidRDefault="008750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302,9</w:t>
            </w:r>
          </w:p>
        </w:tc>
        <w:tc>
          <w:tcPr>
            <w:tcW w:w="1317" w:type="dxa"/>
            <w:shd w:val="clear" w:color="auto" w:fill="auto"/>
          </w:tcPr>
          <w:p w14:paraId="2FB6179F" w14:textId="31F7EE5F" w:rsidR="004512C0" w:rsidRPr="00933EE7" w:rsidRDefault="002C08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114,17</w:t>
            </w:r>
          </w:p>
        </w:tc>
        <w:tc>
          <w:tcPr>
            <w:tcW w:w="1347" w:type="dxa"/>
            <w:shd w:val="clear" w:color="auto" w:fill="auto"/>
          </w:tcPr>
          <w:p w14:paraId="77B50C92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6867B39F" w14:textId="77777777" w:rsidTr="00875042">
        <w:tc>
          <w:tcPr>
            <w:tcW w:w="2349" w:type="dxa"/>
            <w:shd w:val="clear" w:color="auto" w:fill="auto"/>
          </w:tcPr>
          <w:p w14:paraId="3BCBEC12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32" w:type="dxa"/>
            <w:shd w:val="clear" w:color="auto" w:fill="auto"/>
          </w:tcPr>
          <w:p w14:paraId="192C314E" w14:textId="6679E009" w:rsidR="004512C0" w:rsidRPr="00933EE7" w:rsidRDefault="005D21FA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95,3</w:t>
            </w:r>
          </w:p>
        </w:tc>
        <w:tc>
          <w:tcPr>
            <w:tcW w:w="1672" w:type="dxa"/>
            <w:shd w:val="clear" w:color="auto" w:fill="auto"/>
          </w:tcPr>
          <w:p w14:paraId="4F6C2ABE" w14:textId="2582B543" w:rsidR="004512C0" w:rsidRPr="00933EE7" w:rsidRDefault="005D21FA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102,7</w:t>
            </w:r>
          </w:p>
        </w:tc>
        <w:tc>
          <w:tcPr>
            <w:tcW w:w="1305" w:type="dxa"/>
            <w:shd w:val="clear" w:color="auto" w:fill="auto"/>
          </w:tcPr>
          <w:p w14:paraId="03B097B7" w14:textId="322CE563" w:rsidR="004512C0" w:rsidRPr="00933EE7" w:rsidRDefault="008750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7,4</w:t>
            </w:r>
          </w:p>
        </w:tc>
        <w:tc>
          <w:tcPr>
            <w:tcW w:w="1317" w:type="dxa"/>
            <w:shd w:val="clear" w:color="auto" w:fill="auto"/>
          </w:tcPr>
          <w:p w14:paraId="28B8EF0B" w14:textId="03F51359" w:rsidR="004512C0" w:rsidRPr="00933EE7" w:rsidRDefault="002C08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107,76</w:t>
            </w:r>
          </w:p>
        </w:tc>
        <w:tc>
          <w:tcPr>
            <w:tcW w:w="1347" w:type="dxa"/>
            <w:shd w:val="clear" w:color="auto" w:fill="auto"/>
          </w:tcPr>
          <w:p w14:paraId="59B74F3D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3081A6EB" w14:textId="77777777" w:rsidTr="00875042">
        <w:tc>
          <w:tcPr>
            <w:tcW w:w="2349" w:type="dxa"/>
            <w:shd w:val="clear" w:color="auto" w:fill="auto"/>
          </w:tcPr>
          <w:p w14:paraId="6D62BA25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32" w:type="dxa"/>
            <w:shd w:val="clear" w:color="auto" w:fill="auto"/>
          </w:tcPr>
          <w:p w14:paraId="7F8C000B" w14:textId="0FBA198C" w:rsidR="004512C0" w:rsidRPr="00933EE7" w:rsidRDefault="00690F8A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1 960,8</w:t>
            </w:r>
          </w:p>
        </w:tc>
        <w:tc>
          <w:tcPr>
            <w:tcW w:w="1672" w:type="dxa"/>
            <w:shd w:val="clear" w:color="auto" w:fill="auto"/>
          </w:tcPr>
          <w:p w14:paraId="38EAA7B3" w14:textId="5FAD12D6" w:rsidR="004512C0" w:rsidRPr="00933EE7" w:rsidRDefault="00690F8A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1 986,7</w:t>
            </w:r>
          </w:p>
        </w:tc>
        <w:tc>
          <w:tcPr>
            <w:tcW w:w="1305" w:type="dxa"/>
            <w:shd w:val="clear" w:color="auto" w:fill="auto"/>
          </w:tcPr>
          <w:p w14:paraId="1D3041B1" w14:textId="5115D194" w:rsidR="004512C0" w:rsidRPr="00933EE7" w:rsidRDefault="008750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25,9</w:t>
            </w:r>
          </w:p>
        </w:tc>
        <w:tc>
          <w:tcPr>
            <w:tcW w:w="1317" w:type="dxa"/>
            <w:shd w:val="clear" w:color="auto" w:fill="auto"/>
          </w:tcPr>
          <w:p w14:paraId="5F54D799" w14:textId="04646890" w:rsidR="004512C0" w:rsidRPr="00933EE7" w:rsidRDefault="002C08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101,32</w:t>
            </w:r>
          </w:p>
        </w:tc>
        <w:tc>
          <w:tcPr>
            <w:tcW w:w="1347" w:type="dxa"/>
            <w:shd w:val="clear" w:color="auto" w:fill="auto"/>
          </w:tcPr>
          <w:p w14:paraId="54E0008B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5091D3D0" w14:textId="77777777" w:rsidTr="00875042">
        <w:tc>
          <w:tcPr>
            <w:tcW w:w="2349" w:type="dxa"/>
            <w:shd w:val="clear" w:color="auto" w:fill="auto"/>
          </w:tcPr>
          <w:p w14:paraId="78ED57B7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32" w:type="dxa"/>
            <w:shd w:val="clear" w:color="auto" w:fill="auto"/>
          </w:tcPr>
          <w:p w14:paraId="444AF939" w14:textId="5A6CA5B8" w:rsidR="004512C0" w:rsidRPr="00933EE7" w:rsidRDefault="00690F8A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3 652,1</w:t>
            </w:r>
          </w:p>
        </w:tc>
        <w:tc>
          <w:tcPr>
            <w:tcW w:w="1672" w:type="dxa"/>
            <w:shd w:val="clear" w:color="auto" w:fill="auto"/>
          </w:tcPr>
          <w:p w14:paraId="0B47CF5C" w14:textId="71E65213" w:rsidR="004512C0" w:rsidRPr="00933EE7" w:rsidRDefault="00690F8A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3 679,6</w:t>
            </w:r>
          </w:p>
        </w:tc>
        <w:tc>
          <w:tcPr>
            <w:tcW w:w="1305" w:type="dxa"/>
            <w:shd w:val="clear" w:color="auto" w:fill="auto"/>
          </w:tcPr>
          <w:p w14:paraId="5CEAB31E" w14:textId="23B7AEE3" w:rsidR="004512C0" w:rsidRPr="00933EE7" w:rsidRDefault="008750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27,5</w:t>
            </w:r>
          </w:p>
        </w:tc>
        <w:tc>
          <w:tcPr>
            <w:tcW w:w="1317" w:type="dxa"/>
            <w:shd w:val="clear" w:color="auto" w:fill="auto"/>
          </w:tcPr>
          <w:p w14:paraId="32E676AB" w14:textId="047CF12E" w:rsidR="004512C0" w:rsidRPr="00933EE7" w:rsidRDefault="002C08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100,75</w:t>
            </w:r>
          </w:p>
        </w:tc>
        <w:tc>
          <w:tcPr>
            <w:tcW w:w="1347" w:type="dxa"/>
            <w:shd w:val="clear" w:color="auto" w:fill="auto"/>
          </w:tcPr>
          <w:p w14:paraId="4E633FC2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2E0CB583" w14:textId="77777777" w:rsidTr="00875042">
        <w:tc>
          <w:tcPr>
            <w:tcW w:w="2349" w:type="dxa"/>
            <w:shd w:val="clear" w:color="auto" w:fill="auto"/>
          </w:tcPr>
          <w:p w14:paraId="0577A058" w14:textId="77777777" w:rsidR="004512C0" w:rsidRPr="00933EE7" w:rsidRDefault="0035160D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санкции</w:t>
            </w:r>
            <w:r w:rsidR="004512C0"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возмещение ущерба</w:t>
            </w:r>
          </w:p>
        </w:tc>
        <w:tc>
          <w:tcPr>
            <w:tcW w:w="1332" w:type="dxa"/>
            <w:shd w:val="clear" w:color="auto" w:fill="auto"/>
          </w:tcPr>
          <w:p w14:paraId="594EF1E9" w14:textId="2251FB21" w:rsidR="004512C0" w:rsidRPr="00933EE7" w:rsidRDefault="00690F8A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328,6</w:t>
            </w:r>
          </w:p>
        </w:tc>
        <w:tc>
          <w:tcPr>
            <w:tcW w:w="1672" w:type="dxa"/>
            <w:shd w:val="clear" w:color="auto" w:fill="auto"/>
          </w:tcPr>
          <w:p w14:paraId="44A35C59" w14:textId="2DB47E88" w:rsidR="004512C0" w:rsidRPr="00933EE7" w:rsidRDefault="00690F8A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334,6</w:t>
            </w:r>
          </w:p>
        </w:tc>
        <w:tc>
          <w:tcPr>
            <w:tcW w:w="1305" w:type="dxa"/>
            <w:shd w:val="clear" w:color="auto" w:fill="auto"/>
          </w:tcPr>
          <w:p w14:paraId="4A1AA0F7" w14:textId="3AF09EA0" w:rsidR="004512C0" w:rsidRPr="00933EE7" w:rsidRDefault="008750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6,0</w:t>
            </w:r>
          </w:p>
        </w:tc>
        <w:tc>
          <w:tcPr>
            <w:tcW w:w="1317" w:type="dxa"/>
            <w:shd w:val="clear" w:color="auto" w:fill="auto"/>
          </w:tcPr>
          <w:p w14:paraId="7A9E0D60" w14:textId="1B2D7002" w:rsidR="004512C0" w:rsidRPr="00933EE7" w:rsidRDefault="002C08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101,83</w:t>
            </w:r>
          </w:p>
        </w:tc>
        <w:tc>
          <w:tcPr>
            <w:tcW w:w="1347" w:type="dxa"/>
            <w:shd w:val="clear" w:color="auto" w:fill="auto"/>
          </w:tcPr>
          <w:p w14:paraId="1C74206D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4D4382A5" w14:textId="77777777" w:rsidTr="00875042">
        <w:tc>
          <w:tcPr>
            <w:tcW w:w="2349" w:type="dxa"/>
            <w:shd w:val="clear" w:color="auto" w:fill="auto"/>
          </w:tcPr>
          <w:p w14:paraId="389C3A1B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32" w:type="dxa"/>
            <w:shd w:val="clear" w:color="auto" w:fill="auto"/>
          </w:tcPr>
          <w:p w14:paraId="5C6DFDA4" w14:textId="00482ADF" w:rsidR="004512C0" w:rsidRPr="00933EE7" w:rsidRDefault="00690F8A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4,8</w:t>
            </w:r>
          </w:p>
        </w:tc>
        <w:tc>
          <w:tcPr>
            <w:tcW w:w="1672" w:type="dxa"/>
            <w:shd w:val="clear" w:color="auto" w:fill="auto"/>
          </w:tcPr>
          <w:p w14:paraId="02A862A2" w14:textId="758F8A93" w:rsidR="004512C0" w:rsidRPr="00933EE7" w:rsidRDefault="00690F8A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-13,6</w:t>
            </w:r>
          </w:p>
        </w:tc>
        <w:tc>
          <w:tcPr>
            <w:tcW w:w="1305" w:type="dxa"/>
            <w:shd w:val="clear" w:color="auto" w:fill="auto"/>
          </w:tcPr>
          <w:p w14:paraId="10DCA377" w14:textId="5977EA6A" w:rsidR="004512C0" w:rsidRPr="00933EE7" w:rsidRDefault="00875042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-18,4</w:t>
            </w:r>
          </w:p>
        </w:tc>
        <w:tc>
          <w:tcPr>
            <w:tcW w:w="1317" w:type="dxa"/>
            <w:shd w:val="clear" w:color="auto" w:fill="auto"/>
          </w:tcPr>
          <w:p w14:paraId="7B77D210" w14:textId="5ABB3DB6" w:rsidR="004512C0" w:rsidRPr="00933EE7" w:rsidRDefault="002C08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-283,33</w:t>
            </w:r>
          </w:p>
        </w:tc>
        <w:tc>
          <w:tcPr>
            <w:tcW w:w="1347" w:type="dxa"/>
            <w:shd w:val="clear" w:color="auto" w:fill="auto"/>
          </w:tcPr>
          <w:p w14:paraId="3EC2ABBF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01D30650" w14:textId="77777777" w:rsidTr="00875042">
        <w:tc>
          <w:tcPr>
            <w:tcW w:w="2349" w:type="dxa"/>
            <w:shd w:val="clear" w:color="auto" w:fill="auto"/>
          </w:tcPr>
          <w:p w14:paraId="31F7DFFD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14:paraId="0D58C3E8" w14:textId="5D5025E8" w:rsidR="004512C0" w:rsidRPr="00933EE7" w:rsidRDefault="004C556E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391 128,0</w:t>
            </w:r>
          </w:p>
        </w:tc>
        <w:tc>
          <w:tcPr>
            <w:tcW w:w="1672" w:type="dxa"/>
            <w:shd w:val="clear" w:color="auto" w:fill="auto"/>
          </w:tcPr>
          <w:p w14:paraId="21604A57" w14:textId="6417861A" w:rsidR="004512C0" w:rsidRPr="00933EE7" w:rsidRDefault="004C556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360 678,2</w:t>
            </w:r>
          </w:p>
        </w:tc>
        <w:tc>
          <w:tcPr>
            <w:tcW w:w="1305" w:type="dxa"/>
            <w:shd w:val="clear" w:color="auto" w:fill="auto"/>
          </w:tcPr>
          <w:p w14:paraId="0610A1C8" w14:textId="7F453F17" w:rsidR="004512C0" w:rsidRPr="00933EE7" w:rsidRDefault="00875042" w:rsidP="008252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-30 449,8</w:t>
            </w:r>
          </w:p>
        </w:tc>
        <w:tc>
          <w:tcPr>
            <w:tcW w:w="1317" w:type="dxa"/>
            <w:shd w:val="clear" w:color="auto" w:fill="auto"/>
          </w:tcPr>
          <w:p w14:paraId="471B35A5" w14:textId="629C982A" w:rsidR="004512C0" w:rsidRPr="00933EE7" w:rsidRDefault="002C08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92,21</w:t>
            </w:r>
          </w:p>
        </w:tc>
        <w:tc>
          <w:tcPr>
            <w:tcW w:w="1347" w:type="dxa"/>
            <w:shd w:val="clear" w:color="auto" w:fill="auto"/>
          </w:tcPr>
          <w:p w14:paraId="79E5D96C" w14:textId="29B78F79" w:rsidR="004512C0" w:rsidRPr="00933EE7" w:rsidRDefault="004C556E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</w:t>
            </w:r>
            <w:r w:rsidR="00B96986"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4512C0"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933EE7" w:rsidRPr="00933EE7" w14:paraId="7C518DB6" w14:textId="77777777" w:rsidTr="00875042">
        <w:tc>
          <w:tcPr>
            <w:tcW w:w="2349" w:type="dxa"/>
            <w:shd w:val="clear" w:color="auto" w:fill="auto"/>
          </w:tcPr>
          <w:p w14:paraId="17A5EB21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Дотации бюджетам </w:t>
            </w:r>
            <w:r w:rsidR="00600745"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332" w:type="dxa"/>
            <w:shd w:val="clear" w:color="auto" w:fill="auto"/>
          </w:tcPr>
          <w:p w14:paraId="533A1014" w14:textId="0D8C1597" w:rsidR="004512C0" w:rsidRPr="00933EE7" w:rsidRDefault="00690F8A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89 855,00</w:t>
            </w:r>
          </w:p>
        </w:tc>
        <w:tc>
          <w:tcPr>
            <w:tcW w:w="1672" w:type="dxa"/>
            <w:shd w:val="clear" w:color="auto" w:fill="auto"/>
          </w:tcPr>
          <w:p w14:paraId="7587BDDB" w14:textId="21987E93" w:rsidR="004512C0" w:rsidRPr="00933EE7" w:rsidRDefault="00690F8A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89 855,0</w:t>
            </w:r>
          </w:p>
        </w:tc>
        <w:tc>
          <w:tcPr>
            <w:tcW w:w="1305" w:type="dxa"/>
            <w:shd w:val="clear" w:color="auto" w:fill="auto"/>
          </w:tcPr>
          <w:p w14:paraId="738B7EA8" w14:textId="5FE9F16B" w:rsidR="004512C0" w:rsidRPr="00933EE7" w:rsidRDefault="008750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14:paraId="4986D5DD" w14:textId="35391A73" w:rsidR="004512C0" w:rsidRPr="00933EE7" w:rsidRDefault="002C08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14:paraId="54C7493D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6A3A870E" w14:textId="77777777" w:rsidTr="00875042">
        <w:tc>
          <w:tcPr>
            <w:tcW w:w="2349" w:type="dxa"/>
            <w:shd w:val="clear" w:color="auto" w:fill="auto"/>
          </w:tcPr>
          <w:p w14:paraId="5FB6762D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332" w:type="dxa"/>
            <w:shd w:val="clear" w:color="auto" w:fill="auto"/>
          </w:tcPr>
          <w:p w14:paraId="75E08E50" w14:textId="26328D11" w:rsidR="004512C0" w:rsidRPr="00933EE7" w:rsidRDefault="00690F8A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193 976,7</w:t>
            </w:r>
          </w:p>
        </w:tc>
        <w:tc>
          <w:tcPr>
            <w:tcW w:w="1672" w:type="dxa"/>
            <w:shd w:val="clear" w:color="auto" w:fill="auto"/>
          </w:tcPr>
          <w:p w14:paraId="42C07777" w14:textId="51A698EB" w:rsidR="004512C0" w:rsidRPr="00933EE7" w:rsidRDefault="00875042" w:rsidP="00875042">
            <w:pPr>
              <w:pStyle w:val="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90F8A"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626,8</w:t>
            </w:r>
          </w:p>
        </w:tc>
        <w:tc>
          <w:tcPr>
            <w:tcW w:w="1305" w:type="dxa"/>
            <w:shd w:val="clear" w:color="auto" w:fill="auto"/>
          </w:tcPr>
          <w:p w14:paraId="6CB3F95A" w14:textId="1A171BCC" w:rsidR="004512C0" w:rsidRPr="00933EE7" w:rsidRDefault="00875042" w:rsidP="008750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bookmarkStart w:id="2" w:name="_Hlk67936687"/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29 349,9</w:t>
            </w:r>
            <w:bookmarkEnd w:id="2"/>
          </w:p>
        </w:tc>
        <w:tc>
          <w:tcPr>
            <w:tcW w:w="1317" w:type="dxa"/>
            <w:shd w:val="clear" w:color="auto" w:fill="auto"/>
          </w:tcPr>
          <w:p w14:paraId="4F71EBD4" w14:textId="06A9228B" w:rsidR="004512C0" w:rsidRPr="00933EE7" w:rsidRDefault="002C08FD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84,87</w:t>
            </w:r>
          </w:p>
        </w:tc>
        <w:tc>
          <w:tcPr>
            <w:tcW w:w="1347" w:type="dxa"/>
            <w:shd w:val="clear" w:color="auto" w:fill="auto"/>
          </w:tcPr>
          <w:p w14:paraId="607100DA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309AA640" w14:textId="77777777" w:rsidTr="00875042">
        <w:tc>
          <w:tcPr>
            <w:tcW w:w="2349" w:type="dxa"/>
            <w:shd w:val="clear" w:color="auto" w:fill="auto"/>
          </w:tcPr>
          <w:p w14:paraId="625C1873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1332" w:type="dxa"/>
            <w:shd w:val="clear" w:color="auto" w:fill="auto"/>
          </w:tcPr>
          <w:p w14:paraId="0222D0FE" w14:textId="715F23E7" w:rsidR="004512C0" w:rsidRPr="00933EE7" w:rsidRDefault="00690F8A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99 483,7</w:t>
            </w:r>
          </w:p>
        </w:tc>
        <w:tc>
          <w:tcPr>
            <w:tcW w:w="1672" w:type="dxa"/>
            <w:shd w:val="clear" w:color="auto" w:fill="auto"/>
          </w:tcPr>
          <w:p w14:paraId="0CB85241" w14:textId="5AE7E17D" w:rsidR="004512C0" w:rsidRPr="00933EE7" w:rsidRDefault="00690F8A" w:rsidP="00875042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852,5</w:t>
            </w:r>
          </w:p>
        </w:tc>
        <w:tc>
          <w:tcPr>
            <w:tcW w:w="1305" w:type="dxa"/>
            <w:shd w:val="clear" w:color="auto" w:fill="auto"/>
          </w:tcPr>
          <w:p w14:paraId="16384103" w14:textId="349F3603" w:rsidR="004512C0" w:rsidRPr="00933EE7" w:rsidRDefault="00875042" w:rsidP="00875042">
            <w:pPr>
              <w:pStyle w:val="af"/>
              <w:ind w:left="3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bookmarkStart w:id="3" w:name="_Hlk67936714"/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631,2</w:t>
            </w:r>
            <w:bookmarkEnd w:id="3"/>
          </w:p>
        </w:tc>
        <w:tc>
          <w:tcPr>
            <w:tcW w:w="1317" w:type="dxa"/>
            <w:shd w:val="clear" w:color="auto" w:fill="auto"/>
          </w:tcPr>
          <w:p w14:paraId="0722DFCF" w14:textId="02344346" w:rsidR="004512C0" w:rsidRPr="00933EE7" w:rsidRDefault="002C08FD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99,37</w:t>
            </w:r>
          </w:p>
        </w:tc>
        <w:tc>
          <w:tcPr>
            <w:tcW w:w="1347" w:type="dxa"/>
            <w:shd w:val="clear" w:color="auto" w:fill="auto"/>
          </w:tcPr>
          <w:p w14:paraId="5FF0B69E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65FB8CF2" w14:textId="77777777" w:rsidTr="00875042">
        <w:tc>
          <w:tcPr>
            <w:tcW w:w="2349" w:type="dxa"/>
            <w:shd w:val="clear" w:color="auto" w:fill="auto"/>
          </w:tcPr>
          <w:p w14:paraId="37E8B520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2" w:type="dxa"/>
            <w:shd w:val="clear" w:color="auto" w:fill="auto"/>
          </w:tcPr>
          <w:p w14:paraId="7579583A" w14:textId="0238FC5F" w:rsidR="004512C0" w:rsidRPr="00933EE7" w:rsidRDefault="00D82BFF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8 656,4</w:t>
            </w:r>
          </w:p>
        </w:tc>
        <w:tc>
          <w:tcPr>
            <w:tcW w:w="1672" w:type="dxa"/>
            <w:shd w:val="clear" w:color="auto" w:fill="auto"/>
          </w:tcPr>
          <w:p w14:paraId="4B3A8D79" w14:textId="319E5625" w:rsidR="00E53B89" w:rsidRPr="00933EE7" w:rsidRDefault="00D82BFF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8 187,7</w:t>
            </w:r>
          </w:p>
        </w:tc>
        <w:tc>
          <w:tcPr>
            <w:tcW w:w="1305" w:type="dxa"/>
            <w:shd w:val="clear" w:color="auto" w:fill="auto"/>
          </w:tcPr>
          <w:p w14:paraId="20524415" w14:textId="58CC0DC9" w:rsidR="004512C0" w:rsidRPr="00933EE7" w:rsidRDefault="008750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-468,7</w:t>
            </w:r>
          </w:p>
        </w:tc>
        <w:tc>
          <w:tcPr>
            <w:tcW w:w="1317" w:type="dxa"/>
            <w:shd w:val="clear" w:color="auto" w:fill="auto"/>
          </w:tcPr>
          <w:p w14:paraId="0F0AAD67" w14:textId="361AF955" w:rsidR="004512C0" w:rsidRPr="00933EE7" w:rsidRDefault="002C08FD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94,59</w:t>
            </w:r>
          </w:p>
        </w:tc>
        <w:tc>
          <w:tcPr>
            <w:tcW w:w="1347" w:type="dxa"/>
            <w:shd w:val="clear" w:color="auto" w:fill="auto"/>
          </w:tcPr>
          <w:p w14:paraId="27AAFEBE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1DC53280" w14:textId="77777777" w:rsidTr="00875042">
        <w:tc>
          <w:tcPr>
            <w:tcW w:w="2349" w:type="dxa"/>
            <w:shd w:val="clear" w:color="auto" w:fill="auto"/>
          </w:tcPr>
          <w:p w14:paraId="7E5B1C84" w14:textId="77777777" w:rsidR="00B9670E" w:rsidRPr="00933EE7" w:rsidRDefault="00B9670E" w:rsidP="00713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332" w:type="dxa"/>
            <w:shd w:val="clear" w:color="auto" w:fill="auto"/>
          </w:tcPr>
          <w:p w14:paraId="0861F6C8" w14:textId="7D5ADC03" w:rsidR="00B9670E" w:rsidRPr="00933EE7" w:rsidRDefault="00454369" w:rsidP="00713D8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190,4</w:t>
            </w:r>
          </w:p>
        </w:tc>
        <w:tc>
          <w:tcPr>
            <w:tcW w:w="1672" w:type="dxa"/>
            <w:shd w:val="clear" w:color="auto" w:fill="auto"/>
          </w:tcPr>
          <w:p w14:paraId="31450FD4" w14:textId="7313D398" w:rsidR="00B9670E" w:rsidRPr="00933EE7" w:rsidRDefault="00454369" w:rsidP="00713D8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190,4</w:t>
            </w:r>
          </w:p>
        </w:tc>
        <w:tc>
          <w:tcPr>
            <w:tcW w:w="1305" w:type="dxa"/>
            <w:shd w:val="clear" w:color="auto" w:fill="auto"/>
          </w:tcPr>
          <w:p w14:paraId="417D0232" w14:textId="66E79677" w:rsidR="00B9670E" w:rsidRPr="00933EE7" w:rsidRDefault="00875042" w:rsidP="00713D8B">
            <w:pPr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14:paraId="73CA0B42" w14:textId="40EA4CAD" w:rsidR="00B9670E" w:rsidRPr="00933EE7" w:rsidRDefault="002C08FD" w:rsidP="00713D8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14:paraId="291ECDAD" w14:textId="77777777" w:rsidR="00B9670E" w:rsidRPr="00933EE7" w:rsidRDefault="00B9670E" w:rsidP="00713D8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05453E6C" w14:textId="77777777" w:rsidTr="00875042">
        <w:tc>
          <w:tcPr>
            <w:tcW w:w="2349" w:type="dxa"/>
            <w:shd w:val="clear" w:color="auto" w:fill="auto"/>
          </w:tcPr>
          <w:p w14:paraId="312F2B5F" w14:textId="77777777" w:rsidR="004512C0" w:rsidRPr="00933EE7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332" w:type="dxa"/>
            <w:shd w:val="clear" w:color="auto" w:fill="auto"/>
          </w:tcPr>
          <w:p w14:paraId="799FB14D" w14:textId="57DC0AB7" w:rsidR="004512C0" w:rsidRPr="00933EE7" w:rsidRDefault="00454369" w:rsidP="00B9670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- 1 034,2</w:t>
            </w:r>
          </w:p>
        </w:tc>
        <w:tc>
          <w:tcPr>
            <w:tcW w:w="1672" w:type="dxa"/>
            <w:shd w:val="clear" w:color="auto" w:fill="auto"/>
          </w:tcPr>
          <w:p w14:paraId="7E61D659" w14:textId="226D55FC" w:rsidR="004512C0" w:rsidRPr="00933EE7" w:rsidRDefault="00E53B89" w:rsidP="00B967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54369"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1 034,2</w:t>
            </w:r>
          </w:p>
        </w:tc>
        <w:tc>
          <w:tcPr>
            <w:tcW w:w="1305" w:type="dxa"/>
            <w:shd w:val="clear" w:color="auto" w:fill="auto"/>
          </w:tcPr>
          <w:p w14:paraId="0A690C72" w14:textId="7D20BC43" w:rsidR="004512C0" w:rsidRPr="00933EE7" w:rsidRDefault="008750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14:paraId="7B0F2B7B" w14:textId="2E396D96" w:rsidR="004512C0" w:rsidRPr="00933EE7" w:rsidRDefault="002C08FD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14:paraId="1004051F" w14:textId="77777777" w:rsidR="004512C0" w:rsidRPr="00933EE7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EE7" w:rsidRPr="00933EE7" w14:paraId="30E45BC3" w14:textId="77777777" w:rsidTr="00875042">
        <w:tc>
          <w:tcPr>
            <w:tcW w:w="2349" w:type="dxa"/>
            <w:shd w:val="clear" w:color="auto" w:fill="auto"/>
          </w:tcPr>
          <w:p w14:paraId="4C7865A3" w14:textId="77777777" w:rsidR="00EB2FBB" w:rsidRPr="00933EE7" w:rsidRDefault="00EB2FBB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ДОХОДОВ</w:t>
            </w:r>
          </w:p>
        </w:tc>
        <w:tc>
          <w:tcPr>
            <w:tcW w:w="1332" w:type="dxa"/>
            <w:shd w:val="clear" w:color="auto" w:fill="auto"/>
          </w:tcPr>
          <w:p w14:paraId="41E00517" w14:textId="46248D0B" w:rsidR="00EB2FBB" w:rsidRPr="00933EE7" w:rsidRDefault="004C556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458 516,2</w:t>
            </w:r>
          </w:p>
        </w:tc>
        <w:tc>
          <w:tcPr>
            <w:tcW w:w="1672" w:type="dxa"/>
            <w:shd w:val="clear" w:color="auto" w:fill="auto"/>
          </w:tcPr>
          <w:p w14:paraId="4A302C41" w14:textId="5019BABC" w:rsidR="00EB2FBB" w:rsidRPr="00933EE7" w:rsidRDefault="004C556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430 773,2</w:t>
            </w:r>
          </w:p>
        </w:tc>
        <w:tc>
          <w:tcPr>
            <w:tcW w:w="1305" w:type="dxa"/>
            <w:shd w:val="clear" w:color="auto" w:fill="auto"/>
          </w:tcPr>
          <w:p w14:paraId="351E9ED8" w14:textId="40619FA8" w:rsidR="00EB2FBB" w:rsidRPr="00933EE7" w:rsidRDefault="002C08FD" w:rsidP="001F0B8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-27 743,0</w:t>
            </w:r>
          </w:p>
        </w:tc>
        <w:tc>
          <w:tcPr>
            <w:tcW w:w="1317" w:type="dxa"/>
            <w:shd w:val="clear" w:color="auto" w:fill="auto"/>
          </w:tcPr>
          <w:p w14:paraId="72C08727" w14:textId="4788809F" w:rsidR="00EB2FBB" w:rsidRPr="00933EE7" w:rsidRDefault="002C08FD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33E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93,95</w:t>
            </w:r>
          </w:p>
        </w:tc>
        <w:tc>
          <w:tcPr>
            <w:tcW w:w="1347" w:type="dxa"/>
            <w:shd w:val="clear" w:color="auto" w:fill="auto"/>
          </w:tcPr>
          <w:p w14:paraId="5F0DD655" w14:textId="77777777" w:rsidR="00EB2FBB" w:rsidRPr="00933EE7" w:rsidRDefault="00A56F45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3E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43A11C5C" w14:textId="77777777" w:rsidR="00C21E07" w:rsidRDefault="00A844FB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C9CB11" w14:textId="4990D490" w:rsidR="00A844FB" w:rsidRDefault="00A844FB" w:rsidP="00965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муниципального района за 20</w:t>
      </w:r>
      <w:r w:rsidR="00CD68A1" w:rsidRPr="00CD68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 собственным доходам исполнен на </w:t>
      </w:r>
      <w:r w:rsidR="009659F7">
        <w:rPr>
          <w:rFonts w:ascii="Times New Roman" w:hAnsi="Times New Roman" w:cs="Times New Roman"/>
          <w:sz w:val="28"/>
          <w:szCs w:val="28"/>
        </w:rPr>
        <w:t>101</w:t>
      </w:r>
      <w:r w:rsidR="00A56F45">
        <w:rPr>
          <w:rFonts w:ascii="Times New Roman" w:hAnsi="Times New Roman" w:cs="Times New Roman"/>
          <w:sz w:val="28"/>
          <w:szCs w:val="28"/>
        </w:rPr>
        <w:t>,</w:t>
      </w:r>
      <w:r w:rsidR="009659F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% при плане </w:t>
      </w:r>
      <w:r w:rsidR="00CD68A1" w:rsidRPr="00CD68A1">
        <w:rPr>
          <w:rFonts w:ascii="Times New Roman" w:hAnsi="Times New Roman" w:cs="Times New Roman"/>
          <w:sz w:val="28"/>
          <w:szCs w:val="28"/>
        </w:rPr>
        <w:t>67 388,2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 фактически поступило</w:t>
      </w:r>
      <w:r w:rsidR="00CD68A1" w:rsidRPr="00CD68A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8A1" w:rsidRPr="00CD68A1">
        <w:rPr>
          <w:rFonts w:ascii="Times New Roman" w:hAnsi="Times New Roman" w:cs="Times New Roman"/>
          <w:sz w:val="28"/>
          <w:szCs w:val="28"/>
        </w:rPr>
        <w:t>70 095,0</w:t>
      </w:r>
      <w:r w:rsidR="00965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руб., </w:t>
      </w:r>
      <w:r w:rsidR="009B0C01">
        <w:rPr>
          <w:rFonts w:ascii="Times New Roman" w:hAnsi="Times New Roman" w:cs="Times New Roman"/>
          <w:sz w:val="28"/>
          <w:szCs w:val="28"/>
        </w:rPr>
        <w:t>перевыполнено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9B0C01">
        <w:rPr>
          <w:rFonts w:ascii="Times New Roman" w:hAnsi="Times New Roman" w:cs="Times New Roman"/>
          <w:sz w:val="28"/>
          <w:szCs w:val="28"/>
        </w:rPr>
        <w:t xml:space="preserve">на </w:t>
      </w:r>
      <w:r w:rsidR="00CD68A1" w:rsidRPr="00CD68A1">
        <w:rPr>
          <w:rFonts w:ascii="Times New Roman" w:hAnsi="Times New Roman" w:cs="Times New Roman"/>
          <w:sz w:val="28"/>
          <w:szCs w:val="28"/>
        </w:rPr>
        <w:t>2</w:t>
      </w:r>
      <w:r w:rsidR="00CD68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68A1" w:rsidRPr="00CD68A1">
        <w:rPr>
          <w:rFonts w:ascii="Times New Roman" w:hAnsi="Times New Roman" w:cs="Times New Roman"/>
          <w:sz w:val="28"/>
          <w:szCs w:val="28"/>
        </w:rPr>
        <w:t>706,8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35160D">
        <w:rPr>
          <w:rFonts w:ascii="Times New Roman" w:hAnsi="Times New Roman" w:cs="Times New Roman"/>
          <w:sz w:val="28"/>
          <w:szCs w:val="28"/>
        </w:rPr>
        <w:t>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35160D">
        <w:rPr>
          <w:rFonts w:ascii="Times New Roman" w:hAnsi="Times New Roman" w:cs="Times New Roman"/>
          <w:sz w:val="28"/>
          <w:szCs w:val="28"/>
        </w:rPr>
        <w:t>руб.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801641" w14:textId="74CA0AAB" w:rsidR="00A844FB" w:rsidRDefault="00A844FB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налоговые доходы составили </w:t>
      </w:r>
      <w:r w:rsidR="00CD68A1" w:rsidRPr="00CD68A1">
        <w:rPr>
          <w:rFonts w:ascii="Times New Roman" w:hAnsi="Times New Roman" w:cs="Times New Roman"/>
          <w:sz w:val="28"/>
          <w:szCs w:val="28"/>
        </w:rPr>
        <w:t>61 564,1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53567F" w:rsidRPr="0053567F">
        <w:rPr>
          <w:rFonts w:ascii="Times New Roman" w:hAnsi="Times New Roman" w:cs="Times New Roman"/>
          <w:sz w:val="28"/>
          <w:szCs w:val="28"/>
        </w:rPr>
        <w:t xml:space="preserve">103,98 </w:t>
      </w:r>
      <w:r>
        <w:rPr>
          <w:rFonts w:ascii="Times New Roman" w:hAnsi="Times New Roman" w:cs="Times New Roman"/>
          <w:sz w:val="28"/>
          <w:szCs w:val="28"/>
        </w:rPr>
        <w:t>% к плану</w:t>
      </w:r>
      <w:r w:rsidR="0053567F" w:rsidRPr="005356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BF7DE6">
        <w:rPr>
          <w:rFonts w:ascii="Times New Roman" w:hAnsi="Times New Roman" w:cs="Times New Roman"/>
          <w:sz w:val="28"/>
          <w:szCs w:val="28"/>
        </w:rPr>
        <w:t>(</w:t>
      </w:r>
      <w:r w:rsidR="0053567F" w:rsidRPr="0053567F">
        <w:rPr>
          <w:rFonts w:ascii="Times New Roman" w:hAnsi="Times New Roman" w:cs="Times New Roman"/>
          <w:sz w:val="28"/>
          <w:szCs w:val="28"/>
        </w:rPr>
        <w:t>59 208,8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руб.), </w:t>
      </w:r>
      <w:r w:rsidR="00B25027">
        <w:rPr>
          <w:rFonts w:ascii="Times New Roman" w:hAnsi="Times New Roman" w:cs="Times New Roman"/>
          <w:sz w:val="28"/>
          <w:szCs w:val="28"/>
        </w:rPr>
        <w:t>выполнены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E2959B" w14:textId="6D2B7B2F" w:rsidR="00A844FB" w:rsidRPr="00B96986" w:rsidRDefault="00AA3D5B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389">
        <w:rPr>
          <w:rFonts w:ascii="Times New Roman" w:hAnsi="Times New Roman" w:cs="Times New Roman"/>
          <w:sz w:val="28"/>
          <w:szCs w:val="28"/>
        </w:rPr>
        <w:t xml:space="preserve">- неналоговые доходы составили </w:t>
      </w:r>
      <w:r w:rsidR="0053567F" w:rsidRPr="0053567F">
        <w:rPr>
          <w:rFonts w:ascii="Times New Roman" w:hAnsi="Times New Roman" w:cs="Times New Roman"/>
          <w:sz w:val="28"/>
          <w:szCs w:val="28"/>
        </w:rPr>
        <w:t xml:space="preserve">8 530,9 </w:t>
      </w:r>
      <w:r w:rsidR="00A844FB" w:rsidRPr="00457389">
        <w:rPr>
          <w:rFonts w:ascii="Times New Roman" w:hAnsi="Times New Roman" w:cs="Times New Roman"/>
          <w:sz w:val="28"/>
          <w:szCs w:val="28"/>
        </w:rPr>
        <w:t>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A844FB" w:rsidRPr="00457389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53567F" w:rsidRPr="0053567F">
        <w:rPr>
          <w:rFonts w:ascii="Times New Roman" w:hAnsi="Times New Roman" w:cs="Times New Roman"/>
          <w:sz w:val="28"/>
          <w:szCs w:val="28"/>
        </w:rPr>
        <w:t xml:space="preserve">104,29 </w:t>
      </w:r>
      <w:r w:rsidR="00A844FB" w:rsidRPr="00457389">
        <w:rPr>
          <w:rFonts w:ascii="Times New Roman" w:hAnsi="Times New Roman" w:cs="Times New Roman"/>
          <w:sz w:val="28"/>
          <w:szCs w:val="28"/>
        </w:rPr>
        <w:t xml:space="preserve">% к плану </w:t>
      </w:r>
      <w:r w:rsidR="0053567F" w:rsidRPr="005356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44FB" w:rsidRPr="00457389">
        <w:rPr>
          <w:rFonts w:ascii="Times New Roman" w:hAnsi="Times New Roman" w:cs="Times New Roman"/>
          <w:sz w:val="28"/>
          <w:szCs w:val="28"/>
        </w:rPr>
        <w:t>(</w:t>
      </w:r>
      <w:r w:rsidR="0053567F" w:rsidRPr="0053567F">
        <w:rPr>
          <w:rFonts w:ascii="Times New Roman" w:hAnsi="Times New Roman" w:cs="Times New Roman"/>
          <w:sz w:val="28"/>
          <w:szCs w:val="28"/>
        </w:rPr>
        <w:t>8 179,6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9B0C01" w:rsidRPr="00B96986">
        <w:rPr>
          <w:rFonts w:ascii="Times New Roman" w:hAnsi="Times New Roman" w:cs="Times New Roman"/>
          <w:sz w:val="28"/>
          <w:szCs w:val="28"/>
        </w:rPr>
        <w:t>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9B0C01" w:rsidRPr="00B96986">
        <w:rPr>
          <w:rFonts w:ascii="Times New Roman" w:hAnsi="Times New Roman" w:cs="Times New Roman"/>
          <w:sz w:val="28"/>
          <w:szCs w:val="28"/>
        </w:rPr>
        <w:t>руб.)</w:t>
      </w:r>
      <w:r w:rsidR="0053567F" w:rsidRPr="0053567F">
        <w:rPr>
          <w:rFonts w:ascii="Times New Roman" w:hAnsi="Times New Roman" w:cs="Times New Roman"/>
          <w:sz w:val="28"/>
          <w:szCs w:val="28"/>
        </w:rPr>
        <w:t>,</w:t>
      </w:r>
      <w:r w:rsidR="00457389" w:rsidRPr="00B96986">
        <w:rPr>
          <w:rFonts w:ascii="Times New Roman" w:hAnsi="Times New Roman" w:cs="Times New Roman"/>
          <w:sz w:val="28"/>
          <w:szCs w:val="28"/>
        </w:rPr>
        <w:t xml:space="preserve"> </w:t>
      </w:r>
      <w:r w:rsidR="009B0C01" w:rsidRPr="00B96986">
        <w:rPr>
          <w:rFonts w:ascii="Times New Roman" w:hAnsi="Times New Roman" w:cs="Times New Roman"/>
          <w:sz w:val="28"/>
          <w:szCs w:val="28"/>
        </w:rPr>
        <w:t>выполнены.</w:t>
      </w:r>
    </w:p>
    <w:p w14:paraId="3192148E" w14:textId="397C137F" w:rsidR="00A844FB" w:rsidRDefault="00A844FB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86">
        <w:rPr>
          <w:rFonts w:ascii="Times New Roman" w:hAnsi="Times New Roman" w:cs="Times New Roman"/>
          <w:sz w:val="28"/>
          <w:szCs w:val="28"/>
        </w:rPr>
        <w:t xml:space="preserve">Доля собственных доходов в общем объеме доходов бюджета муниципального района составляет </w:t>
      </w:r>
      <w:r w:rsidR="0053567F" w:rsidRPr="0053567F">
        <w:rPr>
          <w:rFonts w:ascii="Times New Roman" w:hAnsi="Times New Roman" w:cs="Times New Roman"/>
          <w:sz w:val="28"/>
          <w:szCs w:val="28"/>
        </w:rPr>
        <w:t>16</w:t>
      </w:r>
      <w:r w:rsidRPr="00B96986">
        <w:rPr>
          <w:rFonts w:ascii="Times New Roman" w:hAnsi="Times New Roman" w:cs="Times New Roman"/>
          <w:sz w:val="28"/>
          <w:szCs w:val="28"/>
        </w:rPr>
        <w:t>%.</w:t>
      </w:r>
    </w:p>
    <w:p w14:paraId="4C2B5CBC" w14:textId="0C45712B" w:rsidR="00A844FB" w:rsidRPr="00B73448" w:rsidRDefault="00A844FB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6986">
        <w:rPr>
          <w:rFonts w:ascii="Times New Roman" w:hAnsi="Times New Roman" w:cs="Times New Roman"/>
          <w:sz w:val="28"/>
          <w:szCs w:val="28"/>
        </w:rPr>
        <w:t xml:space="preserve">Наибольший удельный вес в сумме собственных доходов бюджета муниципального района занимают налоговые доходы – </w:t>
      </w:r>
      <w:r w:rsidR="00B96986" w:rsidRPr="00B96986">
        <w:rPr>
          <w:rFonts w:ascii="Times New Roman" w:hAnsi="Times New Roman" w:cs="Times New Roman"/>
          <w:sz w:val="28"/>
          <w:szCs w:val="28"/>
        </w:rPr>
        <w:t>8</w:t>
      </w:r>
      <w:r w:rsidR="0053567F" w:rsidRPr="0053567F">
        <w:rPr>
          <w:rFonts w:ascii="Times New Roman" w:hAnsi="Times New Roman" w:cs="Times New Roman"/>
          <w:sz w:val="28"/>
          <w:szCs w:val="28"/>
        </w:rPr>
        <w:t>7,8</w:t>
      </w:r>
      <w:r w:rsidR="00B96986" w:rsidRPr="00B96986">
        <w:rPr>
          <w:rFonts w:ascii="Times New Roman" w:hAnsi="Times New Roman" w:cs="Times New Roman"/>
          <w:sz w:val="28"/>
          <w:szCs w:val="28"/>
        </w:rPr>
        <w:t xml:space="preserve"> </w:t>
      </w:r>
      <w:r w:rsidRPr="00B96986">
        <w:rPr>
          <w:rFonts w:ascii="Times New Roman" w:hAnsi="Times New Roman" w:cs="Times New Roman"/>
          <w:sz w:val="28"/>
          <w:szCs w:val="28"/>
        </w:rPr>
        <w:t xml:space="preserve">%, доля неналоговых доходов составляет </w:t>
      </w:r>
      <w:r w:rsidR="00B96986" w:rsidRPr="00B96986">
        <w:rPr>
          <w:rFonts w:ascii="Times New Roman" w:hAnsi="Times New Roman" w:cs="Times New Roman"/>
          <w:sz w:val="28"/>
          <w:szCs w:val="28"/>
        </w:rPr>
        <w:t>1</w:t>
      </w:r>
      <w:r w:rsidR="0053567F" w:rsidRPr="0053567F">
        <w:rPr>
          <w:rFonts w:ascii="Times New Roman" w:hAnsi="Times New Roman" w:cs="Times New Roman"/>
          <w:sz w:val="28"/>
          <w:szCs w:val="28"/>
        </w:rPr>
        <w:t>2,2</w:t>
      </w:r>
      <w:r w:rsidRPr="00B96986">
        <w:rPr>
          <w:rFonts w:ascii="Times New Roman" w:hAnsi="Times New Roman" w:cs="Times New Roman"/>
          <w:sz w:val="28"/>
          <w:szCs w:val="28"/>
        </w:rPr>
        <w:t>%.</w:t>
      </w:r>
    </w:p>
    <w:p w14:paraId="36916746" w14:textId="03FAA333" w:rsidR="00326390" w:rsidRPr="00B73448" w:rsidRDefault="00A844FB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6986">
        <w:rPr>
          <w:rFonts w:ascii="Times New Roman" w:hAnsi="Times New Roman" w:cs="Times New Roman"/>
          <w:sz w:val="28"/>
          <w:szCs w:val="28"/>
        </w:rPr>
        <w:t xml:space="preserve">В структуре налоговых платежей основным доходным источником является налог на доходы физических лиц </w:t>
      </w:r>
      <w:r w:rsidR="00326390" w:rsidRPr="00B96986">
        <w:rPr>
          <w:rFonts w:ascii="Times New Roman" w:hAnsi="Times New Roman" w:cs="Times New Roman"/>
          <w:sz w:val="28"/>
          <w:szCs w:val="28"/>
        </w:rPr>
        <w:t>–</w:t>
      </w:r>
      <w:r w:rsidR="0053567F" w:rsidRPr="00535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70,1 </w:t>
      </w:r>
      <w:r w:rsidR="00326390" w:rsidRPr="00B96986">
        <w:rPr>
          <w:rFonts w:ascii="Times New Roman" w:hAnsi="Times New Roman" w:cs="Times New Roman"/>
          <w:sz w:val="28"/>
          <w:szCs w:val="28"/>
        </w:rPr>
        <w:t xml:space="preserve">%, сумма поступлений в бюджет муниципального района составила </w:t>
      </w:r>
      <w:r w:rsidR="0053567F" w:rsidRPr="0053567F">
        <w:rPr>
          <w:rFonts w:ascii="Times New Roman" w:hAnsi="Times New Roman" w:cs="Times New Roman"/>
          <w:sz w:val="28"/>
          <w:szCs w:val="28"/>
        </w:rPr>
        <w:t xml:space="preserve">49 138,8 </w:t>
      </w:r>
      <w:r w:rsidR="00326390" w:rsidRPr="00B96986">
        <w:rPr>
          <w:rFonts w:ascii="Times New Roman" w:hAnsi="Times New Roman" w:cs="Times New Roman"/>
          <w:sz w:val="28"/>
          <w:szCs w:val="28"/>
        </w:rPr>
        <w:t>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326390" w:rsidRPr="00B96986">
        <w:rPr>
          <w:rFonts w:ascii="Times New Roman" w:hAnsi="Times New Roman" w:cs="Times New Roman"/>
          <w:sz w:val="28"/>
          <w:szCs w:val="28"/>
        </w:rPr>
        <w:t>руб.</w:t>
      </w:r>
    </w:p>
    <w:p w14:paraId="0333AD25" w14:textId="1B332C44" w:rsidR="00A844FB" w:rsidRDefault="0032639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86">
        <w:rPr>
          <w:rFonts w:ascii="Times New Roman" w:hAnsi="Times New Roman" w:cs="Times New Roman"/>
          <w:sz w:val="28"/>
          <w:szCs w:val="28"/>
        </w:rPr>
        <w:t>В структуре неналоговых платежей основным</w:t>
      </w:r>
      <w:r w:rsidR="003D305F" w:rsidRPr="00B96986">
        <w:rPr>
          <w:rFonts w:ascii="Times New Roman" w:hAnsi="Times New Roman" w:cs="Times New Roman"/>
          <w:sz w:val="28"/>
          <w:szCs w:val="28"/>
        </w:rPr>
        <w:t>и</w:t>
      </w:r>
      <w:r w:rsidRPr="00B96986">
        <w:rPr>
          <w:rFonts w:ascii="Times New Roman" w:hAnsi="Times New Roman" w:cs="Times New Roman"/>
          <w:sz w:val="28"/>
          <w:szCs w:val="28"/>
        </w:rPr>
        <w:t xml:space="preserve"> доходным</w:t>
      </w:r>
      <w:r w:rsidR="003D305F" w:rsidRPr="00B96986">
        <w:rPr>
          <w:rFonts w:ascii="Times New Roman" w:hAnsi="Times New Roman" w:cs="Times New Roman"/>
          <w:sz w:val="28"/>
          <w:szCs w:val="28"/>
        </w:rPr>
        <w:t>и</w:t>
      </w:r>
      <w:r w:rsidRPr="00B96986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3D305F" w:rsidRPr="00B96986">
        <w:rPr>
          <w:rFonts w:ascii="Times New Roman" w:hAnsi="Times New Roman" w:cs="Times New Roman"/>
          <w:sz w:val="28"/>
          <w:szCs w:val="28"/>
        </w:rPr>
        <w:t>ами</w:t>
      </w:r>
      <w:r w:rsidR="002D02AF" w:rsidRPr="00B96986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1F5B5D">
        <w:rPr>
          <w:rFonts w:ascii="Times New Roman" w:hAnsi="Times New Roman" w:cs="Times New Roman"/>
          <w:sz w:val="28"/>
          <w:szCs w:val="28"/>
        </w:rPr>
        <w:t xml:space="preserve"> </w:t>
      </w:r>
      <w:r w:rsidRPr="00B96986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2D02AF" w:rsidRPr="00B96986">
        <w:rPr>
          <w:rFonts w:ascii="Times New Roman" w:hAnsi="Times New Roman" w:cs="Times New Roman"/>
          <w:sz w:val="28"/>
          <w:szCs w:val="28"/>
        </w:rPr>
        <w:t xml:space="preserve">от использования имущества, находящегося в государственной и муниципальной собственности </w:t>
      </w:r>
      <w:r w:rsidRPr="00B96986">
        <w:rPr>
          <w:rFonts w:ascii="Times New Roman" w:hAnsi="Times New Roman" w:cs="Times New Roman"/>
          <w:sz w:val="28"/>
          <w:szCs w:val="28"/>
        </w:rPr>
        <w:t xml:space="preserve">в – </w:t>
      </w:r>
      <w:r w:rsidR="0053567F" w:rsidRPr="0053567F">
        <w:rPr>
          <w:rFonts w:ascii="Times New Roman" w:hAnsi="Times New Roman" w:cs="Times New Roman"/>
          <w:sz w:val="28"/>
          <w:szCs w:val="28"/>
        </w:rPr>
        <w:t>29</w:t>
      </w:r>
      <w:r w:rsidR="00B96986" w:rsidRPr="00B96986">
        <w:rPr>
          <w:rFonts w:ascii="Times New Roman" w:hAnsi="Times New Roman" w:cs="Times New Roman"/>
          <w:sz w:val="28"/>
          <w:szCs w:val="28"/>
        </w:rPr>
        <w:t xml:space="preserve"> </w:t>
      </w:r>
      <w:r w:rsidRPr="00B96986">
        <w:rPr>
          <w:rFonts w:ascii="Times New Roman" w:hAnsi="Times New Roman" w:cs="Times New Roman"/>
          <w:sz w:val="28"/>
          <w:szCs w:val="28"/>
        </w:rPr>
        <w:t>%,</w:t>
      </w:r>
      <w:r w:rsidR="001F5B5D">
        <w:rPr>
          <w:rFonts w:ascii="Times New Roman" w:hAnsi="Times New Roman" w:cs="Times New Roman"/>
          <w:sz w:val="28"/>
          <w:szCs w:val="28"/>
        </w:rPr>
        <w:t xml:space="preserve"> </w:t>
      </w:r>
      <w:r w:rsidR="0053567F" w:rsidRPr="0053567F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</w:t>
      </w:r>
      <w:r w:rsidR="00923746" w:rsidRPr="00B96986">
        <w:rPr>
          <w:rFonts w:ascii="Times New Roman" w:hAnsi="Times New Roman" w:cs="Times New Roman"/>
          <w:sz w:val="28"/>
          <w:szCs w:val="28"/>
        </w:rPr>
        <w:t xml:space="preserve">– </w:t>
      </w:r>
      <w:r w:rsidR="0053567F" w:rsidRPr="0053567F">
        <w:rPr>
          <w:rFonts w:ascii="Times New Roman" w:hAnsi="Times New Roman" w:cs="Times New Roman"/>
          <w:sz w:val="28"/>
          <w:szCs w:val="28"/>
        </w:rPr>
        <w:t>43</w:t>
      </w:r>
      <w:r w:rsidR="00E86E57" w:rsidRPr="00B96986">
        <w:rPr>
          <w:rFonts w:ascii="Times New Roman" w:hAnsi="Times New Roman" w:cs="Times New Roman"/>
          <w:sz w:val="28"/>
          <w:szCs w:val="28"/>
        </w:rPr>
        <w:t>%.</w:t>
      </w:r>
    </w:p>
    <w:p w14:paraId="70860735" w14:textId="77777777" w:rsidR="00326390" w:rsidRDefault="00326390" w:rsidP="00175CF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F7">
        <w:rPr>
          <w:rFonts w:ascii="Times New Roman" w:hAnsi="Times New Roman" w:cs="Times New Roman"/>
          <w:sz w:val="28"/>
          <w:szCs w:val="28"/>
        </w:rPr>
        <w:t>Плановые показатели по налоговы</w:t>
      </w:r>
      <w:r w:rsidR="00175CF7" w:rsidRPr="00175CF7">
        <w:rPr>
          <w:rFonts w:ascii="Times New Roman" w:hAnsi="Times New Roman" w:cs="Times New Roman"/>
          <w:sz w:val="28"/>
          <w:szCs w:val="28"/>
        </w:rPr>
        <w:t>м</w:t>
      </w:r>
      <w:r w:rsidRPr="00175CF7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175CF7" w:rsidRPr="00175CF7">
        <w:rPr>
          <w:rFonts w:ascii="Times New Roman" w:hAnsi="Times New Roman" w:cs="Times New Roman"/>
          <w:sz w:val="28"/>
          <w:szCs w:val="28"/>
        </w:rPr>
        <w:t>м</w:t>
      </w:r>
      <w:r w:rsidRPr="00175CF7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923746" w:rsidRPr="00175CF7">
        <w:rPr>
          <w:rFonts w:ascii="Times New Roman" w:hAnsi="Times New Roman" w:cs="Times New Roman"/>
          <w:sz w:val="28"/>
          <w:szCs w:val="28"/>
        </w:rPr>
        <w:t>лени</w:t>
      </w:r>
      <w:r w:rsidR="00175CF7" w:rsidRPr="00175CF7">
        <w:rPr>
          <w:rFonts w:ascii="Times New Roman" w:hAnsi="Times New Roman" w:cs="Times New Roman"/>
          <w:sz w:val="28"/>
          <w:szCs w:val="28"/>
        </w:rPr>
        <w:t>ям</w:t>
      </w:r>
      <w:r w:rsidR="00923746" w:rsidRPr="00175CF7">
        <w:rPr>
          <w:rFonts w:ascii="Times New Roman" w:hAnsi="Times New Roman" w:cs="Times New Roman"/>
          <w:sz w:val="28"/>
          <w:szCs w:val="28"/>
        </w:rPr>
        <w:t xml:space="preserve"> выполнены в полном </w:t>
      </w:r>
      <w:r w:rsidR="00BF7DE6" w:rsidRPr="00175CF7">
        <w:rPr>
          <w:rFonts w:ascii="Times New Roman" w:hAnsi="Times New Roman" w:cs="Times New Roman"/>
          <w:sz w:val="28"/>
          <w:szCs w:val="28"/>
        </w:rPr>
        <w:t>объеме</w:t>
      </w:r>
      <w:r w:rsidR="00923746" w:rsidRPr="00175CF7">
        <w:rPr>
          <w:rFonts w:ascii="Times New Roman" w:hAnsi="Times New Roman" w:cs="Times New Roman"/>
          <w:sz w:val="28"/>
          <w:szCs w:val="28"/>
        </w:rPr>
        <w:t>.</w:t>
      </w:r>
    </w:p>
    <w:p w14:paraId="60CF60E2" w14:textId="2A2E2F17" w:rsidR="00326390" w:rsidRDefault="0032639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за 20</w:t>
      </w:r>
      <w:r w:rsidR="00EE18FE" w:rsidRPr="00EE18FE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 поступили в размере </w:t>
      </w:r>
      <w:r w:rsidR="00EE18FE" w:rsidRPr="00EE18FE">
        <w:rPr>
          <w:rFonts w:ascii="Times New Roman" w:hAnsi="Times New Roman" w:cs="Times New Roman"/>
          <w:sz w:val="28"/>
          <w:szCs w:val="28"/>
        </w:rPr>
        <w:t xml:space="preserve">                                 360 678,2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или </w:t>
      </w:r>
      <w:r w:rsidRPr="001F5B5D">
        <w:rPr>
          <w:rFonts w:ascii="Times New Roman" w:hAnsi="Times New Roman" w:cs="Times New Roman"/>
          <w:sz w:val="28"/>
          <w:szCs w:val="28"/>
        </w:rPr>
        <w:t>9</w:t>
      </w:r>
      <w:r w:rsidR="00EE18FE" w:rsidRPr="00EE18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от годовых назначений (</w:t>
      </w:r>
      <w:r w:rsidR="00EE18FE" w:rsidRPr="00EE18FE">
        <w:rPr>
          <w:rFonts w:ascii="Times New Roman" w:hAnsi="Times New Roman" w:cs="Times New Roman"/>
          <w:sz w:val="28"/>
          <w:szCs w:val="28"/>
        </w:rPr>
        <w:t>391 128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BF7DE6">
        <w:rPr>
          <w:rFonts w:ascii="Times New Roman" w:hAnsi="Times New Roman" w:cs="Times New Roman"/>
          <w:sz w:val="28"/>
          <w:szCs w:val="28"/>
        </w:rPr>
        <w:t xml:space="preserve">, что </w:t>
      </w:r>
      <w:r w:rsidR="00E67CB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E18FE" w:rsidRPr="00EE18FE">
        <w:rPr>
          <w:rFonts w:ascii="Times New Roman" w:hAnsi="Times New Roman" w:cs="Times New Roman"/>
          <w:sz w:val="28"/>
          <w:szCs w:val="28"/>
        </w:rPr>
        <w:t>84</w:t>
      </w:r>
      <w:r w:rsidR="00E67CB4">
        <w:rPr>
          <w:rFonts w:ascii="Times New Roman" w:hAnsi="Times New Roman" w:cs="Times New Roman"/>
          <w:sz w:val="28"/>
          <w:szCs w:val="28"/>
        </w:rPr>
        <w:t xml:space="preserve"> </w:t>
      </w:r>
      <w:r w:rsidR="00BF7DE6" w:rsidRPr="00B96986">
        <w:rPr>
          <w:rFonts w:ascii="Times New Roman" w:hAnsi="Times New Roman" w:cs="Times New Roman"/>
          <w:sz w:val="28"/>
          <w:szCs w:val="28"/>
        </w:rPr>
        <w:t>% от общего</w:t>
      </w:r>
      <w:r w:rsidR="00BF7DE6">
        <w:rPr>
          <w:rFonts w:ascii="Times New Roman" w:hAnsi="Times New Roman" w:cs="Times New Roman"/>
          <w:sz w:val="28"/>
          <w:szCs w:val="28"/>
        </w:rPr>
        <w:t xml:space="preserve"> объема доходов.</w:t>
      </w:r>
    </w:p>
    <w:p w14:paraId="0EC4ACC6" w14:textId="6CCEAA84" w:rsidR="007634F9" w:rsidRDefault="00BF7DE6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выполнены</w:t>
      </w:r>
      <w:r w:rsidR="007634F9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5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назначения</w:t>
      </w:r>
      <w:r w:rsidR="001F5B5D">
        <w:rPr>
          <w:rFonts w:ascii="Times New Roman" w:hAnsi="Times New Roman" w:cs="Times New Roman"/>
          <w:sz w:val="28"/>
          <w:szCs w:val="28"/>
        </w:rPr>
        <w:t xml:space="preserve"> </w:t>
      </w:r>
      <w:r w:rsidR="007634F9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, поступившие в бюджет в</w:t>
      </w:r>
      <w:r w:rsidR="001F5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 субвенций</w:t>
      </w:r>
      <w:r w:rsidR="00E67CB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E18FE" w:rsidRPr="00EE18FE">
        <w:rPr>
          <w:rFonts w:ascii="Times New Roman" w:hAnsi="Times New Roman" w:cs="Times New Roman"/>
          <w:sz w:val="28"/>
          <w:szCs w:val="28"/>
        </w:rPr>
        <w:t>631,2</w:t>
      </w:r>
      <w:r w:rsidR="00EE18FE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67936807"/>
      <w:r>
        <w:rPr>
          <w:rFonts w:ascii="Times New Roman" w:hAnsi="Times New Roman" w:cs="Times New Roman"/>
          <w:sz w:val="28"/>
          <w:szCs w:val="28"/>
        </w:rPr>
        <w:t>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1F5B5D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E67CB4">
        <w:rPr>
          <w:rFonts w:ascii="Times New Roman" w:hAnsi="Times New Roman" w:cs="Times New Roman"/>
          <w:sz w:val="28"/>
          <w:szCs w:val="28"/>
        </w:rPr>
        <w:t xml:space="preserve">и субсидий на сумму </w:t>
      </w:r>
      <w:r w:rsidR="00EE18FE" w:rsidRPr="00EE18FE">
        <w:rPr>
          <w:rFonts w:ascii="Times New Roman" w:hAnsi="Times New Roman" w:cs="Times New Roman"/>
          <w:sz w:val="28"/>
          <w:szCs w:val="28"/>
        </w:rPr>
        <w:t xml:space="preserve">29 349,9 </w:t>
      </w:r>
      <w:r w:rsidR="00E67CB4" w:rsidRPr="00E67CB4">
        <w:rPr>
          <w:rFonts w:ascii="Times New Roman" w:hAnsi="Times New Roman" w:cs="Times New Roman"/>
          <w:sz w:val="28"/>
          <w:szCs w:val="28"/>
        </w:rPr>
        <w:t>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E67CB4" w:rsidRPr="00E67CB4">
        <w:rPr>
          <w:rFonts w:ascii="Times New Roman" w:hAnsi="Times New Roman" w:cs="Times New Roman"/>
          <w:sz w:val="28"/>
          <w:szCs w:val="28"/>
        </w:rPr>
        <w:t>руб.</w:t>
      </w:r>
      <w:r w:rsidR="00EE18FE">
        <w:rPr>
          <w:rFonts w:ascii="Times New Roman" w:hAnsi="Times New Roman" w:cs="Times New Roman"/>
          <w:sz w:val="28"/>
          <w:szCs w:val="28"/>
        </w:rPr>
        <w:t xml:space="preserve"> и иных межбюджетных трансфертов на сумму </w:t>
      </w:r>
      <w:r w:rsidR="00EE18FE" w:rsidRPr="00EE18FE">
        <w:rPr>
          <w:rFonts w:ascii="Times New Roman" w:hAnsi="Times New Roman" w:cs="Times New Roman"/>
          <w:sz w:val="28"/>
          <w:szCs w:val="28"/>
        </w:rPr>
        <w:t>468,7</w:t>
      </w:r>
      <w:r w:rsidR="00EE18FE" w:rsidRPr="00EE18FE">
        <w:t xml:space="preserve"> </w:t>
      </w:r>
      <w:r w:rsidR="00EE18FE" w:rsidRPr="00EE18FE">
        <w:rPr>
          <w:rFonts w:ascii="Times New Roman" w:hAnsi="Times New Roman" w:cs="Times New Roman"/>
          <w:sz w:val="28"/>
          <w:szCs w:val="28"/>
        </w:rPr>
        <w:t>тыс. руб</w:t>
      </w:r>
      <w:r w:rsidR="00EE18FE">
        <w:rPr>
          <w:rFonts w:ascii="Times New Roman" w:hAnsi="Times New Roman" w:cs="Times New Roman"/>
          <w:sz w:val="28"/>
          <w:szCs w:val="28"/>
        </w:rPr>
        <w:t>.</w:t>
      </w:r>
      <w:r w:rsidR="00E67CB4" w:rsidRPr="00E67CB4">
        <w:rPr>
          <w:rFonts w:ascii="Times New Roman" w:hAnsi="Times New Roman" w:cs="Times New Roman"/>
          <w:sz w:val="28"/>
          <w:szCs w:val="28"/>
        </w:rPr>
        <w:t xml:space="preserve"> </w:t>
      </w:r>
      <w:r w:rsidR="00277D9D">
        <w:rPr>
          <w:rFonts w:ascii="Times New Roman" w:hAnsi="Times New Roman" w:cs="Times New Roman"/>
          <w:sz w:val="28"/>
          <w:szCs w:val="28"/>
        </w:rPr>
        <w:t>меньше</w:t>
      </w:r>
      <w:r w:rsidR="001F5B5D">
        <w:rPr>
          <w:rFonts w:ascii="Times New Roman" w:hAnsi="Times New Roman" w:cs="Times New Roman"/>
          <w:sz w:val="28"/>
          <w:szCs w:val="28"/>
        </w:rPr>
        <w:t xml:space="preserve"> </w:t>
      </w:r>
      <w:r w:rsidR="00277D9D">
        <w:rPr>
          <w:rFonts w:ascii="Times New Roman" w:hAnsi="Times New Roman" w:cs="Times New Roman"/>
          <w:sz w:val="28"/>
          <w:szCs w:val="28"/>
        </w:rPr>
        <w:t>плана</w:t>
      </w:r>
      <w:r w:rsidR="00002843">
        <w:rPr>
          <w:rFonts w:ascii="Times New Roman" w:hAnsi="Times New Roman" w:cs="Times New Roman"/>
          <w:sz w:val="28"/>
          <w:szCs w:val="28"/>
        </w:rPr>
        <w:t>.</w:t>
      </w:r>
    </w:p>
    <w:p w14:paraId="2A24E646" w14:textId="77777777" w:rsidR="006F6D00" w:rsidRDefault="006F6D0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2C3B3" w14:textId="77777777" w:rsidR="006F6D00" w:rsidRDefault="006F6D00" w:rsidP="00713D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исполнения расходной части бюджета</w:t>
      </w:r>
    </w:p>
    <w:p w14:paraId="533A93AD" w14:textId="77777777" w:rsidR="00713D8B" w:rsidRPr="006F6D00" w:rsidRDefault="00713D8B" w:rsidP="00713D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03209" w14:textId="57C5E228" w:rsidR="00277D9D" w:rsidRPr="008804A4" w:rsidRDefault="00EA2ADD" w:rsidP="00277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бюджета Гаврилово-Посадского муниципального района в 20</w:t>
      </w:r>
      <w:r w:rsidR="008B3E8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</w:t>
      </w:r>
      <w:r w:rsidRPr="001F5B5D">
        <w:rPr>
          <w:rFonts w:ascii="Times New Roman" w:hAnsi="Times New Roman" w:cs="Times New Roman"/>
          <w:sz w:val="28"/>
          <w:szCs w:val="28"/>
        </w:rPr>
        <w:t xml:space="preserve">с отчетом по форме 0503117  исполнена в размере </w:t>
      </w:r>
      <w:r w:rsidR="008B3E83" w:rsidRPr="008B3E83">
        <w:rPr>
          <w:rFonts w:ascii="Times New Roman" w:hAnsi="Times New Roman" w:cs="Times New Roman"/>
          <w:sz w:val="28"/>
          <w:szCs w:val="28"/>
        </w:rPr>
        <w:t>429</w:t>
      </w:r>
      <w:r w:rsidR="008B3E83">
        <w:rPr>
          <w:rFonts w:ascii="Times New Roman" w:hAnsi="Times New Roman" w:cs="Times New Roman"/>
          <w:sz w:val="28"/>
          <w:szCs w:val="28"/>
        </w:rPr>
        <w:t> </w:t>
      </w:r>
      <w:r w:rsidR="008B3E83" w:rsidRPr="008B3E83">
        <w:rPr>
          <w:rFonts w:ascii="Times New Roman" w:hAnsi="Times New Roman" w:cs="Times New Roman"/>
          <w:sz w:val="28"/>
          <w:szCs w:val="28"/>
        </w:rPr>
        <w:t xml:space="preserve">579,2 </w:t>
      </w:r>
      <w:r w:rsidR="009A7826" w:rsidRPr="001F5B5D">
        <w:rPr>
          <w:rFonts w:ascii="Times New Roman" w:hAnsi="Times New Roman" w:cs="Times New Roman"/>
          <w:sz w:val="28"/>
          <w:szCs w:val="28"/>
        </w:rPr>
        <w:t>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9A7826" w:rsidRPr="001F5B5D">
        <w:rPr>
          <w:rFonts w:ascii="Times New Roman" w:hAnsi="Times New Roman" w:cs="Times New Roman"/>
          <w:sz w:val="28"/>
          <w:szCs w:val="28"/>
        </w:rPr>
        <w:t>руб.</w:t>
      </w:r>
      <w:r w:rsidR="00E862B4" w:rsidRPr="001F5B5D">
        <w:rPr>
          <w:rFonts w:ascii="Times New Roman" w:hAnsi="Times New Roman" w:cs="Times New Roman"/>
          <w:sz w:val="28"/>
          <w:szCs w:val="28"/>
        </w:rPr>
        <w:t xml:space="preserve"> или </w:t>
      </w:r>
      <w:r w:rsidR="002F5BD4" w:rsidRPr="001F5B5D">
        <w:rPr>
          <w:rFonts w:ascii="Times New Roman" w:hAnsi="Times New Roman" w:cs="Times New Roman"/>
          <w:sz w:val="28"/>
          <w:szCs w:val="28"/>
        </w:rPr>
        <w:t>9</w:t>
      </w:r>
      <w:r w:rsidR="008B3E83" w:rsidRPr="008B3E83">
        <w:rPr>
          <w:rFonts w:ascii="Times New Roman" w:hAnsi="Times New Roman" w:cs="Times New Roman"/>
          <w:sz w:val="28"/>
          <w:szCs w:val="28"/>
        </w:rPr>
        <w:t>3</w:t>
      </w:r>
      <w:r w:rsidR="001F5B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2B4">
        <w:rPr>
          <w:rFonts w:ascii="Times New Roman" w:hAnsi="Times New Roman" w:cs="Times New Roman"/>
          <w:sz w:val="28"/>
          <w:szCs w:val="28"/>
        </w:rPr>
        <w:t>% от годовых назначений</w:t>
      </w:r>
      <w:r w:rsidR="002F5BD4">
        <w:rPr>
          <w:rFonts w:ascii="Times New Roman" w:hAnsi="Times New Roman" w:cs="Times New Roman"/>
          <w:sz w:val="28"/>
          <w:szCs w:val="28"/>
        </w:rPr>
        <w:t xml:space="preserve"> </w:t>
      </w:r>
      <w:r w:rsidR="00AC03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5BD4">
        <w:rPr>
          <w:rFonts w:ascii="Times New Roman" w:hAnsi="Times New Roman" w:cs="Times New Roman"/>
          <w:sz w:val="28"/>
          <w:szCs w:val="28"/>
        </w:rPr>
        <w:t>(</w:t>
      </w:r>
      <w:r w:rsidR="008B3E83" w:rsidRPr="008B3E83">
        <w:rPr>
          <w:rFonts w:ascii="Times New Roman" w:hAnsi="Times New Roman" w:cs="Times New Roman"/>
          <w:sz w:val="28"/>
          <w:szCs w:val="28"/>
        </w:rPr>
        <w:t>461</w:t>
      </w:r>
      <w:r w:rsidR="008B3E83">
        <w:rPr>
          <w:rFonts w:ascii="Times New Roman" w:hAnsi="Times New Roman" w:cs="Times New Roman"/>
          <w:sz w:val="28"/>
          <w:szCs w:val="28"/>
        </w:rPr>
        <w:t> </w:t>
      </w:r>
      <w:r w:rsidR="008B3E83" w:rsidRPr="008B3E83">
        <w:rPr>
          <w:rFonts w:ascii="Times New Roman" w:hAnsi="Times New Roman" w:cs="Times New Roman"/>
          <w:sz w:val="28"/>
          <w:szCs w:val="28"/>
        </w:rPr>
        <w:t xml:space="preserve">090,9 </w:t>
      </w:r>
      <w:r w:rsidR="002F5BD4">
        <w:rPr>
          <w:rFonts w:ascii="Times New Roman" w:hAnsi="Times New Roman" w:cs="Times New Roman"/>
          <w:sz w:val="28"/>
          <w:szCs w:val="28"/>
        </w:rPr>
        <w:t>тыс.</w:t>
      </w:r>
      <w:r w:rsidR="00713C25">
        <w:rPr>
          <w:rFonts w:ascii="Times New Roman" w:hAnsi="Times New Roman" w:cs="Times New Roman"/>
          <w:sz w:val="28"/>
          <w:szCs w:val="28"/>
        </w:rPr>
        <w:t xml:space="preserve"> </w:t>
      </w:r>
      <w:r w:rsidR="002F5BD4">
        <w:rPr>
          <w:rFonts w:ascii="Times New Roman" w:hAnsi="Times New Roman" w:cs="Times New Roman"/>
          <w:sz w:val="28"/>
          <w:szCs w:val="28"/>
        </w:rPr>
        <w:t>руб.)</w:t>
      </w:r>
      <w:r w:rsidR="00E862B4">
        <w:rPr>
          <w:rFonts w:ascii="Times New Roman" w:hAnsi="Times New Roman" w:cs="Times New Roman"/>
          <w:sz w:val="28"/>
          <w:szCs w:val="28"/>
        </w:rPr>
        <w:t xml:space="preserve">, что подтверждается </w:t>
      </w:r>
      <w:r w:rsidR="00277D9D">
        <w:rPr>
          <w:rFonts w:ascii="Times New Roman" w:hAnsi="Times New Roman" w:cs="Times New Roman"/>
          <w:sz w:val="28"/>
          <w:szCs w:val="28"/>
        </w:rPr>
        <w:t>формой 0503151 УФК по Ивановской области «Отчет</w:t>
      </w:r>
      <w:r w:rsidR="00E862B4">
        <w:rPr>
          <w:rFonts w:ascii="Times New Roman" w:hAnsi="Times New Roman" w:cs="Times New Roman"/>
          <w:sz w:val="28"/>
          <w:szCs w:val="28"/>
        </w:rPr>
        <w:t xml:space="preserve"> по поступлениям и</w:t>
      </w:r>
      <w:r w:rsidR="00277D9D">
        <w:rPr>
          <w:rFonts w:ascii="Times New Roman" w:hAnsi="Times New Roman" w:cs="Times New Roman"/>
          <w:sz w:val="28"/>
          <w:szCs w:val="28"/>
        </w:rPr>
        <w:t xml:space="preserve"> выбытиям»</w:t>
      </w:r>
      <w:r w:rsidR="00E862B4">
        <w:rPr>
          <w:rFonts w:ascii="Times New Roman" w:hAnsi="Times New Roman" w:cs="Times New Roman"/>
          <w:sz w:val="28"/>
          <w:szCs w:val="28"/>
        </w:rPr>
        <w:t>.</w:t>
      </w:r>
      <w:r w:rsidR="001F5B5D">
        <w:rPr>
          <w:rFonts w:ascii="Times New Roman" w:hAnsi="Times New Roman" w:cs="Times New Roman"/>
          <w:sz w:val="28"/>
          <w:szCs w:val="28"/>
        </w:rPr>
        <w:t xml:space="preserve"> </w:t>
      </w:r>
      <w:r w:rsidR="00277D9D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района в соответствии с ведомственной структурой расходов в </w:t>
      </w:r>
      <w:r w:rsidR="00277D9D" w:rsidRPr="001F5B5D">
        <w:rPr>
          <w:rFonts w:ascii="Times New Roman" w:hAnsi="Times New Roman" w:cs="Times New Roman"/>
          <w:sz w:val="28"/>
          <w:szCs w:val="28"/>
        </w:rPr>
        <w:t>20</w:t>
      </w:r>
      <w:r w:rsidR="008B3E83" w:rsidRPr="008B3E83">
        <w:rPr>
          <w:rFonts w:ascii="Times New Roman" w:hAnsi="Times New Roman" w:cs="Times New Roman"/>
          <w:sz w:val="28"/>
          <w:szCs w:val="28"/>
        </w:rPr>
        <w:t>20</w:t>
      </w:r>
      <w:r w:rsidR="00277D9D">
        <w:rPr>
          <w:rFonts w:ascii="Times New Roman" w:hAnsi="Times New Roman" w:cs="Times New Roman"/>
          <w:sz w:val="28"/>
          <w:szCs w:val="28"/>
        </w:rPr>
        <w:t xml:space="preserve"> году осуществляло</w:t>
      </w:r>
      <w:r w:rsidR="00277D9D" w:rsidRPr="001F5B5D">
        <w:rPr>
          <w:rFonts w:ascii="Times New Roman" w:hAnsi="Times New Roman" w:cs="Times New Roman"/>
          <w:sz w:val="28"/>
          <w:szCs w:val="28"/>
        </w:rPr>
        <w:t xml:space="preserve"> </w:t>
      </w:r>
      <w:r w:rsidR="008B3E83" w:rsidRPr="008B3E83">
        <w:rPr>
          <w:rFonts w:ascii="Times New Roman" w:hAnsi="Times New Roman" w:cs="Times New Roman"/>
          <w:sz w:val="28"/>
          <w:szCs w:val="28"/>
        </w:rPr>
        <w:t>6</w:t>
      </w:r>
      <w:r w:rsidR="00277D9D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средств.</w:t>
      </w:r>
    </w:p>
    <w:p w14:paraId="7ECC431B" w14:textId="77777777" w:rsidR="00E862B4" w:rsidRDefault="00E862B4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759B7" w14:textId="77777777" w:rsidR="00E862B4" w:rsidRDefault="00E862B4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расходов бюджета муниципального района представлены в таблице:</w:t>
      </w:r>
    </w:p>
    <w:p w14:paraId="4F79CBDF" w14:textId="77777777" w:rsidR="00E862B4" w:rsidRDefault="00E862B4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5B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(тыс.руб.)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275"/>
        <w:gridCol w:w="1531"/>
        <w:gridCol w:w="1163"/>
        <w:gridCol w:w="1212"/>
      </w:tblGrid>
      <w:tr w:rsidR="00076CA0" w:rsidRPr="00105B39" w14:paraId="6B0B0FAB" w14:textId="77777777" w:rsidTr="00713D8B">
        <w:tc>
          <w:tcPr>
            <w:tcW w:w="2830" w:type="dxa"/>
          </w:tcPr>
          <w:p w14:paraId="0E8F16BC" w14:textId="77777777"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560" w:type="dxa"/>
          </w:tcPr>
          <w:p w14:paraId="2267F347" w14:textId="77777777" w:rsidR="009E2B1E" w:rsidRDefault="00325FE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D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="00076CA0" w:rsidRPr="002F5BD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2F5B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08ECC17D" w14:textId="77777777" w:rsidR="00076CA0" w:rsidRPr="002F5BD4" w:rsidRDefault="00BC3833" w:rsidP="00D33C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33C51" w:rsidRPr="009163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F5BD4" w:rsidRPr="00916371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D33C51" w:rsidRPr="00916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6F57" w:rsidRPr="0091637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33C51" w:rsidRPr="00916371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75" w:type="dxa"/>
          </w:tcPr>
          <w:p w14:paraId="7DC791F4" w14:textId="144A227B" w:rsidR="00076CA0" w:rsidRPr="00325FED" w:rsidRDefault="00076CA0" w:rsidP="00D33C51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105B39"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3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05B39" w:rsidRPr="00325FE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31" w:type="dxa"/>
          </w:tcPr>
          <w:p w14:paraId="6C372AA9" w14:textId="77777777"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E">
              <w:rPr>
                <w:rFonts w:ascii="Times New Roman" w:hAnsi="Times New Roman" w:cs="Times New Roman"/>
                <w:sz w:val="24"/>
                <w:szCs w:val="24"/>
              </w:rPr>
              <w:t>Доля расхо</w:t>
            </w:r>
            <w:r w:rsidR="00325FED" w:rsidRPr="00770B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B3E">
              <w:rPr>
                <w:rFonts w:ascii="Times New Roman" w:hAnsi="Times New Roman" w:cs="Times New Roman"/>
                <w:sz w:val="24"/>
                <w:szCs w:val="24"/>
              </w:rPr>
              <w:t>дов в общем объеме</w:t>
            </w:r>
          </w:p>
        </w:tc>
        <w:tc>
          <w:tcPr>
            <w:tcW w:w="1163" w:type="dxa"/>
          </w:tcPr>
          <w:p w14:paraId="1B6C7A53" w14:textId="77777777" w:rsidR="00105B39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 w:rsidR="00105B39" w:rsidRPr="00325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  <w:p w14:paraId="2B9D8F68" w14:textId="77777777"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гр.3-гр.2</w:t>
            </w:r>
          </w:p>
        </w:tc>
        <w:tc>
          <w:tcPr>
            <w:tcW w:w="1212" w:type="dxa"/>
          </w:tcPr>
          <w:p w14:paraId="569346AC" w14:textId="77777777"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% испол</w:t>
            </w:r>
            <w:r w:rsidR="00AC1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076CA0" w:rsidRPr="00325FED" w14:paraId="352489B9" w14:textId="77777777" w:rsidTr="00713D8B">
        <w:tc>
          <w:tcPr>
            <w:tcW w:w="2830" w:type="dxa"/>
          </w:tcPr>
          <w:p w14:paraId="22651580" w14:textId="77777777"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AF68514" w14:textId="77777777"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E5BFEDE" w14:textId="77777777" w:rsidR="00076CA0" w:rsidRPr="00325FED" w:rsidRDefault="00076CA0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2A4D8A1A" w14:textId="77777777"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14:paraId="7BB7E03B" w14:textId="77777777"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14:paraId="58224100" w14:textId="77777777"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5A7B" w:rsidRPr="00105B39" w14:paraId="34887EBE" w14:textId="77777777" w:rsidTr="001501B2">
        <w:tc>
          <w:tcPr>
            <w:tcW w:w="2830" w:type="dxa"/>
          </w:tcPr>
          <w:p w14:paraId="55C44730" w14:textId="77777777" w:rsidR="00B95A7B" w:rsidRPr="00E05347" w:rsidRDefault="00B95A7B" w:rsidP="00713D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4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</w:tcPr>
          <w:p w14:paraId="65EBD321" w14:textId="120A557D" w:rsidR="00B95A7B" w:rsidRPr="00105B39" w:rsidRDefault="00B95A7B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3E83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</w:p>
        </w:tc>
        <w:tc>
          <w:tcPr>
            <w:tcW w:w="1275" w:type="dxa"/>
          </w:tcPr>
          <w:p w14:paraId="230F78E6" w14:textId="36B9730F" w:rsidR="00B95A7B" w:rsidRPr="00D579FD" w:rsidRDefault="00B95A7B" w:rsidP="00D579FD">
            <w:pPr>
              <w:pStyle w:val="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D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,9</w:t>
            </w:r>
          </w:p>
        </w:tc>
        <w:tc>
          <w:tcPr>
            <w:tcW w:w="1531" w:type="dxa"/>
          </w:tcPr>
          <w:p w14:paraId="239DD637" w14:textId="74286E64" w:rsidR="00B95A7B" w:rsidRPr="005A63DE" w:rsidRDefault="00B95A7B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13,54</w:t>
            </w:r>
          </w:p>
        </w:tc>
        <w:tc>
          <w:tcPr>
            <w:tcW w:w="1163" w:type="dxa"/>
          </w:tcPr>
          <w:p w14:paraId="792FBA78" w14:textId="3F5B126E" w:rsidR="00B95A7B" w:rsidRPr="00D579FD" w:rsidRDefault="00D579FD" w:rsidP="00D57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95A7B" w:rsidRPr="00D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305,3</w:t>
            </w:r>
          </w:p>
        </w:tc>
        <w:tc>
          <w:tcPr>
            <w:tcW w:w="1212" w:type="dxa"/>
          </w:tcPr>
          <w:p w14:paraId="37117A2A" w14:textId="2EB47520" w:rsidR="00B95A7B" w:rsidRPr="0081065F" w:rsidRDefault="0081065F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99,5</w:t>
            </w:r>
          </w:p>
        </w:tc>
      </w:tr>
      <w:tr w:rsidR="00076CA0" w:rsidRPr="00105B39" w14:paraId="424266FB" w14:textId="77777777" w:rsidTr="00713D8B">
        <w:tc>
          <w:tcPr>
            <w:tcW w:w="2830" w:type="dxa"/>
          </w:tcPr>
          <w:p w14:paraId="7372FE8F" w14:textId="77777777" w:rsidR="00076CA0" w:rsidRPr="00E05347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47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14:paraId="1D9CB55A" w14:textId="11C5BDD3" w:rsidR="00076CA0" w:rsidRPr="008B3E83" w:rsidRDefault="008B3E8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30,6</w:t>
            </w:r>
          </w:p>
        </w:tc>
        <w:tc>
          <w:tcPr>
            <w:tcW w:w="1275" w:type="dxa"/>
          </w:tcPr>
          <w:p w14:paraId="1FE60BD9" w14:textId="5B23EA6A" w:rsidR="00076CA0" w:rsidRPr="008B3E83" w:rsidRDefault="008B3E83" w:rsidP="00395CA5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30,6</w:t>
            </w:r>
          </w:p>
        </w:tc>
        <w:tc>
          <w:tcPr>
            <w:tcW w:w="1531" w:type="dxa"/>
          </w:tcPr>
          <w:p w14:paraId="5761489D" w14:textId="53C86296" w:rsidR="00076CA0" w:rsidRPr="005A63DE" w:rsidRDefault="005A63D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1163" w:type="dxa"/>
          </w:tcPr>
          <w:p w14:paraId="4A2BA57F" w14:textId="19FD6F54" w:rsidR="00076CA0" w:rsidRPr="00D579FD" w:rsidRDefault="00D579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12" w:type="dxa"/>
          </w:tcPr>
          <w:p w14:paraId="0778D9A6" w14:textId="5EC37756" w:rsidR="00076CA0" w:rsidRPr="0081065F" w:rsidRDefault="0081065F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76CA0" w:rsidRPr="00105B39" w14:paraId="02562F44" w14:textId="77777777" w:rsidTr="00770B3E">
        <w:tc>
          <w:tcPr>
            <w:tcW w:w="2830" w:type="dxa"/>
          </w:tcPr>
          <w:p w14:paraId="08759570" w14:textId="77777777" w:rsidR="00076CA0" w:rsidRPr="00E05347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4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</w:tcPr>
          <w:p w14:paraId="710602A3" w14:textId="6519F09E" w:rsidR="00680A30" w:rsidRPr="008B3E83" w:rsidRDefault="008B3E8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183 930,3</w:t>
            </w:r>
          </w:p>
        </w:tc>
        <w:tc>
          <w:tcPr>
            <w:tcW w:w="1275" w:type="dxa"/>
          </w:tcPr>
          <w:p w14:paraId="0EA02120" w14:textId="6D49AA2C" w:rsidR="00076CA0" w:rsidRPr="008B3E83" w:rsidRDefault="008B3E83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155 905,2</w:t>
            </w:r>
          </w:p>
        </w:tc>
        <w:tc>
          <w:tcPr>
            <w:tcW w:w="1531" w:type="dxa"/>
            <w:shd w:val="clear" w:color="auto" w:fill="FFFFFF" w:themeFill="background1"/>
          </w:tcPr>
          <w:p w14:paraId="3023907C" w14:textId="44C54758" w:rsidR="00076CA0" w:rsidRPr="005A63DE" w:rsidRDefault="005A63DE" w:rsidP="005A63DE">
            <w:pPr>
              <w:tabs>
                <w:tab w:val="left" w:pos="360"/>
                <w:tab w:val="center" w:pos="6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5" w:name="_Hlk67993287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</w:t>
            </w:r>
            <w:r w:rsidR="0053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bookmarkEnd w:id="5"/>
          </w:p>
        </w:tc>
        <w:tc>
          <w:tcPr>
            <w:tcW w:w="1163" w:type="dxa"/>
          </w:tcPr>
          <w:p w14:paraId="5F6A9FF0" w14:textId="0B657FF6" w:rsidR="007174A5" w:rsidRPr="00D579FD" w:rsidRDefault="00D579FD" w:rsidP="00395C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-28 025,1</w:t>
            </w:r>
          </w:p>
        </w:tc>
        <w:tc>
          <w:tcPr>
            <w:tcW w:w="1212" w:type="dxa"/>
          </w:tcPr>
          <w:p w14:paraId="1886B18D" w14:textId="0D9878D8" w:rsidR="00076CA0" w:rsidRPr="0081065F" w:rsidRDefault="0081065F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84,8</w:t>
            </w:r>
          </w:p>
        </w:tc>
      </w:tr>
      <w:tr w:rsidR="00076CA0" w:rsidRPr="00105B39" w14:paraId="28DEB774" w14:textId="77777777" w:rsidTr="00713D8B">
        <w:tc>
          <w:tcPr>
            <w:tcW w:w="2830" w:type="dxa"/>
          </w:tcPr>
          <w:p w14:paraId="3F5FEA4B" w14:textId="77777777" w:rsidR="00076CA0" w:rsidRPr="00E05347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4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</w:tcPr>
          <w:p w14:paraId="5DAC07A1" w14:textId="6F800D89" w:rsidR="00076CA0" w:rsidRPr="008B3E83" w:rsidRDefault="008B3E8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8 942,5</w:t>
            </w:r>
          </w:p>
        </w:tc>
        <w:tc>
          <w:tcPr>
            <w:tcW w:w="1275" w:type="dxa"/>
          </w:tcPr>
          <w:p w14:paraId="2BAD87CD" w14:textId="6FCAF8A4" w:rsidR="00076CA0" w:rsidRPr="008B3E83" w:rsidRDefault="008B3E83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7 317,0</w:t>
            </w:r>
          </w:p>
        </w:tc>
        <w:tc>
          <w:tcPr>
            <w:tcW w:w="1531" w:type="dxa"/>
          </w:tcPr>
          <w:p w14:paraId="3B3F94EC" w14:textId="696AEAEB" w:rsidR="00076CA0" w:rsidRPr="005A63DE" w:rsidRDefault="005A63D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1163" w:type="dxa"/>
          </w:tcPr>
          <w:p w14:paraId="1140E639" w14:textId="640BC933" w:rsidR="00076CA0" w:rsidRPr="00D579FD" w:rsidRDefault="00D579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-1 625,5</w:t>
            </w:r>
          </w:p>
        </w:tc>
        <w:tc>
          <w:tcPr>
            <w:tcW w:w="1212" w:type="dxa"/>
          </w:tcPr>
          <w:p w14:paraId="01CCCCF0" w14:textId="3BE10FF0" w:rsidR="00076CA0" w:rsidRPr="0081065F" w:rsidRDefault="0081065F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81,8</w:t>
            </w:r>
          </w:p>
        </w:tc>
      </w:tr>
      <w:tr w:rsidR="00076CA0" w:rsidRPr="00105B39" w14:paraId="47898AB1" w14:textId="77777777" w:rsidTr="00713D8B">
        <w:tc>
          <w:tcPr>
            <w:tcW w:w="2830" w:type="dxa"/>
          </w:tcPr>
          <w:p w14:paraId="0330B3B0" w14:textId="77777777" w:rsidR="00076CA0" w:rsidRPr="00E05347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4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</w:tcPr>
          <w:p w14:paraId="7E6A298C" w14:textId="3869581D" w:rsidR="00076CA0" w:rsidRPr="008B3E83" w:rsidRDefault="008B3E8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416,4</w:t>
            </w:r>
          </w:p>
        </w:tc>
        <w:tc>
          <w:tcPr>
            <w:tcW w:w="1275" w:type="dxa"/>
          </w:tcPr>
          <w:p w14:paraId="49C8CC0F" w14:textId="09972CD9" w:rsidR="00076CA0" w:rsidRPr="008B3E83" w:rsidRDefault="008B3E83" w:rsidP="00D0668E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416,4</w:t>
            </w:r>
          </w:p>
        </w:tc>
        <w:tc>
          <w:tcPr>
            <w:tcW w:w="1531" w:type="dxa"/>
          </w:tcPr>
          <w:p w14:paraId="37493118" w14:textId="1AC3A9BC" w:rsidR="00076CA0" w:rsidRPr="005307B3" w:rsidRDefault="005307B3" w:rsidP="00770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163" w:type="dxa"/>
          </w:tcPr>
          <w:p w14:paraId="0DED30CD" w14:textId="04FEF463" w:rsidR="00076CA0" w:rsidRPr="00D579FD" w:rsidRDefault="00D579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12" w:type="dxa"/>
          </w:tcPr>
          <w:p w14:paraId="5F75DC19" w14:textId="44FA1250" w:rsidR="00076CA0" w:rsidRPr="0081065F" w:rsidRDefault="0081065F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76CA0" w:rsidRPr="00105B39" w14:paraId="72781A17" w14:textId="77777777" w:rsidTr="00713D8B">
        <w:tc>
          <w:tcPr>
            <w:tcW w:w="2830" w:type="dxa"/>
          </w:tcPr>
          <w:p w14:paraId="029A7974" w14:textId="77777777" w:rsidR="00076CA0" w:rsidRPr="00E05347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4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</w:tcPr>
          <w:p w14:paraId="7B31FFC0" w14:textId="3FDAC8D4" w:rsidR="00076CA0" w:rsidRPr="008B3E83" w:rsidRDefault="008B3E8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179 483,2</w:t>
            </w:r>
          </w:p>
        </w:tc>
        <w:tc>
          <w:tcPr>
            <w:tcW w:w="1275" w:type="dxa"/>
          </w:tcPr>
          <w:p w14:paraId="482D53D3" w14:textId="634940C7" w:rsidR="00076CA0" w:rsidRPr="008B3E83" w:rsidRDefault="008B3E83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178 287,3</w:t>
            </w:r>
          </w:p>
        </w:tc>
        <w:tc>
          <w:tcPr>
            <w:tcW w:w="1531" w:type="dxa"/>
          </w:tcPr>
          <w:p w14:paraId="0DF5A5CA" w14:textId="22F9B905" w:rsidR="00076CA0" w:rsidRPr="005307B3" w:rsidRDefault="005307B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41,5</w:t>
            </w:r>
          </w:p>
        </w:tc>
        <w:tc>
          <w:tcPr>
            <w:tcW w:w="1163" w:type="dxa"/>
          </w:tcPr>
          <w:p w14:paraId="23E5EB95" w14:textId="009D3E7B" w:rsidR="00076CA0" w:rsidRPr="00D579FD" w:rsidRDefault="00D579FD" w:rsidP="00D57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1 195,9</w:t>
            </w:r>
          </w:p>
        </w:tc>
        <w:tc>
          <w:tcPr>
            <w:tcW w:w="1212" w:type="dxa"/>
          </w:tcPr>
          <w:p w14:paraId="468B8B9F" w14:textId="7736F137" w:rsidR="00076CA0" w:rsidRPr="0081065F" w:rsidRDefault="0081065F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99,3</w:t>
            </w:r>
          </w:p>
        </w:tc>
      </w:tr>
      <w:tr w:rsidR="00076CA0" w:rsidRPr="00105B39" w14:paraId="26D5C6F1" w14:textId="77777777" w:rsidTr="00713D8B">
        <w:tc>
          <w:tcPr>
            <w:tcW w:w="2830" w:type="dxa"/>
          </w:tcPr>
          <w:p w14:paraId="048DE191" w14:textId="77777777" w:rsidR="00076CA0" w:rsidRPr="00E05347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4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</w:tcPr>
          <w:p w14:paraId="521318DE" w14:textId="6652A216" w:rsidR="00076CA0" w:rsidRPr="008B3E83" w:rsidRDefault="008B3E8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18 954,6</w:t>
            </w:r>
          </w:p>
        </w:tc>
        <w:tc>
          <w:tcPr>
            <w:tcW w:w="1275" w:type="dxa"/>
          </w:tcPr>
          <w:p w14:paraId="41ADE865" w14:textId="377FDC76" w:rsidR="00076CA0" w:rsidRPr="001F5B5D" w:rsidRDefault="008B3E83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83">
              <w:rPr>
                <w:rFonts w:ascii="Times New Roman" w:hAnsi="Times New Roman" w:cs="Times New Roman"/>
                <w:sz w:val="24"/>
                <w:szCs w:val="24"/>
              </w:rPr>
              <w:t>18 954,6</w:t>
            </w:r>
          </w:p>
        </w:tc>
        <w:tc>
          <w:tcPr>
            <w:tcW w:w="1531" w:type="dxa"/>
          </w:tcPr>
          <w:p w14:paraId="47B94C2C" w14:textId="0D7CF409" w:rsidR="00076CA0" w:rsidRPr="005307B3" w:rsidRDefault="005307B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4,41</w:t>
            </w:r>
          </w:p>
        </w:tc>
        <w:tc>
          <w:tcPr>
            <w:tcW w:w="1163" w:type="dxa"/>
          </w:tcPr>
          <w:p w14:paraId="2AAC19E3" w14:textId="050C3442" w:rsidR="00076CA0" w:rsidRPr="00D579FD" w:rsidRDefault="00D579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12" w:type="dxa"/>
          </w:tcPr>
          <w:p w14:paraId="2769F481" w14:textId="3531896D" w:rsidR="00076CA0" w:rsidRPr="0081065F" w:rsidRDefault="0081065F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76CA0" w:rsidRPr="00105B39" w14:paraId="2AE2F53F" w14:textId="77777777" w:rsidTr="00713D8B">
        <w:tc>
          <w:tcPr>
            <w:tcW w:w="2830" w:type="dxa"/>
          </w:tcPr>
          <w:p w14:paraId="723DC95D" w14:textId="77777777" w:rsidR="00076CA0" w:rsidRPr="00E05347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4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</w:tcPr>
          <w:p w14:paraId="4762EF5E" w14:textId="268FDE96" w:rsidR="00076CA0" w:rsidRPr="008B3E83" w:rsidRDefault="008B3E8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</w:t>
            </w:r>
            <w:r w:rsidR="005A6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275" w:type="dxa"/>
          </w:tcPr>
          <w:p w14:paraId="3985C948" w14:textId="5A34F918" w:rsidR="00076CA0" w:rsidRPr="008B3E83" w:rsidRDefault="008B3E83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6 512,2</w:t>
            </w:r>
          </w:p>
        </w:tc>
        <w:tc>
          <w:tcPr>
            <w:tcW w:w="1531" w:type="dxa"/>
          </w:tcPr>
          <w:p w14:paraId="5C87AAB8" w14:textId="4E1FD7A1" w:rsidR="00076CA0" w:rsidRPr="005307B3" w:rsidRDefault="005307B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  <w:r w:rsidR="00B95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3" w:type="dxa"/>
          </w:tcPr>
          <w:p w14:paraId="5BAD2D55" w14:textId="5FD67FA3" w:rsidR="00076CA0" w:rsidRPr="00D579FD" w:rsidRDefault="00D579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-359,9</w:t>
            </w:r>
          </w:p>
        </w:tc>
        <w:tc>
          <w:tcPr>
            <w:tcW w:w="1212" w:type="dxa"/>
          </w:tcPr>
          <w:p w14:paraId="1DB10394" w14:textId="45E7BF48" w:rsidR="00076CA0" w:rsidRPr="0081065F" w:rsidRDefault="0081065F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94,8</w:t>
            </w:r>
          </w:p>
        </w:tc>
      </w:tr>
      <w:tr w:rsidR="00076CA0" w:rsidRPr="00105B39" w14:paraId="29FD1176" w14:textId="77777777" w:rsidTr="00713D8B">
        <w:tc>
          <w:tcPr>
            <w:tcW w:w="2830" w:type="dxa"/>
          </w:tcPr>
          <w:p w14:paraId="5FE7395E" w14:textId="77777777" w:rsidR="00076CA0" w:rsidRPr="00325FED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14:paraId="4490AFED" w14:textId="46D9409F" w:rsidR="00076CA0" w:rsidRPr="008B3E83" w:rsidRDefault="008B3E8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3 990,0</w:t>
            </w:r>
          </w:p>
        </w:tc>
        <w:tc>
          <w:tcPr>
            <w:tcW w:w="1275" w:type="dxa"/>
          </w:tcPr>
          <w:p w14:paraId="7DB9FCB2" w14:textId="71CBBAA9" w:rsidR="00076CA0" w:rsidRPr="008B3E83" w:rsidRDefault="008B3E83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3 990,0</w:t>
            </w:r>
          </w:p>
        </w:tc>
        <w:tc>
          <w:tcPr>
            <w:tcW w:w="1531" w:type="dxa"/>
          </w:tcPr>
          <w:p w14:paraId="6320448E" w14:textId="36A02B82" w:rsidR="00076CA0" w:rsidRPr="005307B3" w:rsidRDefault="005307B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  <w:r w:rsidR="00B95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3" w:type="dxa"/>
          </w:tcPr>
          <w:p w14:paraId="67F2DA38" w14:textId="4D63B252" w:rsidR="00076CA0" w:rsidRPr="00D579FD" w:rsidRDefault="00D579F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12" w:type="dxa"/>
          </w:tcPr>
          <w:p w14:paraId="6AAA7FFE" w14:textId="6128B485" w:rsidR="00076CA0" w:rsidRPr="0081065F" w:rsidRDefault="0081065F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  <w:tr w:rsidR="00076CA0" w:rsidRPr="00105B39" w14:paraId="21B888E6" w14:textId="77777777" w:rsidTr="00713D8B">
        <w:tc>
          <w:tcPr>
            <w:tcW w:w="2830" w:type="dxa"/>
          </w:tcPr>
          <w:p w14:paraId="6C939BB4" w14:textId="77777777" w:rsidR="00076CA0" w:rsidRPr="00325FED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60" w:type="dxa"/>
          </w:tcPr>
          <w:p w14:paraId="75C93F4D" w14:textId="55D85F8B" w:rsidR="00076CA0" w:rsidRPr="008B3E83" w:rsidRDefault="008B3E8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461</w:t>
            </w:r>
            <w:r w:rsidR="005A63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090,9</w:t>
            </w:r>
          </w:p>
        </w:tc>
        <w:tc>
          <w:tcPr>
            <w:tcW w:w="1275" w:type="dxa"/>
          </w:tcPr>
          <w:p w14:paraId="448E5101" w14:textId="71C37B35" w:rsidR="00076CA0" w:rsidRPr="005A63DE" w:rsidRDefault="005A63DE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429 579,2</w:t>
            </w:r>
          </w:p>
        </w:tc>
        <w:tc>
          <w:tcPr>
            <w:tcW w:w="1531" w:type="dxa"/>
          </w:tcPr>
          <w:p w14:paraId="22C659B9" w14:textId="77777777"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14:paraId="2E6CD730" w14:textId="0D252D93" w:rsidR="00076CA0" w:rsidRPr="00D579FD" w:rsidRDefault="00E05347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55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57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31 511,7</w:t>
            </w:r>
          </w:p>
        </w:tc>
        <w:tc>
          <w:tcPr>
            <w:tcW w:w="1212" w:type="dxa"/>
          </w:tcPr>
          <w:p w14:paraId="20882322" w14:textId="6E71FEC9" w:rsidR="00076CA0" w:rsidRPr="0081065F" w:rsidRDefault="0081065F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93,2</w:t>
            </w:r>
          </w:p>
        </w:tc>
      </w:tr>
    </w:tbl>
    <w:p w14:paraId="3F68A636" w14:textId="77777777" w:rsidR="00773563" w:rsidRPr="007634F9" w:rsidRDefault="00773563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D4A79" w14:textId="77777777" w:rsidR="00773563" w:rsidRDefault="00076CA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таблицы, </w:t>
      </w:r>
      <w:r w:rsidR="00277D9D">
        <w:rPr>
          <w:rFonts w:ascii="Times New Roman" w:hAnsi="Times New Roman" w:cs="Times New Roman"/>
          <w:sz w:val="28"/>
          <w:szCs w:val="28"/>
        </w:rPr>
        <w:t xml:space="preserve">в </w:t>
      </w:r>
      <w:r w:rsidR="002E1A0D">
        <w:rPr>
          <w:rFonts w:ascii="Times New Roman" w:hAnsi="Times New Roman" w:cs="Times New Roman"/>
          <w:sz w:val="28"/>
          <w:szCs w:val="28"/>
        </w:rPr>
        <w:t>полном или почти</w:t>
      </w:r>
      <w:r w:rsidR="00A93CCB">
        <w:rPr>
          <w:rFonts w:ascii="Times New Roman" w:hAnsi="Times New Roman" w:cs="Times New Roman"/>
          <w:sz w:val="28"/>
          <w:szCs w:val="28"/>
        </w:rPr>
        <w:t xml:space="preserve"> полном объеме финансиров</w:t>
      </w:r>
      <w:r w:rsidR="003276B1">
        <w:rPr>
          <w:rFonts w:ascii="Times New Roman" w:hAnsi="Times New Roman" w:cs="Times New Roman"/>
          <w:sz w:val="28"/>
          <w:szCs w:val="28"/>
        </w:rPr>
        <w:t xml:space="preserve">ание произведено по </w:t>
      </w:r>
      <w:r w:rsidR="004E1874">
        <w:rPr>
          <w:rFonts w:ascii="Times New Roman" w:hAnsi="Times New Roman" w:cs="Times New Roman"/>
          <w:sz w:val="28"/>
          <w:szCs w:val="28"/>
        </w:rPr>
        <w:t>всем разделам.</w:t>
      </w:r>
    </w:p>
    <w:p w14:paraId="6DE62035" w14:textId="77777777" w:rsidR="0081065F" w:rsidRDefault="00277D9D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AA">
        <w:rPr>
          <w:rFonts w:ascii="Times New Roman" w:hAnsi="Times New Roman" w:cs="Times New Roman"/>
          <w:sz w:val="28"/>
          <w:szCs w:val="28"/>
        </w:rPr>
        <w:t>Б</w:t>
      </w:r>
      <w:r w:rsidR="00D11E65" w:rsidRPr="00523CAA">
        <w:rPr>
          <w:rFonts w:ascii="Times New Roman" w:hAnsi="Times New Roman" w:cs="Times New Roman"/>
          <w:sz w:val="28"/>
          <w:szCs w:val="28"/>
        </w:rPr>
        <w:t xml:space="preserve">ольшую </w:t>
      </w:r>
      <w:r w:rsidRPr="00523CAA">
        <w:rPr>
          <w:rFonts w:ascii="Times New Roman" w:hAnsi="Times New Roman" w:cs="Times New Roman"/>
          <w:sz w:val="28"/>
          <w:szCs w:val="28"/>
        </w:rPr>
        <w:t>долю</w:t>
      </w:r>
      <w:r w:rsidR="00D11E65" w:rsidRPr="00523CAA"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района занимают расходы на образование–</w:t>
      </w:r>
      <w:r w:rsidR="0081065F" w:rsidRPr="0081065F">
        <w:rPr>
          <w:rFonts w:ascii="Times New Roman" w:hAnsi="Times New Roman" w:cs="Times New Roman"/>
          <w:sz w:val="28"/>
          <w:szCs w:val="28"/>
        </w:rPr>
        <w:t>41,5</w:t>
      </w:r>
      <w:r w:rsidRPr="00523CAA">
        <w:rPr>
          <w:rFonts w:ascii="Times New Roman" w:hAnsi="Times New Roman" w:cs="Times New Roman"/>
          <w:sz w:val="28"/>
          <w:szCs w:val="28"/>
        </w:rPr>
        <w:t>%</w:t>
      </w:r>
      <w:r w:rsidR="001F502F" w:rsidRPr="00523CAA">
        <w:rPr>
          <w:rFonts w:ascii="Times New Roman" w:hAnsi="Times New Roman" w:cs="Times New Roman"/>
          <w:sz w:val="28"/>
          <w:szCs w:val="28"/>
        </w:rPr>
        <w:t>,</w:t>
      </w:r>
      <w:r w:rsidR="00770B3E" w:rsidRPr="00523CAA">
        <w:rPr>
          <w:rFonts w:ascii="Times New Roman" w:hAnsi="Times New Roman" w:cs="Times New Roman"/>
          <w:sz w:val="28"/>
          <w:szCs w:val="28"/>
        </w:rPr>
        <w:t xml:space="preserve"> общегосударственные вопросы – </w:t>
      </w:r>
      <w:r w:rsidR="0081065F" w:rsidRPr="0081065F">
        <w:rPr>
          <w:rFonts w:ascii="Times New Roman" w:hAnsi="Times New Roman" w:cs="Times New Roman"/>
          <w:sz w:val="28"/>
          <w:szCs w:val="28"/>
        </w:rPr>
        <w:t>13,54</w:t>
      </w:r>
      <w:r w:rsidR="00D11E65" w:rsidRPr="00523CAA">
        <w:rPr>
          <w:rFonts w:ascii="Times New Roman" w:hAnsi="Times New Roman" w:cs="Times New Roman"/>
          <w:sz w:val="28"/>
          <w:szCs w:val="28"/>
        </w:rPr>
        <w:t>%</w:t>
      </w:r>
      <w:r w:rsidR="0081065F" w:rsidRPr="0081065F">
        <w:rPr>
          <w:rFonts w:ascii="Times New Roman" w:hAnsi="Times New Roman" w:cs="Times New Roman"/>
          <w:sz w:val="28"/>
          <w:szCs w:val="28"/>
        </w:rPr>
        <w:t>,</w:t>
      </w:r>
      <w:r w:rsidR="0081065F" w:rsidRPr="0081065F">
        <w:t xml:space="preserve"> </w:t>
      </w:r>
      <w:r w:rsidR="0081065F">
        <w:rPr>
          <w:rFonts w:ascii="Times New Roman" w:hAnsi="Times New Roman" w:cs="Times New Roman"/>
          <w:sz w:val="28"/>
          <w:szCs w:val="28"/>
        </w:rPr>
        <w:t>н</w:t>
      </w:r>
      <w:r w:rsidR="0081065F" w:rsidRPr="0081065F">
        <w:rPr>
          <w:rFonts w:ascii="Times New Roman" w:hAnsi="Times New Roman" w:cs="Times New Roman"/>
          <w:sz w:val="28"/>
          <w:szCs w:val="28"/>
        </w:rPr>
        <w:t>ациональная экономика</w:t>
      </w:r>
      <w:r w:rsidR="0081065F">
        <w:rPr>
          <w:rFonts w:ascii="Times New Roman" w:hAnsi="Times New Roman" w:cs="Times New Roman"/>
          <w:sz w:val="28"/>
          <w:szCs w:val="28"/>
        </w:rPr>
        <w:t xml:space="preserve"> - </w:t>
      </w:r>
      <w:r w:rsidR="0081065F" w:rsidRPr="0081065F">
        <w:rPr>
          <w:rFonts w:ascii="Times New Roman" w:hAnsi="Times New Roman" w:cs="Times New Roman"/>
          <w:sz w:val="28"/>
          <w:szCs w:val="28"/>
        </w:rPr>
        <w:t>36,29</w:t>
      </w:r>
      <w:r w:rsidR="0081065F">
        <w:rPr>
          <w:rFonts w:ascii="Times New Roman" w:hAnsi="Times New Roman" w:cs="Times New Roman"/>
          <w:sz w:val="28"/>
          <w:szCs w:val="28"/>
        </w:rPr>
        <w:t xml:space="preserve"> %</w:t>
      </w:r>
      <w:r w:rsidR="0081065F" w:rsidRPr="0081065F">
        <w:rPr>
          <w:rFonts w:ascii="Times New Roman" w:hAnsi="Times New Roman" w:cs="Times New Roman"/>
          <w:sz w:val="28"/>
          <w:szCs w:val="28"/>
        </w:rPr>
        <w:t xml:space="preserve"> </w:t>
      </w:r>
      <w:r w:rsidR="00D11E65" w:rsidRPr="00523CAA">
        <w:rPr>
          <w:rFonts w:ascii="Times New Roman" w:hAnsi="Times New Roman" w:cs="Times New Roman"/>
          <w:sz w:val="28"/>
          <w:szCs w:val="28"/>
        </w:rPr>
        <w:t>.</w:t>
      </w:r>
    </w:p>
    <w:p w14:paraId="74DECA29" w14:textId="5EF36A4B" w:rsidR="00D11E65" w:rsidRPr="00523CAA" w:rsidRDefault="00047755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AA">
        <w:rPr>
          <w:rFonts w:ascii="Times New Roman" w:hAnsi="Times New Roman" w:cs="Times New Roman"/>
          <w:sz w:val="28"/>
          <w:szCs w:val="28"/>
        </w:rPr>
        <w:lastRenderedPageBreak/>
        <w:t xml:space="preserve"> Наименьшая доля бюджетных средств</w:t>
      </w:r>
      <w:r w:rsidR="001A6E25" w:rsidRPr="00523CAA">
        <w:rPr>
          <w:rFonts w:ascii="Times New Roman" w:hAnsi="Times New Roman" w:cs="Times New Roman"/>
          <w:sz w:val="28"/>
          <w:szCs w:val="28"/>
        </w:rPr>
        <w:t>,</w:t>
      </w:r>
      <w:r w:rsidRPr="00523CAA">
        <w:rPr>
          <w:rFonts w:ascii="Times New Roman" w:hAnsi="Times New Roman" w:cs="Times New Roman"/>
          <w:sz w:val="28"/>
          <w:szCs w:val="28"/>
        </w:rPr>
        <w:t xml:space="preserve"> приходится на </w:t>
      </w:r>
      <w:r w:rsidR="000C4541" w:rsidRPr="00523CAA">
        <w:rPr>
          <w:rFonts w:ascii="Times New Roman" w:hAnsi="Times New Roman" w:cs="Times New Roman"/>
          <w:sz w:val="28"/>
          <w:szCs w:val="28"/>
        </w:rPr>
        <w:t>охрану окружающей среды</w:t>
      </w:r>
      <w:r w:rsidR="00E53F1D" w:rsidRPr="00523CAA">
        <w:rPr>
          <w:rFonts w:ascii="Times New Roman" w:hAnsi="Times New Roman" w:cs="Times New Roman"/>
          <w:sz w:val="28"/>
          <w:szCs w:val="28"/>
        </w:rPr>
        <w:t xml:space="preserve"> – </w:t>
      </w:r>
      <w:r w:rsidR="000C4541" w:rsidRPr="00523CAA">
        <w:rPr>
          <w:rFonts w:ascii="Times New Roman" w:hAnsi="Times New Roman" w:cs="Times New Roman"/>
          <w:sz w:val="28"/>
          <w:szCs w:val="28"/>
        </w:rPr>
        <w:t>0,</w:t>
      </w:r>
      <w:r w:rsidR="0081065F">
        <w:rPr>
          <w:rFonts w:ascii="Times New Roman" w:hAnsi="Times New Roman" w:cs="Times New Roman"/>
          <w:sz w:val="28"/>
          <w:szCs w:val="28"/>
        </w:rPr>
        <w:t>1</w:t>
      </w:r>
      <w:r w:rsidR="000C4541" w:rsidRPr="00523CAA">
        <w:rPr>
          <w:rFonts w:ascii="Times New Roman" w:hAnsi="Times New Roman" w:cs="Times New Roman"/>
          <w:sz w:val="28"/>
          <w:szCs w:val="28"/>
        </w:rPr>
        <w:t>%,</w:t>
      </w:r>
      <w:r w:rsidR="00C755E7">
        <w:rPr>
          <w:rFonts w:ascii="Times New Roman" w:hAnsi="Times New Roman" w:cs="Times New Roman"/>
          <w:sz w:val="28"/>
          <w:szCs w:val="28"/>
        </w:rPr>
        <w:t xml:space="preserve"> </w:t>
      </w:r>
      <w:r w:rsidRPr="00523CAA">
        <w:rPr>
          <w:rFonts w:ascii="Times New Roman" w:hAnsi="Times New Roman" w:cs="Times New Roman"/>
          <w:sz w:val="28"/>
          <w:szCs w:val="28"/>
        </w:rPr>
        <w:t>национальную безопасность – 0,</w:t>
      </w:r>
      <w:r w:rsidR="00555CC8" w:rsidRPr="00523CAA">
        <w:rPr>
          <w:rFonts w:ascii="Times New Roman" w:hAnsi="Times New Roman" w:cs="Times New Roman"/>
          <w:sz w:val="28"/>
          <w:szCs w:val="28"/>
        </w:rPr>
        <w:t>0</w:t>
      </w:r>
      <w:r w:rsidR="0081065F">
        <w:rPr>
          <w:rFonts w:ascii="Times New Roman" w:hAnsi="Times New Roman" w:cs="Times New Roman"/>
          <w:sz w:val="28"/>
          <w:szCs w:val="28"/>
        </w:rPr>
        <w:t>1</w:t>
      </w:r>
      <w:r w:rsidR="002E1A0D" w:rsidRPr="00523CAA">
        <w:rPr>
          <w:rFonts w:ascii="Times New Roman" w:hAnsi="Times New Roman" w:cs="Times New Roman"/>
          <w:sz w:val="28"/>
          <w:szCs w:val="28"/>
        </w:rPr>
        <w:t xml:space="preserve">%, </w:t>
      </w:r>
      <w:r w:rsidRPr="00523CAA">
        <w:rPr>
          <w:rFonts w:ascii="Times New Roman" w:hAnsi="Times New Roman" w:cs="Times New Roman"/>
          <w:sz w:val="28"/>
          <w:szCs w:val="28"/>
        </w:rPr>
        <w:t xml:space="preserve">социальную политику </w:t>
      </w:r>
      <w:r w:rsidR="00E53F1D" w:rsidRPr="00523CAA">
        <w:rPr>
          <w:rFonts w:ascii="Times New Roman" w:hAnsi="Times New Roman" w:cs="Times New Roman"/>
          <w:sz w:val="28"/>
          <w:szCs w:val="28"/>
        </w:rPr>
        <w:t>–</w:t>
      </w:r>
      <w:r w:rsidR="00770B3E" w:rsidRPr="00523CAA">
        <w:rPr>
          <w:rFonts w:ascii="Times New Roman" w:hAnsi="Times New Roman" w:cs="Times New Roman"/>
          <w:sz w:val="28"/>
          <w:szCs w:val="28"/>
        </w:rPr>
        <w:t>1,</w:t>
      </w:r>
      <w:r w:rsidR="0081065F">
        <w:rPr>
          <w:rFonts w:ascii="Times New Roman" w:hAnsi="Times New Roman" w:cs="Times New Roman"/>
          <w:sz w:val="28"/>
          <w:szCs w:val="28"/>
        </w:rPr>
        <w:t>52</w:t>
      </w:r>
      <w:r w:rsidRPr="00523CAA">
        <w:rPr>
          <w:rFonts w:ascii="Times New Roman" w:hAnsi="Times New Roman" w:cs="Times New Roman"/>
          <w:sz w:val="28"/>
          <w:szCs w:val="28"/>
        </w:rPr>
        <w:t xml:space="preserve">%, физическую культуру </w:t>
      </w:r>
      <w:r w:rsidR="00E53F1D" w:rsidRPr="00523CAA">
        <w:rPr>
          <w:rFonts w:ascii="Times New Roman" w:hAnsi="Times New Roman" w:cs="Times New Roman"/>
          <w:sz w:val="28"/>
          <w:szCs w:val="28"/>
        </w:rPr>
        <w:t>–</w:t>
      </w:r>
      <w:r w:rsidR="0081065F">
        <w:rPr>
          <w:rFonts w:ascii="Times New Roman" w:hAnsi="Times New Roman" w:cs="Times New Roman"/>
          <w:sz w:val="28"/>
          <w:szCs w:val="28"/>
        </w:rPr>
        <w:t>0</w:t>
      </w:r>
      <w:r w:rsidR="0081065F" w:rsidRPr="0081065F">
        <w:rPr>
          <w:rFonts w:ascii="Times New Roman" w:hAnsi="Times New Roman" w:cs="Times New Roman"/>
          <w:sz w:val="28"/>
          <w:szCs w:val="28"/>
        </w:rPr>
        <w:t>,</w:t>
      </w:r>
      <w:r w:rsidR="0081065F">
        <w:rPr>
          <w:rFonts w:ascii="Times New Roman" w:hAnsi="Times New Roman" w:cs="Times New Roman"/>
          <w:sz w:val="28"/>
          <w:szCs w:val="28"/>
        </w:rPr>
        <w:t>93</w:t>
      </w:r>
      <w:r w:rsidRPr="00523CAA">
        <w:rPr>
          <w:rFonts w:ascii="Times New Roman" w:hAnsi="Times New Roman" w:cs="Times New Roman"/>
          <w:sz w:val="28"/>
          <w:szCs w:val="28"/>
        </w:rPr>
        <w:t>%.</w:t>
      </w:r>
    </w:p>
    <w:p w14:paraId="3DB3EEB1" w14:textId="4F248F9A" w:rsidR="008804A4" w:rsidRDefault="00047755" w:rsidP="00283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AA">
        <w:rPr>
          <w:rFonts w:ascii="Times New Roman" w:hAnsi="Times New Roman" w:cs="Times New Roman"/>
          <w:sz w:val="28"/>
          <w:szCs w:val="28"/>
        </w:rPr>
        <w:t xml:space="preserve">Социальная направленность бюджета муниципального района сохранена. </w:t>
      </w:r>
      <w:r w:rsidRPr="00221CC3">
        <w:rPr>
          <w:rFonts w:ascii="Times New Roman" w:hAnsi="Times New Roman" w:cs="Times New Roman"/>
          <w:sz w:val="28"/>
          <w:szCs w:val="28"/>
        </w:rPr>
        <w:t>Расходы на социально-культурную сферу в 20</w:t>
      </w:r>
      <w:r w:rsidR="001501B2" w:rsidRPr="001501B2">
        <w:rPr>
          <w:rFonts w:ascii="Times New Roman" w:hAnsi="Times New Roman" w:cs="Times New Roman"/>
          <w:sz w:val="28"/>
          <w:szCs w:val="28"/>
        </w:rPr>
        <w:t>20</w:t>
      </w:r>
      <w:r w:rsidRPr="00221CC3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1501B2" w:rsidRPr="00D2041E">
        <w:rPr>
          <w:rFonts w:ascii="Times New Roman" w:hAnsi="Times New Roman" w:cs="Times New Roman"/>
          <w:sz w:val="28"/>
          <w:szCs w:val="28"/>
        </w:rPr>
        <w:t>207 744,1</w:t>
      </w:r>
      <w:r w:rsidR="00C755E7" w:rsidRPr="00D2041E">
        <w:rPr>
          <w:rFonts w:ascii="Times New Roman" w:hAnsi="Times New Roman" w:cs="Times New Roman"/>
          <w:sz w:val="28"/>
          <w:szCs w:val="28"/>
        </w:rPr>
        <w:t xml:space="preserve"> </w:t>
      </w:r>
      <w:r w:rsidRPr="00D2041E">
        <w:rPr>
          <w:rFonts w:ascii="Times New Roman" w:hAnsi="Times New Roman" w:cs="Times New Roman"/>
          <w:sz w:val="28"/>
          <w:szCs w:val="28"/>
        </w:rPr>
        <w:t>тыс.</w:t>
      </w:r>
      <w:r w:rsidR="004E06C7" w:rsidRPr="00D2041E">
        <w:rPr>
          <w:rFonts w:ascii="Times New Roman" w:hAnsi="Times New Roman" w:cs="Times New Roman"/>
          <w:sz w:val="28"/>
          <w:szCs w:val="28"/>
        </w:rPr>
        <w:t xml:space="preserve"> </w:t>
      </w:r>
      <w:r w:rsidRPr="00D2041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1501B2" w:rsidRPr="00D2041E">
        <w:rPr>
          <w:rFonts w:ascii="Times New Roman" w:hAnsi="Times New Roman" w:cs="Times New Roman"/>
          <w:sz w:val="28"/>
          <w:szCs w:val="28"/>
        </w:rPr>
        <w:t xml:space="preserve"> 48,4</w:t>
      </w:r>
      <w:r w:rsidRPr="00D2041E">
        <w:rPr>
          <w:rFonts w:ascii="Times New Roman" w:hAnsi="Times New Roman" w:cs="Times New Roman"/>
          <w:sz w:val="28"/>
          <w:szCs w:val="28"/>
        </w:rPr>
        <w:t xml:space="preserve"> % от общего объема расходов.</w:t>
      </w:r>
    </w:p>
    <w:p w14:paraId="48A5E7FA" w14:textId="77777777" w:rsidR="00283488" w:rsidRPr="008804A4" w:rsidRDefault="00283488" w:rsidP="002834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D8DB76" w14:textId="77777777" w:rsidR="008804A4" w:rsidRDefault="002602E8" w:rsidP="009B4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044">
        <w:rPr>
          <w:rFonts w:ascii="Times New Roman" w:hAnsi="Times New Roman" w:cs="Times New Roman"/>
          <w:b/>
          <w:sz w:val="28"/>
          <w:szCs w:val="28"/>
        </w:rPr>
        <w:t>Анализ расходов по разделам и подразделам функциональной классификации расходов бюджета муниципального района</w:t>
      </w:r>
    </w:p>
    <w:p w14:paraId="2C680B92" w14:textId="77777777" w:rsidR="00635482" w:rsidRPr="00635482" w:rsidRDefault="00635482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14:paraId="2E90A161" w14:textId="77777777"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01 </w:t>
      </w: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подразделу 02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отражены расходы на содержание </w:t>
      </w:r>
    </w:p>
    <w:p w14:paraId="7D8BC8B2" w14:textId="451AAC70" w:rsidR="00F06044" w:rsidRPr="00635482" w:rsidRDefault="00555CC8" w:rsidP="00713D8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одной единицы главы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Гаврилово-Посадского муниципального</w:t>
      </w:r>
      <w:r w:rsidR="00661C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</w:t>
      </w:r>
      <w:r w:rsidR="00C774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выполнены на 99,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78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при плане 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318,9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израсходовано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2 313,8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</w:t>
      </w:r>
    </w:p>
    <w:p w14:paraId="769F5949" w14:textId="55FBD39A" w:rsidR="00F06044" w:rsidRPr="00635482" w:rsidRDefault="00635482" w:rsidP="00F060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разделу 01 подразделу 03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отражены расходы 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содержание трех единиц Совета Гаврилово-Посадского муниципального района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плана </w:t>
      </w:r>
      <w:r w:rsidR="006B36A6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B36A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6B36A6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046,5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исп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олнено </w:t>
      </w:r>
      <w:r w:rsidR="006B36A6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B36A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6B36A6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043,7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A378E4">
        <w:rPr>
          <w:rFonts w:ascii="Times New Roman" w:eastAsia="Times New Roman" w:hAnsi="Times New Roman" w:cs="Times New Roman"/>
          <w:sz w:val="28"/>
          <w:szCs w:val="20"/>
          <w:lang w:eastAsia="ru-RU"/>
        </w:rPr>
        <w:t>99,86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5A3132D7" w14:textId="471207FC"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разделу 01 подразделу 04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отражены расходы на содержание администрации района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. П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муниципальному району из плана 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6B36A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427,9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6B36A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321,8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88341A">
        <w:rPr>
          <w:rFonts w:ascii="Times New Roman" w:eastAsia="Times New Roman" w:hAnsi="Times New Roman" w:cs="Times New Roman"/>
          <w:sz w:val="28"/>
          <w:szCs w:val="20"/>
          <w:lang w:eastAsia="ru-RU"/>
        </w:rPr>
        <w:t>99,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C783C8C" w14:textId="7E5CBB19" w:rsidR="007C1E17" w:rsidRPr="00803A49" w:rsidRDefault="007C1E17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Областная субвенция на осуществление полно</w:t>
      </w:r>
      <w:r w:rsidR="002E1A0D"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>мочий по созданию и организации</w:t>
      </w:r>
      <w:r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 комиссий по делам несовершеннолетних и защите и</w:t>
      </w:r>
      <w:r w:rsidR="002E1A0D"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>х прав по муниципальному району</w:t>
      </w:r>
      <w:r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плана </w:t>
      </w:r>
      <w:r w:rsidR="00803A49"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>409,1</w:t>
      </w:r>
      <w:r w:rsidR="00366F55"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израсходована </w:t>
      </w:r>
      <w:r w:rsidR="00366F55"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9</w:t>
      </w:r>
      <w:r w:rsidR="00803A49"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7,4 </w:t>
      </w:r>
      <w:r w:rsidR="00366F55"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BB7838E" w14:textId="1F052FAF" w:rsidR="00547F76" w:rsidRPr="00635482" w:rsidRDefault="00547F76" w:rsidP="00547F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разделу 01 подразделу 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отражены расходы на содержание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кандидатов присяжных заседателей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при плане 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4,2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4,2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100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6A3E9701" w14:textId="77777777" w:rsidR="00547F76" w:rsidRDefault="00547F76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3F8F2" w14:textId="54652531" w:rsidR="00F06044" w:rsidRPr="00635482" w:rsidRDefault="00635482" w:rsidP="00F060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разделу 01 подразделу 06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отражены расходы на содержание 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инансового управления администрации муниципального района при плане 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941,2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283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0B699C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41,0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283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или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99,99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2AE25839" w14:textId="274B448D" w:rsidR="00635482" w:rsidRDefault="00635482" w:rsidP="00713D8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разделу 01 подразделу 13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отражены расходы на выполнение других общегосударственных расходов, в том числе на содержание органов местного само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управления, казенных учреждений при плане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36</w:t>
      </w:r>
      <w:r w:rsid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582,5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испол</w:t>
      </w:r>
      <w:r w:rsidR="00D1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нено 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36</w:t>
      </w:r>
      <w:r w:rsidR="006B36A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6B36A6" w:rsidRPr="006B36A6">
        <w:rPr>
          <w:rFonts w:ascii="Times New Roman" w:eastAsia="Times New Roman" w:hAnsi="Times New Roman" w:cs="Times New Roman"/>
          <w:sz w:val="28"/>
          <w:szCs w:val="20"/>
          <w:lang w:eastAsia="ru-RU"/>
        </w:rPr>
        <w:t>541,5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3618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3618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или 99</w:t>
      </w:r>
      <w:r w:rsidR="008617D0">
        <w:rPr>
          <w:rFonts w:ascii="Times New Roman" w:eastAsia="Times New Roman" w:hAnsi="Times New Roman" w:cs="Times New Roman"/>
          <w:sz w:val="28"/>
          <w:szCs w:val="20"/>
          <w:lang w:eastAsia="ru-RU"/>
        </w:rPr>
        <w:t>,8</w:t>
      </w:r>
      <w:r w:rsidR="006B36A6" w:rsidRPr="008F0DB8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D1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%.</w:t>
      </w:r>
    </w:p>
    <w:p w14:paraId="485F435F" w14:textId="06659B25" w:rsidR="007C1E17" w:rsidRPr="00175CF7" w:rsidRDefault="007C1E17" w:rsidP="00175C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7F227537" w14:textId="77777777" w:rsidR="00283488" w:rsidRDefault="00180243" w:rsidP="00283488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5CF7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Средства, поступившие от Гаврилово-Посадского городского поселения</w:t>
      </w:r>
      <w:r w:rsidR="00AC039E" w:rsidRPr="00AC039E">
        <w:t xml:space="preserve"> </w:t>
      </w:r>
      <w:r w:rsidR="00AC039E" w:rsidRPr="00AC0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AC039E"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сумме </w:t>
      </w:r>
      <w:r w:rsidR="00803A49"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>1 847,8</w:t>
      </w:r>
      <w:r w:rsidR="00AC039E"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</w:t>
      </w:r>
      <w:r w:rsidR="00AC039E" w:rsidRPr="00AC039E">
        <w:rPr>
          <w:rFonts w:ascii="Times New Roman" w:eastAsia="Times New Roman" w:hAnsi="Times New Roman" w:cs="Times New Roman"/>
          <w:sz w:val="28"/>
          <w:szCs w:val="20"/>
          <w:lang w:eastAsia="ru-RU"/>
        </w:rPr>
        <w:t>. руб.</w:t>
      </w:r>
      <w:r w:rsidR="00AC0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Петровского городского поселения </w:t>
      </w:r>
      <w:r w:rsidR="00AC039E" w:rsidRPr="00AC0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сумме </w:t>
      </w:r>
      <w:r w:rsidR="00AC039E" w:rsidRPr="00803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40,98 </w:t>
      </w:r>
      <w:r w:rsidR="00AC039E" w:rsidRPr="00AC039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тыс. руб.</w:t>
      </w:r>
      <w:r w:rsidRPr="00175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исполнение переданных полномочий </w:t>
      </w:r>
      <w:r w:rsidR="00AC039E">
        <w:rPr>
          <w:rFonts w:ascii="Times New Roman" w:eastAsia="Times New Roman" w:hAnsi="Times New Roman" w:cs="Times New Roman"/>
          <w:sz w:val="28"/>
          <w:szCs w:val="20"/>
          <w:lang w:eastAsia="ru-RU"/>
        </w:rPr>
        <w:t>израсходованы в полном объеме.</w:t>
      </w:r>
    </w:p>
    <w:p w14:paraId="1C109789" w14:textId="67F7C21A" w:rsidR="007C1E17" w:rsidRPr="005A5A4F" w:rsidRDefault="007C1E17" w:rsidP="00283488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5A4F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Областная субвенция на осуществление государственных полномочий в сфере административных правонарушен</w:t>
      </w:r>
      <w:r w:rsidR="002E1A0D" w:rsidRPr="005A5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ий по муниципальному району из </w:t>
      </w:r>
      <w:r w:rsidRPr="005A5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плана </w:t>
      </w:r>
      <w:r w:rsidRPr="00DD7E24">
        <w:rPr>
          <w:rFonts w:ascii="Times New Roman" w:eastAsia="Times New Roman" w:hAnsi="Times New Roman" w:cs="Times New Roman"/>
          <w:sz w:val="28"/>
          <w:szCs w:val="20"/>
          <w:lang w:eastAsia="ru-RU"/>
        </w:rPr>
        <w:t>9,</w:t>
      </w:r>
      <w:r w:rsidR="00DD7E24" w:rsidRPr="00DD7E2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D7E24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r w:rsidRPr="005A5A4F">
        <w:rPr>
          <w:rFonts w:ascii="Times New Roman" w:eastAsia="Times New Roman" w:hAnsi="Times New Roman" w:cs="Times New Roman"/>
          <w:sz w:val="28"/>
          <w:szCs w:val="20"/>
          <w:lang w:eastAsia="ru-RU"/>
        </w:rPr>
        <w:t>.руб. израсходована полностью.</w:t>
      </w:r>
    </w:p>
    <w:p w14:paraId="43922635" w14:textId="4F6B2D4A" w:rsidR="007C1E17" w:rsidRDefault="007C1E17" w:rsidP="00F060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6F5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Областная субсидия на софинансирование расходов по обеспечению функционирования многофункциональных центров предоставления государственных и муниципальных</w:t>
      </w:r>
      <w:r w:rsidR="002E1A0D" w:rsidRPr="00366F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услуг по муниципальному району</w:t>
      </w:r>
      <w:r w:rsidRPr="00366F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</w:t>
      </w:r>
      <w:r w:rsidRPr="00DD7E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плана </w:t>
      </w:r>
      <w:r w:rsidR="00DD7E24" w:rsidRPr="00DD7E24">
        <w:rPr>
          <w:rFonts w:ascii="Times New Roman" w:eastAsia="Times New Roman" w:hAnsi="Times New Roman" w:cs="Times New Roman"/>
          <w:sz w:val="28"/>
          <w:szCs w:val="20"/>
          <w:lang w:eastAsia="ru-RU"/>
        </w:rPr>
        <w:t>1 027,6</w:t>
      </w:r>
      <w:r w:rsidR="00713C25" w:rsidRPr="00DD7E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66F55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66F5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израсходована полностью.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58D08503" w14:textId="0ECB75F2" w:rsidR="00F06044" w:rsidRPr="00F06044" w:rsidRDefault="00635482" w:rsidP="00F060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03 подразделу 09</w:t>
      </w:r>
      <w:r w:rsidR="00D13618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счет средств муниципального района произведены расходы </w:t>
      </w:r>
      <w:r w:rsidR="00D13618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и ликвидации последствий чрезвычайных ситуаций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100 % при плане </w:t>
      </w:r>
      <w:r w:rsidR="008F0DB8" w:rsidRPr="008F0DB8">
        <w:rPr>
          <w:rFonts w:ascii="Times New Roman" w:eastAsia="Times New Roman" w:hAnsi="Times New Roman" w:cs="Times New Roman"/>
          <w:sz w:val="28"/>
          <w:szCs w:val="20"/>
          <w:lang w:eastAsia="ru-RU"/>
        </w:rPr>
        <w:t>30,64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израсходовано </w:t>
      </w:r>
      <w:r w:rsidR="0071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F0DB8" w:rsidRPr="008F0DB8">
        <w:rPr>
          <w:rFonts w:ascii="Times New Roman" w:eastAsia="Times New Roman" w:hAnsi="Times New Roman" w:cs="Times New Roman"/>
          <w:sz w:val="28"/>
          <w:szCs w:val="28"/>
          <w:lang w:eastAsia="ru-RU"/>
        </w:rPr>
        <w:t>30,64</w:t>
      </w:r>
      <w:r w:rsidR="0071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1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сельским поселениям.</w:t>
      </w:r>
    </w:p>
    <w:p w14:paraId="528BA20D" w14:textId="77777777" w:rsidR="00F06044" w:rsidRPr="00635482" w:rsidRDefault="002E1A0D" w:rsidP="00F060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D909FD" w:rsidRPr="00D909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разделу 04</w:t>
      </w:r>
      <w:r w:rsidR="00713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909FD" w:rsidRPr="00277D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«Национальная экономика»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выполнены на 98</w:t>
      </w:r>
      <w:r w:rsidR="008A785F">
        <w:rPr>
          <w:rFonts w:ascii="Times New Roman" w:eastAsia="Times New Roman" w:hAnsi="Times New Roman" w:cs="Times New Roman"/>
          <w:sz w:val="28"/>
          <w:szCs w:val="20"/>
          <w:lang w:eastAsia="ru-RU"/>
        </w:rPr>
        <w:t>,09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при плане </w:t>
      </w:r>
      <w:r w:rsidR="008A785F">
        <w:rPr>
          <w:rFonts w:ascii="Times New Roman" w:eastAsia="Times New Roman" w:hAnsi="Times New Roman" w:cs="Times New Roman"/>
          <w:sz w:val="28"/>
          <w:szCs w:val="20"/>
          <w:lang w:eastAsia="ru-RU"/>
        </w:rPr>
        <w:t>12 060,87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</w:t>
      </w:r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израсходовано </w:t>
      </w:r>
      <w:r w:rsidR="008A785F">
        <w:rPr>
          <w:rFonts w:ascii="Times New Roman" w:eastAsia="Times New Roman" w:hAnsi="Times New Roman" w:cs="Times New Roman"/>
          <w:sz w:val="28"/>
          <w:szCs w:val="20"/>
          <w:lang w:eastAsia="ru-RU"/>
        </w:rPr>
        <w:t>11 830,</w:t>
      </w:r>
      <w:r w:rsidR="008A785F" w:rsidRPr="00FF4A33">
        <w:rPr>
          <w:rFonts w:ascii="Times New Roman" w:eastAsia="Times New Roman" w:hAnsi="Times New Roman" w:cs="Times New Roman"/>
          <w:sz w:val="28"/>
          <w:szCs w:val="20"/>
          <w:lang w:eastAsia="ru-RU"/>
        </w:rPr>
        <w:t>76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09FD" w:rsidRPr="00FF4A33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09FD" w:rsidRPr="00FF4A3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</w:t>
      </w:r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1D49E05" w14:textId="122A8CB5" w:rsidR="007C1E17" w:rsidRDefault="00635482" w:rsidP="00713D8B">
      <w:pPr>
        <w:spacing w:after="0"/>
        <w:ind w:firstLine="720"/>
        <w:jc w:val="both"/>
      </w:pPr>
      <w:r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04</w:t>
      </w: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подразделу 05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отражены расходы муниципального района на содержание управления сельского хозяйства и продовольствия адми</w:t>
      </w:r>
      <w:r w:rsidR="00F92007">
        <w:rPr>
          <w:rFonts w:ascii="Times New Roman" w:eastAsia="Times New Roman" w:hAnsi="Times New Roman" w:cs="Times New Roman"/>
          <w:sz w:val="28"/>
          <w:szCs w:val="20"/>
          <w:lang w:eastAsia="ru-RU"/>
        </w:rPr>
        <w:t>нистрации муниципального района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плане </w:t>
      </w:r>
      <w:r w:rsidR="008F0DB8" w:rsidRPr="008F0DB8">
        <w:rPr>
          <w:rFonts w:ascii="Times New Roman" w:eastAsia="Times New Roman" w:hAnsi="Times New Roman" w:cs="Times New Roman"/>
          <w:sz w:val="28"/>
          <w:szCs w:val="20"/>
          <w:lang w:eastAsia="ru-RU"/>
        </w:rPr>
        <w:t>2 987,7</w:t>
      </w:r>
      <w:r w:rsidR="00C755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8F0DB8" w:rsidRPr="008F0DB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F0DB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8F0DB8" w:rsidRPr="008F0DB8">
        <w:rPr>
          <w:rFonts w:ascii="Times New Roman" w:eastAsia="Times New Roman" w:hAnsi="Times New Roman" w:cs="Times New Roman"/>
          <w:sz w:val="28"/>
          <w:szCs w:val="20"/>
          <w:lang w:eastAsia="ru-RU"/>
        </w:rPr>
        <w:t>716,3</w:t>
      </w:r>
      <w:r w:rsidR="00C755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8F0DB8" w:rsidRPr="008F0DB8">
        <w:rPr>
          <w:rFonts w:ascii="Times New Roman" w:eastAsia="Times New Roman" w:hAnsi="Times New Roman" w:cs="Times New Roman"/>
          <w:sz w:val="28"/>
          <w:szCs w:val="20"/>
          <w:lang w:eastAsia="ru-RU"/>
        </w:rPr>
        <w:t>90,92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64BF02BA" w14:textId="5A733E51" w:rsidR="007C1E17" w:rsidRPr="009E7BC1" w:rsidRDefault="007C1E17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Областная субвенция по отлову безнадзорных животных при плане </w:t>
      </w:r>
      <w:r w:rsidR="009E7BC1"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>43,6</w:t>
      </w:r>
      <w:r w:rsidR="00713C25"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</w:t>
      </w:r>
      <w:r w:rsidR="009E7BC1"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исполнено 40,0 тыс. руб. или 91,74 %.</w:t>
      </w:r>
    </w:p>
    <w:p w14:paraId="0ED87C67" w14:textId="26DE5ADB" w:rsidR="00635482" w:rsidRPr="009E7BC1" w:rsidRDefault="007C1E17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Областная субвенция на организацию проведения мероприятий по содержанию сибиреязвенных скотомогильников при плане </w:t>
      </w:r>
      <w:r w:rsidR="000920FF"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>315,9</w:t>
      </w:r>
      <w:r w:rsidR="009E7BC1"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283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9E7BC1"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>48,1</w:t>
      </w:r>
      <w:r w:rsidR="00713C25"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9E7BC1"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15,23 </w:t>
      </w:r>
      <w:r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%. </w:t>
      </w:r>
      <w:r w:rsidR="00635482"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Оплата раб</w:t>
      </w:r>
      <w:r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>от по фактически предоставленным актам</w:t>
      </w:r>
      <w:r w:rsidR="00635482" w:rsidRPr="009E7B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выполненных работ.</w:t>
      </w:r>
    </w:p>
    <w:p w14:paraId="24545232" w14:textId="20159821" w:rsidR="00F06044" w:rsidRPr="00635482" w:rsidRDefault="00635482" w:rsidP="00F060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разделу 04 подразделу 08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отражены расходы по субсидиям</w:t>
      </w:r>
      <w:r w:rsidR="009821E7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возмещ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ение </w:t>
      </w:r>
      <w:r w:rsidR="009821E7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недополуч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енных </w:t>
      </w:r>
      <w:r w:rsidR="009821E7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</w:t>
      </w:r>
      <w:r w:rsidR="009821E7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и(или) возмещ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ение </w:t>
      </w:r>
      <w:r w:rsidR="009821E7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факт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ически </w:t>
      </w:r>
      <w:r w:rsidR="009821E7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понесен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ных </w:t>
      </w:r>
      <w:r w:rsidR="009821E7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затрат в связи с производ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ством </w:t>
      </w:r>
      <w:r w:rsidR="009821E7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(реализ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ацией</w:t>
      </w:r>
      <w:r w:rsidR="009821E7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21E7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тов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аров</w:t>
      </w:r>
      <w:r w:rsidR="009821E7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21E7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ением </w:t>
      </w:r>
      <w:r w:rsidR="009821E7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работ, оказ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анием </w:t>
      </w:r>
      <w:r w:rsidR="009821E7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покрытие убытков по авто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перевозкам пассажиров при плане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F0DB8" w:rsidRPr="008F0DB8">
        <w:rPr>
          <w:rFonts w:ascii="Times New Roman" w:eastAsia="Times New Roman" w:hAnsi="Times New Roman" w:cs="Times New Roman"/>
          <w:sz w:val="28"/>
          <w:szCs w:val="20"/>
          <w:lang w:eastAsia="ru-RU"/>
        </w:rPr>
        <w:t>1 920,0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испо</w:t>
      </w:r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>лнено</w:t>
      </w:r>
      <w:r w:rsidR="008F0DB8" w:rsidRPr="008F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09FD" w:rsidRP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F0DB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F0DB8" w:rsidRPr="008F0DB8">
        <w:rPr>
          <w:rFonts w:ascii="Times New Roman" w:eastAsia="Times New Roman" w:hAnsi="Times New Roman" w:cs="Times New Roman"/>
          <w:sz w:val="28"/>
          <w:szCs w:val="20"/>
          <w:lang w:eastAsia="ru-RU"/>
        </w:rPr>
        <w:t>920,0</w:t>
      </w:r>
      <w:r w:rsidR="00FF4A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или 100%.</w:t>
      </w:r>
    </w:p>
    <w:p w14:paraId="51E21CFB" w14:textId="104ABB36" w:rsidR="00F06044" w:rsidRDefault="00635482" w:rsidP="00713D8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По разделу 04 подразделу 09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отражены расходы по ремонту и содержанию дорог общего пользования местного значения, в то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числе за счет дорожного фонда при плане </w:t>
      </w:r>
      <w:r w:rsidR="008F0DB8" w:rsidRPr="008F0DB8">
        <w:rPr>
          <w:rFonts w:ascii="Times New Roman" w:eastAsia="Times New Roman" w:hAnsi="Times New Roman" w:cs="Times New Roman"/>
          <w:sz w:val="28"/>
          <w:szCs w:val="20"/>
          <w:lang w:eastAsia="ru-RU"/>
        </w:rPr>
        <w:t>178</w:t>
      </w:r>
      <w:r w:rsidR="008F0DB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F0DB8" w:rsidRPr="008F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585,8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283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ис</w:t>
      </w:r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полнено </w:t>
      </w:r>
      <w:r w:rsidR="008F0DB8" w:rsidRPr="008F0DB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F0DB8" w:rsidRPr="007B7C15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="008F0DB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8F0DB8" w:rsidRPr="007B7C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832,2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283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7B7C15" w:rsidRPr="007B7C15">
        <w:rPr>
          <w:rFonts w:ascii="Times New Roman" w:eastAsia="Times New Roman" w:hAnsi="Times New Roman" w:cs="Times New Roman"/>
          <w:sz w:val="28"/>
          <w:szCs w:val="20"/>
          <w:lang w:eastAsia="ru-RU"/>
        </w:rPr>
        <w:t>84,45</w:t>
      </w:r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410FC163" w14:textId="03E6579C" w:rsidR="00B643CE" w:rsidRDefault="00B643CE" w:rsidP="00B643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43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Субсидия в целях софинансирования расходных обязательств муниципальных образований Ивановской области, связанных с реализацией мероприятий по строительству и реконструкции автомобильных дорог общего пользования с твердым покрытием, ведущих от сети автомобильных дорог </w:t>
      </w:r>
      <w:r w:rsidRPr="00B643C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при плане </w:t>
      </w:r>
      <w:r w:rsidR="00FE181D"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>165 366</w:t>
      </w:r>
      <w:r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</w:t>
      </w:r>
      <w:r w:rsidR="00283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FE181D"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>138 072,5</w:t>
      </w:r>
      <w:r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</w:t>
      </w:r>
      <w:r w:rsidR="00283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или 8</w:t>
      </w:r>
      <w:r w:rsid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3FE66D7A" w14:textId="594F3592" w:rsidR="00B643CE" w:rsidRDefault="00B643CE" w:rsidP="00B643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43CE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</w:t>
      </w:r>
      <w:r w:rsidR="00FE181D"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B643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</w:r>
      <w:r w:rsidR="00FE181D"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643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181D"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плане </w:t>
      </w:r>
      <w:r w:rsidR="00FE181D" w:rsidRPr="00520D66">
        <w:rPr>
          <w:rFonts w:ascii="Times New Roman" w:eastAsia="Times New Roman" w:hAnsi="Times New Roman" w:cs="Times New Roman"/>
          <w:sz w:val="28"/>
          <w:szCs w:val="20"/>
          <w:lang w:eastAsia="ru-RU"/>
        </w:rPr>
        <w:t>6 081,4 тыс.</w:t>
      </w:r>
      <w:r w:rsidR="00283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181D" w:rsidRPr="00520D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520D66" w:rsidRPr="00520D66">
        <w:rPr>
          <w:rFonts w:ascii="Times New Roman" w:eastAsia="Times New Roman" w:hAnsi="Times New Roman" w:cs="Times New Roman"/>
          <w:sz w:val="28"/>
          <w:szCs w:val="20"/>
          <w:lang w:eastAsia="ru-RU"/>
        </w:rPr>
        <w:t>6 012,3</w:t>
      </w:r>
      <w:r w:rsidR="00FE181D" w:rsidRPr="00520D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</w:t>
      </w:r>
      <w:r w:rsidR="00283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181D" w:rsidRPr="00520D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520D66">
        <w:rPr>
          <w:rFonts w:ascii="Times New Roman" w:eastAsia="Times New Roman" w:hAnsi="Times New Roman" w:cs="Times New Roman"/>
          <w:sz w:val="28"/>
          <w:szCs w:val="20"/>
          <w:lang w:eastAsia="ru-RU"/>
        </w:rPr>
        <w:t>98,86</w:t>
      </w:r>
      <w:r w:rsidR="00FE181D" w:rsidRPr="00520D66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  <w:r w:rsidRPr="00B643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14:paraId="3F229D89" w14:textId="441588C3" w:rsidR="00FE181D" w:rsidRPr="00FE181D" w:rsidRDefault="00FE181D" w:rsidP="00B643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>Иной межбюджетный трансферт, имеющий целевое назначение на финансовое обеспечение дорожной деятельности на а</w:t>
      </w:r>
      <w:r w:rsidR="008C4117" w:rsidRPr="008C411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8C4117" w:rsidRPr="008C4117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>мобильных дорогах общего пользования местного при плане 3 312,4 тыс.</w:t>
      </w:r>
      <w:r w:rsidR="00283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исполнено 2 921,3 тыс.</w:t>
      </w:r>
      <w:r w:rsidR="00283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или 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FE1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%.    </w:t>
      </w:r>
    </w:p>
    <w:p w14:paraId="6A7EBAB3" w14:textId="5A30C759" w:rsidR="00F06044" w:rsidRDefault="00635482" w:rsidP="00713D8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По разделу 04 подразделу 12 отражены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расходы муниципального района при плане </w:t>
      </w:r>
      <w:r w:rsidR="007B7C15" w:rsidRPr="007B7C15">
        <w:rPr>
          <w:rFonts w:ascii="Times New Roman" w:eastAsia="Times New Roman" w:hAnsi="Times New Roman" w:cs="Times New Roman"/>
          <w:sz w:val="28"/>
          <w:szCs w:val="20"/>
          <w:lang w:eastAsia="ru-RU"/>
        </w:rPr>
        <w:t>436,8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</w:t>
      </w:r>
      <w:r w:rsidR="00F92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расходы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составили </w:t>
      </w:r>
      <w:r w:rsidR="007B7C15" w:rsidRPr="007B7C15">
        <w:rPr>
          <w:rFonts w:ascii="Times New Roman" w:eastAsia="Times New Roman" w:hAnsi="Times New Roman" w:cs="Times New Roman"/>
          <w:sz w:val="28"/>
          <w:szCs w:val="20"/>
          <w:lang w:eastAsia="ru-RU"/>
        </w:rPr>
        <w:t>436,8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или 100%.</w:t>
      </w:r>
    </w:p>
    <w:p w14:paraId="1ACD45FD" w14:textId="092C7A4F" w:rsidR="00F06044" w:rsidRPr="00635482" w:rsidRDefault="002E1A0D" w:rsidP="00F060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D909FD" w:rsidRPr="00D909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разделу 05</w:t>
      </w:r>
      <w:r w:rsidR="007B7C15" w:rsidRPr="007B7C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909FD" w:rsidRPr="00277D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«Жилищно-коммунальное хозяйство»</w:t>
      </w:r>
      <w:r w:rsidR="00713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о муниципальному району расходы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выполнены на </w:t>
      </w:r>
      <w:r w:rsidR="007B7C15" w:rsidRPr="007B7C15">
        <w:rPr>
          <w:rFonts w:ascii="Times New Roman" w:eastAsia="Times New Roman" w:hAnsi="Times New Roman" w:cs="Times New Roman"/>
          <w:sz w:val="28"/>
          <w:szCs w:val="20"/>
          <w:lang w:eastAsia="ru-RU"/>
        </w:rPr>
        <w:t>81,82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%, при плане </w:t>
      </w:r>
      <w:r w:rsidR="007B7C15" w:rsidRPr="007B7C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</w:t>
      </w:r>
      <w:r w:rsidR="007B7C1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7C15" w:rsidRPr="007B7C15">
        <w:rPr>
          <w:rFonts w:ascii="Times New Roman" w:eastAsia="Times New Roman" w:hAnsi="Times New Roman" w:cs="Times New Roman"/>
          <w:sz w:val="28"/>
          <w:szCs w:val="20"/>
          <w:lang w:eastAsia="ru-RU"/>
        </w:rPr>
        <w:t>942,5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тыс.руб. израсходовано </w:t>
      </w:r>
      <w:r w:rsidR="007B7C15" w:rsidRPr="007B7C15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7B7C1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7B7C15" w:rsidRPr="007B7C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317,0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283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</w:t>
      </w:r>
    </w:p>
    <w:p w14:paraId="5002B009" w14:textId="018BAC79" w:rsidR="00F06044" w:rsidRPr="00635482" w:rsidRDefault="00635482" w:rsidP="00F060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12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разделу</w:t>
      </w: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05 подразделу </w:t>
      </w:r>
      <w:r w:rsidRPr="007162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01 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отражены расходы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при плане </w:t>
      </w:r>
      <w:r w:rsidR="00404E7D" w:rsidRPr="00404E7D">
        <w:rPr>
          <w:rFonts w:ascii="Times New Roman" w:eastAsia="Times New Roman" w:hAnsi="Times New Roman" w:cs="Times New Roman"/>
          <w:sz w:val="28"/>
          <w:szCs w:val="20"/>
          <w:lang w:eastAsia="ru-RU"/>
        </w:rPr>
        <w:t>1900,5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исп</w:t>
      </w:r>
      <w:r w:rsidR="00B63C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олнено </w:t>
      </w:r>
      <w:r w:rsidR="00404E7D" w:rsidRPr="00404E7D">
        <w:rPr>
          <w:rFonts w:ascii="Times New Roman" w:eastAsia="Times New Roman" w:hAnsi="Times New Roman" w:cs="Times New Roman"/>
          <w:sz w:val="28"/>
          <w:szCs w:val="20"/>
          <w:lang w:eastAsia="ru-RU"/>
        </w:rPr>
        <w:t>1832,9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3C1D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3C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404E7D" w:rsidRPr="00404E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96,4</w:t>
      </w:r>
      <w:r w:rsidR="00B63C1D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12281ACB" w14:textId="6FA8BD2E" w:rsid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разделу 05 подразделу 02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отражены расходы муниципального района при плане </w:t>
      </w:r>
      <w:r w:rsidR="00404E7D" w:rsidRPr="00404E7D">
        <w:rPr>
          <w:rFonts w:ascii="Times New Roman" w:eastAsia="Times New Roman" w:hAnsi="Times New Roman" w:cs="Times New Roman"/>
          <w:sz w:val="28"/>
          <w:szCs w:val="20"/>
          <w:lang w:eastAsia="ru-RU"/>
        </w:rPr>
        <w:t>6 858,5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404E7D" w:rsidRPr="00404E7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04E7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404E7D" w:rsidRPr="00404E7D">
        <w:rPr>
          <w:rFonts w:ascii="Times New Roman" w:eastAsia="Times New Roman" w:hAnsi="Times New Roman" w:cs="Times New Roman"/>
          <w:sz w:val="28"/>
          <w:szCs w:val="20"/>
          <w:lang w:eastAsia="ru-RU"/>
        </w:rPr>
        <w:t>300,6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404E7D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77,3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B63C1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69FDFFF" w14:textId="5D7C5362" w:rsidR="00277D9D" w:rsidRPr="00F06044" w:rsidRDefault="00635482" w:rsidP="00F060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05 подразделу 03</w:t>
      </w:r>
      <w:r w:rsidR="00B625A1" w:rsidRPr="00B6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отражены расходы </w:t>
      </w:r>
      <w:r w:rsidR="00B63C1D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жета по благоустройству поселений: уличному освещению,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 и содержанию мест захоронения,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благоустройству территорий</w:t>
      </w:r>
      <w:r w:rsidR="00B63C1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счет средств муниципального района произведены расходы на 100 % при плане 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B625A1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183,6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израсходовано </w:t>
      </w:r>
      <w:r w:rsidR="00B625A1" w:rsidRPr="00B625A1">
        <w:rPr>
          <w:rFonts w:ascii="Times New Roman" w:eastAsia="Times New Roman" w:hAnsi="Times New Roman" w:cs="Times New Roman"/>
          <w:sz w:val="28"/>
          <w:szCs w:val="28"/>
          <w:lang w:eastAsia="ru-RU"/>
        </w:rPr>
        <w:t>183,6</w:t>
      </w:r>
      <w:r w:rsidR="0071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B6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C1D" w:rsidRPr="009E7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сельским поселениям</w:t>
      </w:r>
      <w:r w:rsidR="00B6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6104A3" w14:textId="58879C1F" w:rsidR="00277D9D" w:rsidRPr="00635482" w:rsidRDefault="00B63C1D" w:rsidP="00F060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635482"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разделу 06 </w:t>
      </w:r>
      <w:r w:rsidR="00635482"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подразделу 05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отражены расходы муниципального района на рекультивацию св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алки твердых бытовых отходов и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в муниципальных учреждениях нормативного обращения с ртутьсодержащими отходами при плане </w:t>
      </w:r>
      <w:r w:rsidR="00B625A1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416</w:t>
      </w:r>
      <w:r w:rsidR="00D26087">
        <w:rPr>
          <w:rFonts w:ascii="Times New Roman" w:eastAsia="Times New Roman" w:hAnsi="Times New Roman" w:cs="Times New Roman"/>
          <w:sz w:val="28"/>
          <w:szCs w:val="20"/>
          <w:lang w:eastAsia="ru-RU"/>
        </w:rPr>
        <w:t>,4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B625A1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416</w:t>
      </w:r>
      <w:r w:rsidR="00D26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,4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или 100%.</w:t>
      </w:r>
    </w:p>
    <w:p w14:paraId="4AFBDA99" w14:textId="29E51081" w:rsidR="00F06044" w:rsidRPr="00635482" w:rsidRDefault="00635482" w:rsidP="00F060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Расходы </w:t>
      </w:r>
      <w:r w:rsidR="00277D9D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3C1D" w:rsidRPr="00B63C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разделу 07</w:t>
      </w:r>
      <w:r w:rsidR="00713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77D9D" w:rsidRPr="00277D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«Образование»</w:t>
      </w:r>
      <w:r w:rsidR="00713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выполнены на </w:t>
      </w:r>
      <w:r w:rsidR="00D26087">
        <w:rPr>
          <w:rFonts w:ascii="Times New Roman" w:eastAsia="Times New Roman" w:hAnsi="Times New Roman" w:cs="Times New Roman"/>
          <w:sz w:val="28"/>
          <w:szCs w:val="20"/>
          <w:lang w:eastAsia="ru-RU"/>
        </w:rPr>
        <w:t>99,</w:t>
      </w:r>
      <w:r w:rsidR="00B625A1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при плане </w:t>
      </w:r>
      <w:r w:rsidR="00B625A1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179</w:t>
      </w:r>
      <w:r w:rsid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625A1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483,2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израсходовано </w:t>
      </w:r>
      <w:r w:rsidR="00B625A1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178287,3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</w:t>
      </w:r>
    </w:p>
    <w:p w14:paraId="3AFE0350" w14:textId="3148BA93"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разделу 07 подразделу 01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отражены расходы муниципального района по дошкольному образованию при плане </w:t>
      </w:r>
      <w:r w:rsidR="00B625A1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51</w:t>
      </w:r>
      <w:r w:rsid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625A1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028,1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B625A1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="00B625A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B625A1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984,3 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D26087">
        <w:rPr>
          <w:rFonts w:ascii="Times New Roman" w:eastAsia="Times New Roman" w:hAnsi="Times New Roman" w:cs="Times New Roman"/>
          <w:sz w:val="28"/>
          <w:szCs w:val="20"/>
          <w:lang w:eastAsia="ru-RU"/>
        </w:rPr>
        <w:t>99,</w:t>
      </w:r>
      <w:r w:rsidR="00B625A1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3DD1E4D6" w14:textId="77777777" w:rsidR="00F06044" w:rsidRDefault="00F06044" w:rsidP="00713C25">
      <w:pPr>
        <w:spacing w:after="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14:paraId="0A5CD788" w14:textId="77777777" w:rsidR="00283488" w:rsidRDefault="00283488" w:rsidP="00713C25">
      <w:pPr>
        <w:spacing w:after="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14:paraId="3844B83D" w14:textId="77777777" w:rsidR="00277D9D" w:rsidRDefault="00635482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CF73E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lastRenderedPageBreak/>
        <w:t>Расшифровка областных субсидий и субвенций</w:t>
      </w:r>
    </w:p>
    <w:p w14:paraId="3F5CD57A" w14:textId="77777777" w:rsidR="00635482" w:rsidRPr="002E1A0D" w:rsidRDefault="00635482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2E1A0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 разделу 07 подразделу 01</w:t>
      </w:r>
    </w:p>
    <w:p w14:paraId="67767093" w14:textId="77777777" w:rsidR="002E1A0D" w:rsidRPr="00635482" w:rsidRDefault="002E1A0D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559"/>
      </w:tblGrid>
      <w:tr w:rsidR="00635482" w:rsidRPr="00B625A1" w14:paraId="1A32AD2B" w14:textId="77777777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ADA4" w14:textId="77777777" w:rsidR="00635482" w:rsidRPr="009E7BC1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382E" w14:textId="26C5440A" w:rsidR="00635482" w:rsidRPr="009E7BC1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Утверждено, тыс.</w:t>
            </w:r>
            <w:r w:rsidR="0028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211D" w14:textId="78CFFFFB" w:rsidR="00635482" w:rsidRPr="009E7BC1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 тыс.</w:t>
            </w:r>
            <w:r w:rsidR="0028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3EA9" w14:textId="77777777" w:rsidR="00635482" w:rsidRPr="009E7BC1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35482" w:rsidRPr="00B625A1" w14:paraId="0058C849" w14:textId="77777777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00F2" w14:textId="77777777" w:rsidR="00635482" w:rsidRPr="009E7BC1" w:rsidRDefault="00A24F72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</w:t>
            </w:r>
            <w:r w:rsidR="002E1A0D"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ствление </w:t>
            </w: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присмотра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11D7" w14:textId="277D851A" w:rsidR="00635482" w:rsidRPr="009E7BC1" w:rsidRDefault="009E7BC1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3B58" w14:textId="4F9978E4" w:rsidR="00635482" w:rsidRPr="009E7BC1" w:rsidRDefault="009E7BC1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A1CA" w14:textId="20527F03" w:rsidR="00635482" w:rsidRPr="009E7BC1" w:rsidRDefault="009E7BC1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635482" w:rsidRPr="00635482" w14:paraId="70314102" w14:textId="77777777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3C68" w14:textId="77777777" w:rsidR="00635482" w:rsidRPr="00B625A1" w:rsidRDefault="00A24F72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6235" w14:textId="0FD9AB1B" w:rsidR="00635482" w:rsidRPr="009E7BC1" w:rsidRDefault="009E7BC1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26 120,6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8039" w14:textId="0F24225F" w:rsidR="00635482" w:rsidRPr="009E7BC1" w:rsidRDefault="009E7BC1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26 120,6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ACA6" w14:textId="77777777" w:rsidR="00635482" w:rsidRPr="009E7BC1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2C97DF5E" w14:textId="77777777" w:rsidR="00635482" w:rsidRPr="00635482" w:rsidRDefault="00635482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60D384" w14:textId="51EE5B49" w:rsidR="00635482" w:rsidRPr="00635482" w:rsidRDefault="00635482" w:rsidP="00713D8B">
      <w:pPr>
        <w:spacing w:after="0"/>
        <w:ind w:firstLine="720"/>
        <w:jc w:val="both"/>
        <w:rPr>
          <w:rFonts w:ascii="Times New Roman" w:eastAsia="Calibri" w:hAnsi="Times New Roman" w:cs="Calibri"/>
          <w:sz w:val="28"/>
          <w:szCs w:val="28"/>
        </w:rPr>
      </w:pPr>
      <w:r w:rsidRPr="00635482">
        <w:rPr>
          <w:rFonts w:ascii="Times New Roman" w:eastAsia="Calibri" w:hAnsi="Times New Roman" w:cs="Calibri"/>
          <w:b/>
          <w:sz w:val="28"/>
          <w:szCs w:val="28"/>
        </w:rPr>
        <w:t xml:space="preserve">По разделу 07 подразделу 02 </w:t>
      </w:r>
      <w:r w:rsidRPr="00635482">
        <w:rPr>
          <w:rFonts w:ascii="Times New Roman" w:eastAsia="Calibri" w:hAnsi="Times New Roman" w:cs="Calibri"/>
          <w:sz w:val="28"/>
          <w:szCs w:val="28"/>
        </w:rPr>
        <w:t xml:space="preserve">отражены расходы муниципального района по общему образованию при плане </w:t>
      </w:r>
      <w:r w:rsidR="00B625A1" w:rsidRPr="00B625A1">
        <w:rPr>
          <w:rFonts w:ascii="Times New Roman" w:eastAsia="Calibri" w:hAnsi="Times New Roman" w:cs="Calibri"/>
          <w:sz w:val="28"/>
          <w:szCs w:val="28"/>
        </w:rPr>
        <w:t>107 910,4</w:t>
      </w:r>
      <w:r w:rsidR="007E7B58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635482">
        <w:rPr>
          <w:rFonts w:ascii="Times New Roman" w:eastAsia="Calibri" w:hAnsi="Times New Roman" w:cs="Calibri"/>
          <w:sz w:val="28"/>
          <w:szCs w:val="28"/>
        </w:rPr>
        <w:t>тыс.</w:t>
      </w:r>
      <w:r w:rsidR="007E7B58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635482">
        <w:rPr>
          <w:rFonts w:ascii="Times New Roman" w:eastAsia="Calibri" w:hAnsi="Times New Roman" w:cs="Calibri"/>
          <w:sz w:val="28"/>
          <w:szCs w:val="28"/>
        </w:rPr>
        <w:t xml:space="preserve">руб. составили </w:t>
      </w:r>
      <w:r w:rsidR="00B625A1" w:rsidRPr="00B625A1">
        <w:rPr>
          <w:rFonts w:ascii="Times New Roman" w:eastAsia="Calibri" w:hAnsi="Times New Roman" w:cs="Calibri"/>
          <w:sz w:val="28"/>
          <w:szCs w:val="28"/>
        </w:rPr>
        <w:t>106</w:t>
      </w:r>
      <w:r w:rsidR="00B625A1">
        <w:rPr>
          <w:rFonts w:ascii="Times New Roman" w:eastAsia="Calibri" w:hAnsi="Times New Roman" w:cs="Calibri"/>
          <w:sz w:val="28"/>
          <w:szCs w:val="28"/>
          <w:lang w:val="en-US"/>
        </w:rPr>
        <w:t> </w:t>
      </w:r>
      <w:r w:rsidR="00B625A1" w:rsidRPr="00B625A1">
        <w:rPr>
          <w:rFonts w:ascii="Times New Roman" w:eastAsia="Calibri" w:hAnsi="Times New Roman" w:cs="Calibri"/>
          <w:sz w:val="28"/>
          <w:szCs w:val="28"/>
        </w:rPr>
        <w:t xml:space="preserve">792,2 </w:t>
      </w:r>
      <w:r w:rsidR="006D1012">
        <w:rPr>
          <w:rFonts w:ascii="Times New Roman" w:eastAsia="Calibri" w:hAnsi="Times New Roman" w:cs="Calibri"/>
          <w:sz w:val="28"/>
          <w:szCs w:val="28"/>
        </w:rPr>
        <w:t>тыс.</w:t>
      </w:r>
      <w:r w:rsidR="007E7B58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6D1012">
        <w:rPr>
          <w:rFonts w:ascii="Times New Roman" w:eastAsia="Calibri" w:hAnsi="Times New Roman" w:cs="Calibri"/>
          <w:sz w:val="28"/>
          <w:szCs w:val="28"/>
        </w:rPr>
        <w:t xml:space="preserve">руб. или </w:t>
      </w:r>
      <w:r w:rsidR="00F866CE">
        <w:rPr>
          <w:rFonts w:ascii="Times New Roman" w:eastAsia="Calibri" w:hAnsi="Times New Roman" w:cs="Calibri"/>
          <w:sz w:val="28"/>
          <w:szCs w:val="28"/>
        </w:rPr>
        <w:t>9</w:t>
      </w:r>
      <w:r w:rsidR="00B625A1" w:rsidRPr="00B625A1">
        <w:rPr>
          <w:rFonts w:ascii="Times New Roman" w:eastAsia="Calibri" w:hAnsi="Times New Roman" w:cs="Calibri"/>
          <w:sz w:val="28"/>
          <w:szCs w:val="28"/>
        </w:rPr>
        <w:t>9</w:t>
      </w:r>
      <w:r w:rsidRPr="00635482">
        <w:rPr>
          <w:rFonts w:ascii="Times New Roman" w:eastAsia="Calibri" w:hAnsi="Times New Roman" w:cs="Calibri"/>
          <w:sz w:val="28"/>
          <w:szCs w:val="28"/>
        </w:rPr>
        <w:t>%.</w:t>
      </w:r>
    </w:p>
    <w:p w14:paraId="729F5BE5" w14:textId="77777777" w:rsidR="00635482" w:rsidRPr="00635482" w:rsidRDefault="00635482" w:rsidP="00713D8B">
      <w:pPr>
        <w:spacing w:after="0"/>
        <w:ind w:firstLine="720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66956470" w14:textId="77777777" w:rsidR="00277D9D" w:rsidRPr="000A2F39" w:rsidRDefault="00635482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0A2F3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Расшифровка областных субсидий и субвенций</w:t>
      </w:r>
    </w:p>
    <w:p w14:paraId="0C3B0D75" w14:textId="77777777" w:rsidR="002E1A0D" w:rsidRDefault="00635482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0A2F3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по разделу 07 </w:t>
      </w:r>
      <w:r w:rsidR="00277D9D" w:rsidRPr="000A2F3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</w:t>
      </w:r>
      <w:r w:rsidRPr="000A2F3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одразделу 02</w:t>
      </w:r>
    </w:p>
    <w:p w14:paraId="50800324" w14:textId="77777777" w:rsidR="00713C25" w:rsidRPr="00635482" w:rsidRDefault="00713C25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559"/>
      </w:tblGrid>
      <w:tr w:rsidR="00635482" w:rsidRPr="00B625A1" w14:paraId="0CD37AB2" w14:textId="77777777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5A69" w14:textId="77777777" w:rsidR="00635482" w:rsidRPr="00252668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6249" w14:textId="5E9C43E8" w:rsidR="00635482" w:rsidRPr="00252668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Утверждено, тыс.</w:t>
            </w:r>
            <w:r w:rsidR="0028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52D2" w14:textId="2BE601B6" w:rsidR="00635482" w:rsidRPr="00252668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 тыс.</w:t>
            </w:r>
            <w:r w:rsidR="0028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4D5B" w14:textId="77777777" w:rsidR="00635482" w:rsidRPr="00252668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35482" w:rsidRPr="00B625A1" w14:paraId="6EF9C307" w14:textId="77777777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3E6" w14:textId="77777777" w:rsidR="00635482" w:rsidRPr="004D7ABD" w:rsidRDefault="00A24F72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финансовое обеспечение государственных гарантий реализации прав на получение общедоступного и бесплатного дошкольного, начального </w:t>
            </w: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C47F" w14:textId="68904FE2" w:rsidR="00635482" w:rsidRPr="004D7ABD" w:rsidRDefault="004D7ABD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68 764,7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2317" w14:textId="5C140DE3" w:rsidR="00635482" w:rsidRPr="004D7ABD" w:rsidRDefault="004D7ABD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68 764,7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2DC" w14:textId="77777777" w:rsidR="00635482" w:rsidRPr="004D7ABD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27D68" w:rsidRPr="00252668" w14:paraId="251224B6" w14:textId="77777777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D61" w14:textId="5F9E14A7" w:rsidR="00A27D68" w:rsidRPr="00252668" w:rsidRDefault="00A27D68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2668" w:rsidRPr="002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Ежемесячное денежное вознаграждение за классное руководство педагогическим государственных и муниципальных общеобразовательных организаций (иные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</w:t>
            </w:r>
            <w:r w:rsidR="00351A00" w:rsidRPr="0035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2668" w:rsidRPr="002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программы)</w:t>
            </w:r>
            <w:r w:rsidR="00252668" w:rsidRPr="0025266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76F" w14:textId="06B91CCB" w:rsidR="00A27D68" w:rsidRPr="00252668" w:rsidRDefault="00A27D68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EC2E" w14:textId="41692C2E" w:rsidR="00A27D68" w:rsidRPr="00252668" w:rsidRDefault="00A27D68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81F" w14:textId="32751D35" w:rsidR="00A27D68" w:rsidRPr="00252668" w:rsidRDefault="00A27D68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27D68" w:rsidRPr="00B625A1" w14:paraId="345E9981" w14:textId="77777777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17D" w14:textId="2B6C8F1E" w:rsidR="00A27D68" w:rsidRPr="00916371" w:rsidRDefault="00A27D68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16371" w:rsidRPr="0091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и городских округов Ивановской области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8924" w14:textId="2E300A30" w:rsidR="00A27D68" w:rsidRPr="00916371" w:rsidRDefault="00A27D68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706" w14:textId="5291FDF6" w:rsidR="00A27D68" w:rsidRPr="00916371" w:rsidRDefault="00A27D68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F12" w14:textId="42E9535B" w:rsidR="00A27D68" w:rsidRPr="00916371" w:rsidRDefault="00A27D68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7ABD" w:rsidRPr="00B625A1" w14:paraId="4066E666" w14:textId="77777777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749" w14:textId="0CAE37B2" w:rsidR="004D7ABD" w:rsidRPr="00351A00" w:rsidRDefault="00351A00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бюджетам муниципальных районов, городских округов Ивановской области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</w:t>
            </w:r>
            <w:r w:rsidRPr="0035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55B" w14:textId="4B5C7256" w:rsidR="004D7ABD" w:rsidRPr="0034476D" w:rsidRDefault="00A27D68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3 351,5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9C17" w14:textId="7B628B73" w:rsidR="004D7ABD" w:rsidRPr="00351A00" w:rsidRDefault="00A27D68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E1D" w14:textId="44B7E5EB" w:rsidR="004D7ABD" w:rsidRPr="00351A00" w:rsidRDefault="00A27D68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4D7ABD" w:rsidRPr="00B625A1" w14:paraId="09213B09" w14:textId="77777777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290" w14:textId="76ADFBEB" w:rsidR="004D7ABD" w:rsidRPr="00E0062C" w:rsidRDefault="00252668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бюджетам муниципальных районов и городских округов Ивановской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организациях)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D84" w14:textId="11EA3098" w:rsidR="004D7ABD" w:rsidRPr="00E0062C" w:rsidRDefault="0034476D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2 159,1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434" w14:textId="015171A1" w:rsidR="004D7ABD" w:rsidRPr="00E0062C" w:rsidRDefault="0034476D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1 791,1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207" w14:textId="7ED134BA" w:rsidR="004D7ABD" w:rsidRPr="00E0062C" w:rsidRDefault="0034476D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</w:tr>
      <w:tr w:rsidR="002E5620" w:rsidRPr="00635482" w14:paraId="33645A5C" w14:textId="77777777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B0BD" w14:textId="0007D5D0" w:rsidR="002E5620" w:rsidRPr="00B625A1" w:rsidRDefault="002E5620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2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и городских округов Ивановской области на софинансирование  расходных обязательств</w:t>
            </w:r>
            <w:r w:rsidR="004D7ABD"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по осуществлению дополнительных мероприятий по профилактике и противодействию распространения новой короновирусной инфекции (COVID-19) в муниципальных общеобразовательных организациях Ивановской области в 2020 году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2E55" w14:textId="65DE3C99" w:rsidR="002E5620" w:rsidRPr="004D7ABD" w:rsidRDefault="004D7ABD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4D64" w14:textId="688DF27B" w:rsidR="002E5620" w:rsidRPr="004D7ABD" w:rsidRDefault="004D7ABD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DF5A" w14:textId="4950E281" w:rsidR="002E5620" w:rsidRPr="004D7ABD" w:rsidRDefault="004D7ABD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5482" w:rsidRPr="00635482" w14:paraId="024E108E" w14:textId="77777777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CF7" w14:textId="77777777" w:rsidR="00635482" w:rsidRPr="004D7ABD" w:rsidRDefault="00A24F72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финансирование расходов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F74" w14:textId="383702F8" w:rsidR="00635482" w:rsidRPr="004D7ABD" w:rsidRDefault="004D7ABD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206" w14:textId="5CD48589" w:rsidR="00635482" w:rsidRPr="004D7ABD" w:rsidRDefault="004D7ABD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F273" w14:textId="434B741B" w:rsidR="00635482" w:rsidRPr="004D7ABD" w:rsidRDefault="004D7ABD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07DDC4D9" w14:textId="77777777" w:rsidR="00A24F72" w:rsidRDefault="00635482" w:rsidP="00713D8B">
      <w:pPr>
        <w:spacing w:after="0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635482">
        <w:rPr>
          <w:rFonts w:ascii="Times New Roman" w:eastAsia="Calibri" w:hAnsi="Times New Roman" w:cs="Calibri"/>
          <w:b/>
          <w:sz w:val="28"/>
          <w:szCs w:val="28"/>
        </w:rPr>
        <w:tab/>
      </w:r>
    </w:p>
    <w:p w14:paraId="61D56138" w14:textId="75D4DBE5" w:rsidR="00A24F72" w:rsidRDefault="00A24F72" w:rsidP="00713D8B">
      <w:pPr>
        <w:spacing w:after="0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A24F72">
        <w:rPr>
          <w:rFonts w:ascii="Times New Roman" w:eastAsia="Calibri" w:hAnsi="Times New Roman" w:cs="Calibri"/>
          <w:b/>
          <w:sz w:val="28"/>
          <w:szCs w:val="28"/>
        </w:rPr>
        <w:t xml:space="preserve">По разделу 07 подразделу 03 </w:t>
      </w:r>
      <w:r w:rsidRPr="00A24F72">
        <w:rPr>
          <w:rFonts w:ascii="Times New Roman" w:eastAsia="Calibri" w:hAnsi="Times New Roman" w:cs="Calibri"/>
          <w:sz w:val="28"/>
          <w:szCs w:val="28"/>
        </w:rPr>
        <w:t xml:space="preserve">отражены расходы муниципального района по дополнительному образованию детей при плане </w:t>
      </w:r>
      <w:r w:rsidR="00B625A1" w:rsidRPr="00B625A1">
        <w:rPr>
          <w:rFonts w:ascii="Times New Roman" w:eastAsia="Calibri" w:hAnsi="Times New Roman" w:cs="Calibri"/>
          <w:sz w:val="28"/>
          <w:szCs w:val="28"/>
        </w:rPr>
        <w:t>9</w:t>
      </w:r>
      <w:r w:rsidR="00B625A1">
        <w:rPr>
          <w:rFonts w:ascii="Times New Roman" w:eastAsia="Calibri" w:hAnsi="Times New Roman" w:cs="Calibri"/>
          <w:sz w:val="28"/>
          <w:szCs w:val="28"/>
        </w:rPr>
        <w:t> </w:t>
      </w:r>
      <w:r w:rsidR="00B625A1" w:rsidRPr="00B625A1">
        <w:rPr>
          <w:rFonts w:ascii="Times New Roman" w:eastAsia="Calibri" w:hAnsi="Times New Roman" w:cs="Calibri"/>
          <w:sz w:val="28"/>
          <w:szCs w:val="28"/>
        </w:rPr>
        <w:t>210,4</w:t>
      </w:r>
      <w:r w:rsidR="007E7B58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A24F72">
        <w:rPr>
          <w:rFonts w:ascii="Times New Roman" w:eastAsia="Calibri" w:hAnsi="Times New Roman" w:cs="Calibri"/>
          <w:sz w:val="28"/>
          <w:szCs w:val="28"/>
        </w:rPr>
        <w:t>тыс.</w:t>
      </w:r>
      <w:r w:rsidR="007E7B58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A24F72">
        <w:rPr>
          <w:rFonts w:ascii="Times New Roman" w:eastAsia="Calibri" w:hAnsi="Times New Roman" w:cs="Calibri"/>
          <w:sz w:val="28"/>
          <w:szCs w:val="28"/>
        </w:rPr>
        <w:t>руб.</w:t>
      </w:r>
      <w:r w:rsidR="002E1A0D">
        <w:rPr>
          <w:rFonts w:ascii="Times New Roman" w:eastAsia="Calibri" w:hAnsi="Times New Roman" w:cs="Calibri"/>
          <w:sz w:val="28"/>
          <w:szCs w:val="28"/>
        </w:rPr>
        <w:t xml:space="preserve"> исполнено </w:t>
      </w:r>
      <w:r w:rsidR="00B625A1" w:rsidRPr="00B625A1">
        <w:rPr>
          <w:rFonts w:ascii="Times New Roman" w:eastAsia="Calibri" w:hAnsi="Times New Roman" w:cs="Calibri"/>
          <w:sz w:val="28"/>
          <w:szCs w:val="28"/>
        </w:rPr>
        <w:t>9</w:t>
      </w:r>
      <w:r w:rsidR="00B625A1">
        <w:rPr>
          <w:rFonts w:ascii="Times New Roman" w:eastAsia="Calibri" w:hAnsi="Times New Roman" w:cs="Calibri"/>
          <w:sz w:val="28"/>
          <w:szCs w:val="28"/>
          <w:lang w:val="en-US"/>
        </w:rPr>
        <w:t> </w:t>
      </w:r>
      <w:r w:rsidR="00B625A1" w:rsidRPr="00B625A1">
        <w:rPr>
          <w:rFonts w:ascii="Times New Roman" w:eastAsia="Calibri" w:hAnsi="Times New Roman" w:cs="Calibri"/>
          <w:sz w:val="28"/>
          <w:szCs w:val="28"/>
        </w:rPr>
        <w:t>194,3</w:t>
      </w:r>
      <w:r w:rsidR="007E7B58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2E1A0D">
        <w:rPr>
          <w:rFonts w:ascii="Times New Roman" w:eastAsia="Calibri" w:hAnsi="Times New Roman" w:cs="Calibri"/>
          <w:sz w:val="28"/>
          <w:szCs w:val="28"/>
        </w:rPr>
        <w:t>тыс.</w:t>
      </w:r>
      <w:r w:rsidR="007E7B58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2E1A0D">
        <w:rPr>
          <w:rFonts w:ascii="Times New Roman" w:eastAsia="Calibri" w:hAnsi="Times New Roman" w:cs="Calibri"/>
          <w:sz w:val="28"/>
          <w:szCs w:val="28"/>
        </w:rPr>
        <w:t xml:space="preserve">руб. или </w:t>
      </w:r>
      <w:r w:rsidR="008E38B2">
        <w:rPr>
          <w:rFonts w:ascii="Times New Roman" w:eastAsia="Calibri" w:hAnsi="Times New Roman" w:cs="Calibri"/>
          <w:sz w:val="28"/>
          <w:szCs w:val="28"/>
        </w:rPr>
        <w:t>99,</w:t>
      </w:r>
      <w:r w:rsidR="00B625A1" w:rsidRPr="00B625A1">
        <w:rPr>
          <w:rFonts w:ascii="Times New Roman" w:eastAsia="Calibri" w:hAnsi="Times New Roman" w:cs="Calibri"/>
          <w:sz w:val="28"/>
          <w:szCs w:val="28"/>
        </w:rPr>
        <w:t xml:space="preserve">8 </w:t>
      </w:r>
      <w:r w:rsidRPr="00A24F72">
        <w:rPr>
          <w:rFonts w:ascii="Times New Roman" w:eastAsia="Calibri" w:hAnsi="Times New Roman" w:cs="Calibri"/>
          <w:sz w:val="28"/>
          <w:szCs w:val="28"/>
        </w:rPr>
        <w:t>%.</w:t>
      </w:r>
    </w:p>
    <w:p w14:paraId="51FF8E81" w14:textId="77777777" w:rsidR="00FC56FC" w:rsidRDefault="00FC56FC" w:rsidP="00713D8B">
      <w:pPr>
        <w:spacing w:after="0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31DC6235" w14:textId="77777777" w:rsidR="00283488" w:rsidRDefault="00283488" w:rsidP="00713D8B">
      <w:pPr>
        <w:spacing w:after="0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6EB062D8" w14:textId="77777777" w:rsidR="00283488" w:rsidRDefault="00283488" w:rsidP="00713D8B">
      <w:pPr>
        <w:spacing w:after="0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7FCCDF44" w14:textId="77777777" w:rsidR="00283488" w:rsidRDefault="00283488" w:rsidP="00713D8B">
      <w:pPr>
        <w:spacing w:after="0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540ACE5E" w14:textId="77777777" w:rsidR="00FC56FC" w:rsidRPr="002E1A0D" w:rsidRDefault="00FC56FC" w:rsidP="00277D9D">
      <w:pPr>
        <w:spacing w:after="0"/>
        <w:ind w:firstLine="708"/>
        <w:rPr>
          <w:rFonts w:ascii="Times New Roman" w:eastAsia="Calibri" w:hAnsi="Times New Roman" w:cs="Calibri"/>
          <w:sz w:val="28"/>
          <w:szCs w:val="28"/>
          <w:u w:val="single"/>
        </w:rPr>
      </w:pPr>
      <w:r w:rsidRPr="00E74C97">
        <w:rPr>
          <w:rFonts w:ascii="Times New Roman" w:eastAsia="Calibri" w:hAnsi="Times New Roman" w:cs="Calibri"/>
          <w:sz w:val="28"/>
          <w:szCs w:val="28"/>
          <w:u w:val="single"/>
        </w:rPr>
        <w:lastRenderedPageBreak/>
        <w:t>Расшифровка областных субсидий</w:t>
      </w:r>
      <w:r w:rsidR="00713C25">
        <w:rPr>
          <w:rFonts w:ascii="Times New Roman" w:eastAsia="Calibri" w:hAnsi="Times New Roman" w:cs="Calibri"/>
          <w:sz w:val="28"/>
          <w:szCs w:val="28"/>
          <w:u w:val="single"/>
        </w:rPr>
        <w:t xml:space="preserve"> </w:t>
      </w:r>
      <w:r w:rsidRPr="00E74C97">
        <w:rPr>
          <w:rFonts w:ascii="Times New Roman" w:eastAsia="Calibri" w:hAnsi="Times New Roman" w:cs="Calibri"/>
          <w:sz w:val="28"/>
          <w:szCs w:val="28"/>
          <w:u w:val="single"/>
        </w:rPr>
        <w:t>по разделу 07 подразделу 03</w:t>
      </w:r>
    </w:p>
    <w:p w14:paraId="3D9BCE61" w14:textId="77777777" w:rsidR="00FC56FC" w:rsidRPr="002E1A0D" w:rsidRDefault="00FC56FC" w:rsidP="00713D8B">
      <w:pPr>
        <w:spacing w:after="0"/>
        <w:ind w:firstLine="708"/>
        <w:jc w:val="center"/>
        <w:rPr>
          <w:rFonts w:ascii="Times New Roman" w:eastAsia="Calibri" w:hAnsi="Times New Roman" w:cs="Calibri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559"/>
      </w:tblGrid>
      <w:tr w:rsidR="00FC56FC" w:rsidRPr="00B625A1" w14:paraId="47AB51C0" w14:textId="77777777" w:rsidTr="001A29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3E1A" w14:textId="1F2D222B" w:rsidR="00FC56FC" w:rsidRPr="004D7ABD" w:rsidRDefault="00FC56FC" w:rsidP="00283488">
            <w:pPr>
              <w:spacing w:after="0"/>
              <w:ind w:firstLine="708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D7ABD">
              <w:rPr>
                <w:rFonts w:ascii="Times New Roman" w:eastAsia="Calibri" w:hAnsi="Times New Roman" w:cs="Calibri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1D46" w14:textId="719E3BFF" w:rsidR="00FC56FC" w:rsidRPr="004D7ABD" w:rsidRDefault="00FC56FC" w:rsidP="00283488">
            <w:pPr>
              <w:spacing w:after="0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D7ABD">
              <w:rPr>
                <w:rFonts w:ascii="Times New Roman" w:eastAsia="Calibri" w:hAnsi="Times New Roman" w:cs="Calibri"/>
                <w:sz w:val="24"/>
                <w:szCs w:val="24"/>
              </w:rPr>
              <w:t>Утверждено, тыс.</w:t>
            </w:r>
            <w:r w:rsidR="00283488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 w:rsidRPr="004D7ABD">
              <w:rPr>
                <w:rFonts w:ascii="Times New Roman" w:eastAsia="Calibri" w:hAnsi="Times New Roman" w:cs="Calibr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D841" w14:textId="5E708F0F" w:rsidR="00FC56FC" w:rsidRPr="004D7ABD" w:rsidRDefault="00FC56FC" w:rsidP="00283488">
            <w:pPr>
              <w:spacing w:after="0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D7ABD">
              <w:rPr>
                <w:rFonts w:ascii="Times New Roman" w:eastAsia="Calibri" w:hAnsi="Times New Roman" w:cs="Calibri"/>
                <w:sz w:val="24"/>
                <w:szCs w:val="24"/>
              </w:rPr>
              <w:t>Исполнено, тыс.</w:t>
            </w:r>
            <w:r w:rsidR="00283488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 w:rsidRPr="004D7ABD">
              <w:rPr>
                <w:rFonts w:ascii="Times New Roman" w:eastAsia="Calibri" w:hAnsi="Times New Roman" w:cs="Calibri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F693" w14:textId="77777777" w:rsidR="00FC56FC" w:rsidRPr="004D7ABD" w:rsidRDefault="00FC56FC" w:rsidP="00283488">
            <w:pPr>
              <w:spacing w:after="0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D7ABD">
              <w:rPr>
                <w:rFonts w:ascii="Times New Roman" w:eastAsia="Calibri" w:hAnsi="Times New Roman" w:cs="Calibri"/>
                <w:sz w:val="24"/>
                <w:szCs w:val="24"/>
              </w:rPr>
              <w:t>% исполнения</w:t>
            </w:r>
          </w:p>
        </w:tc>
      </w:tr>
      <w:tr w:rsidR="00FC56FC" w:rsidRPr="00B625A1" w14:paraId="1B674609" w14:textId="77777777" w:rsidTr="0080580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FF68" w14:textId="73517B4E" w:rsidR="00FC56FC" w:rsidRPr="00B625A1" w:rsidRDefault="0080580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  <w:highlight w:val="darkGray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Субсидия на с</w:t>
            </w:r>
            <w:r w:rsidRPr="0080580C">
              <w:rPr>
                <w:rFonts w:ascii="Times New Roman" w:eastAsia="Calibri" w:hAnsi="Times New Roman" w:cs="Calibri"/>
                <w:sz w:val="24"/>
                <w:szCs w:val="24"/>
              </w:rPr>
              <w:t>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E54A" w14:textId="77688124" w:rsidR="00FC56FC" w:rsidRPr="0080580C" w:rsidRDefault="0080580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  <w:r w:rsidRPr="0080580C"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>978,2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1DAE" w14:textId="1D289261" w:rsidR="00FC56FC" w:rsidRPr="0080580C" w:rsidRDefault="0080580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  <w:r w:rsidRPr="0080580C"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>978,2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4EDD" w14:textId="77777777" w:rsidR="00FC56FC" w:rsidRPr="0080580C" w:rsidRDefault="00FC56F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80580C">
              <w:rPr>
                <w:rFonts w:ascii="Times New Roman" w:eastAsia="Calibri" w:hAnsi="Times New Roman" w:cs="Calibri"/>
                <w:sz w:val="24"/>
                <w:szCs w:val="24"/>
              </w:rPr>
              <w:t>100</w:t>
            </w:r>
          </w:p>
        </w:tc>
      </w:tr>
      <w:tr w:rsidR="0080580C" w:rsidRPr="00277D9D" w14:paraId="60D04DF4" w14:textId="77777777" w:rsidTr="001A29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428" w14:textId="4F61E37D" w:rsidR="0080580C" w:rsidRPr="00B625A1" w:rsidRDefault="0080580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  <w:highlight w:val="darkGray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Субсидия на с</w:t>
            </w:r>
            <w:r w:rsidRPr="0080580C">
              <w:rPr>
                <w:rFonts w:ascii="Times New Roman" w:eastAsia="Calibri" w:hAnsi="Times New Roman" w:cs="Calibri"/>
                <w:sz w:val="24"/>
                <w:szCs w:val="24"/>
              </w:rPr>
              <w:t>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2B3" w14:textId="1EED7FD7" w:rsidR="0080580C" w:rsidRPr="004D7ABD" w:rsidRDefault="0080580C" w:rsidP="004D7ABD">
            <w:pPr>
              <w:spacing w:after="0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  <w:r w:rsidRPr="004D7ABD">
              <w:rPr>
                <w:rFonts w:ascii="Times New Roman" w:eastAsia="Calibri" w:hAnsi="Times New Roman" w:cs="Calibri"/>
                <w:sz w:val="24"/>
                <w:szCs w:val="24"/>
              </w:rPr>
              <w:t>333</w:t>
            </w:r>
            <w:r w:rsidRPr="004D7ABD"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43A4" w14:textId="7C1DCC1C" w:rsidR="0080580C" w:rsidRPr="004D7ABD" w:rsidRDefault="0080580C" w:rsidP="004D7ABD">
            <w:pPr>
              <w:spacing w:after="0"/>
              <w:ind w:firstLine="708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  <w:r w:rsidRPr="004D7ABD"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>333,8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9E2" w14:textId="62F714F6" w:rsidR="0080580C" w:rsidRPr="004D7ABD" w:rsidRDefault="0080580C" w:rsidP="004D7ABD">
            <w:pPr>
              <w:spacing w:after="0"/>
              <w:ind w:firstLine="708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  <w:r w:rsidRPr="004D7ABD"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>100</w:t>
            </w:r>
          </w:p>
        </w:tc>
      </w:tr>
    </w:tbl>
    <w:p w14:paraId="75B510FC" w14:textId="77777777" w:rsidR="00FC56FC" w:rsidRPr="00635482" w:rsidRDefault="00FC56FC" w:rsidP="00713D8B">
      <w:pPr>
        <w:spacing w:after="0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3E597EC5" w14:textId="1864248E" w:rsidR="00FC56FC" w:rsidRPr="00FC56FC" w:rsidRDefault="00635482" w:rsidP="00713D8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Calibri" w:hAnsi="Times New Roman" w:cs="Calibri"/>
          <w:b/>
          <w:sz w:val="28"/>
          <w:szCs w:val="28"/>
        </w:rPr>
        <w:tab/>
        <w:t xml:space="preserve">По разделу 07 подразделу 07 </w:t>
      </w:r>
      <w:r w:rsidRPr="00635482">
        <w:rPr>
          <w:rFonts w:ascii="Times New Roman" w:eastAsia="Calibri" w:hAnsi="Times New Roman" w:cs="Calibri"/>
          <w:sz w:val="28"/>
          <w:szCs w:val="28"/>
        </w:rPr>
        <w:t xml:space="preserve">отражены расходы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="00FC56FC" w:rsidRPr="00FC56FC">
        <w:rPr>
          <w:rFonts w:ascii="Times New Roman" w:eastAsia="Calibri" w:hAnsi="Times New Roman" w:cs="Calibri"/>
          <w:sz w:val="28"/>
          <w:szCs w:val="28"/>
        </w:rPr>
        <w:t>по молодежной политике и оздоровлению детей</w:t>
      </w:r>
      <w:r w:rsidR="00713C25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плане 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B625A1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481,9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B625A1" w:rsidRPr="00B625A1">
        <w:rPr>
          <w:rFonts w:ascii="Times New Roman" w:eastAsia="Times New Roman" w:hAnsi="Times New Roman" w:cs="Times New Roman"/>
          <w:sz w:val="28"/>
          <w:szCs w:val="20"/>
          <w:lang w:eastAsia="ru-RU"/>
        </w:rPr>
        <w:t>481,9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или 100%,</w:t>
      </w:r>
      <w:r w:rsidR="00FC56FC" w:rsidRPr="00FC56FC">
        <w:rPr>
          <w:rFonts w:ascii="Times New Roman" w:eastAsia="Calibri" w:hAnsi="Times New Roman" w:cs="Calibri"/>
          <w:sz w:val="28"/>
          <w:szCs w:val="28"/>
        </w:rPr>
        <w:t xml:space="preserve"> в том числе:</w:t>
      </w:r>
    </w:p>
    <w:p w14:paraId="0A6122B6" w14:textId="49E96F3C" w:rsidR="00FC56FC" w:rsidRPr="007E7BD4" w:rsidRDefault="00FC56FC" w:rsidP="00713D8B">
      <w:pPr>
        <w:spacing w:after="0"/>
        <w:jc w:val="both"/>
        <w:rPr>
          <w:rFonts w:ascii="Times New Roman" w:eastAsia="Calibri" w:hAnsi="Times New Roman" w:cs="Calibri"/>
          <w:sz w:val="28"/>
          <w:szCs w:val="28"/>
          <w:highlight w:val="red"/>
        </w:rPr>
      </w:pPr>
      <w:r w:rsidRPr="00FC56FC">
        <w:rPr>
          <w:rFonts w:ascii="Times New Roman" w:eastAsia="Calibri" w:hAnsi="Times New Roman" w:cs="Calibri"/>
          <w:sz w:val="28"/>
          <w:szCs w:val="28"/>
        </w:rPr>
        <w:tab/>
      </w:r>
      <w:r w:rsidR="007E7BD4" w:rsidRPr="007E7BD4">
        <w:rPr>
          <w:rFonts w:ascii="Times New Roman" w:eastAsia="Calibri" w:hAnsi="Times New Roman" w:cs="Calibri"/>
          <w:sz w:val="28"/>
          <w:szCs w:val="28"/>
        </w:rPr>
        <w:t>Субсидия по организации отдыха детей в каникулярное время в части организации дву</w:t>
      </w:r>
      <w:r w:rsidR="007E7BD4">
        <w:rPr>
          <w:rFonts w:ascii="Times New Roman" w:eastAsia="Calibri" w:hAnsi="Times New Roman" w:cs="Calibri"/>
          <w:sz w:val="28"/>
          <w:szCs w:val="28"/>
        </w:rPr>
        <w:t>х</w:t>
      </w:r>
      <w:r w:rsidR="007E7BD4" w:rsidRPr="007E7BD4">
        <w:rPr>
          <w:rFonts w:ascii="Times New Roman" w:eastAsia="Calibri" w:hAnsi="Times New Roman" w:cs="Calibri"/>
          <w:sz w:val="28"/>
          <w:szCs w:val="28"/>
        </w:rPr>
        <w:t xml:space="preserve">разового питания в лагерях дневного пребывания                     </w:t>
      </w:r>
      <w:r w:rsidR="007E7BD4">
        <w:rPr>
          <w:rFonts w:ascii="Times New Roman" w:eastAsia="Calibri" w:hAnsi="Times New Roman" w:cs="Calibri"/>
          <w:sz w:val="28"/>
          <w:szCs w:val="28"/>
        </w:rPr>
        <w:t>325</w:t>
      </w:r>
      <w:r w:rsidR="007E7BD4" w:rsidRPr="007E7BD4">
        <w:rPr>
          <w:rFonts w:ascii="Times New Roman" w:eastAsia="Calibri" w:hAnsi="Times New Roman" w:cs="Calibri"/>
          <w:sz w:val="28"/>
          <w:szCs w:val="28"/>
        </w:rPr>
        <w:t>,</w:t>
      </w:r>
      <w:r w:rsidR="007E7BD4">
        <w:rPr>
          <w:rFonts w:ascii="Times New Roman" w:eastAsia="Calibri" w:hAnsi="Times New Roman" w:cs="Calibri"/>
          <w:sz w:val="28"/>
          <w:szCs w:val="28"/>
        </w:rPr>
        <w:t>7</w:t>
      </w:r>
      <w:r w:rsidR="007E7B58" w:rsidRPr="007E7BD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7E7BD4">
        <w:rPr>
          <w:rFonts w:ascii="Times New Roman" w:eastAsia="Calibri" w:hAnsi="Times New Roman" w:cs="Calibri"/>
          <w:sz w:val="28"/>
          <w:szCs w:val="28"/>
        </w:rPr>
        <w:t>тыс.</w:t>
      </w:r>
      <w:r w:rsidR="007E7B58" w:rsidRPr="007E7BD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7E7BD4">
        <w:rPr>
          <w:rFonts w:ascii="Times New Roman" w:eastAsia="Calibri" w:hAnsi="Times New Roman" w:cs="Calibri"/>
          <w:sz w:val="28"/>
          <w:szCs w:val="28"/>
        </w:rPr>
        <w:t xml:space="preserve">руб. исполнено </w:t>
      </w:r>
      <w:r w:rsidR="007E7BD4" w:rsidRPr="007E7BD4">
        <w:rPr>
          <w:rFonts w:ascii="Times New Roman" w:eastAsia="Calibri" w:hAnsi="Times New Roman" w:cs="Calibri"/>
          <w:sz w:val="28"/>
          <w:szCs w:val="28"/>
        </w:rPr>
        <w:t>325,7</w:t>
      </w:r>
      <w:r w:rsidR="007E7B58" w:rsidRPr="007E7BD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7E7BD4">
        <w:rPr>
          <w:rFonts w:ascii="Times New Roman" w:eastAsia="Calibri" w:hAnsi="Times New Roman" w:cs="Calibri"/>
          <w:sz w:val="28"/>
          <w:szCs w:val="28"/>
        </w:rPr>
        <w:t>тыс.</w:t>
      </w:r>
      <w:r w:rsidR="007E7B58" w:rsidRPr="007E7BD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7E7BD4">
        <w:rPr>
          <w:rFonts w:ascii="Times New Roman" w:eastAsia="Calibri" w:hAnsi="Times New Roman" w:cs="Calibri"/>
          <w:sz w:val="28"/>
          <w:szCs w:val="28"/>
        </w:rPr>
        <w:t>руб. или 100%.</w:t>
      </w:r>
    </w:p>
    <w:p w14:paraId="2369CF78" w14:textId="1AFEEF6B" w:rsidR="00635482" w:rsidRPr="00635482" w:rsidRDefault="00635482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разделу 07 подразделу 09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отражены расходы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другим вопросам в сфере образования: содержание органа местного самоуправления и казенных учреждений при плане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</w:t>
      </w:r>
      <w:r w:rsidR="0080580C" w:rsidRPr="008058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852,3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823FD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834,5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99,8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2D48EF55" w14:textId="4B4BB127" w:rsidR="00716FC2" w:rsidRDefault="00FC56FC" w:rsidP="00F060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7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Областная субсидия на организацию целевой подготовки педагогов для работы в муниципальных образовательных организациях Ивановской области по муниципальному району при плане </w:t>
      </w:r>
      <w:r w:rsidR="007E7BD4" w:rsidRPr="007E7BD4">
        <w:rPr>
          <w:rFonts w:ascii="Times New Roman" w:eastAsia="Times New Roman" w:hAnsi="Times New Roman" w:cs="Times New Roman"/>
          <w:sz w:val="28"/>
          <w:szCs w:val="20"/>
          <w:lang w:eastAsia="ru-RU"/>
        </w:rPr>
        <w:t>360,3</w:t>
      </w:r>
      <w:r w:rsidR="007E7B58" w:rsidRPr="007E7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7BD4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 w:rsidRPr="007E7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7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7E7BD4" w:rsidRPr="007E7BD4">
        <w:rPr>
          <w:rFonts w:ascii="Times New Roman" w:eastAsia="Times New Roman" w:hAnsi="Times New Roman" w:cs="Times New Roman"/>
          <w:sz w:val="28"/>
          <w:szCs w:val="20"/>
          <w:lang w:eastAsia="ru-RU"/>
        </w:rPr>
        <w:t>360,3</w:t>
      </w:r>
      <w:r w:rsidR="007E7B58" w:rsidRPr="007E7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7BD4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 w:rsidRPr="007E7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7BD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или 100</w:t>
      </w:r>
      <w:r w:rsidR="002877F8" w:rsidRPr="007E7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28A9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721600CA" w14:textId="0D589F01" w:rsidR="002877F8" w:rsidRPr="002877F8" w:rsidRDefault="00252668" w:rsidP="00F0604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52668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Субсидия бюджетам муниципальных районов и городских округов Ивановской области на внедрение целевой модели цифровой образовательной среды в</w:t>
      </w:r>
      <w:r w:rsidR="007E7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526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общеобразовательных организациях и профессиональных образовательных организациях  </w:t>
      </w:r>
      <w:r w:rsidR="002877F8" w:rsidRPr="0025266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2877F8"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при плане 2 259,4 тыс. руб. исполнено 2</w:t>
      </w:r>
      <w:r w:rsidR="002877F8"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 </w:t>
      </w:r>
      <w:r w:rsidR="002877F8"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241,6 тыс. руб. или 99,2 %.</w:t>
      </w:r>
    </w:p>
    <w:p w14:paraId="62126752" w14:textId="092231FE" w:rsidR="00635482" w:rsidRPr="00635482" w:rsidRDefault="002C1BC9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635482"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08 </w:t>
      </w:r>
      <w:r w:rsidR="0027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"Культура, кинематография</w:t>
      </w:r>
      <w:r w:rsidR="007E7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D9D" w:rsidRPr="0027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2E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подразделу 01</w:t>
      </w:r>
      <w:r w:rsidR="007E7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асходы 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при плане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954,6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исп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олнено 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18 954,6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8D0DDC">
        <w:rPr>
          <w:rFonts w:ascii="Times New Roman" w:eastAsia="Times New Roman" w:hAnsi="Times New Roman" w:cs="Times New Roman"/>
          <w:sz w:val="28"/>
          <w:szCs w:val="20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77128DA7" w14:textId="459B9BCC" w:rsidR="00FC56FC" w:rsidRDefault="00FC56FC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Областная субсидия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</w:r>
      <w:r w:rsidR="002E1A0D"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при плане</w:t>
      </w:r>
      <w:r w:rsidR="007E7B58"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2877F8"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</w:t>
      </w:r>
      <w:r w:rsidR="002877F8"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270,6</w:t>
      </w:r>
      <w:r w:rsidR="007E7B58"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тыс.</w:t>
      </w:r>
      <w:r w:rsidR="007E7B58"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руб. исполнено </w:t>
      </w:r>
      <w:r w:rsidR="002877F8"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4 270,6</w:t>
      </w:r>
      <w:r w:rsidR="007E7B58"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тыс.</w:t>
      </w:r>
      <w:r w:rsidR="007E7B58"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287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руб. или 100%;</w:t>
      </w:r>
    </w:p>
    <w:p w14:paraId="1DD129D8" w14:textId="44493CA3" w:rsidR="00FC56FC" w:rsidRPr="00865437" w:rsidRDefault="002877F8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865437"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Субсидия бюджетам муниципальных образований Ивановской области на укрепление материально технической базы муниципальных учреждений культуры Ивановской области </w:t>
      </w:r>
      <w:r w:rsidR="00FC56FC"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плане </w:t>
      </w:r>
      <w:r w:rsidR="00865437"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>7 246,8</w:t>
      </w:r>
      <w:r w:rsidR="007E7B58"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56FC"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56FC"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865437"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865437" w:rsidRPr="0086543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865437"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>246,8</w:t>
      </w:r>
      <w:r w:rsidR="007E7B58"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56FC"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56FC"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или 100%,</w:t>
      </w:r>
    </w:p>
    <w:p w14:paraId="7C3F05C7" w14:textId="6B91C8AB" w:rsidR="00F06044" w:rsidRPr="00635482" w:rsidRDefault="00081B20" w:rsidP="00F060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асходы </w:t>
      </w:r>
      <w:r w:rsidRPr="00081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разделу 10</w:t>
      </w:r>
      <w:r w:rsidR="009821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77D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«Социальная политика»</w:t>
      </w:r>
      <w:r w:rsidR="009821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ьного района при плане 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6 872,1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полнено 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6512,2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17D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17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94,8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18CD99FB" w14:textId="663264FE" w:rsidR="00635482" w:rsidRPr="00823FD7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10 подразделу 01</w:t>
      </w:r>
      <w:r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расходы</w:t>
      </w:r>
      <w:r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выплату доплат к пенсиям за выслугу лет лицам, замещавшим муниципальные должности и муниципальные должности муниципальной службы при плане </w:t>
      </w:r>
      <w:r w:rsidR="007E7B58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823FD7"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>1742,2</w:t>
      </w:r>
      <w:r w:rsidR="007E7B58"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E7B58"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исп</w:t>
      </w:r>
      <w:r w:rsidR="00081B20"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олнено </w:t>
      </w:r>
      <w:r w:rsidR="008D0DDC"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0DDC"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23FD7"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>42,2</w:t>
      </w:r>
      <w:r w:rsidR="007E7B58"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B20"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E7B58"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B20"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823FD7"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81B20" w:rsidRPr="00823FD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299013C" w14:textId="2A467838" w:rsidR="00F06044" w:rsidRDefault="00635482" w:rsidP="00F060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разделу 10 подразделу 03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отражены расходы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социальному обеспечению населения при плане 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1 269,2</w:t>
      </w:r>
      <w:r w:rsidR="00982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23FD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269,2</w:t>
      </w:r>
      <w:r w:rsidR="008D0DDC" w:rsidRP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D0DDC" w:rsidRP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100 </w:t>
      </w:r>
      <w:r w:rsidRPr="00713C25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62D12679" w14:textId="22A7E948" w:rsidR="008E2E19" w:rsidRDefault="008E2E19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Областная субсидия на возмещение расходов по оплате съемного жилья и муниципальные выплаты молодым специалистам учреждений культуры по муниципальному району на 100% при плане </w:t>
      </w:r>
      <w:r w:rsidR="008F14F4" w:rsidRP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83,4</w:t>
      </w:r>
      <w:r w:rsidRP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тыс.</w:t>
      </w:r>
      <w:r w:rsidR="007E7B58" w:rsidRP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руб. исполнено </w:t>
      </w:r>
      <w:r w:rsidR="008F14F4" w:rsidRP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83,4</w:t>
      </w:r>
      <w:r w:rsidRP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тыс.</w:t>
      </w:r>
      <w:r w:rsidR="007E7B58" w:rsidRP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руб.</w:t>
      </w:r>
    </w:p>
    <w:p w14:paraId="1EAD343E" w14:textId="3365CD1C" w:rsidR="008F14F4" w:rsidRDefault="00865437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654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Субсидия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 </w:t>
      </w:r>
      <w:r w:rsidR="008F14F4" w:rsidRP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при плане 1 024,7 тыс. руб. исполнено 1</w:t>
      </w:r>
      <w:r w:rsid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 </w:t>
      </w:r>
      <w:r w:rsidR="008F14F4" w:rsidRP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024,7 тыс. руб. или  100 %.</w:t>
      </w:r>
    </w:p>
    <w:p w14:paraId="3ED7B356" w14:textId="2FCD289D" w:rsidR="008F14F4" w:rsidRPr="008F14F4" w:rsidRDefault="00252668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52668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Межбюджетный трансферт</w:t>
      </w:r>
      <w:r w:rsidR="008F14F4" w:rsidRPr="002526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52668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передаваемые бюджетам муниципальных районов на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ВОВ</w:t>
      </w:r>
      <w:r w:rsidR="008F14F4" w:rsidRPr="008F14F4">
        <w:t xml:space="preserve"> </w:t>
      </w:r>
      <w:r w:rsidR="008F14F4" w:rsidRP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при плане 161,</w:t>
      </w:r>
      <w:r w:rsid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8F14F4" w:rsidRP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тыс. руб. исполнено 161,</w:t>
      </w:r>
      <w:r w:rsid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8F14F4" w:rsidRPr="008F14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тыс. руб. или  100 %.</w:t>
      </w:r>
    </w:p>
    <w:p w14:paraId="0CBDDB55" w14:textId="253A81A2"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разделу 10 подразделу 04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отражены расходы </w:t>
      </w:r>
      <w:r w:rsidR="0017054E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по охране семьи и детства при плане 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3786,7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3426,8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7E7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823FD7" w:rsidRPr="00823FD7">
        <w:rPr>
          <w:rFonts w:ascii="Times New Roman" w:eastAsia="Times New Roman" w:hAnsi="Times New Roman" w:cs="Times New Roman"/>
          <w:sz w:val="28"/>
          <w:szCs w:val="20"/>
          <w:lang w:eastAsia="ru-RU"/>
        </w:rPr>
        <w:t>90,1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6A940A84" w14:textId="696D77D0" w:rsidR="00FC56FC" w:rsidRPr="00710F62" w:rsidRDefault="00FC56FC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Областная субсидия на предоставление жилых помещений детям-сиротам и детям, оставшимся без попечения родителей, лицам из числа по </w:t>
      </w:r>
      <w:r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 xml:space="preserve">договорам найма специализированных жилых помещений при плане </w:t>
      </w:r>
      <w:r w:rsidR="00710F62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</w:t>
      </w:r>
      <w:r w:rsidR="00710F62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219,1</w:t>
      </w:r>
      <w:r w:rsidR="00AC039E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тыс.</w:t>
      </w:r>
      <w:r w:rsidR="00AC039E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руб. исполнено </w:t>
      </w:r>
      <w:r w:rsidR="00710F62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710F62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 </w:t>
      </w:r>
      <w:r w:rsidR="00710F62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859,2</w:t>
      </w:r>
      <w:r w:rsidR="00AC039E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тыс.</w:t>
      </w:r>
      <w:r w:rsidR="00AC039E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руб. или </w:t>
      </w:r>
      <w:r w:rsidR="00710F62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88,8</w:t>
      </w:r>
      <w:r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%.</w:t>
      </w:r>
    </w:p>
    <w:p w14:paraId="4C646476" w14:textId="2FAABF1E" w:rsidR="00B900EC" w:rsidRPr="00710F62" w:rsidRDefault="00FC56FC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Областная субвенция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израсходована по муниципальному району при плане </w:t>
      </w:r>
      <w:r w:rsidR="00710F62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567,6</w:t>
      </w:r>
      <w:r w:rsidR="00AC039E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тыс.</w:t>
      </w:r>
      <w:r w:rsidR="00AC039E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руб. исполнено </w:t>
      </w:r>
      <w:r w:rsidR="00710F62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567,6</w:t>
      </w:r>
      <w:r w:rsidR="00AC039E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тыс.</w:t>
      </w:r>
      <w:r w:rsidR="00AC039E"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710F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руб. или 100%.</w:t>
      </w:r>
    </w:p>
    <w:p w14:paraId="426EDC08" w14:textId="77777777" w:rsidR="00635482" w:rsidRPr="00F06044" w:rsidRDefault="00635482" w:rsidP="00F060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разделу 10 подразделу 06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отражены расходы муниципального района на оказание поддержки районного Совета ветеранов (пенсионеров) войны, труда, вооруженных сил и правоохранительных органов при плане </w:t>
      </w:r>
      <w:r w:rsidR="003566F5">
        <w:rPr>
          <w:rFonts w:ascii="Times New Roman" w:eastAsia="Times New Roman" w:hAnsi="Times New Roman" w:cs="Times New Roman"/>
          <w:sz w:val="28"/>
          <w:szCs w:val="20"/>
          <w:lang w:eastAsia="ru-RU"/>
        </w:rPr>
        <w:t>74,0</w:t>
      </w:r>
      <w:r w:rsidR="00AC0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AC0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исполнено </w:t>
      </w:r>
      <w:r w:rsidR="003566F5">
        <w:rPr>
          <w:rFonts w:ascii="Times New Roman" w:eastAsia="Times New Roman" w:hAnsi="Times New Roman" w:cs="Times New Roman"/>
          <w:sz w:val="28"/>
          <w:szCs w:val="20"/>
          <w:lang w:eastAsia="ru-RU"/>
        </w:rPr>
        <w:t>74,0</w:t>
      </w:r>
      <w:r w:rsidR="00AC0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AC0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 или 100 %.</w:t>
      </w:r>
    </w:p>
    <w:p w14:paraId="31FBFE97" w14:textId="3DFD2997"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C159C6" w:rsidRPr="00C1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11</w:t>
      </w:r>
      <w:r w:rsidR="00AC0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59C6" w:rsidRPr="00994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 и спорт»</w:t>
      </w:r>
      <w:r w:rsidR="00AC0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D83AF8" w:rsidRPr="00D83AF8">
        <w:rPr>
          <w:rFonts w:ascii="Times New Roman" w:eastAsia="Times New Roman" w:hAnsi="Times New Roman" w:cs="Times New Roman"/>
          <w:sz w:val="28"/>
          <w:szCs w:val="28"/>
          <w:lang w:eastAsia="ru-RU"/>
        </w:rPr>
        <w:t>3 990</w:t>
      </w:r>
      <w:r w:rsidR="00AC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C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исполнен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D83AF8" w:rsidRPr="00D83AF8">
        <w:rPr>
          <w:rFonts w:ascii="Times New Roman" w:eastAsia="Times New Roman" w:hAnsi="Times New Roman" w:cs="Times New Roman"/>
          <w:sz w:val="28"/>
          <w:szCs w:val="28"/>
          <w:lang w:eastAsia="ru-RU"/>
        </w:rPr>
        <w:t>3 990</w:t>
      </w:r>
      <w:r w:rsidR="00AC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C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или 100%.</w:t>
      </w:r>
    </w:p>
    <w:p w14:paraId="2B62BEF9" w14:textId="7E5E29BF" w:rsidR="00635482" w:rsidRPr="00635482" w:rsidRDefault="002E1A0D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11</w:t>
      </w:r>
      <w:r w:rsidR="00635482"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подразделу 01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расходы по</w:t>
      </w:r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«Спортивно-оздоровительный центр Гаврилово-Посадского муниципального района» при плане </w:t>
      </w:r>
      <w:r w:rsidR="00A62D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3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AF8" w:rsidRPr="00D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852,1 </w:t>
      </w:r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28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 ис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полнено </w:t>
      </w:r>
      <w:r w:rsidR="00D83AF8" w:rsidRPr="00D83A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3A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83AF8" w:rsidRPr="00D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852,1 </w:t>
      </w:r>
      <w:r w:rsidR="00D83A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28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6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или 100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06452150" w14:textId="5E85D8DE" w:rsidR="00340DE8" w:rsidRPr="00F06044" w:rsidRDefault="00635482" w:rsidP="00F060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11 подразделу 02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расходы по муниципальному району при плане </w:t>
      </w:r>
      <w:r w:rsidR="00D83AF8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D83AF8" w:rsidRPr="00D83AF8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AC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C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ис</w:t>
      </w:r>
      <w:r w:rsidR="0036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полнено </w:t>
      </w:r>
      <w:r w:rsidR="00D83AF8" w:rsidRPr="00D83AF8">
        <w:rPr>
          <w:rFonts w:ascii="Times New Roman" w:eastAsia="Times New Roman" w:hAnsi="Times New Roman" w:cs="Times New Roman"/>
          <w:sz w:val="28"/>
          <w:szCs w:val="28"/>
          <w:lang w:eastAsia="ru-RU"/>
        </w:rPr>
        <w:t>137,8</w:t>
      </w:r>
      <w:r w:rsidR="00AC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C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C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C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или 100%.</w:t>
      </w:r>
    </w:p>
    <w:p w14:paraId="251BBF26" w14:textId="4598D59B" w:rsidR="00773563" w:rsidRDefault="00986933" w:rsidP="00716FC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Дебиторская задолженность</w:t>
      </w:r>
      <w:r w:rsidR="00554B3A" w:rsidRPr="00554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B3A">
        <w:rPr>
          <w:rFonts w:ascii="Times New Roman" w:hAnsi="Times New Roman" w:cs="Times New Roman"/>
          <w:b/>
          <w:sz w:val="28"/>
          <w:szCs w:val="28"/>
        </w:rPr>
        <w:t>по доходам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района, согласно баланса исполнения бюджета (форма 0503</w:t>
      </w:r>
      <w:r w:rsidR="008806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20) по состоянию на 01.01.20</w:t>
      </w:r>
      <w:r w:rsidR="00340DE8">
        <w:rPr>
          <w:rFonts w:ascii="Times New Roman" w:hAnsi="Times New Roman" w:cs="Times New Roman"/>
          <w:sz w:val="28"/>
          <w:szCs w:val="28"/>
        </w:rPr>
        <w:t>2</w:t>
      </w:r>
      <w:r w:rsidR="00D83AF8" w:rsidRPr="00D83AF8">
        <w:rPr>
          <w:rFonts w:ascii="Times New Roman" w:hAnsi="Times New Roman" w:cs="Times New Roman"/>
          <w:sz w:val="28"/>
          <w:szCs w:val="28"/>
        </w:rPr>
        <w:t>1</w:t>
      </w:r>
      <w:r w:rsidR="00910D0B">
        <w:rPr>
          <w:rFonts w:ascii="Times New Roman" w:hAnsi="Times New Roman" w:cs="Times New Roman"/>
          <w:sz w:val="28"/>
          <w:szCs w:val="28"/>
        </w:rPr>
        <w:t xml:space="preserve"> сложилась в </w:t>
      </w:r>
      <w:r w:rsidR="00910D0B" w:rsidRPr="00E02248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54B3A" w:rsidRPr="00E02248">
        <w:rPr>
          <w:rFonts w:ascii="Times New Roman" w:hAnsi="Times New Roman" w:cs="Times New Roman"/>
          <w:sz w:val="28"/>
          <w:szCs w:val="28"/>
        </w:rPr>
        <w:t>375</w:t>
      </w:r>
      <w:r w:rsidR="00E02248" w:rsidRPr="00E02248">
        <w:rPr>
          <w:rFonts w:ascii="Times New Roman" w:hAnsi="Times New Roman" w:cs="Times New Roman"/>
          <w:sz w:val="28"/>
          <w:szCs w:val="28"/>
        </w:rPr>
        <w:t xml:space="preserve"> </w:t>
      </w:r>
      <w:r w:rsidR="00554B3A" w:rsidRPr="00E02248">
        <w:rPr>
          <w:rFonts w:ascii="Times New Roman" w:hAnsi="Times New Roman" w:cs="Times New Roman"/>
          <w:sz w:val="28"/>
          <w:szCs w:val="28"/>
        </w:rPr>
        <w:t>208,6</w:t>
      </w:r>
      <w:r w:rsidR="00AC039E" w:rsidRPr="00E02248">
        <w:rPr>
          <w:rFonts w:ascii="Times New Roman" w:hAnsi="Times New Roman" w:cs="Times New Roman"/>
          <w:sz w:val="28"/>
          <w:szCs w:val="28"/>
        </w:rPr>
        <w:t xml:space="preserve"> </w:t>
      </w:r>
      <w:r w:rsidRPr="00E02248">
        <w:rPr>
          <w:rFonts w:ascii="Times New Roman" w:hAnsi="Times New Roman" w:cs="Times New Roman"/>
          <w:sz w:val="28"/>
          <w:szCs w:val="28"/>
        </w:rPr>
        <w:t>тыс.</w:t>
      </w:r>
      <w:r w:rsidR="00AC039E" w:rsidRPr="00E02248">
        <w:rPr>
          <w:rFonts w:ascii="Times New Roman" w:hAnsi="Times New Roman" w:cs="Times New Roman"/>
          <w:sz w:val="28"/>
          <w:szCs w:val="28"/>
        </w:rPr>
        <w:t xml:space="preserve"> </w:t>
      </w:r>
      <w:r w:rsidRPr="00E02248">
        <w:rPr>
          <w:rFonts w:ascii="Times New Roman" w:hAnsi="Times New Roman" w:cs="Times New Roman"/>
          <w:sz w:val="28"/>
          <w:szCs w:val="28"/>
        </w:rPr>
        <w:t>руб.</w:t>
      </w:r>
      <w:r w:rsidR="00596706" w:rsidRPr="00E02248">
        <w:rPr>
          <w:rFonts w:ascii="Times New Roman" w:hAnsi="Times New Roman" w:cs="Times New Roman"/>
          <w:sz w:val="28"/>
          <w:szCs w:val="28"/>
        </w:rPr>
        <w:t xml:space="preserve"> </w:t>
      </w:r>
      <w:r w:rsidR="00E02248" w:rsidRPr="00E02248"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 w:rsidR="00596706" w:rsidRPr="00E02248">
        <w:rPr>
          <w:rFonts w:ascii="Times New Roman" w:hAnsi="Times New Roman" w:cs="Times New Roman"/>
          <w:sz w:val="28"/>
          <w:szCs w:val="28"/>
        </w:rPr>
        <w:t>Дебиторск</w:t>
      </w:r>
      <w:r w:rsidR="00E02248" w:rsidRPr="00E02248">
        <w:rPr>
          <w:rFonts w:ascii="Times New Roman" w:hAnsi="Times New Roman" w:cs="Times New Roman"/>
          <w:sz w:val="28"/>
          <w:szCs w:val="28"/>
        </w:rPr>
        <w:t>ой задолженности отражает начисление доходов будущих периодов</w:t>
      </w:r>
      <w:r w:rsidR="00AC039E" w:rsidRPr="00E02248">
        <w:rPr>
          <w:rFonts w:ascii="Times New Roman" w:hAnsi="Times New Roman" w:cs="Times New Roman"/>
          <w:sz w:val="28"/>
          <w:szCs w:val="28"/>
        </w:rPr>
        <w:t xml:space="preserve"> </w:t>
      </w:r>
      <w:r w:rsidR="009C40AB" w:rsidRPr="00E02248">
        <w:rPr>
          <w:rFonts w:ascii="Times New Roman" w:hAnsi="Times New Roman"/>
          <w:sz w:val="28"/>
          <w:szCs w:val="28"/>
        </w:rPr>
        <w:t xml:space="preserve">в связи с применением с 01.01.2019г. </w:t>
      </w:r>
      <w:bookmarkStart w:id="6" w:name="_dx_frag_StartFragment"/>
      <w:bookmarkEnd w:id="6"/>
      <w:r w:rsidR="009C40AB" w:rsidRPr="00E02248">
        <w:rPr>
          <w:rFonts w:ascii="Times New Roman" w:hAnsi="Times New Roman"/>
          <w:sz w:val="28"/>
          <w:szCs w:val="28"/>
        </w:rPr>
        <w:t>Федерального стандарта бухгалтерского учета для организаций государственного сектора "Доходы"</w:t>
      </w:r>
      <w:bookmarkStart w:id="7" w:name="_dx_frag_EndFragment"/>
      <w:bookmarkEnd w:id="7"/>
      <w:r w:rsidR="009C40AB">
        <w:rPr>
          <w:rFonts w:ascii="Times New Roman" w:hAnsi="Times New Roman"/>
          <w:color w:val="000000"/>
          <w:sz w:val="28"/>
          <w:szCs w:val="28"/>
        </w:rPr>
        <w:t>.</w:t>
      </w:r>
    </w:p>
    <w:p w14:paraId="134769E9" w14:textId="799C6BC6" w:rsidR="00E02248" w:rsidRPr="00E02248" w:rsidRDefault="00E02248" w:rsidP="00716F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Дебиторская задолженность по расходам сложилась в сумме                              71</w:t>
      </w:r>
      <w:r w:rsidRPr="00E0224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6 тыс.</w:t>
      </w:r>
      <w:r w:rsidR="002834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руб. по сравнению с началом отчетного периода показатель уменьшился на 10 </w:t>
      </w:r>
    </w:p>
    <w:p w14:paraId="3480DA6A" w14:textId="00DF76C1" w:rsidR="00B44298" w:rsidRPr="00E02248" w:rsidRDefault="00B44298" w:rsidP="00716F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>по обязательствам бюджета муниципального района согласно</w:t>
      </w:r>
      <w:r w:rsidR="00AC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баланса</w:t>
      </w:r>
      <w:r w:rsidR="00AC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r w:rsidR="00AC03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(форма 0503</w:t>
      </w:r>
      <w:r w:rsidR="008806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20) по состоянию </w:t>
      </w:r>
      <w:r w:rsidRPr="00E02248">
        <w:rPr>
          <w:rFonts w:ascii="Times New Roman" w:hAnsi="Times New Roman" w:cs="Times New Roman"/>
          <w:sz w:val="28"/>
          <w:szCs w:val="28"/>
        </w:rPr>
        <w:t>на 01.01.20</w:t>
      </w:r>
      <w:r w:rsidR="00340DE8" w:rsidRPr="00E02248">
        <w:rPr>
          <w:rFonts w:ascii="Times New Roman" w:hAnsi="Times New Roman" w:cs="Times New Roman"/>
          <w:sz w:val="28"/>
          <w:szCs w:val="28"/>
        </w:rPr>
        <w:t>2</w:t>
      </w:r>
      <w:r w:rsidR="00D83AF8" w:rsidRPr="00E02248">
        <w:rPr>
          <w:rFonts w:ascii="Times New Roman" w:hAnsi="Times New Roman" w:cs="Times New Roman"/>
          <w:sz w:val="28"/>
          <w:szCs w:val="28"/>
        </w:rPr>
        <w:t>1</w:t>
      </w:r>
      <w:r w:rsidRPr="00E02248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E02248" w:rsidRPr="00E02248">
        <w:rPr>
          <w:rFonts w:ascii="Times New Roman" w:hAnsi="Times New Roman" w:cs="Times New Roman"/>
          <w:sz w:val="28"/>
          <w:szCs w:val="28"/>
        </w:rPr>
        <w:t xml:space="preserve">4 294,7 </w:t>
      </w:r>
      <w:r w:rsidRPr="00E02248">
        <w:rPr>
          <w:rFonts w:ascii="Times New Roman" w:hAnsi="Times New Roman" w:cs="Times New Roman"/>
          <w:sz w:val="28"/>
          <w:szCs w:val="28"/>
        </w:rPr>
        <w:t>тыс.</w:t>
      </w:r>
      <w:r w:rsidR="00AC039E" w:rsidRPr="00E02248">
        <w:rPr>
          <w:rFonts w:ascii="Times New Roman" w:hAnsi="Times New Roman" w:cs="Times New Roman"/>
          <w:sz w:val="28"/>
          <w:szCs w:val="28"/>
        </w:rPr>
        <w:t xml:space="preserve"> </w:t>
      </w:r>
      <w:r w:rsidRPr="00E02248">
        <w:rPr>
          <w:rFonts w:ascii="Times New Roman" w:hAnsi="Times New Roman" w:cs="Times New Roman"/>
          <w:sz w:val="28"/>
          <w:szCs w:val="28"/>
        </w:rPr>
        <w:t>руб.</w:t>
      </w:r>
      <w:r w:rsidR="00E02248" w:rsidRPr="00E02248">
        <w:rPr>
          <w:rFonts w:ascii="Times New Roman" w:hAnsi="Times New Roman" w:cs="Times New Roman"/>
          <w:sz w:val="28"/>
          <w:szCs w:val="28"/>
        </w:rPr>
        <w:t xml:space="preserve"> </w:t>
      </w:r>
      <w:r w:rsidR="00E02248">
        <w:rPr>
          <w:rFonts w:ascii="Times New Roman" w:hAnsi="Times New Roman" w:cs="Times New Roman"/>
          <w:sz w:val="28"/>
          <w:szCs w:val="28"/>
        </w:rPr>
        <w:t xml:space="preserve"> в том числе 4077</w:t>
      </w:r>
      <w:r w:rsidR="00E02248" w:rsidRPr="00E02248">
        <w:rPr>
          <w:rFonts w:ascii="Times New Roman" w:hAnsi="Times New Roman" w:cs="Times New Roman"/>
          <w:sz w:val="28"/>
          <w:szCs w:val="28"/>
        </w:rPr>
        <w:t>,6</w:t>
      </w:r>
      <w:r w:rsidR="00E02248">
        <w:rPr>
          <w:rFonts w:ascii="Times New Roman" w:hAnsi="Times New Roman" w:cs="Times New Roman"/>
          <w:sz w:val="28"/>
          <w:szCs w:val="28"/>
        </w:rPr>
        <w:t xml:space="preserve"> тыс.</w:t>
      </w:r>
      <w:r w:rsidR="00283488">
        <w:rPr>
          <w:rFonts w:ascii="Times New Roman" w:hAnsi="Times New Roman" w:cs="Times New Roman"/>
          <w:sz w:val="28"/>
          <w:szCs w:val="28"/>
        </w:rPr>
        <w:t xml:space="preserve"> </w:t>
      </w:r>
      <w:r w:rsidR="00E02248">
        <w:rPr>
          <w:rFonts w:ascii="Times New Roman" w:hAnsi="Times New Roman" w:cs="Times New Roman"/>
          <w:sz w:val="28"/>
          <w:szCs w:val="28"/>
        </w:rPr>
        <w:t>руб. исполнение мер бюджетного принуждения.</w:t>
      </w:r>
      <w:r w:rsidRPr="00E02248">
        <w:rPr>
          <w:rFonts w:ascii="Times New Roman" w:hAnsi="Times New Roman" w:cs="Times New Roman"/>
          <w:sz w:val="28"/>
          <w:szCs w:val="28"/>
        </w:rPr>
        <w:t xml:space="preserve"> </w:t>
      </w:r>
      <w:r w:rsidR="001E61AC" w:rsidRPr="00E02248"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 w:rsidR="00E02248" w:rsidRPr="00E02248">
        <w:rPr>
          <w:rFonts w:ascii="Times New Roman" w:hAnsi="Times New Roman" w:cs="Times New Roman"/>
          <w:sz w:val="28"/>
          <w:szCs w:val="28"/>
        </w:rPr>
        <w:t>уменьшилась</w:t>
      </w:r>
      <w:r w:rsidR="001E61AC" w:rsidRPr="00E02248">
        <w:rPr>
          <w:rFonts w:ascii="Times New Roman" w:hAnsi="Times New Roman" w:cs="Times New Roman"/>
          <w:sz w:val="28"/>
          <w:szCs w:val="28"/>
        </w:rPr>
        <w:t xml:space="preserve"> по сравнению с началом отчетного периода на </w:t>
      </w:r>
      <w:r w:rsidR="00E02248" w:rsidRPr="00E02248">
        <w:rPr>
          <w:rFonts w:ascii="Times New Roman" w:hAnsi="Times New Roman" w:cs="Times New Roman"/>
          <w:sz w:val="28"/>
          <w:szCs w:val="28"/>
        </w:rPr>
        <w:t>1 039,4</w:t>
      </w:r>
      <w:r w:rsidR="00AC039E" w:rsidRPr="00E02248">
        <w:rPr>
          <w:rFonts w:ascii="Times New Roman" w:hAnsi="Times New Roman" w:cs="Times New Roman"/>
          <w:sz w:val="28"/>
          <w:szCs w:val="28"/>
        </w:rPr>
        <w:t xml:space="preserve"> </w:t>
      </w:r>
      <w:r w:rsidR="001E61AC" w:rsidRPr="00E02248">
        <w:rPr>
          <w:rFonts w:ascii="Times New Roman" w:hAnsi="Times New Roman" w:cs="Times New Roman"/>
          <w:sz w:val="28"/>
          <w:szCs w:val="28"/>
        </w:rPr>
        <w:t>тыс.</w:t>
      </w:r>
      <w:r w:rsidR="00AC039E" w:rsidRPr="00E02248">
        <w:rPr>
          <w:rFonts w:ascii="Times New Roman" w:hAnsi="Times New Roman" w:cs="Times New Roman"/>
          <w:sz w:val="28"/>
          <w:szCs w:val="28"/>
        </w:rPr>
        <w:t xml:space="preserve"> </w:t>
      </w:r>
      <w:r w:rsidR="001E61AC" w:rsidRPr="00E02248">
        <w:rPr>
          <w:rFonts w:ascii="Times New Roman" w:hAnsi="Times New Roman" w:cs="Times New Roman"/>
          <w:sz w:val="28"/>
          <w:szCs w:val="28"/>
        </w:rPr>
        <w:t xml:space="preserve">руб.   </w:t>
      </w:r>
    </w:p>
    <w:p w14:paraId="4E47E488" w14:textId="2367C8BF" w:rsidR="006810A8" w:rsidRDefault="006810A8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77">
        <w:rPr>
          <w:rFonts w:ascii="Times New Roman" w:hAnsi="Times New Roman" w:cs="Times New Roman"/>
          <w:sz w:val="28"/>
          <w:szCs w:val="28"/>
        </w:rPr>
        <w:t>Анализ остатков средств на едином бюджетном счете после завершения операций по принятым денежным обязательствам показал, что остатки бюджетных средств на</w:t>
      </w:r>
      <w:r>
        <w:rPr>
          <w:rFonts w:ascii="Times New Roman" w:hAnsi="Times New Roman" w:cs="Times New Roman"/>
          <w:sz w:val="28"/>
          <w:szCs w:val="28"/>
        </w:rPr>
        <w:t xml:space="preserve"> 01.01.20</w:t>
      </w:r>
      <w:r w:rsidR="00EA7B3F">
        <w:rPr>
          <w:rFonts w:ascii="Times New Roman" w:hAnsi="Times New Roman" w:cs="Times New Roman"/>
          <w:sz w:val="28"/>
          <w:szCs w:val="28"/>
        </w:rPr>
        <w:t>2</w:t>
      </w:r>
      <w:r w:rsidR="00D83AF8" w:rsidRPr="00D83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D83AF8" w:rsidRPr="00D83AF8">
        <w:rPr>
          <w:rFonts w:ascii="Times New Roman" w:hAnsi="Times New Roman" w:cs="Times New Roman"/>
          <w:sz w:val="28"/>
          <w:szCs w:val="28"/>
        </w:rPr>
        <w:t>6</w:t>
      </w:r>
      <w:r w:rsidR="00D83AF8">
        <w:rPr>
          <w:rFonts w:ascii="Times New Roman" w:hAnsi="Times New Roman" w:cs="Times New Roman"/>
          <w:sz w:val="28"/>
          <w:szCs w:val="28"/>
        </w:rPr>
        <w:t> </w:t>
      </w:r>
      <w:r w:rsidR="00D83AF8" w:rsidRPr="00D83AF8">
        <w:rPr>
          <w:rFonts w:ascii="Times New Roman" w:hAnsi="Times New Roman" w:cs="Times New Roman"/>
          <w:sz w:val="28"/>
          <w:szCs w:val="28"/>
        </w:rPr>
        <w:t>554,2</w:t>
      </w:r>
      <w:r w:rsidR="00AC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AC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Согласно расшифровки лицевого счета бюджета муниципального района остатки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средств сложились из остатков средств по межбюджетным трансфертам  </w:t>
      </w:r>
      <w:r w:rsidR="00D83AF8" w:rsidRPr="00D83AF8">
        <w:rPr>
          <w:rFonts w:ascii="Times New Roman" w:hAnsi="Times New Roman" w:cs="Times New Roman"/>
          <w:sz w:val="28"/>
          <w:szCs w:val="28"/>
        </w:rPr>
        <w:t>72</w:t>
      </w:r>
      <w:r w:rsidR="00AC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AC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и остатков собственных средств бюджета в размере </w:t>
      </w:r>
      <w:r w:rsidR="00D83AF8" w:rsidRPr="00D83AF8">
        <w:rPr>
          <w:rFonts w:ascii="Times New Roman" w:hAnsi="Times New Roman" w:cs="Times New Roman"/>
          <w:sz w:val="28"/>
          <w:szCs w:val="28"/>
        </w:rPr>
        <w:t>6</w:t>
      </w:r>
      <w:r w:rsidR="00D83A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3AF8" w:rsidRPr="00D83AF8">
        <w:rPr>
          <w:rFonts w:ascii="Times New Roman" w:hAnsi="Times New Roman" w:cs="Times New Roman"/>
          <w:sz w:val="28"/>
          <w:szCs w:val="28"/>
        </w:rPr>
        <w:t>482,2</w:t>
      </w:r>
      <w:r w:rsidR="00AC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AC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14:paraId="37170EF2" w14:textId="3F38B9AE" w:rsidR="006810A8" w:rsidRDefault="006810A8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бюджета Гаврилово-Посадского муниципального района на 01.01.20</w:t>
      </w:r>
      <w:r w:rsidR="00EA7B3F">
        <w:rPr>
          <w:rFonts w:ascii="Times New Roman" w:hAnsi="Times New Roman" w:cs="Times New Roman"/>
          <w:sz w:val="28"/>
          <w:szCs w:val="28"/>
        </w:rPr>
        <w:t>2</w:t>
      </w:r>
      <w:r w:rsidR="00D83AF8" w:rsidRPr="00D83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 отсутствует.</w:t>
      </w:r>
    </w:p>
    <w:p w14:paraId="0AA53614" w14:textId="13E1399E" w:rsidR="006810A8" w:rsidRDefault="006810A8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83AF8" w:rsidRPr="00D83A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Гаврилово-Посадского муниципального района бюджетные кредиты </w:t>
      </w:r>
      <w:r w:rsidR="00836995">
        <w:rPr>
          <w:rFonts w:ascii="Times New Roman" w:hAnsi="Times New Roman" w:cs="Times New Roman"/>
          <w:sz w:val="28"/>
          <w:szCs w:val="28"/>
        </w:rPr>
        <w:t xml:space="preserve">и муниципальные гарантия </w:t>
      </w:r>
      <w:r>
        <w:rPr>
          <w:rFonts w:ascii="Times New Roman" w:hAnsi="Times New Roman" w:cs="Times New Roman"/>
          <w:sz w:val="28"/>
          <w:szCs w:val="28"/>
        </w:rPr>
        <w:t>не предоставлялись.</w:t>
      </w:r>
    </w:p>
    <w:p w14:paraId="7F1860C6" w14:textId="77777777" w:rsidR="0099431B" w:rsidRDefault="0099431B" w:rsidP="00713D8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5457F05" w14:textId="241A2904" w:rsidR="003E1C3D" w:rsidRDefault="003E1C3D" w:rsidP="0099431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AC0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31B" w:rsidRPr="0099431B">
        <w:rPr>
          <w:rFonts w:ascii="Times New Roman" w:hAnsi="Times New Roman" w:cs="Times New Roman"/>
          <w:b/>
          <w:sz w:val="28"/>
          <w:szCs w:val="28"/>
        </w:rPr>
        <w:t>по результатам проведения внешней проверки годового отчета об исполнении бюджета Гаврилово-Посадского муниципального района</w:t>
      </w:r>
      <w:r w:rsidR="00AC0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31B" w:rsidRPr="0099431B">
        <w:rPr>
          <w:rFonts w:ascii="Times New Roman" w:hAnsi="Times New Roman" w:cs="Times New Roman"/>
          <w:b/>
          <w:sz w:val="28"/>
          <w:szCs w:val="28"/>
        </w:rPr>
        <w:t>за 20</w:t>
      </w:r>
      <w:r w:rsidR="00D83AF8" w:rsidRPr="00D83AF8">
        <w:rPr>
          <w:rFonts w:ascii="Times New Roman" w:hAnsi="Times New Roman" w:cs="Times New Roman"/>
          <w:b/>
          <w:sz w:val="28"/>
          <w:szCs w:val="28"/>
        </w:rPr>
        <w:t>20</w:t>
      </w:r>
      <w:r w:rsidR="0099431B" w:rsidRPr="0099431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626BCA8" w14:textId="77777777" w:rsidR="003E1C3D" w:rsidRPr="001968C4" w:rsidRDefault="003E1C3D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C4">
        <w:rPr>
          <w:rFonts w:ascii="Times New Roman" w:hAnsi="Times New Roman" w:cs="Times New Roman"/>
          <w:sz w:val="28"/>
          <w:szCs w:val="28"/>
        </w:rPr>
        <w:t>Нарушений контрольных соотношений между показателями форм бюджетной отчетности не установлено.</w:t>
      </w:r>
    </w:p>
    <w:p w14:paraId="07204AB5" w14:textId="77777777" w:rsidR="003E1C3D" w:rsidRPr="001968C4" w:rsidRDefault="003E1C3D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C4">
        <w:rPr>
          <w:rFonts w:ascii="Times New Roman" w:hAnsi="Times New Roman" w:cs="Times New Roman"/>
          <w:sz w:val="28"/>
          <w:szCs w:val="28"/>
        </w:rPr>
        <w:t>Фактов нарушений, указывающих на недостоверность годового отчета, в результате проверки не установлено.</w:t>
      </w:r>
    </w:p>
    <w:p w14:paraId="7CDEB4C7" w14:textId="77777777" w:rsidR="003E1C3D" w:rsidRDefault="003E1C3D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A2AE3" w14:textId="77777777" w:rsidR="007477C3" w:rsidRDefault="007477C3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BEBDB" w14:textId="77777777" w:rsidR="005B180B" w:rsidRDefault="005B180B" w:rsidP="00713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3FC89" w14:textId="77777777" w:rsidR="00AC039E" w:rsidRDefault="003E1C3D" w:rsidP="00713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контрольно-счетного </w:t>
      </w:r>
    </w:p>
    <w:p w14:paraId="522BF4A7" w14:textId="77777777" w:rsidR="00AC039E" w:rsidRDefault="003E1C3D" w:rsidP="00713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органа</w:t>
      </w:r>
      <w:r w:rsidR="00AC03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</w:t>
      </w:r>
    </w:p>
    <w:p w14:paraId="7B557F2F" w14:textId="60CFAF05" w:rsidR="003E1C3D" w:rsidRPr="003E1C3D" w:rsidRDefault="001968C4" w:rsidP="00713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E1C3D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AC0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C3D">
        <w:rPr>
          <w:rFonts w:ascii="Times New Roman" w:hAnsi="Times New Roman" w:cs="Times New Roman"/>
          <w:b/>
          <w:sz w:val="28"/>
          <w:szCs w:val="28"/>
        </w:rPr>
        <w:t>района</w:t>
      </w:r>
      <w:r w:rsidR="003E1C3D">
        <w:rPr>
          <w:rFonts w:ascii="Times New Roman" w:hAnsi="Times New Roman" w:cs="Times New Roman"/>
          <w:b/>
          <w:sz w:val="28"/>
          <w:szCs w:val="28"/>
        </w:rPr>
        <w:tab/>
      </w:r>
      <w:r w:rsidR="003E1C3D">
        <w:rPr>
          <w:rFonts w:ascii="Times New Roman" w:hAnsi="Times New Roman" w:cs="Times New Roman"/>
          <w:b/>
          <w:sz w:val="28"/>
          <w:szCs w:val="28"/>
        </w:rPr>
        <w:tab/>
      </w:r>
      <w:r w:rsidR="00AC03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E61AC">
        <w:rPr>
          <w:rFonts w:ascii="Times New Roman" w:hAnsi="Times New Roman" w:cs="Times New Roman"/>
          <w:b/>
          <w:sz w:val="28"/>
          <w:szCs w:val="28"/>
        </w:rPr>
        <w:t>Н.В.</w:t>
      </w:r>
      <w:r w:rsidR="00AC0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463">
        <w:rPr>
          <w:rFonts w:ascii="Times New Roman" w:hAnsi="Times New Roman" w:cs="Times New Roman"/>
          <w:b/>
          <w:sz w:val="28"/>
          <w:szCs w:val="28"/>
        </w:rPr>
        <w:t>Моисеева</w:t>
      </w:r>
    </w:p>
    <w:sectPr w:rsidR="003E1C3D" w:rsidRPr="003E1C3D" w:rsidSect="00AF330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6FF5" w14:textId="77777777" w:rsidR="0081331C" w:rsidRDefault="0081331C" w:rsidP="00AF3300">
      <w:pPr>
        <w:spacing w:after="0" w:line="240" w:lineRule="auto"/>
      </w:pPr>
      <w:r>
        <w:separator/>
      </w:r>
    </w:p>
  </w:endnote>
  <w:endnote w:type="continuationSeparator" w:id="0">
    <w:p w14:paraId="16CFEEB3" w14:textId="77777777" w:rsidR="0081331C" w:rsidRDefault="0081331C" w:rsidP="00AF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CA12" w14:textId="77777777" w:rsidR="0081331C" w:rsidRDefault="0081331C" w:rsidP="00AF3300">
      <w:pPr>
        <w:spacing w:after="0" w:line="240" w:lineRule="auto"/>
      </w:pPr>
      <w:r>
        <w:separator/>
      </w:r>
    </w:p>
  </w:footnote>
  <w:footnote w:type="continuationSeparator" w:id="0">
    <w:p w14:paraId="5755C7CE" w14:textId="77777777" w:rsidR="0081331C" w:rsidRDefault="0081331C" w:rsidP="00AF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485231"/>
      <w:docPartObj>
        <w:docPartGallery w:val="Page Numbers (Top of Page)"/>
        <w:docPartUnique/>
      </w:docPartObj>
    </w:sdtPr>
    <w:sdtEndPr/>
    <w:sdtContent>
      <w:p w14:paraId="125E06B2" w14:textId="77777777" w:rsidR="00710F62" w:rsidRDefault="00710F6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EE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C33836D" w14:textId="77777777" w:rsidR="00710F62" w:rsidRDefault="00710F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88E"/>
    <w:multiLevelType w:val="hybridMultilevel"/>
    <w:tmpl w:val="3E969146"/>
    <w:lvl w:ilvl="0" w:tplc="3CC0F8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BD1"/>
    <w:multiLevelType w:val="hybridMultilevel"/>
    <w:tmpl w:val="BC4C5D86"/>
    <w:lvl w:ilvl="0" w:tplc="34F2A118">
      <w:start w:val="58"/>
      <w:numFmt w:val="decimal"/>
      <w:lvlText w:val="%1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0CC21547"/>
    <w:multiLevelType w:val="hybridMultilevel"/>
    <w:tmpl w:val="E40898DC"/>
    <w:lvl w:ilvl="0" w:tplc="A00A3998">
      <w:start w:val="9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B827D2F"/>
    <w:multiLevelType w:val="hybridMultilevel"/>
    <w:tmpl w:val="C82A9CEC"/>
    <w:lvl w:ilvl="0" w:tplc="8D685816">
      <w:start w:val="98"/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1DAC7697"/>
    <w:multiLevelType w:val="hybridMultilevel"/>
    <w:tmpl w:val="6FC43468"/>
    <w:lvl w:ilvl="0" w:tplc="FED4C5E4">
      <w:start w:val="3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D1"/>
    <w:multiLevelType w:val="hybridMultilevel"/>
    <w:tmpl w:val="F93CFDB6"/>
    <w:lvl w:ilvl="0" w:tplc="7E5CFE4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B335C"/>
    <w:multiLevelType w:val="hybridMultilevel"/>
    <w:tmpl w:val="C78CE6F6"/>
    <w:lvl w:ilvl="0" w:tplc="76924306">
      <w:start w:val="1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C5FCF"/>
    <w:multiLevelType w:val="hybridMultilevel"/>
    <w:tmpl w:val="FDB6CCF4"/>
    <w:lvl w:ilvl="0" w:tplc="09A2EAB6">
      <w:start w:val="2"/>
      <w:numFmt w:val="upperRoman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732B2"/>
    <w:multiLevelType w:val="hybridMultilevel"/>
    <w:tmpl w:val="6E5EAD0A"/>
    <w:lvl w:ilvl="0" w:tplc="5ECE8F9A">
      <w:start w:val="5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620D3"/>
    <w:multiLevelType w:val="hybridMultilevel"/>
    <w:tmpl w:val="92007D4A"/>
    <w:lvl w:ilvl="0" w:tplc="772A1F42">
      <w:start w:val="164"/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7C85499A"/>
    <w:multiLevelType w:val="hybridMultilevel"/>
    <w:tmpl w:val="70C80C50"/>
    <w:lvl w:ilvl="0" w:tplc="FFF0354E">
      <w:start w:val="361"/>
      <w:numFmt w:val="bullet"/>
      <w:lvlText w:val="-"/>
      <w:lvlJc w:val="left"/>
      <w:pPr>
        <w:ind w:left="3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E4"/>
    <w:rsid w:val="0000224C"/>
    <w:rsid w:val="00002843"/>
    <w:rsid w:val="00012362"/>
    <w:rsid w:val="000227E5"/>
    <w:rsid w:val="00024F00"/>
    <w:rsid w:val="00025E3C"/>
    <w:rsid w:val="0003203C"/>
    <w:rsid w:val="00033C8E"/>
    <w:rsid w:val="00042299"/>
    <w:rsid w:val="0004740E"/>
    <w:rsid w:val="00047755"/>
    <w:rsid w:val="00050D6A"/>
    <w:rsid w:val="000534CD"/>
    <w:rsid w:val="00060F09"/>
    <w:rsid w:val="000624C6"/>
    <w:rsid w:val="00070788"/>
    <w:rsid w:val="00076CA0"/>
    <w:rsid w:val="0007755C"/>
    <w:rsid w:val="00081B20"/>
    <w:rsid w:val="0008282F"/>
    <w:rsid w:val="000879E0"/>
    <w:rsid w:val="0009177D"/>
    <w:rsid w:val="00091C3F"/>
    <w:rsid w:val="000920FF"/>
    <w:rsid w:val="00097D12"/>
    <w:rsid w:val="000A09D4"/>
    <w:rsid w:val="000A2F39"/>
    <w:rsid w:val="000B47C5"/>
    <w:rsid w:val="000B699C"/>
    <w:rsid w:val="000C224E"/>
    <w:rsid w:val="000C29A2"/>
    <w:rsid w:val="000C4541"/>
    <w:rsid w:val="000C5DA7"/>
    <w:rsid w:val="000C6B28"/>
    <w:rsid w:val="000D27F5"/>
    <w:rsid w:val="000D2EE7"/>
    <w:rsid w:val="000E24D8"/>
    <w:rsid w:val="000F01C0"/>
    <w:rsid w:val="000F4A4B"/>
    <w:rsid w:val="0010082D"/>
    <w:rsid w:val="001012D5"/>
    <w:rsid w:val="00105B39"/>
    <w:rsid w:val="00105E3E"/>
    <w:rsid w:val="00114254"/>
    <w:rsid w:val="00117F5D"/>
    <w:rsid w:val="00120A68"/>
    <w:rsid w:val="00122204"/>
    <w:rsid w:val="00141CC1"/>
    <w:rsid w:val="00142872"/>
    <w:rsid w:val="00142CAF"/>
    <w:rsid w:val="001444F1"/>
    <w:rsid w:val="00147CF9"/>
    <w:rsid w:val="00150126"/>
    <w:rsid w:val="001501B2"/>
    <w:rsid w:val="00150542"/>
    <w:rsid w:val="00151120"/>
    <w:rsid w:val="00152D17"/>
    <w:rsid w:val="00163C3F"/>
    <w:rsid w:val="00164F31"/>
    <w:rsid w:val="001659A6"/>
    <w:rsid w:val="00165AB5"/>
    <w:rsid w:val="0016629E"/>
    <w:rsid w:val="0017054E"/>
    <w:rsid w:val="0017108C"/>
    <w:rsid w:val="00174FAE"/>
    <w:rsid w:val="00175CF7"/>
    <w:rsid w:val="00180243"/>
    <w:rsid w:val="00180718"/>
    <w:rsid w:val="0018117B"/>
    <w:rsid w:val="00191106"/>
    <w:rsid w:val="00195397"/>
    <w:rsid w:val="001968C4"/>
    <w:rsid w:val="001A0455"/>
    <w:rsid w:val="001A0BB8"/>
    <w:rsid w:val="001A29F5"/>
    <w:rsid w:val="001A3F99"/>
    <w:rsid w:val="001A5AAE"/>
    <w:rsid w:val="001A6E25"/>
    <w:rsid w:val="001B537D"/>
    <w:rsid w:val="001B55DA"/>
    <w:rsid w:val="001B5946"/>
    <w:rsid w:val="001D1FE5"/>
    <w:rsid w:val="001D75CC"/>
    <w:rsid w:val="001E571A"/>
    <w:rsid w:val="001E61AC"/>
    <w:rsid w:val="001F0B84"/>
    <w:rsid w:val="001F502F"/>
    <w:rsid w:val="001F5974"/>
    <w:rsid w:val="001F5B5D"/>
    <w:rsid w:val="00201EB7"/>
    <w:rsid w:val="00204376"/>
    <w:rsid w:val="00205829"/>
    <w:rsid w:val="002173B5"/>
    <w:rsid w:val="00221CC3"/>
    <w:rsid w:val="00223082"/>
    <w:rsid w:val="0022351B"/>
    <w:rsid w:val="002240AB"/>
    <w:rsid w:val="00225D87"/>
    <w:rsid w:val="0022605A"/>
    <w:rsid w:val="00230B99"/>
    <w:rsid w:val="002323B2"/>
    <w:rsid w:val="002417DC"/>
    <w:rsid w:val="002449D4"/>
    <w:rsid w:val="00252668"/>
    <w:rsid w:val="002531DA"/>
    <w:rsid w:val="00253F2C"/>
    <w:rsid w:val="002563CD"/>
    <w:rsid w:val="002602E8"/>
    <w:rsid w:val="00277D9D"/>
    <w:rsid w:val="00283488"/>
    <w:rsid w:val="002877F8"/>
    <w:rsid w:val="00293BDC"/>
    <w:rsid w:val="00296567"/>
    <w:rsid w:val="002A0666"/>
    <w:rsid w:val="002A2BE2"/>
    <w:rsid w:val="002A490F"/>
    <w:rsid w:val="002B086C"/>
    <w:rsid w:val="002B39AA"/>
    <w:rsid w:val="002C08FD"/>
    <w:rsid w:val="002C1BC9"/>
    <w:rsid w:val="002C3995"/>
    <w:rsid w:val="002C7BD8"/>
    <w:rsid w:val="002D02AF"/>
    <w:rsid w:val="002E0B72"/>
    <w:rsid w:val="002E0F50"/>
    <w:rsid w:val="002E1A0D"/>
    <w:rsid w:val="002E5620"/>
    <w:rsid w:val="002F2C33"/>
    <w:rsid w:val="002F360E"/>
    <w:rsid w:val="002F5BD4"/>
    <w:rsid w:val="002F6BC9"/>
    <w:rsid w:val="003022C7"/>
    <w:rsid w:val="0031179B"/>
    <w:rsid w:val="003139CC"/>
    <w:rsid w:val="00314458"/>
    <w:rsid w:val="00322E94"/>
    <w:rsid w:val="00325398"/>
    <w:rsid w:val="00325FED"/>
    <w:rsid w:val="00326390"/>
    <w:rsid w:val="003276B1"/>
    <w:rsid w:val="003317C5"/>
    <w:rsid w:val="00332259"/>
    <w:rsid w:val="0033628D"/>
    <w:rsid w:val="00337904"/>
    <w:rsid w:val="00337E85"/>
    <w:rsid w:val="00337FB9"/>
    <w:rsid w:val="00340DE8"/>
    <w:rsid w:val="003410D5"/>
    <w:rsid w:val="0034476D"/>
    <w:rsid w:val="0034799C"/>
    <w:rsid w:val="0035160D"/>
    <w:rsid w:val="00351A00"/>
    <w:rsid w:val="003566F5"/>
    <w:rsid w:val="00356F57"/>
    <w:rsid w:val="00357CF2"/>
    <w:rsid w:val="003601F3"/>
    <w:rsid w:val="00361D26"/>
    <w:rsid w:val="00362440"/>
    <w:rsid w:val="00365CEB"/>
    <w:rsid w:val="00366F55"/>
    <w:rsid w:val="0037182A"/>
    <w:rsid w:val="00380F7E"/>
    <w:rsid w:val="0038607D"/>
    <w:rsid w:val="0038680D"/>
    <w:rsid w:val="00391259"/>
    <w:rsid w:val="0039457E"/>
    <w:rsid w:val="00395CA5"/>
    <w:rsid w:val="003A0136"/>
    <w:rsid w:val="003A4C24"/>
    <w:rsid w:val="003A607E"/>
    <w:rsid w:val="003B26E7"/>
    <w:rsid w:val="003B2C90"/>
    <w:rsid w:val="003C25DF"/>
    <w:rsid w:val="003D08CC"/>
    <w:rsid w:val="003D305F"/>
    <w:rsid w:val="003D4FED"/>
    <w:rsid w:val="003E1C3D"/>
    <w:rsid w:val="003E4968"/>
    <w:rsid w:val="003F6C27"/>
    <w:rsid w:val="003F7E9F"/>
    <w:rsid w:val="00404E7D"/>
    <w:rsid w:val="00412688"/>
    <w:rsid w:val="0041537D"/>
    <w:rsid w:val="00417088"/>
    <w:rsid w:val="00422188"/>
    <w:rsid w:val="00425EB2"/>
    <w:rsid w:val="00426503"/>
    <w:rsid w:val="004279B4"/>
    <w:rsid w:val="00432854"/>
    <w:rsid w:val="00435D9E"/>
    <w:rsid w:val="0043654D"/>
    <w:rsid w:val="00441275"/>
    <w:rsid w:val="00444DF8"/>
    <w:rsid w:val="004512C0"/>
    <w:rsid w:val="0045140B"/>
    <w:rsid w:val="0045204E"/>
    <w:rsid w:val="00454369"/>
    <w:rsid w:val="00454A60"/>
    <w:rsid w:val="00457389"/>
    <w:rsid w:val="0046132E"/>
    <w:rsid w:val="00461AFB"/>
    <w:rsid w:val="00463F75"/>
    <w:rsid w:val="00472980"/>
    <w:rsid w:val="00475AA4"/>
    <w:rsid w:val="004771A8"/>
    <w:rsid w:val="004845E8"/>
    <w:rsid w:val="0049587A"/>
    <w:rsid w:val="004A06C0"/>
    <w:rsid w:val="004A11E9"/>
    <w:rsid w:val="004A46E0"/>
    <w:rsid w:val="004A4EF3"/>
    <w:rsid w:val="004B09E6"/>
    <w:rsid w:val="004B2BD0"/>
    <w:rsid w:val="004B7D46"/>
    <w:rsid w:val="004B7E25"/>
    <w:rsid w:val="004C2862"/>
    <w:rsid w:val="004C39E3"/>
    <w:rsid w:val="004C556E"/>
    <w:rsid w:val="004C617C"/>
    <w:rsid w:val="004D2E9E"/>
    <w:rsid w:val="004D7ABD"/>
    <w:rsid w:val="004E06C7"/>
    <w:rsid w:val="004E1874"/>
    <w:rsid w:val="004E2299"/>
    <w:rsid w:val="004E33BE"/>
    <w:rsid w:val="004E462F"/>
    <w:rsid w:val="004F1F6A"/>
    <w:rsid w:val="004F24C2"/>
    <w:rsid w:val="004F6619"/>
    <w:rsid w:val="005079BC"/>
    <w:rsid w:val="00512E88"/>
    <w:rsid w:val="00513F6E"/>
    <w:rsid w:val="0051546B"/>
    <w:rsid w:val="00520D66"/>
    <w:rsid w:val="00523CAA"/>
    <w:rsid w:val="0052640D"/>
    <w:rsid w:val="005307B3"/>
    <w:rsid w:val="0053567F"/>
    <w:rsid w:val="00544DEE"/>
    <w:rsid w:val="00547F76"/>
    <w:rsid w:val="00554727"/>
    <w:rsid w:val="00554B3A"/>
    <w:rsid w:val="00555CC8"/>
    <w:rsid w:val="0056040E"/>
    <w:rsid w:val="00560B50"/>
    <w:rsid w:val="00562ADE"/>
    <w:rsid w:val="005701E6"/>
    <w:rsid w:val="00573448"/>
    <w:rsid w:val="00575149"/>
    <w:rsid w:val="005940BB"/>
    <w:rsid w:val="00596706"/>
    <w:rsid w:val="005A5A4F"/>
    <w:rsid w:val="005A63DE"/>
    <w:rsid w:val="005B180B"/>
    <w:rsid w:val="005B447A"/>
    <w:rsid w:val="005B48BB"/>
    <w:rsid w:val="005B69D3"/>
    <w:rsid w:val="005C1754"/>
    <w:rsid w:val="005C4318"/>
    <w:rsid w:val="005D037F"/>
    <w:rsid w:val="005D21FA"/>
    <w:rsid w:val="005E0FA0"/>
    <w:rsid w:val="005E557C"/>
    <w:rsid w:val="005E7D6F"/>
    <w:rsid w:val="005F350C"/>
    <w:rsid w:val="005F3B12"/>
    <w:rsid w:val="005F5B42"/>
    <w:rsid w:val="005F6B2B"/>
    <w:rsid w:val="005F7855"/>
    <w:rsid w:val="00600745"/>
    <w:rsid w:val="00603F3F"/>
    <w:rsid w:val="0060442D"/>
    <w:rsid w:val="00610B90"/>
    <w:rsid w:val="006217D0"/>
    <w:rsid w:val="00626CE8"/>
    <w:rsid w:val="00630C22"/>
    <w:rsid w:val="00631B42"/>
    <w:rsid w:val="00635482"/>
    <w:rsid w:val="0063730E"/>
    <w:rsid w:val="0064189A"/>
    <w:rsid w:val="006456DC"/>
    <w:rsid w:val="00650C72"/>
    <w:rsid w:val="00655FFC"/>
    <w:rsid w:val="00660B69"/>
    <w:rsid w:val="006614AE"/>
    <w:rsid w:val="006615BB"/>
    <w:rsid w:val="00661CE3"/>
    <w:rsid w:val="00680A30"/>
    <w:rsid w:val="006810A8"/>
    <w:rsid w:val="00685A24"/>
    <w:rsid w:val="00686808"/>
    <w:rsid w:val="006873B4"/>
    <w:rsid w:val="00690C6F"/>
    <w:rsid w:val="00690F8A"/>
    <w:rsid w:val="00692012"/>
    <w:rsid w:val="00694313"/>
    <w:rsid w:val="006B36A6"/>
    <w:rsid w:val="006C07D3"/>
    <w:rsid w:val="006C1153"/>
    <w:rsid w:val="006C4117"/>
    <w:rsid w:val="006D1012"/>
    <w:rsid w:val="006D349B"/>
    <w:rsid w:val="006D4284"/>
    <w:rsid w:val="006E3364"/>
    <w:rsid w:val="006F0A56"/>
    <w:rsid w:val="006F6D00"/>
    <w:rsid w:val="00701685"/>
    <w:rsid w:val="00710F62"/>
    <w:rsid w:val="00713C25"/>
    <w:rsid w:val="00713D8B"/>
    <w:rsid w:val="00716186"/>
    <w:rsid w:val="007162FF"/>
    <w:rsid w:val="00716FC2"/>
    <w:rsid w:val="007174A5"/>
    <w:rsid w:val="0072788A"/>
    <w:rsid w:val="00727ABB"/>
    <w:rsid w:val="007304EE"/>
    <w:rsid w:val="00731519"/>
    <w:rsid w:val="0074162D"/>
    <w:rsid w:val="00741A67"/>
    <w:rsid w:val="007477C3"/>
    <w:rsid w:val="00751AF4"/>
    <w:rsid w:val="0075410A"/>
    <w:rsid w:val="007634F9"/>
    <w:rsid w:val="00764C64"/>
    <w:rsid w:val="00765EA3"/>
    <w:rsid w:val="00770B3E"/>
    <w:rsid w:val="00770DCF"/>
    <w:rsid w:val="0077252A"/>
    <w:rsid w:val="00773563"/>
    <w:rsid w:val="00775D05"/>
    <w:rsid w:val="0077601A"/>
    <w:rsid w:val="00780D49"/>
    <w:rsid w:val="00782EC4"/>
    <w:rsid w:val="00787409"/>
    <w:rsid w:val="00794BCF"/>
    <w:rsid w:val="00795E69"/>
    <w:rsid w:val="00797780"/>
    <w:rsid w:val="007A0177"/>
    <w:rsid w:val="007A6F08"/>
    <w:rsid w:val="007B3DAF"/>
    <w:rsid w:val="007B4931"/>
    <w:rsid w:val="007B7C15"/>
    <w:rsid w:val="007C1E17"/>
    <w:rsid w:val="007D643D"/>
    <w:rsid w:val="007E54AD"/>
    <w:rsid w:val="007E7B58"/>
    <w:rsid w:val="007E7BD4"/>
    <w:rsid w:val="00801105"/>
    <w:rsid w:val="00803A49"/>
    <w:rsid w:val="0080580C"/>
    <w:rsid w:val="008059CE"/>
    <w:rsid w:val="00805DE4"/>
    <w:rsid w:val="0081065F"/>
    <w:rsid w:val="0081183D"/>
    <w:rsid w:val="0081331C"/>
    <w:rsid w:val="00814091"/>
    <w:rsid w:val="008154A8"/>
    <w:rsid w:val="00823680"/>
    <w:rsid w:val="00823FD7"/>
    <w:rsid w:val="008252CE"/>
    <w:rsid w:val="008311F5"/>
    <w:rsid w:val="00836995"/>
    <w:rsid w:val="00837CDF"/>
    <w:rsid w:val="008517C6"/>
    <w:rsid w:val="00851A97"/>
    <w:rsid w:val="0085546C"/>
    <w:rsid w:val="008617D0"/>
    <w:rsid w:val="00862B8F"/>
    <w:rsid w:val="00865437"/>
    <w:rsid w:val="00865913"/>
    <w:rsid w:val="00875042"/>
    <w:rsid w:val="008804A4"/>
    <w:rsid w:val="008806BA"/>
    <w:rsid w:val="00881361"/>
    <w:rsid w:val="008821B2"/>
    <w:rsid w:val="0088341A"/>
    <w:rsid w:val="00887231"/>
    <w:rsid w:val="008A3847"/>
    <w:rsid w:val="008A40E7"/>
    <w:rsid w:val="008A42B5"/>
    <w:rsid w:val="008A785F"/>
    <w:rsid w:val="008B3A55"/>
    <w:rsid w:val="008B3E83"/>
    <w:rsid w:val="008B428F"/>
    <w:rsid w:val="008C0D31"/>
    <w:rsid w:val="008C4117"/>
    <w:rsid w:val="008D0DDC"/>
    <w:rsid w:val="008D2C0C"/>
    <w:rsid w:val="008D3649"/>
    <w:rsid w:val="008D7F42"/>
    <w:rsid w:val="008E02C8"/>
    <w:rsid w:val="008E1C9B"/>
    <w:rsid w:val="008E2E19"/>
    <w:rsid w:val="008E38B2"/>
    <w:rsid w:val="008F0479"/>
    <w:rsid w:val="008F0DB8"/>
    <w:rsid w:val="008F14F4"/>
    <w:rsid w:val="008F1713"/>
    <w:rsid w:val="008F4BC4"/>
    <w:rsid w:val="008F6A7B"/>
    <w:rsid w:val="00904538"/>
    <w:rsid w:val="00904FA6"/>
    <w:rsid w:val="0091080B"/>
    <w:rsid w:val="00910D0B"/>
    <w:rsid w:val="00916371"/>
    <w:rsid w:val="0092011E"/>
    <w:rsid w:val="00923746"/>
    <w:rsid w:val="009241F1"/>
    <w:rsid w:val="00930B32"/>
    <w:rsid w:val="00932F89"/>
    <w:rsid w:val="00933EE7"/>
    <w:rsid w:val="00944395"/>
    <w:rsid w:val="00946DC8"/>
    <w:rsid w:val="009518CB"/>
    <w:rsid w:val="009552B1"/>
    <w:rsid w:val="009561AF"/>
    <w:rsid w:val="009659F7"/>
    <w:rsid w:val="00972285"/>
    <w:rsid w:val="0097337D"/>
    <w:rsid w:val="00973E98"/>
    <w:rsid w:val="00975E97"/>
    <w:rsid w:val="00976024"/>
    <w:rsid w:val="00976F33"/>
    <w:rsid w:val="009778A5"/>
    <w:rsid w:val="009821E7"/>
    <w:rsid w:val="00983F31"/>
    <w:rsid w:val="00984903"/>
    <w:rsid w:val="00986503"/>
    <w:rsid w:val="00986933"/>
    <w:rsid w:val="00991217"/>
    <w:rsid w:val="00991463"/>
    <w:rsid w:val="0099431B"/>
    <w:rsid w:val="00995C1F"/>
    <w:rsid w:val="00996BB1"/>
    <w:rsid w:val="00997BFC"/>
    <w:rsid w:val="009A4FC1"/>
    <w:rsid w:val="009A7826"/>
    <w:rsid w:val="009B0219"/>
    <w:rsid w:val="009B0352"/>
    <w:rsid w:val="009B0C01"/>
    <w:rsid w:val="009B37E5"/>
    <w:rsid w:val="009B4A34"/>
    <w:rsid w:val="009B4CFA"/>
    <w:rsid w:val="009B68A3"/>
    <w:rsid w:val="009C1A83"/>
    <w:rsid w:val="009C40AB"/>
    <w:rsid w:val="009C652D"/>
    <w:rsid w:val="009C7AFB"/>
    <w:rsid w:val="009D1AF0"/>
    <w:rsid w:val="009D21B1"/>
    <w:rsid w:val="009D565C"/>
    <w:rsid w:val="009D70A0"/>
    <w:rsid w:val="009E0156"/>
    <w:rsid w:val="009E19C3"/>
    <w:rsid w:val="009E2B1E"/>
    <w:rsid w:val="009E7BC1"/>
    <w:rsid w:val="009F6377"/>
    <w:rsid w:val="00A00EE1"/>
    <w:rsid w:val="00A14A34"/>
    <w:rsid w:val="00A16A0C"/>
    <w:rsid w:val="00A20FDB"/>
    <w:rsid w:val="00A240A1"/>
    <w:rsid w:val="00A24F72"/>
    <w:rsid w:val="00A2591F"/>
    <w:rsid w:val="00A27D68"/>
    <w:rsid w:val="00A37553"/>
    <w:rsid w:val="00A378E4"/>
    <w:rsid w:val="00A41D85"/>
    <w:rsid w:val="00A43029"/>
    <w:rsid w:val="00A440B2"/>
    <w:rsid w:val="00A46ABD"/>
    <w:rsid w:val="00A55ABC"/>
    <w:rsid w:val="00A56F45"/>
    <w:rsid w:val="00A60C20"/>
    <w:rsid w:val="00A62D4C"/>
    <w:rsid w:val="00A73556"/>
    <w:rsid w:val="00A748EC"/>
    <w:rsid w:val="00A844FB"/>
    <w:rsid w:val="00A857FA"/>
    <w:rsid w:val="00A93CCB"/>
    <w:rsid w:val="00A94D44"/>
    <w:rsid w:val="00AA1B32"/>
    <w:rsid w:val="00AA3D5B"/>
    <w:rsid w:val="00AA56FA"/>
    <w:rsid w:val="00AA652F"/>
    <w:rsid w:val="00AA7D3E"/>
    <w:rsid w:val="00AB4116"/>
    <w:rsid w:val="00AB70AB"/>
    <w:rsid w:val="00AC039E"/>
    <w:rsid w:val="00AC10BC"/>
    <w:rsid w:val="00AD7C34"/>
    <w:rsid w:val="00AF3300"/>
    <w:rsid w:val="00B05BE8"/>
    <w:rsid w:val="00B07643"/>
    <w:rsid w:val="00B07B1C"/>
    <w:rsid w:val="00B12836"/>
    <w:rsid w:val="00B164A8"/>
    <w:rsid w:val="00B25027"/>
    <w:rsid w:val="00B32A67"/>
    <w:rsid w:val="00B336E4"/>
    <w:rsid w:val="00B44298"/>
    <w:rsid w:val="00B4500D"/>
    <w:rsid w:val="00B61F40"/>
    <w:rsid w:val="00B625A1"/>
    <w:rsid w:val="00B637F0"/>
    <w:rsid w:val="00B63C1D"/>
    <w:rsid w:val="00B643CE"/>
    <w:rsid w:val="00B70B0E"/>
    <w:rsid w:val="00B70C96"/>
    <w:rsid w:val="00B72CF3"/>
    <w:rsid w:val="00B73448"/>
    <w:rsid w:val="00B77B26"/>
    <w:rsid w:val="00B83E13"/>
    <w:rsid w:val="00B843A1"/>
    <w:rsid w:val="00B8602E"/>
    <w:rsid w:val="00B900EC"/>
    <w:rsid w:val="00B915E7"/>
    <w:rsid w:val="00B92FAF"/>
    <w:rsid w:val="00B942F7"/>
    <w:rsid w:val="00B95A7B"/>
    <w:rsid w:val="00B96071"/>
    <w:rsid w:val="00B9670E"/>
    <w:rsid w:val="00B96986"/>
    <w:rsid w:val="00B972E1"/>
    <w:rsid w:val="00BB054E"/>
    <w:rsid w:val="00BB2E05"/>
    <w:rsid w:val="00BB407B"/>
    <w:rsid w:val="00BC3833"/>
    <w:rsid w:val="00BC582A"/>
    <w:rsid w:val="00BD4E2C"/>
    <w:rsid w:val="00BE49F4"/>
    <w:rsid w:val="00BE5738"/>
    <w:rsid w:val="00BF3D70"/>
    <w:rsid w:val="00BF4279"/>
    <w:rsid w:val="00BF71AD"/>
    <w:rsid w:val="00BF7DE6"/>
    <w:rsid w:val="00C07CDD"/>
    <w:rsid w:val="00C159C6"/>
    <w:rsid w:val="00C15D12"/>
    <w:rsid w:val="00C15DC0"/>
    <w:rsid w:val="00C21E07"/>
    <w:rsid w:val="00C26C94"/>
    <w:rsid w:val="00C31865"/>
    <w:rsid w:val="00C351C1"/>
    <w:rsid w:val="00C43639"/>
    <w:rsid w:val="00C4476C"/>
    <w:rsid w:val="00C50124"/>
    <w:rsid w:val="00C578DA"/>
    <w:rsid w:val="00C631B1"/>
    <w:rsid w:val="00C65303"/>
    <w:rsid w:val="00C7475A"/>
    <w:rsid w:val="00C755E7"/>
    <w:rsid w:val="00C77436"/>
    <w:rsid w:val="00C804CB"/>
    <w:rsid w:val="00C832F3"/>
    <w:rsid w:val="00C8509B"/>
    <w:rsid w:val="00C865E8"/>
    <w:rsid w:val="00C934E9"/>
    <w:rsid w:val="00CA5C9C"/>
    <w:rsid w:val="00CB3FA7"/>
    <w:rsid w:val="00CB42A6"/>
    <w:rsid w:val="00CB561F"/>
    <w:rsid w:val="00CC0528"/>
    <w:rsid w:val="00CC1DF6"/>
    <w:rsid w:val="00CC4471"/>
    <w:rsid w:val="00CD3052"/>
    <w:rsid w:val="00CD32D1"/>
    <w:rsid w:val="00CD68A1"/>
    <w:rsid w:val="00CD7219"/>
    <w:rsid w:val="00CE55BE"/>
    <w:rsid w:val="00CF00F0"/>
    <w:rsid w:val="00CF73E0"/>
    <w:rsid w:val="00D033A5"/>
    <w:rsid w:val="00D04F82"/>
    <w:rsid w:val="00D0668E"/>
    <w:rsid w:val="00D11209"/>
    <w:rsid w:val="00D11E65"/>
    <w:rsid w:val="00D129BC"/>
    <w:rsid w:val="00D13618"/>
    <w:rsid w:val="00D2041E"/>
    <w:rsid w:val="00D20C5A"/>
    <w:rsid w:val="00D23F8A"/>
    <w:rsid w:val="00D26087"/>
    <w:rsid w:val="00D26529"/>
    <w:rsid w:val="00D303AA"/>
    <w:rsid w:val="00D3062D"/>
    <w:rsid w:val="00D307CE"/>
    <w:rsid w:val="00D30E43"/>
    <w:rsid w:val="00D328B6"/>
    <w:rsid w:val="00D33C51"/>
    <w:rsid w:val="00D4528E"/>
    <w:rsid w:val="00D52542"/>
    <w:rsid w:val="00D54F1B"/>
    <w:rsid w:val="00D579FD"/>
    <w:rsid w:val="00D62730"/>
    <w:rsid w:val="00D63055"/>
    <w:rsid w:val="00D65F5E"/>
    <w:rsid w:val="00D70920"/>
    <w:rsid w:val="00D71F0F"/>
    <w:rsid w:val="00D729DD"/>
    <w:rsid w:val="00D74835"/>
    <w:rsid w:val="00D828A9"/>
    <w:rsid w:val="00D82BFF"/>
    <w:rsid w:val="00D83AF8"/>
    <w:rsid w:val="00D84B02"/>
    <w:rsid w:val="00D909FD"/>
    <w:rsid w:val="00DA28EF"/>
    <w:rsid w:val="00DB00E6"/>
    <w:rsid w:val="00DB6750"/>
    <w:rsid w:val="00DC1668"/>
    <w:rsid w:val="00DD31A7"/>
    <w:rsid w:val="00DD7E24"/>
    <w:rsid w:val="00DE67E9"/>
    <w:rsid w:val="00DF2F03"/>
    <w:rsid w:val="00DF7822"/>
    <w:rsid w:val="00E004E0"/>
    <w:rsid w:val="00E0062C"/>
    <w:rsid w:val="00E018A4"/>
    <w:rsid w:val="00E02248"/>
    <w:rsid w:val="00E05347"/>
    <w:rsid w:val="00E06486"/>
    <w:rsid w:val="00E1034D"/>
    <w:rsid w:val="00E144E3"/>
    <w:rsid w:val="00E2032E"/>
    <w:rsid w:val="00E26CDF"/>
    <w:rsid w:val="00E50696"/>
    <w:rsid w:val="00E53471"/>
    <w:rsid w:val="00E53B89"/>
    <w:rsid w:val="00E53F1D"/>
    <w:rsid w:val="00E66C78"/>
    <w:rsid w:val="00E67CB4"/>
    <w:rsid w:val="00E67EB8"/>
    <w:rsid w:val="00E7067F"/>
    <w:rsid w:val="00E74C97"/>
    <w:rsid w:val="00E7656B"/>
    <w:rsid w:val="00E804F7"/>
    <w:rsid w:val="00E862B4"/>
    <w:rsid w:val="00E86E57"/>
    <w:rsid w:val="00E90025"/>
    <w:rsid w:val="00E90C68"/>
    <w:rsid w:val="00E91CCB"/>
    <w:rsid w:val="00E92044"/>
    <w:rsid w:val="00E9533F"/>
    <w:rsid w:val="00E95BF0"/>
    <w:rsid w:val="00E9765D"/>
    <w:rsid w:val="00E976C5"/>
    <w:rsid w:val="00EA12F4"/>
    <w:rsid w:val="00EA2ADD"/>
    <w:rsid w:val="00EA7B3F"/>
    <w:rsid w:val="00EB2FBB"/>
    <w:rsid w:val="00EB7543"/>
    <w:rsid w:val="00EC0544"/>
    <w:rsid w:val="00EC5229"/>
    <w:rsid w:val="00ED3644"/>
    <w:rsid w:val="00ED3755"/>
    <w:rsid w:val="00ED3F6A"/>
    <w:rsid w:val="00EE18FE"/>
    <w:rsid w:val="00EE651D"/>
    <w:rsid w:val="00EF3962"/>
    <w:rsid w:val="00EF582A"/>
    <w:rsid w:val="00EF72EF"/>
    <w:rsid w:val="00F02885"/>
    <w:rsid w:val="00F06044"/>
    <w:rsid w:val="00F161AA"/>
    <w:rsid w:val="00F16BE2"/>
    <w:rsid w:val="00F20A69"/>
    <w:rsid w:val="00F275D5"/>
    <w:rsid w:val="00F33228"/>
    <w:rsid w:val="00F35BBA"/>
    <w:rsid w:val="00F35CBE"/>
    <w:rsid w:val="00F528B7"/>
    <w:rsid w:val="00F73BD2"/>
    <w:rsid w:val="00F80EC8"/>
    <w:rsid w:val="00F83582"/>
    <w:rsid w:val="00F835A6"/>
    <w:rsid w:val="00F866CE"/>
    <w:rsid w:val="00F90F73"/>
    <w:rsid w:val="00F92007"/>
    <w:rsid w:val="00F93106"/>
    <w:rsid w:val="00F96D03"/>
    <w:rsid w:val="00FA6C38"/>
    <w:rsid w:val="00FB14AC"/>
    <w:rsid w:val="00FB3B4C"/>
    <w:rsid w:val="00FC0276"/>
    <w:rsid w:val="00FC171C"/>
    <w:rsid w:val="00FC560C"/>
    <w:rsid w:val="00FC56FC"/>
    <w:rsid w:val="00FD37EB"/>
    <w:rsid w:val="00FE181D"/>
    <w:rsid w:val="00FE3C43"/>
    <w:rsid w:val="00FF4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8853"/>
  <w15:docId w15:val="{9F39E16D-CBBB-4AD1-BB9A-6BA234BC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6E7"/>
  </w:style>
  <w:style w:type="paragraph" w:styleId="1">
    <w:name w:val="heading 1"/>
    <w:basedOn w:val="a"/>
    <w:next w:val="a"/>
    <w:link w:val="10"/>
    <w:qFormat/>
    <w:rsid w:val="00454A6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4A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paragraph" w:styleId="9">
    <w:name w:val="heading 9"/>
    <w:basedOn w:val="a"/>
    <w:next w:val="a"/>
    <w:link w:val="90"/>
    <w:qFormat/>
    <w:rsid w:val="00454A60"/>
    <w:pPr>
      <w:spacing w:before="240" w:after="60" w:line="240" w:lineRule="auto"/>
      <w:outlineLvl w:val="8"/>
    </w:pPr>
    <w:rPr>
      <w:rFonts w:ascii="Arial" w:eastAsia="Times New Roman" w:hAnsi="Arial" w:cs="Arial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F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300"/>
  </w:style>
  <w:style w:type="paragraph" w:styleId="a6">
    <w:name w:val="footer"/>
    <w:basedOn w:val="a"/>
    <w:link w:val="a7"/>
    <w:unhideWhenUsed/>
    <w:rsid w:val="00AF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300"/>
  </w:style>
  <w:style w:type="character" w:customStyle="1" w:styleId="10">
    <w:name w:val="Заголовок 1 Знак"/>
    <w:basedOn w:val="a0"/>
    <w:link w:val="1"/>
    <w:rsid w:val="00454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4A60"/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character" w:customStyle="1" w:styleId="90">
    <w:name w:val="Заголовок 9 Знак"/>
    <w:basedOn w:val="a0"/>
    <w:link w:val="9"/>
    <w:rsid w:val="00454A60"/>
    <w:rPr>
      <w:rFonts w:ascii="Arial" w:eastAsia="Times New Roman" w:hAnsi="Arial" w:cs="Arial"/>
      <w:vertAlign w:val="superscript"/>
      <w:lang w:eastAsia="ru-RU"/>
    </w:rPr>
  </w:style>
  <w:style w:type="character" w:styleId="a8">
    <w:name w:val="page number"/>
    <w:basedOn w:val="a0"/>
    <w:rsid w:val="00454A60"/>
  </w:style>
  <w:style w:type="paragraph" w:styleId="a9">
    <w:name w:val="Body Text Indent"/>
    <w:basedOn w:val="a"/>
    <w:link w:val="aa"/>
    <w:rsid w:val="00454A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54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54A60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character" w:customStyle="1" w:styleId="20">
    <w:name w:val="Основной текст 2 Знак"/>
    <w:basedOn w:val="a0"/>
    <w:link w:val="2"/>
    <w:rsid w:val="00454A60"/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paragraph" w:styleId="ab">
    <w:name w:val="Balloon Text"/>
    <w:basedOn w:val="a"/>
    <w:link w:val="ac"/>
    <w:semiHidden/>
    <w:rsid w:val="00454A60"/>
    <w:pPr>
      <w:spacing w:after="0" w:line="240" w:lineRule="auto"/>
    </w:pPr>
    <w:rPr>
      <w:rFonts w:ascii="Tahoma" w:eastAsia="Times New Roman" w:hAnsi="Tahoma" w:cs="Tahoma"/>
      <w:sz w:val="16"/>
      <w:szCs w:val="16"/>
      <w:vertAlign w:val="superscript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54A60"/>
    <w:rPr>
      <w:rFonts w:ascii="Tahoma" w:eastAsia="Times New Roman" w:hAnsi="Tahoma" w:cs="Tahoma"/>
      <w:sz w:val="16"/>
      <w:szCs w:val="16"/>
      <w:vertAlign w:val="superscript"/>
      <w:lang w:eastAsia="ru-RU"/>
    </w:rPr>
  </w:style>
  <w:style w:type="paragraph" w:styleId="ad">
    <w:name w:val="No Spacing"/>
    <w:link w:val="ae"/>
    <w:uiPriority w:val="1"/>
    <w:qFormat/>
    <w:rsid w:val="00454A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454A60"/>
    <w:rPr>
      <w:rFonts w:ascii="Calibri" w:eastAsia="Calibri" w:hAnsi="Calibri" w:cs="Times New Roman"/>
    </w:rPr>
  </w:style>
  <w:style w:type="paragraph" w:customStyle="1" w:styleId="ConsPlusNormal">
    <w:name w:val="ConsPlusNormal"/>
    <w:rsid w:val="00ED37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E01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92D7-44E2-460A-A12D-AFDA3106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19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36</cp:revision>
  <cp:lastPrinted>2021-04-16T05:45:00Z</cp:lastPrinted>
  <dcterms:created xsi:type="dcterms:W3CDTF">2021-03-29T12:45:00Z</dcterms:created>
  <dcterms:modified xsi:type="dcterms:W3CDTF">2021-04-19T11:51:00Z</dcterms:modified>
</cp:coreProperties>
</file>