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27BE1" w14:textId="765C9A88" w:rsidR="008A5C22" w:rsidRDefault="00961306" w:rsidP="004F5EFF">
      <w:pPr>
        <w:tabs>
          <w:tab w:val="left" w:pos="6990"/>
          <w:tab w:val="right" w:pos="9071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</w:t>
      </w:r>
      <w:r w:rsidR="00507E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</w:t>
      </w:r>
    </w:p>
    <w:p w14:paraId="3DC45482" w14:textId="77777777" w:rsidR="00D91EA9" w:rsidRPr="00382E88" w:rsidRDefault="00D91EA9" w:rsidP="00D91EA9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23CB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5</w:t>
      </w:r>
    </w:p>
    <w:p w14:paraId="2FEAE62E" w14:textId="77777777" w:rsidR="00D91EA9" w:rsidRDefault="00D91EA9" w:rsidP="00D91EA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618D3C37" w14:textId="77777777" w:rsidR="00D91EA9" w:rsidRPr="009C0382" w:rsidRDefault="00D91EA9" w:rsidP="00D91EA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9C038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024BEB17" w14:textId="62F3B9C7" w:rsidR="00D91EA9" w:rsidRPr="00382E88" w:rsidRDefault="00D91EA9" w:rsidP="00D91EA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от__________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</w:t>
      </w:r>
      <w:r w:rsidR="002A6022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5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г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ода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№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>____</w:t>
      </w:r>
      <w:r w:rsidRPr="001E4F75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 w:themeFill="background1"/>
        </w:rPr>
        <w:t xml:space="preserve">  </w:t>
      </w:r>
    </w:p>
    <w:p w14:paraId="3586946B" w14:textId="77777777" w:rsidR="00D91EA9" w:rsidRPr="00382E88" w:rsidRDefault="00D91EA9" w:rsidP="00D91EA9">
      <w:pPr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6F89628" w14:textId="77DD7D94" w:rsidR="00D91EA9" w:rsidRPr="00382E88" w:rsidRDefault="00D91EA9" w:rsidP="00D91E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муниципального района за 20</w:t>
      </w:r>
      <w:r w:rsidRPr="006A259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</w:t>
      </w:r>
      <w:r w:rsidR="002A6022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4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09A53960" w14:textId="77777777" w:rsidR="00D91EA9" w:rsidRPr="00382E88" w:rsidRDefault="00D91EA9" w:rsidP="00D91EA9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6"/>
        <w:gridCol w:w="2014"/>
        <w:gridCol w:w="1571"/>
        <w:gridCol w:w="1710"/>
        <w:gridCol w:w="1640"/>
      </w:tblGrid>
      <w:tr w:rsidR="002A6022" w:rsidRPr="001113E0" w14:paraId="67AB0130" w14:textId="77777777" w:rsidTr="002A6022">
        <w:trPr>
          <w:trHeight w:val="1140"/>
        </w:trPr>
        <w:tc>
          <w:tcPr>
            <w:tcW w:w="2126" w:type="dxa"/>
            <w:vAlign w:val="center"/>
            <w:hideMark/>
          </w:tcPr>
          <w:p w14:paraId="07279C97" w14:textId="77777777" w:rsidR="002A6022" w:rsidRPr="00BE04EF" w:rsidRDefault="002A6022" w:rsidP="002A6022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2014" w:type="dxa"/>
            <w:vAlign w:val="center"/>
            <w:hideMark/>
          </w:tcPr>
          <w:p w14:paraId="15AF1038" w14:textId="77777777" w:rsidR="002A6022" w:rsidRPr="00BE04EF" w:rsidRDefault="002A6022" w:rsidP="002A6022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Наименования показателя</w:t>
            </w:r>
          </w:p>
        </w:tc>
        <w:tc>
          <w:tcPr>
            <w:tcW w:w="1571" w:type="dxa"/>
            <w:vAlign w:val="center"/>
            <w:hideMark/>
          </w:tcPr>
          <w:p w14:paraId="780DF321" w14:textId="77777777" w:rsidR="002A6022" w:rsidRPr="00BE04EF" w:rsidRDefault="002A6022" w:rsidP="002A6022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710" w:type="dxa"/>
            <w:vAlign w:val="center"/>
            <w:hideMark/>
          </w:tcPr>
          <w:p w14:paraId="4A35416F" w14:textId="77777777" w:rsidR="002A6022" w:rsidRPr="00BE04EF" w:rsidRDefault="002A6022" w:rsidP="002A6022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Исполнено</w:t>
            </w:r>
            <w:bookmarkStart w:id="0" w:name="_GoBack"/>
            <w:bookmarkEnd w:id="0"/>
          </w:p>
        </w:tc>
        <w:tc>
          <w:tcPr>
            <w:tcW w:w="1640" w:type="dxa"/>
            <w:vAlign w:val="center"/>
            <w:hideMark/>
          </w:tcPr>
          <w:p w14:paraId="781C1052" w14:textId="77777777" w:rsidR="002A6022" w:rsidRPr="00BE04EF" w:rsidRDefault="002A6022" w:rsidP="002A6022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Неисполненные назначения</w:t>
            </w:r>
          </w:p>
        </w:tc>
      </w:tr>
      <w:tr w:rsidR="002A6022" w:rsidRPr="001113E0" w14:paraId="15C87EEE" w14:textId="77777777" w:rsidTr="008E3A4B">
        <w:trPr>
          <w:trHeight w:val="311"/>
        </w:trPr>
        <w:tc>
          <w:tcPr>
            <w:tcW w:w="2126" w:type="dxa"/>
          </w:tcPr>
          <w:p w14:paraId="265981C1" w14:textId="77777777" w:rsidR="002A6022" w:rsidRPr="00BE04EF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1</w:t>
            </w:r>
          </w:p>
        </w:tc>
        <w:tc>
          <w:tcPr>
            <w:tcW w:w="2014" w:type="dxa"/>
          </w:tcPr>
          <w:p w14:paraId="52D3917E" w14:textId="77777777" w:rsidR="002A6022" w:rsidRPr="00BE04EF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2</w:t>
            </w:r>
          </w:p>
        </w:tc>
        <w:tc>
          <w:tcPr>
            <w:tcW w:w="1571" w:type="dxa"/>
          </w:tcPr>
          <w:p w14:paraId="19817A73" w14:textId="77777777" w:rsidR="002A6022" w:rsidRPr="00BE04EF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3</w:t>
            </w:r>
          </w:p>
        </w:tc>
        <w:tc>
          <w:tcPr>
            <w:tcW w:w="1710" w:type="dxa"/>
          </w:tcPr>
          <w:p w14:paraId="174341EE" w14:textId="77777777" w:rsidR="002A6022" w:rsidRPr="00BE04EF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4</w:t>
            </w:r>
          </w:p>
        </w:tc>
        <w:tc>
          <w:tcPr>
            <w:tcW w:w="1640" w:type="dxa"/>
          </w:tcPr>
          <w:p w14:paraId="0A450B20" w14:textId="77777777" w:rsidR="002A6022" w:rsidRPr="00BE04EF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BE04EF">
              <w:rPr>
                <w:rFonts w:eastAsia="Calibri"/>
                <w:color w:val="000000"/>
                <w:spacing w:val="-6"/>
              </w:rPr>
              <w:t>5</w:t>
            </w:r>
          </w:p>
        </w:tc>
      </w:tr>
      <w:tr w:rsidR="002A6022" w:rsidRPr="001113E0" w14:paraId="3842BA7C" w14:textId="77777777" w:rsidTr="008E3A4B">
        <w:trPr>
          <w:trHeight w:val="570"/>
        </w:trPr>
        <w:tc>
          <w:tcPr>
            <w:tcW w:w="2126" w:type="dxa"/>
          </w:tcPr>
          <w:p w14:paraId="47BA1BB2" w14:textId="77777777" w:rsidR="002A6022" w:rsidRPr="001113E0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E87986">
              <w:rPr>
                <w:rFonts w:eastAsia="Calibri"/>
                <w:color w:val="000000"/>
                <w:spacing w:val="-6"/>
              </w:rPr>
              <w:t>09201030100050000810</w:t>
            </w:r>
          </w:p>
        </w:tc>
        <w:tc>
          <w:tcPr>
            <w:tcW w:w="2014" w:type="dxa"/>
          </w:tcPr>
          <w:p w14:paraId="49C54E16" w14:textId="77777777" w:rsidR="002A6022" w:rsidRPr="001113E0" w:rsidRDefault="002A6022" w:rsidP="008E3A4B">
            <w:pPr>
              <w:rPr>
                <w:rFonts w:eastAsia="Calibri"/>
                <w:color w:val="000000"/>
                <w:spacing w:val="-6"/>
              </w:rPr>
            </w:pPr>
            <w:r w:rsidRPr="00FA6F38">
              <w:rPr>
                <w:rFonts w:eastAsia="Calibri"/>
                <w:color w:val="000000"/>
                <w:spacing w:val="-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1" w:type="dxa"/>
            <w:shd w:val="clear" w:color="auto" w:fill="auto"/>
          </w:tcPr>
          <w:p w14:paraId="31517457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-1 400 000,00</w:t>
            </w:r>
          </w:p>
        </w:tc>
        <w:tc>
          <w:tcPr>
            <w:tcW w:w="1710" w:type="dxa"/>
            <w:shd w:val="clear" w:color="auto" w:fill="auto"/>
          </w:tcPr>
          <w:p w14:paraId="1CE8F8FC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-1 400 000,00</w:t>
            </w:r>
          </w:p>
        </w:tc>
        <w:tc>
          <w:tcPr>
            <w:tcW w:w="1640" w:type="dxa"/>
            <w:shd w:val="clear" w:color="auto" w:fill="auto"/>
          </w:tcPr>
          <w:p w14:paraId="30A4AB0C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0,00</w:t>
            </w:r>
          </w:p>
        </w:tc>
      </w:tr>
      <w:tr w:rsidR="002A6022" w:rsidRPr="001113E0" w14:paraId="4812048B" w14:textId="77777777" w:rsidTr="008E3A4B">
        <w:trPr>
          <w:trHeight w:val="570"/>
        </w:trPr>
        <w:tc>
          <w:tcPr>
            <w:tcW w:w="2126" w:type="dxa"/>
          </w:tcPr>
          <w:p w14:paraId="72F8F9B1" w14:textId="77777777" w:rsidR="002A6022" w:rsidRPr="001113E0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</w:p>
        </w:tc>
        <w:tc>
          <w:tcPr>
            <w:tcW w:w="2014" w:type="dxa"/>
            <w:hideMark/>
          </w:tcPr>
          <w:p w14:paraId="548FE28D" w14:textId="77777777" w:rsidR="002A6022" w:rsidRPr="001113E0" w:rsidRDefault="002A6022" w:rsidP="008E3A4B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1571" w:type="dxa"/>
            <w:shd w:val="clear" w:color="auto" w:fill="auto"/>
            <w:vAlign w:val="bottom"/>
          </w:tcPr>
          <w:p w14:paraId="2EF320C0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4 712 228,84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403C444F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-857 965,34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63156D61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5 570 194,18</w:t>
            </w:r>
          </w:p>
        </w:tc>
      </w:tr>
      <w:tr w:rsidR="002A6022" w:rsidRPr="001113E0" w14:paraId="139017CD" w14:textId="77777777" w:rsidTr="008E3A4B">
        <w:trPr>
          <w:trHeight w:val="570"/>
        </w:trPr>
        <w:tc>
          <w:tcPr>
            <w:tcW w:w="2126" w:type="dxa"/>
            <w:hideMark/>
          </w:tcPr>
          <w:p w14:paraId="76452E52" w14:textId="77777777" w:rsidR="002A6022" w:rsidRPr="001113E0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E87986">
              <w:rPr>
                <w:rFonts w:eastAsia="Calibri"/>
                <w:color w:val="000000"/>
                <w:spacing w:val="-6"/>
              </w:rPr>
              <w:t>09201050201050000510</w:t>
            </w:r>
          </w:p>
        </w:tc>
        <w:tc>
          <w:tcPr>
            <w:tcW w:w="2014" w:type="dxa"/>
            <w:hideMark/>
          </w:tcPr>
          <w:p w14:paraId="570EFA39" w14:textId="77777777" w:rsidR="002A6022" w:rsidRPr="001113E0" w:rsidRDefault="002A6022" w:rsidP="008E3A4B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vAlign w:val="bottom"/>
          </w:tcPr>
          <w:p w14:paraId="74A22F0D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-748 560 293,70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0CF3F778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-720 372 991,83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06695FE2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-28 187 301,87</w:t>
            </w:r>
          </w:p>
        </w:tc>
      </w:tr>
      <w:tr w:rsidR="002A6022" w:rsidRPr="001113E0" w14:paraId="72FD9156" w14:textId="77777777" w:rsidTr="008E3A4B">
        <w:trPr>
          <w:trHeight w:val="570"/>
        </w:trPr>
        <w:tc>
          <w:tcPr>
            <w:tcW w:w="2126" w:type="dxa"/>
            <w:hideMark/>
          </w:tcPr>
          <w:p w14:paraId="19EDDDE1" w14:textId="77777777" w:rsidR="002A6022" w:rsidRPr="001113E0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 w:rsidRPr="00E87986">
              <w:rPr>
                <w:rFonts w:eastAsia="Calibri"/>
                <w:color w:val="000000"/>
                <w:spacing w:val="-6"/>
              </w:rPr>
              <w:t>09201050201050000610</w:t>
            </w:r>
          </w:p>
        </w:tc>
        <w:tc>
          <w:tcPr>
            <w:tcW w:w="2014" w:type="dxa"/>
            <w:hideMark/>
          </w:tcPr>
          <w:p w14:paraId="5565C260" w14:textId="77777777" w:rsidR="002A6022" w:rsidRPr="001113E0" w:rsidRDefault="002A6022" w:rsidP="008E3A4B">
            <w:pPr>
              <w:rPr>
                <w:rFonts w:eastAsia="Calibri"/>
                <w:color w:val="000000"/>
                <w:spacing w:val="-6"/>
              </w:rPr>
            </w:pPr>
            <w:r w:rsidRPr="001113E0">
              <w:rPr>
                <w:rFonts w:eastAsia="Calibri"/>
                <w:color w:val="000000"/>
                <w:spacing w:val="-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shd w:val="clear" w:color="auto" w:fill="auto"/>
            <w:vAlign w:val="bottom"/>
          </w:tcPr>
          <w:p w14:paraId="3BDEBB36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753 272 522,54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14:paraId="6AC0D464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color w:val="000000"/>
                <w:sz w:val="18"/>
                <w:szCs w:val="18"/>
              </w:rPr>
              <w:t>719 515 026,49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02A0EF00" w14:textId="77777777" w:rsidR="002A6022" w:rsidRPr="00846B92" w:rsidRDefault="002A6022" w:rsidP="008E3A4B">
            <w:pPr>
              <w:jc w:val="center"/>
              <w:rPr>
                <w:rFonts w:eastAsia="Calibri"/>
                <w:color w:val="000000"/>
                <w:spacing w:val="-6"/>
              </w:rPr>
            </w:pPr>
            <w:r>
              <w:rPr>
                <w:rFonts w:eastAsia="Calibri"/>
                <w:color w:val="000000"/>
                <w:spacing w:val="-6"/>
              </w:rPr>
              <w:t>33 757 496,05</w:t>
            </w:r>
          </w:p>
        </w:tc>
      </w:tr>
    </w:tbl>
    <w:p w14:paraId="5ED8479C" w14:textId="77777777" w:rsidR="00D91EA9" w:rsidRDefault="00D91EA9" w:rsidP="00D91EA9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p w14:paraId="0C620F96" w14:textId="77777777" w:rsidR="00F30A0D" w:rsidRPr="00382E88" w:rsidRDefault="00F30A0D" w:rsidP="00382E88">
      <w:pPr>
        <w:spacing w:after="0"/>
        <w:jc w:val="right"/>
        <w:rPr>
          <w:rFonts w:ascii="Calibri" w:eastAsia="Calibri" w:hAnsi="Calibri" w:cs="Times New Roman"/>
          <w:b/>
          <w:color w:val="000000"/>
          <w:spacing w:val="-6"/>
          <w:sz w:val="28"/>
          <w:szCs w:val="28"/>
        </w:rPr>
      </w:pPr>
    </w:p>
    <w:sectPr w:rsidR="00F30A0D" w:rsidRPr="00382E88" w:rsidSect="00C74DC2">
      <w:headerReference w:type="default" r:id="rId8"/>
      <w:pgSz w:w="11906" w:h="16838"/>
      <w:pgMar w:top="1134" w:right="1276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65675E" w:rsidRDefault="0065675E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65675E" w:rsidRDefault="0065675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65675E" w:rsidRDefault="0065675E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65675E" w:rsidRDefault="0065675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5F1FFE" w:rsidRDefault="005F1F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EFF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5F1FFE" w:rsidRDefault="005F1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712A"/>
    <w:rsid w:val="00231489"/>
    <w:rsid w:val="002454F8"/>
    <w:rsid w:val="00266598"/>
    <w:rsid w:val="00273F66"/>
    <w:rsid w:val="00276791"/>
    <w:rsid w:val="00277E01"/>
    <w:rsid w:val="002853D5"/>
    <w:rsid w:val="002A6022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5EFF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0E9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7750"/>
    <w:rsid w:val="005C0783"/>
    <w:rsid w:val="005C3781"/>
    <w:rsid w:val="005D5434"/>
    <w:rsid w:val="005E52B2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177ED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B4CD5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91EA9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2B10-D3A7-48C4-8ECB-1EA2709B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7</cp:revision>
  <cp:lastPrinted>2022-03-09T05:26:00Z</cp:lastPrinted>
  <dcterms:created xsi:type="dcterms:W3CDTF">2022-06-06T12:40:00Z</dcterms:created>
  <dcterms:modified xsi:type="dcterms:W3CDTF">2025-03-18T07:01:00Z</dcterms:modified>
</cp:coreProperties>
</file>