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8E" w:rsidRPr="00171C8D" w:rsidRDefault="001A618E" w:rsidP="001A618E">
      <w:pPr>
        <w:ind w:left="4536" w:firstLine="567"/>
        <w:jc w:val="right"/>
        <w:rPr>
          <w:szCs w:val="28"/>
        </w:rPr>
      </w:pPr>
      <w:proofErr w:type="gramStart"/>
      <w:r>
        <w:rPr>
          <w:szCs w:val="28"/>
        </w:rPr>
        <w:t>П</w:t>
      </w:r>
      <w:r w:rsidRPr="00171C8D">
        <w:rPr>
          <w:szCs w:val="28"/>
        </w:rPr>
        <w:t xml:space="preserve">риложение  </w:t>
      </w:r>
      <w:r>
        <w:rPr>
          <w:szCs w:val="28"/>
        </w:rPr>
        <w:t>6</w:t>
      </w:r>
      <w:proofErr w:type="gramEnd"/>
      <w:r w:rsidRPr="00171C8D">
        <w:rPr>
          <w:szCs w:val="28"/>
        </w:rPr>
        <w:t xml:space="preserve">                                                        к решению Совета Гаврил</w:t>
      </w:r>
      <w:r w:rsidRPr="00171C8D">
        <w:rPr>
          <w:szCs w:val="28"/>
        </w:rPr>
        <w:t>о</w:t>
      </w:r>
      <w:r w:rsidRPr="00171C8D">
        <w:rPr>
          <w:szCs w:val="28"/>
        </w:rPr>
        <w:t>во-Посадского городского поселения</w:t>
      </w:r>
    </w:p>
    <w:p w:rsidR="001A618E" w:rsidRPr="00171C8D" w:rsidRDefault="001A618E" w:rsidP="001A618E">
      <w:pPr>
        <w:ind w:left="567"/>
        <w:jc w:val="right"/>
        <w:rPr>
          <w:szCs w:val="28"/>
        </w:rPr>
      </w:pPr>
      <w:r w:rsidRPr="00171C8D">
        <w:rPr>
          <w:szCs w:val="28"/>
        </w:rPr>
        <w:tab/>
      </w:r>
      <w:r w:rsidRPr="00171C8D">
        <w:rPr>
          <w:szCs w:val="28"/>
        </w:rPr>
        <w:tab/>
      </w:r>
      <w:r w:rsidRPr="00171C8D">
        <w:rPr>
          <w:szCs w:val="28"/>
        </w:rPr>
        <w:tab/>
        <w:t xml:space="preserve">                                 от ________</w:t>
      </w:r>
      <w:proofErr w:type="gramStart"/>
      <w:r w:rsidRPr="00171C8D">
        <w:rPr>
          <w:szCs w:val="28"/>
        </w:rPr>
        <w:t>_  №</w:t>
      </w:r>
      <w:proofErr w:type="gramEnd"/>
      <w:r w:rsidRPr="00171C8D">
        <w:rPr>
          <w:szCs w:val="28"/>
        </w:rPr>
        <w:t xml:space="preserve"> ___</w:t>
      </w:r>
    </w:p>
    <w:p w:rsidR="001A618E" w:rsidRPr="00C20FD7" w:rsidRDefault="001A618E" w:rsidP="001A618E">
      <w:pPr>
        <w:ind w:left="567" w:right="-1"/>
        <w:jc w:val="right"/>
        <w:rPr>
          <w:szCs w:val="28"/>
        </w:rPr>
      </w:pPr>
    </w:p>
    <w:p w:rsidR="001A618E" w:rsidRPr="00C20FD7" w:rsidRDefault="001A618E" w:rsidP="001A618E">
      <w:pPr>
        <w:rPr>
          <w:sz w:val="24"/>
        </w:rPr>
      </w:pPr>
    </w:p>
    <w:p w:rsidR="001A618E" w:rsidRDefault="001A618E" w:rsidP="001A618E">
      <w:pPr>
        <w:jc w:val="center"/>
        <w:rPr>
          <w:b/>
          <w:szCs w:val="28"/>
        </w:rPr>
      </w:pPr>
      <w:r w:rsidRPr="00C20FD7">
        <w:rPr>
          <w:b/>
          <w:szCs w:val="28"/>
        </w:rPr>
        <w:t xml:space="preserve">Ведомственная структура расходов бюджета Гаврилово-Посадского </w:t>
      </w:r>
    </w:p>
    <w:p w:rsidR="001A618E" w:rsidRDefault="001A618E" w:rsidP="001A618E">
      <w:pPr>
        <w:jc w:val="center"/>
        <w:rPr>
          <w:b/>
          <w:szCs w:val="28"/>
        </w:rPr>
      </w:pPr>
      <w:r>
        <w:rPr>
          <w:b/>
          <w:szCs w:val="28"/>
        </w:rPr>
        <w:t>г</w:t>
      </w:r>
      <w:r>
        <w:rPr>
          <w:b/>
          <w:szCs w:val="28"/>
        </w:rPr>
        <w:t>о</w:t>
      </w:r>
      <w:r>
        <w:rPr>
          <w:b/>
          <w:szCs w:val="28"/>
        </w:rPr>
        <w:t xml:space="preserve">родского поселения </w:t>
      </w:r>
      <w:r w:rsidRPr="00C20FD7">
        <w:rPr>
          <w:b/>
          <w:szCs w:val="28"/>
        </w:rPr>
        <w:t>на 20</w:t>
      </w:r>
      <w:r>
        <w:rPr>
          <w:b/>
          <w:szCs w:val="28"/>
        </w:rPr>
        <w:t>22</w:t>
      </w:r>
      <w:r w:rsidRPr="00C20FD7">
        <w:rPr>
          <w:b/>
          <w:szCs w:val="28"/>
        </w:rPr>
        <w:t xml:space="preserve"> год</w:t>
      </w:r>
    </w:p>
    <w:p w:rsidR="001A618E" w:rsidRDefault="001A618E" w:rsidP="001A618E">
      <w:pPr>
        <w:jc w:val="center"/>
        <w:rPr>
          <w:b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560"/>
        <w:gridCol w:w="992"/>
        <w:gridCol w:w="1701"/>
      </w:tblGrid>
      <w:tr w:rsidR="001A618E" w:rsidRPr="001210F5" w:rsidTr="00B7042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8E" w:rsidRPr="001210F5" w:rsidRDefault="001A618E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8E" w:rsidRPr="001210F5" w:rsidRDefault="001A618E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Код главного расп</w:t>
            </w:r>
            <w:r w:rsidRPr="001210F5">
              <w:rPr>
                <w:sz w:val="24"/>
                <w:szCs w:val="24"/>
              </w:rPr>
              <w:t>о</w:t>
            </w:r>
            <w:r w:rsidRPr="001210F5">
              <w:rPr>
                <w:sz w:val="24"/>
                <w:szCs w:val="24"/>
              </w:rPr>
              <w:t>рядит</w:t>
            </w:r>
            <w:r w:rsidRPr="001210F5">
              <w:rPr>
                <w:sz w:val="24"/>
                <w:szCs w:val="24"/>
              </w:rPr>
              <w:t>е</w:t>
            </w:r>
            <w:r w:rsidRPr="001210F5">
              <w:rPr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8E" w:rsidRPr="001210F5" w:rsidRDefault="001A618E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Раздел, подра</w:t>
            </w:r>
            <w:r w:rsidRPr="001210F5">
              <w:rPr>
                <w:sz w:val="24"/>
                <w:szCs w:val="24"/>
              </w:rPr>
              <w:t>з</w:t>
            </w:r>
            <w:r w:rsidRPr="001210F5">
              <w:rPr>
                <w:sz w:val="24"/>
                <w:szCs w:val="24"/>
              </w:rPr>
              <w:t>дел.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8E" w:rsidRPr="001210F5" w:rsidRDefault="001A618E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Целевая ст</w:t>
            </w:r>
            <w:r w:rsidRPr="001210F5">
              <w:rPr>
                <w:sz w:val="24"/>
                <w:szCs w:val="24"/>
              </w:rPr>
              <w:t>а</w:t>
            </w:r>
            <w:r w:rsidRPr="001210F5">
              <w:rPr>
                <w:sz w:val="24"/>
                <w:szCs w:val="24"/>
              </w:rPr>
              <w:t>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8E" w:rsidRPr="001210F5" w:rsidRDefault="001A618E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Вид расх</w:t>
            </w:r>
            <w:r w:rsidRPr="001210F5">
              <w:rPr>
                <w:sz w:val="24"/>
                <w:szCs w:val="24"/>
              </w:rPr>
              <w:t>о</w:t>
            </w:r>
            <w:r w:rsidRPr="001210F5">
              <w:rPr>
                <w:sz w:val="24"/>
                <w:szCs w:val="24"/>
              </w:rPr>
              <w:t>дов.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8E" w:rsidRPr="001210F5" w:rsidRDefault="001A618E" w:rsidP="00B70422">
            <w:pPr>
              <w:jc w:val="center"/>
              <w:rPr>
                <w:sz w:val="24"/>
                <w:szCs w:val="24"/>
              </w:rPr>
            </w:pPr>
            <w:r w:rsidRPr="001210F5">
              <w:rPr>
                <w:sz w:val="24"/>
                <w:szCs w:val="24"/>
              </w:rPr>
              <w:t>Сумма на 2022 год, руб.</w:t>
            </w:r>
          </w:p>
        </w:tc>
      </w:tr>
      <w:tr w:rsidR="001A618E" w:rsidRPr="001210F5" w:rsidTr="00B70422">
        <w:trPr>
          <w:trHeight w:val="1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093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2 174 332,00</w:t>
            </w:r>
          </w:p>
        </w:tc>
      </w:tr>
      <w:tr w:rsidR="001A618E" w:rsidRPr="001210F5" w:rsidTr="00B7042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Резервный фонд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A618E" w:rsidRPr="001210F5" w:rsidTr="00B70422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Передача полномочий Гаврилово-Посадскому муниципальному району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20900Г0010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2 074 332,00</w:t>
            </w:r>
          </w:p>
        </w:tc>
      </w:tr>
      <w:tr w:rsidR="001A618E" w:rsidRPr="001210F5" w:rsidTr="00B7042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47 889 280,66</w:t>
            </w:r>
          </w:p>
        </w:tc>
      </w:tr>
      <w:tr w:rsidR="001A618E" w:rsidRPr="001210F5" w:rsidTr="00B70422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Проведение культурно-массовых мероприятий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  Оформление права муниципальной собственности на объекты дорожного и жилищно-коммунального хозяйства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A618E" w:rsidRPr="001210F5" w:rsidTr="00B7042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Уплата целевого взноса в Ассоциацию малых туристических городов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2090090160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Предупреждение и ликвидация последствий чрезвычайных ситуаций природного и техногенного характера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Мероприятия, связанные с обеспечением пожарной безопасности поселения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Организация транспортного обслуживания населения в черте города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576 000,00</w:t>
            </w:r>
          </w:p>
        </w:tc>
      </w:tr>
      <w:tr w:rsidR="001A618E" w:rsidRPr="001210F5" w:rsidTr="00B70422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1210F5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3 950 216,90</w:t>
            </w:r>
          </w:p>
        </w:tc>
      </w:tr>
      <w:tr w:rsidR="001A618E" w:rsidRPr="001210F5" w:rsidTr="00B70422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Ремонт и содержание автомобильных дорог общего пользования местного значения, в том числе за счет средств муниципального дорожного фонда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1 995 661,91</w:t>
            </w:r>
          </w:p>
        </w:tc>
      </w:tr>
      <w:tr w:rsidR="001A618E" w:rsidRPr="001210F5" w:rsidTr="00B70422">
        <w:trPr>
          <w:trHeight w:val="53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Осуществление переданных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05101П5170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7 496,00</w:t>
            </w:r>
          </w:p>
        </w:tc>
      </w:tr>
      <w:tr w:rsidR="001A618E" w:rsidRPr="001210F5" w:rsidTr="00B70422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Оплата услуг по начислению, сбору платежей за наем жилого помещения муниципального жилищного фонда и доставке квитанций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A618E" w:rsidRPr="001210F5" w:rsidTr="00B70422">
        <w:trPr>
          <w:trHeight w:val="3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Содержание и ремонт муниципального жилищного фонда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1A618E" w:rsidRPr="001210F5" w:rsidTr="00B70422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"Предоставление жилых помещений в муниципальных общежитиях"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835 860,00</w:t>
            </w:r>
          </w:p>
        </w:tc>
      </w:tr>
      <w:tr w:rsidR="001A618E" w:rsidRPr="001210F5" w:rsidTr="00B70422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муниципальной услуги "Предоставление жилых помещений в муниципальных общежитиях"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252 430,00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Проектно-сметная документация на ликвидацию аварийного жилья по решению суда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2090090170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Предоставление муниципальной услуги "Услуги бани"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360 784,00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"Услуги бани"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1 273 146,00</w:t>
            </w:r>
          </w:p>
        </w:tc>
      </w:tr>
      <w:tr w:rsidR="001A618E" w:rsidRPr="001210F5" w:rsidTr="00B70422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муниципальной услуги "Услуги бани"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384 490,00</w:t>
            </w:r>
          </w:p>
        </w:tc>
      </w:tr>
      <w:tr w:rsidR="001A618E" w:rsidRPr="001210F5" w:rsidTr="00B70422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Мероприятия в области коммунального хозяйства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1 091 500,00</w:t>
            </w:r>
          </w:p>
        </w:tc>
      </w:tr>
      <w:tr w:rsidR="001A618E" w:rsidRPr="001210F5" w:rsidTr="00B70422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 Предоставление субсидий на конкурсной основе муниципальным унитарным предприятиям, оказывающим услуги водоснабжения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  Организация мероприятий по уличному освещению населенных пунктов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4 000 000,00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  Оказание муниципальной услуги "Благоустройство территории общего пользования"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5 103 496,00</w:t>
            </w:r>
          </w:p>
        </w:tc>
      </w:tr>
      <w:tr w:rsidR="001A618E" w:rsidRPr="001210F5" w:rsidTr="00B70422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"Благоустройство территории общего пользования"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3 710 060,00</w:t>
            </w:r>
          </w:p>
        </w:tc>
      </w:tr>
      <w:tr w:rsidR="001A618E" w:rsidRPr="001210F5" w:rsidTr="00B70422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в рамках муниципальной услуги "Благоустройство территории общего пользования"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1 120 438,00</w:t>
            </w:r>
          </w:p>
        </w:tc>
      </w:tr>
      <w:tr w:rsidR="001A618E" w:rsidRPr="001210F5" w:rsidTr="00B70422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Прочие мероприятия по благоустройству поселения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Мероприятия по ликвидации стихийных свалок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0620120270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Оказание муниципальной услуги "Содержание и благоустройство кладбищ"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122 742,64</w:t>
            </w:r>
          </w:p>
        </w:tc>
      </w:tr>
      <w:tr w:rsidR="001A618E" w:rsidRPr="001210F5" w:rsidTr="00B70422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"Содержание и благоустройство кладбищ"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91 236,00</w:t>
            </w:r>
          </w:p>
        </w:tc>
      </w:tr>
      <w:tr w:rsidR="001A618E" w:rsidRPr="001210F5" w:rsidTr="00B70422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муниципальной услуги "Содержание и благоустройство кладбищ"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27 554,00</w:t>
            </w:r>
          </w:p>
        </w:tc>
      </w:tr>
      <w:tr w:rsidR="001A618E" w:rsidRPr="001210F5" w:rsidTr="00B70422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Иные непрограммные мероприятия в области благоустройства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1 271 878,45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    Содержание муниципального бюджетного учреждения "Надежда"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496 971,00</w:t>
            </w:r>
          </w:p>
        </w:tc>
      </w:tr>
      <w:tr w:rsidR="001A618E" w:rsidRPr="001210F5" w:rsidTr="00B70422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 Фонд оплаты труда персонала муниципального бюджетного учреждения "Надежда"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2 235 305,00</w:t>
            </w:r>
          </w:p>
        </w:tc>
      </w:tr>
      <w:tr w:rsidR="001A618E" w:rsidRPr="001210F5" w:rsidTr="00B70422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персонала муниципального бюджетного учреждения "Надежда"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675 062,00</w:t>
            </w:r>
          </w:p>
        </w:tc>
      </w:tr>
      <w:tr w:rsidR="001A618E" w:rsidRPr="001210F5" w:rsidTr="00B70422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Содержание административного здания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227 658,00</w:t>
            </w:r>
          </w:p>
        </w:tc>
      </w:tr>
      <w:tr w:rsidR="001A618E" w:rsidRPr="001210F5" w:rsidTr="00B7042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Обеспечение деятельности МКУ "Гаврилово-Посадский краеведческий музей"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210F5">
              <w:rPr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937 809,00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 Обеспечение деятельности МКУ "Гаврилово-Посадский краеведческий музей"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467 700,00</w:t>
            </w:r>
          </w:p>
        </w:tc>
      </w:tr>
      <w:tr w:rsidR="001A618E" w:rsidRPr="001210F5" w:rsidTr="00B7042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Обеспечение деятельности МКУ "Гаврилово-Посадский краеведческий музей"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1A618E" w:rsidRPr="001210F5" w:rsidTr="00B70422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99 500,00</w:t>
            </w:r>
          </w:p>
        </w:tc>
      </w:tr>
      <w:tr w:rsidR="001A618E" w:rsidRPr="001210F5" w:rsidTr="00B70422">
        <w:trPr>
          <w:trHeight w:val="40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578 920,00</w:t>
            </w:r>
          </w:p>
        </w:tc>
      </w:tr>
      <w:tr w:rsidR="001A618E" w:rsidRPr="001210F5" w:rsidTr="00B70422">
        <w:trPr>
          <w:trHeight w:val="40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137 050,00</w:t>
            </w:r>
          </w:p>
        </w:tc>
      </w:tr>
      <w:tr w:rsidR="001A618E" w:rsidRPr="001210F5" w:rsidTr="00B70422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Обеспечение деятельности МУК "Гаврилово-Посадская городская библиотека"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1 031 683,00</w:t>
            </w:r>
          </w:p>
        </w:tc>
      </w:tr>
      <w:tr w:rsidR="001A618E" w:rsidRPr="001210F5" w:rsidTr="00B70422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Обеспечение деятельности МУК "Гаврилово-Посадская городская библиотека"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1 520 510,00</w:t>
            </w:r>
          </w:p>
        </w:tc>
      </w:tr>
      <w:tr w:rsidR="001A618E" w:rsidRPr="001210F5" w:rsidTr="00B7042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Обеспечение деятельности МУК "Гаврилово-Посадская городская библиотека"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1A618E" w:rsidRPr="001210F5" w:rsidTr="00B70422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Реализация мер по укреплению пожарной безопасности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32 980,00</w:t>
            </w:r>
          </w:p>
        </w:tc>
      </w:tr>
      <w:tr w:rsidR="001A618E" w:rsidRPr="001210F5" w:rsidTr="00B70422">
        <w:trPr>
          <w:trHeight w:val="40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764 416,00</w:t>
            </w:r>
          </w:p>
        </w:tc>
      </w:tr>
      <w:tr w:rsidR="001A618E" w:rsidRPr="001210F5" w:rsidTr="00B70422">
        <w:trPr>
          <w:trHeight w:val="40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1A618E" w:rsidRPr="001210F5" w:rsidTr="00B70422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 xml:space="preserve">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1 306 900,00</w:t>
            </w:r>
          </w:p>
        </w:tc>
      </w:tr>
      <w:tr w:rsidR="001A618E" w:rsidRPr="001210F5" w:rsidTr="00B70422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3 168 439,00</w:t>
            </w:r>
          </w:p>
        </w:tc>
      </w:tr>
      <w:tr w:rsidR="001A618E" w:rsidRPr="001210F5" w:rsidTr="00B70422">
        <w:trPr>
          <w:trHeight w:val="3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956 869,00</w:t>
            </w:r>
          </w:p>
        </w:tc>
      </w:tr>
      <w:tr w:rsidR="001A618E" w:rsidRPr="001210F5" w:rsidTr="00B70422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Организация и проведение межрегионального фестиваля "Июньская карусель"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1210F5"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1A618E" w:rsidRPr="001210F5" w:rsidTr="00B70422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2 835 090,00</w:t>
            </w:r>
          </w:p>
        </w:tc>
      </w:tr>
      <w:tr w:rsidR="001A618E" w:rsidRPr="001210F5" w:rsidTr="00B70422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1A618E" w:rsidRPr="001210F5" w:rsidTr="00B70422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0820190200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1A618E" w:rsidRPr="001210F5" w:rsidTr="00B70422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Проведение физкультурных и спортивных мероприятий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1A618E" w:rsidRPr="001210F5" w:rsidTr="00B7042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 Уплата процентов за пользование бюджетным кредитом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16 828,76</w:t>
            </w:r>
          </w:p>
        </w:tc>
      </w:tr>
      <w:tr w:rsidR="001A618E" w:rsidRPr="001210F5" w:rsidTr="00B7042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городского поселения Гаврилово-</w:t>
            </w:r>
            <w:r w:rsidRPr="001210F5">
              <w:rPr>
                <w:b/>
                <w:bCs/>
                <w:color w:val="000000"/>
                <w:sz w:val="24"/>
                <w:szCs w:val="24"/>
              </w:rPr>
              <w:lastRenderedPageBreak/>
              <w:t>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391 850,00</w:t>
            </w:r>
          </w:p>
        </w:tc>
      </w:tr>
      <w:tr w:rsidR="001A618E" w:rsidRPr="001210F5" w:rsidTr="00B70422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городского поселения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276 250,00</w:t>
            </w:r>
          </w:p>
        </w:tc>
      </w:tr>
      <w:tr w:rsidR="001A618E" w:rsidRPr="001210F5" w:rsidTr="00B7042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Уплата членских взносов в Совет муниципальных образований Ивановской области 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15 600,00</w:t>
            </w:r>
          </w:p>
        </w:tc>
      </w:tr>
      <w:tr w:rsidR="001A618E" w:rsidRPr="001210F5" w:rsidTr="00B7042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A618E" w:rsidRPr="001210F5" w:rsidRDefault="001A618E" w:rsidP="00B70422">
            <w:pPr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 xml:space="preserve">   Прочие мероприятия    </w:t>
            </w:r>
            <w:proofErr w:type="gramStart"/>
            <w:r w:rsidRPr="001210F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1210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210F5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A618E" w:rsidRPr="001210F5" w:rsidTr="00B70422">
        <w:trPr>
          <w:trHeight w:val="25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618E" w:rsidRPr="001210F5" w:rsidRDefault="001A618E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1210F5">
              <w:rPr>
                <w:b/>
                <w:bCs/>
                <w:color w:val="000000"/>
                <w:sz w:val="24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18E" w:rsidRPr="001210F5" w:rsidRDefault="001A618E" w:rsidP="00B704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210F5">
              <w:rPr>
                <w:b/>
                <w:bCs/>
                <w:color w:val="000000"/>
                <w:sz w:val="24"/>
                <w:szCs w:val="24"/>
              </w:rPr>
              <w:t>50 455 462,66</w:t>
            </w:r>
          </w:p>
        </w:tc>
      </w:tr>
    </w:tbl>
    <w:p w:rsidR="001A618E" w:rsidRDefault="001A618E" w:rsidP="001A618E">
      <w:pPr>
        <w:jc w:val="center"/>
        <w:rPr>
          <w:b/>
          <w:szCs w:val="28"/>
        </w:rPr>
      </w:pPr>
    </w:p>
    <w:p w:rsidR="00741113" w:rsidRDefault="00741113">
      <w:bookmarkStart w:id="0" w:name="_GoBack"/>
      <w:bookmarkEnd w:id="0"/>
    </w:p>
    <w:sectPr w:rsidR="007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0"/>
    <w:rsid w:val="001A618E"/>
    <w:rsid w:val="00741113"/>
    <w:rsid w:val="00B5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BA07-162E-4EF0-9D59-F495D097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2281</Words>
  <Characters>13007</Characters>
  <Application>Microsoft Office Word</Application>
  <DocSecurity>0</DocSecurity>
  <Lines>108</Lines>
  <Paragraphs>30</Paragraphs>
  <ScaleCrop>false</ScaleCrop>
  <Company/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2021-11-15T11:36:00Z</dcterms:created>
  <dcterms:modified xsi:type="dcterms:W3CDTF">2021-11-15T11:37:00Z</dcterms:modified>
</cp:coreProperties>
</file>