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97" w:rsidRPr="00171C8D" w:rsidRDefault="00FA5697" w:rsidP="00FA5697">
      <w:pPr>
        <w:ind w:left="4536" w:firstLine="567"/>
        <w:jc w:val="right"/>
        <w:rPr>
          <w:szCs w:val="28"/>
        </w:rPr>
      </w:pPr>
      <w:r w:rsidRPr="00171C8D">
        <w:rPr>
          <w:szCs w:val="28"/>
        </w:rPr>
        <w:t xml:space="preserve">Приложение  </w:t>
      </w:r>
      <w:r>
        <w:rPr>
          <w:szCs w:val="28"/>
        </w:rPr>
        <w:t>5</w:t>
      </w:r>
      <w:r w:rsidRPr="00171C8D">
        <w:rPr>
          <w:szCs w:val="28"/>
        </w:rPr>
        <w:t xml:space="preserve">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FA5697" w:rsidRPr="00171C8D" w:rsidRDefault="00FA5697" w:rsidP="00FA5697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_________  № ___</w:t>
      </w:r>
    </w:p>
    <w:p w:rsidR="00FA5697" w:rsidRDefault="00FA5697" w:rsidP="00FA56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FA5697" w:rsidRDefault="00FA5697" w:rsidP="00FA56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FA5697" w:rsidRPr="005E3F9E" w:rsidRDefault="00FA5697" w:rsidP="00FA56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FA5697" w:rsidRDefault="00FA5697" w:rsidP="00FA56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(муниципальным программам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5E3F9E">
        <w:rPr>
          <w:b/>
          <w:bCs/>
          <w:color w:val="000000"/>
          <w:szCs w:val="28"/>
        </w:rPr>
        <w:t>и не включенным в муниц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пальные программы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5E3F9E">
        <w:rPr>
          <w:b/>
          <w:bCs/>
          <w:color w:val="000000"/>
          <w:szCs w:val="28"/>
        </w:rPr>
        <w:t>направлениям деятельности орг</w:t>
      </w:r>
      <w:r w:rsidRPr="005E3F9E"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</w:t>
      </w:r>
      <w:r w:rsidRPr="005E3F9E">
        <w:rPr>
          <w:b/>
          <w:bCs/>
          <w:color w:val="000000"/>
          <w:szCs w:val="28"/>
        </w:rPr>
        <w:t>), группам видов расходов классиф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кации расходов бюджета 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родского поселения и </w:t>
      </w:r>
    </w:p>
    <w:p w:rsidR="00FA5697" w:rsidRPr="0004338F" w:rsidRDefault="00FA5697" w:rsidP="00FA56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23 и 2024</w:t>
      </w:r>
      <w:r w:rsidRPr="005E3F9E">
        <w:rPr>
          <w:b/>
          <w:bCs/>
          <w:color w:val="000000"/>
          <w:szCs w:val="28"/>
        </w:rPr>
        <w:t xml:space="preserve"> г</w:t>
      </w:r>
      <w:r w:rsidRPr="005E3F9E">
        <w:rPr>
          <w:b/>
          <w:bCs/>
          <w:color w:val="000000"/>
          <w:szCs w:val="28"/>
        </w:rPr>
        <w:t>о</w:t>
      </w:r>
      <w:r w:rsidRPr="005E3F9E"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zCs w:val="28"/>
        </w:rPr>
        <w:t>ов</w:t>
      </w:r>
    </w:p>
    <w:p w:rsidR="00FA5697" w:rsidRPr="0004338F" w:rsidRDefault="00FA5697" w:rsidP="00FA5697">
      <w:pPr>
        <w:ind w:left="567" w:right="850"/>
        <w:jc w:val="center"/>
        <w:rPr>
          <w:b/>
          <w:sz w:val="27"/>
          <w:szCs w:val="27"/>
        </w:rPr>
      </w:pPr>
    </w:p>
    <w:tbl>
      <w:tblPr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24"/>
        <w:gridCol w:w="1559"/>
        <w:gridCol w:w="838"/>
        <w:gridCol w:w="1949"/>
        <w:gridCol w:w="1749"/>
      </w:tblGrid>
      <w:tr w:rsidR="00FA5697" w:rsidRPr="00125182" w:rsidTr="00B70422">
        <w:trPr>
          <w:trHeight w:val="8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97" w:rsidRPr="00125182" w:rsidRDefault="00FA5697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97" w:rsidRPr="00125182" w:rsidRDefault="00FA5697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97" w:rsidRPr="00125182" w:rsidRDefault="00FA5697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Вид ра</w:t>
            </w:r>
            <w:r w:rsidRPr="00125182">
              <w:rPr>
                <w:sz w:val="24"/>
                <w:szCs w:val="24"/>
              </w:rPr>
              <w:t>с</w:t>
            </w:r>
            <w:r w:rsidRPr="00125182">
              <w:rPr>
                <w:sz w:val="24"/>
                <w:szCs w:val="24"/>
              </w:rPr>
              <w:t>ходов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97" w:rsidRPr="00125182" w:rsidRDefault="00FA5697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3</w:t>
            </w:r>
            <w:r w:rsidRPr="00125182">
              <w:rPr>
                <w:sz w:val="24"/>
                <w:szCs w:val="24"/>
              </w:rPr>
              <w:t xml:space="preserve"> год, руб.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97" w:rsidRPr="00125182" w:rsidRDefault="00FA5697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125182">
              <w:rPr>
                <w:sz w:val="24"/>
                <w:szCs w:val="24"/>
              </w:rPr>
              <w:t xml:space="preserve"> год, руб.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10 855 603,00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10 776 915,63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1 628 400,00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1 628 400,00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1 628 400,00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1 628 400,00</w:t>
            </w:r>
          </w:p>
        </w:tc>
      </w:tr>
      <w:tr w:rsidR="00FA5697" w:rsidRPr="00125182" w:rsidTr="00B70422">
        <w:trPr>
          <w:trHeight w:val="315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Обеспечение деятельности МКУ "Гаврилово-Посадский краеведческий музей"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906 150,00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Обеспечение деятельности МКУ "Гаврилово-Посадский краеведческий музей"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467 700,00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Обеспечение деятельности МКУ "Гаврилово-Посадский краеведческий музей"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99 500,00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FA5697" w:rsidRPr="00125182" w:rsidTr="00B70422">
        <w:trPr>
          <w:trHeight w:val="409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137 050,00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3 372 010,00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3 402 010,00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3 372 010,00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3 402 010,00</w:t>
            </w:r>
          </w:p>
        </w:tc>
      </w:tr>
      <w:tr w:rsidR="00FA5697" w:rsidRPr="00125182" w:rsidTr="00B70422">
        <w:trPr>
          <w:trHeight w:val="315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Обеспечение деятельности МУК "Гаврилово-Посадская городская библиотека"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1 523 620,00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1 523 620,00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Обеспечение деятельности МУК "Гаврилово-Посадская городская библиотека"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1 040 510,00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1 070 510,00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Обеспечение деятельности МУК "Гаврилово-Посадская городская библиотека"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32 980,00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32 980,00</w:t>
            </w:r>
          </w:p>
        </w:tc>
      </w:tr>
      <w:tr w:rsidR="00FA5697" w:rsidRPr="00125182" w:rsidTr="00B70422">
        <w:trPr>
          <w:trHeight w:val="409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Проведение культурно-массовых мероприятий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5 694 393,00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5 585 705,63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5 694 393,00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5 585 705,63</w:t>
            </w:r>
          </w:p>
        </w:tc>
      </w:tr>
      <w:tr w:rsidR="00FA5697" w:rsidRPr="00125182" w:rsidTr="00B70422">
        <w:trPr>
          <w:trHeight w:val="283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2 006 900,00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1 898 212,63</w:t>
            </w:r>
          </w:p>
        </w:tc>
      </w:tr>
      <w:tr w:rsidR="00FA5697" w:rsidRPr="00125182" w:rsidTr="00B70422">
        <w:trPr>
          <w:trHeight w:val="315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2 568 198,00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2 568 198,00</w:t>
            </w:r>
          </w:p>
        </w:tc>
      </w:tr>
      <w:tr w:rsidR="00FA5697" w:rsidRPr="00125182" w:rsidTr="00B70422">
        <w:trPr>
          <w:trHeight w:val="346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775 595,00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775 595,00</w:t>
            </w:r>
          </w:p>
        </w:tc>
      </w:tr>
      <w:tr w:rsidR="00FA5697" w:rsidRPr="00125182" w:rsidTr="00B70422">
        <w:trPr>
          <w:trHeight w:val="220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Организация и проведение межрегионального фестиваля "Июньская карусель"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FA5697" w:rsidRPr="00125182" w:rsidTr="00B70422">
        <w:trPr>
          <w:trHeight w:val="283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Проведение физкультурных и спортивных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1 180 000,00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1 180 000,00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880 000,00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880 000,00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880 000,00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880 000,00</w:t>
            </w:r>
          </w:p>
        </w:tc>
      </w:tr>
      <w:tr w:rsidR="00FA5697" w:rsidRPr="00125182" w:rsidTr="00B70422">
        <w:trPr>
          <w:trHeight w:val="220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Оплата услуг по начислению, сбору платежей за наем жилого помещения муниципального жилищного фонда и доставке квитанций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A5697" w:rsidRPr="00125182" w:rsidTr="00B70422">
        <w:trPr>
          <w:trHeight w:val="346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Содержание и ремонт муниципального жилищного фонда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Оформление права муниципальной собственности на объекты дорожного и жилищно-коммунального хозяйства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Предупреждение и ликвидация последствий чрезвычайных ситуаций природного и техногенного характера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A5697" w:rsidRPr="00125182" w:rsidTr="00B70422">
        <w:trPr>
          <w:trHeight w:val="274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Мероприятия, связанные с обеспечением пожарной безопасности поселения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4 526 216,90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4 526 216,90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</w:tr>
      <w:tr w:rsidR="00FA5697" w:rsidRPr="00125182" w:rsidTr="00B70422">
        <w:trPr>
          <w:trHeight w:val="315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в черте города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18 446 551,89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17 697 509,26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Организация мероприятий по уличному освещению населенных пунктов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10 740 681,56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9 991 638,93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10 740 681,56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9 991 638,93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Оказание муниципальной услуги "Благоустройство территории общего пользования"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6 652 538,63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5 903 496,00</w:t>
            </w:r>
          </w:p>
        </w:tc>
      </w:tr>
      <w:tr w:rsidR="00FA5697" w:rsidRPr="00125182" w:rsidTr="00B70422">
        <w:trPr>
          <w:trHeight w:val="220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3 139 894,72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3 139 894,72</w:t>
            </w:r>
          </w:p>
        </w:tc>
      </w:tr>
      <w:tr w:rsidR="00FA5697" w:rsidRPr="00125182" w:rsidTr="00B70422">
        <w:trPr>
          <w:trHeight w:val="252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муниципальной услуги "Благоустройство территории общего пользования"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948 248,21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948 248,21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241 532,64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241 532,64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241 532,64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241 532,64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Оказание муниципальной услуги "Содержание и благоустройство кладбищ"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122 742,64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122 742,64</w:t>
            </w:r>
          </w:p>
        </w:tc>
      </w:tr>
      <w:tr w:rsidR="00FA5697" w:rsidRPr="00125182" w:rsidTr="00B70422">
        <w:trPr>
          <w:trHeight w:val="220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91 236,00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91 236,00</w:t>
            </w:r>
          </w:p>
        </w:tc>
      </w:tr>
      <w:tr w:rsidR="00FA5697" w:rsidRPr="00125182" w:rsidTr="00B70422">
        <w:trPr>
          <w:trHeight w:val="252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Взносы по обязательному социальному страхованию в рамках муниципальной услуги "Содержание и благоустройство кладбищ"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27 554,00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27 554,00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2 964 337,69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2 964 337,69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2 964 337,69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2 964 337,69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Содержание муниципального бюджетного учреждения "Надежда"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496 971,00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496 971,00</w:t>
            </w:r>
          </w:p>
        </w:tc>
      </w:tr>
      <w:tr w:rsidR="00FA5697" w:rsidRPr="00125182" w:rsidTr="00B70422">
        <w:trPr>
          <w:trHeight w:val="220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Фонд оплаты труда персонала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1 895 058,90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1 895 058,90</w:t>
            </w:r>
          </w:p>
        </w:tc>
      </w:tr>
      <w:tr w:rsidR="00FA5697" w:rsidRPr="00125182" w:rsidTr="00B70422">
        <w:trPr>
          <w:trHeight w:val="252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персонала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572 307,79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572 307,79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2 519 390,21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2 419 390,21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"Муниципальное общежитие"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854 841,12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854 841,12</w:t>
            </w:r>
          </w:p>
        </w:tc>
      </w:tr>
      <w:tr w:rsidR="00FA5697" w:rsidRPr="00125182" w:rsidTr="00B70422">
        <w:trPr>
          <w:trHeight w:val="94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854 841,12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854 841,12</w:t>
            </w:r>
          </w:p>
        </w:tc>
      </w:tr>
      <w:tr w:rsidR="00FA5697" w:rsidRPr="00125182" w:rsidTr="00B70422">
        <w:trPr>
          <w:trHeight w:val="252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656 560,00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656 560,00</w:t>
            </w:r>
          </w:p>
        </w:tc>
      </w:tr>
      <w:tr w:rsidR="00FA5697" w:rsidRPr="00125182" w:rsidTr="00B70422">
        <w:trPr>
          <w:trHeight w:val="283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198 281,12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198 281,12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"Услуги городской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1 664 549,09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1 564 549,09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"Услуги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1 664 549,09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1 564 549,09</w:t>
            </w:r>
          </w:p>
        </w:tc>
      </w:tr>
      <w:tr w:rsidR="00FA5697" w:rsidRPr="00125182" w:rsidTr="00B70422">
        <w:trPr>
          <w:trHeight w:val="416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Предоставление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460 784,00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360 784,00</w:t>
            </w:r>
          </w:p>
        </w:tc>
      </w:tr>
      <w:tr w:rsidR="00FA5697" w:rsidRPr="00125182" w:rsidTr="00B70422">
        <w:trPr>
          <w:trHeight w:val="189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924 550,76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924 550,76</w:t>
            </w:r>
          </w:p>
        </w:tc>
      </w:tr>
      <w:tr w:rsidR="00FA5697" w:rsidRPr="00125182" w:rsidTr="00B70422">
        <w:trPr>
          <w:trHeight w:val="220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муниципальной услуги "Услуги бани"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279 214,33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279 214,33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60 200,00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FA5697" w:rsidRPr="00125182" w:rsidTr="00B70422">
        <w:trPr>
          <w:trHeight w:val="273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"Резервный фонд"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A5697" w:rsidRPr="00125182" w:rsidTr="00B70422">
        <w:trPr>
          <w:trHeight w:val="63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Резервный фонд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1 095 508,00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1 095 508,00</w:t>
            </w:r>
          </w:p>
        </w:tc>
      </w:tr>
      <w:tr w:rsidR="00FA5697" w:rsidRPr="00125182" w:rsidTr="00B70422">
        <w:trPr>
          <w:trHeight w:val="315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городского поселения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276 250,00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276 250,00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Содержание административного здания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227 658,00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227 658,00</w:t>
            </w:r>
          </w:p>
        </w:tc>
      </w:tr>
      <w:tr w:rsidR="00FA5697" w:rsidRPr="00125182" w:rsidTr="00B70422">
        <w:trPr>
          <w:trHeight w:val="1575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Предоставление субсидий на конкурсной основе муниципальным унитарным предприятиям, оказывающим услуги водоснабжения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Уплата членских взносов в Совет муниципальных образований Ивановской области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15 600,00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Прочие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FA5697" w:rsidRPr="00125182" w:rsidTr="00B70422">
        <w:trPr>
          <w:trHeight w:val="12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697" w:rsidRPr="00125182" w:rsidRDefault="00FA5697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Уплата целевого взноса в Ассоциацию малых туристических городов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FA5697" w:rsidRPr="00125182" w:rsidTr="00B70422">
        <w:trPr>
          <w:trHeight w:val="255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39 200 470,00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697" w:rsidRPr="00125182" w:rsidRDefault="00FA5697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38 272 740,00</w:t>
            </w:r>
          </w:p>
        </w:tc>
      </w:tr>
    </w:tbl>
    <w:p w:rsidR="00FA5697" w:rsidRDefault="00FA5697" w:rsidP="00FA5697">
      <w:pPr>
        <w:spacing w:line="360" w:lineRule="auto"/>
        <w:jc w:val="both"/>
        <w:rPr>
          <w:szCs w:val="28"/>
        </w:rPr>
      </w:pPr>
    </w:p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3B"/>
    <w:rsid w:val="00741113"/>
    <w:rsid w:val="00845F3B"/>
    <w:rsid w:val="00F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8E83-1D2A-408C-A362-BAC9182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2699</Words>
  <Characters>15387</Characters>
  <Application>Microsoft Office Word</Application>
  <DocSecurity>0</DocSecurity>
  <Lines>128</Lines>
  <Paragraphs>36</Paragraphs>
  <ScaleCrop>false</ScaleCrop>
  <Company/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2021-11-15T11:36:00Z</dcterms:created>
  <dcterms:modified xsi:type="dcterms:W3CDTF">2021-11-15T11:36:00Z</dcterms:modified>
</cp:coreProperties>
</file>