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79E" w:rsidRDefault="0048079E" w:rsidP="0048079E">
      <w:pPr>
        <w:ind w:left="4536" w:firstLine="567"/>
        <w:jc w:val="right"/>
        <w:rPr>
          <w:szCs w:val="28"/>
        </w:rPr>
      </w:pPr>
      <w:r w:rsidRPr="00AB71ED">
        <w:rPr>
          <w:szCs w:val="28"/>
        </w:rPr>
        <w:t xml:space="preserve">Приложение  4  к решению </w:t>
      </w:r>
    </w:p>
    <w:p w:rsidR="0048079E" w:rsidRPr="00AB71ED" w:rsidRDefault="0048079E" w:rsidP="0048079E">
      <w:pPr>
        <w:ind w:left="4536" w:firstLine="567"/>
        <w:jc w:val="right"/>
        <w:rPr>
          <w:szCs w:val="28"/>
        </w:rPr>
      </w:pPr>
      <w:r w:rsidRPr="00AB71ED">
        <w:rPr>
          <w:szCs w:val="28"/>
        </w:rPr>
        <w:t>Совета Гаврил</w:t>
      </w:r>
      <w:r w:rsidRPr="00AB71ED">
        <w:rPr>
          <w:szCs w:val="28"/>
        </w:rPr>
        <w:t>о</w:t>
      </w:r>
      <w:r w:rsidRPr="00AB71ED">
        <w:rPr>
          <w:szCs w:val="28"/>
        </w:rPr>
        <w:t>во-Посадского муниципального района</w:t>
      </w:r>
    </w:p>
    <w:p w:rsidR="0048079E" w:rsidRPr="00AB71ED" w:rsidRDefault="0048079E" w:rsidP="0048079E">
      <w:pPr>
        <w:widowControl w:val="0"/>
        <w:autoSpaceDE w:val="0"/>
        <w:autoSpaceDN w:val="0"/>
        <w:adjustRightInd w:val="0"/>
        <w:jc w:val="right"/>
        <w:rPr>
          <w:szCs w:val="28"/>
        </w:rPr>
      </w:pPr>
      <w:r w:rsidRPr="00AB71ED">
        <w:rPr>
          <w:szCs w:val="28"/>
        </w:rPr>
        <w:t>от 00.00.2023 года № 000</w:t>
      </w:r>
    </w:p>
    <w:p w:rsidR="0048079E" w:rsidRPr="00245879" w:rsidRDefault="0048079E" w:rsidP="0048079E">
      <w:pPr>
        <w:widowControl w:val="0"/>
        <w:autoSpaceDE w:val="0"/>
        <w:autoSpaceDN w:val="0"/>
        <w:adjustRightInd w:val="0"/>
        <w:jc w:val="right"/>
        <w:rPr>
          <w:b/>
          <w:bCs/>
          <w:szCs w:val="28"/>
        </w:rPr>
      </w:pPr>
    </w:p>
    <w:p w:rsidR="0048079E" w:rsidRPr="00245879" w:rsidRDefault="0048079E" w:rsidP="0048079E">
      <w:pPr>
        <w:widowControl w:val="0"/>
        <w:autoSpaceDE w:val="0"/>
        <w:autoSpaceDN w:val="0"/>
        <w:adjustRightInd w:val="0"/>
        <w:jc w:val="center"/>
        <w:rPr>
          <w:b/>
          <w:bCs/>
          <w:szCs w:val="28"/>
        </w:rPr>
      </w:pPr>
      <w:r w:rsidRPr="00245879">
        <w:rPr>
          <w:b/>
          <w:bCs/>
          <w:szCs w:val="28"/>
        </w:rPr>
        <w:t>Распределение бюджетных ассигнований по целевым статьям</w:t>
      </w:r>
    </w:p>
    <w:p w:rsidR="0048079E" w:rsidRPr="00245879" w:rsidRDefault="0048079E" w:rsidP="0048079E">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ципального района), группам видов расходов классификации расходов бюджета муниципального района на 202</w:t>
      </w:r>
      <w:r>
        <w:rPr>
          <w:b/>
          <w:bCs/>
          <w:szCs w:val="28"/>
        </w:rPr>
        <w:t>4</w:t>
      </w:r>
      <w:r w:rsidRPr="00245879">
        <w:rPr>
          <w:b/>
          <w:bCs/>
          <w:szCs w:val="28"/>
        </w:rPr>
        <w:t xml:space="preserve"> год</w:t>
      </w:r>
    </w:p>
    <w:p w:rsidR="0048079E" w:rsidRDefault="0048079E" w:rsidP="0048079E">
      <w:pPr>
        <w:jc w:val="right"/>
        <w:rPr>
          <w:szCs w:val="28"/>
        </w:rPr>
      </w:pPr>
    </w:p>
    <w:tbl>
      <w:tblPr>
        <w:tblW w:w="0" w:type="auto"/>
        <w:tblLook w:val="04A0" w:firstRow="1" w:lastRow="0" w:firstColumn="1" w:lastColumn="0" w:noHBand="0" w:noVBand="1"/>
      </w:tblPr>
      <w:tblGrid>
        <w:gridCol w:w="4947"/>
        <w:gridCol w:w="1470"/>
        <w:gridCol w:w="1145"/>
        <w:gridCol w:w="1783"/>
      </w:tblGrid>
      <w:tr w:rsidR="0048079E" w:rsidRPr="00AB71ED" w:rsidTr="004138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079E" w:rsidRPr="00AB71ED" w:rsidRDefault="0048079E" w:rsidP="00413829">
            <w:pPr>
              <w:jc w:val="center"/>
              <w:rPr>
                <w:color w:val="000000"/>
                <w:sz w:val="24"/>
                <w:szCs w:val="24"/>
              </w:rPr>
            </w:pPr>
            <w:r w:rsidRPr="00AB71ED">
              <w:rPr>
                <w:color w:val="000000"/>
                <w:sz w:val="24"/>
                <w:szCs w:val="24"/>
              </w:rPr>
              <w:t>Наименование</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48079E" w:rsidRPr="00AB71ED" w:rsidRDefault="0048079E" w:rsidP="00413829">
            <w:pPr>
              <w:jc w:val="center"/>
              <w:rPr>
                <w:color w:val="000000"/>
                <w:sz w:val="24"/>
                <w:szCs w:val="24"/>
              </w:rPr>
            </w:pPr>
            <w:r w:rsidRPr="00AB71ED">
              <w:rPr>
                <w:color w:val="000000"/>
                <w:sz w:val="24"/>
                <w:szCs w:val="24"/>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48079E" w:rsidRPr="00AB71ED" w:rsidRDefault="0048079E" w:rsidP="00413829">
            <w:pPr>
              <w:jc w:val="center"/>
              <w:rPr>
                <w:color w:val="000000"/>
                <w:sz w:val="24"/>
                <w:szCs w:val="24"/>
              </w:rPr>
            </w:pPr>
            <w:r w:rsidRPr="00AB71ED">
              <w:rPr>
                <w:color w:val="000000"/>
                <w:sz w:val="24"/>
                <w:szCs w:val="24"/>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079E" w:rsidRPr="00AB71ED" w:rsidRDefault="0048079E" w:rsidP="00413829">
            <w:pPr>
              <w:jc w:val="center"/>
              <w:rPr>
                <w:color w:val="000000"/>
                <w:sz w:val="24"/>
                <w:szCs w:val="24"/>
              </w:rPr>
            </w:pPr>
            <w:r w:rsidRPr="00AB71ED">
              <w:rPr>
                <w:color w:val="000000"/>
                <w:sz w:val="24"/>
                <w:szCs w:val="24"/>
              </w:rPr>
              <w:t>Сумма на 2024 год, руб</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«Развитие культуры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0100000000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22 570 331,89</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0110000000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6 216 449,00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0110100000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6 216 449,00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0110100010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1 708 400,00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0110100330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3 462 403,00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0110100340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1 045 646,00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«Библиотечно-информационное обслуживание населения </w:t>
            </w:r>
            <w:r w:rsidRPr="00AB71ED">
              <w:rPr>
                <w:color w:val="000000"/>
                <w:sz w:val="24"/>
                <w:szCs w:val="24"/>
              </w:rPr>
              <w:lastRenderedPageBreak/>
              <w:t>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lastRenderedPageBreak/>
              <w:t>0120000000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5 102 215,89</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0120200000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5 102 215,89</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3 460 132,00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1 613 346,00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13 900,00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01202L5191</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14 837,89</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0130000000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3 388 800,00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«Дополнительное образование детей»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0130100000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3 388 800,00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2 907 500,00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w:t>
            </w:r>
            <w:r w:rsidRPr="00AB71ED">
              <w:rPr>
                <w:color w:val="000000"/>
                <w:sz w:val="24"/>
                <w:szCs w:val="24"/>
              </w:rPr>
              <w:lastRenderedPageBreak/>
              <w:t>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0130100050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480 800,00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«Организация культурно-массовых мероприятий»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0140000000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«Организации праздничных и иных зрелищных мероприятий»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0140100000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0140120020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0150000000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7 762 867,00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0150100000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7 762 867,00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0150100370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4 991 658,00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0150100370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297 000,00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w:t>
            </w:r>
            <w:r w:rsidRPr="00AB71ED">
              <w:rPr>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01501Г0010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2 474 209,00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0200000000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4 744 310,00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0210000000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4 294 310,00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«Создание условий для занятий физической культурой и спортом»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0210100000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4 294 310,00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0210100060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801 113,00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0210100350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1 480 331,00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0210100360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447 163,00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w:t>
            </w:r>
            <w:r w:rsidRPr="00AB71ED">
              <w:rPr>
                <w:color w:val="000000"/>
                <w:sz w:val="24"/>
                <w:szCs w:val="24"/>
              </w:rPr>
              <w:lastRenderedPageBreak/>
              <w:t>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02101Д5200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1 565 703,00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физической культуры и массового спорта»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0220000000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«Организация и проведение спортивно-массовых мероприятий»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0220100000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200 000,00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0220120040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«Организация и осуществление мероприятий по работе с детьми и молодежью»</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0230000000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0230100000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250 000,00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0230120050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0230120060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0300000000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823 900,00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0320000000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823 900,00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0320100000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823 900,00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0320190570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823 900,00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0400000000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234 950 850,67</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«Дошкольное образование»</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70 355 303,23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«Оказание муниципальной услуги «Дошкольное образование»</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70 355 303,23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(Расходы на </w:t>
            </w:r>
            <w:r w:rsidRPr="00AB71ED">
              <w:rPr>
                <w:color w:val="000000"/>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0410100070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7 610 640,40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9 424 600,00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11 402 570,00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1 905 300,00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0410100180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289 800,00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0410100180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231 600,00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0410180100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130 318,00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w:t>
            </w:r>
            <w:r w:rsidRPr="00AB71ED">
              <w:rPr>
                <w:color w:val="000000"/>
                <w:sz w:val="24"/>
                <w:szCs w:val="24"/>
              </w:rPr>
              <w:lastRenderedPageBreak/>
              <w:t>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0410180100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165 729,00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0410180110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671 993,83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12 213 539,00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63 000,00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w:t>
            </w:r>
            <w:r w:rsidRPr="00AB71ED">
              <w:rPr>
                <w:color w:val="000000"/>
                <w:sz w:val="24"/>
                <w:szCs w:val="24"/>
              </w:rPr>
              <w:lastRenderedPageBreak/>
              <w:t>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0410180170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19 534 248,00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0410181010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176 173,00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AB71ED">
              <w:rPr>
                <w:color w:val="000000"/>
                <w:sz w:val="24"/>
                <w:szCs w:val="24"/>
              </w:rPr>
              <w:lastRenderedPageBreak/>
              <w:t>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0410181010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220 000,00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04101S8900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6 315 792,00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общего образования»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147 744 427,44</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«Начальное общее, основное общее, среднее (полное) общее образование»</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0420100000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147 744 427,44</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2 816 299,34</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11 036 000,00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lastRenderedPageBreak/>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18 582 700,00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501 000,00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0420100190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393 600,00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0420100190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340 800,00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0420153031</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3 202 920,00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0420153031</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3 671 640,00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AB71ED">
              <w:rPr>
                <w:color w:val="000000"/>
                <w:sz w:val="24"/>
                <w:szCs w:val="24"/>
              </w:rPr>
              <w:lastRenderedPageBreak/>
              <w:t>дошкольного образования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0420180110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40 459 868,25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429 000,00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w:t>
            </w:r>
            <w:r w:rsidRPr="00AB71ED">
              <w:rPr>
                <w:color w:val="000000"/>
                <w:sz w:val="24"/>
                <w:szCs w:val="24"/>
              </w:rPr>
              <w:lastRenderedPageBreak/>
              <w:t>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0420180150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53 084 480,00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0420181010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w:t>
            </w:r>
            <w:r w:rsidRPr="00AB71ED">
              <w:rPr>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0420181090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1 874 880,00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0420181090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2 202 984,00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AB71ED">
              <w:rPr>
                <w:color w:val="000000"/>
                <w:sz w:val="24"/>
                <w:szCs w:val="24"/>
              </w:rPr>
              <w:lastRenderedPageBreak/>
              <w:t>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0420189700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287 728,28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0420189700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602 100,00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w:t>
            </w:r>
            <w:r w:rsidRPr="00AB71ED">
              <w:rPr>
                <w:color w:val="000000"/>
                <w:sz w:val="24"/>
                <w:szCs w:val="24"/>
              </w:rPr>
              <w:lastRenderedPageBreak/>
              <w:t>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04201L3041</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1 423 424,97</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04201L3041</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4 634 741,97</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04201S8900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2 105 260,63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«Дополнительное образование»</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0430000000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5 948 600,00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«Дополнительное образование детей»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0430100000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5 948 600,00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0430100090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2 198 600,00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0430100420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3 750 000,00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0440000000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6 710 300,00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0440100000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6 710 300,00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w:t>
            </w:r>
            <w:r w:rsidRPr="00AB71ED">
              <w:rPr>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0440100100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5 517 300,00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1 142 050,00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50 950,00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0450000000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3 187 200,00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0450100000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3 187 200,00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0450100110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2 764 400,00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0450100110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422 800,00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«Выявление и поддержка одаренных детей»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0460000000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«Выявление и поддержка одаренных детей»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0460100000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250 000,00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w:t>
            </w:r>
            <w:r w:rsidRPr="00AB71ED">
              <w:rPr>
                <w:color w:val="000000"/>
                <w:sz w:val="24"/>
                <w:szCs w:val="24"/>
              </w:rPr>
              <w:lastRenderedPageBreak/>
              <w:t>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0460120070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«Отдых и оздоровление детей»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0480000000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755 020,00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«Отдых детей и подростков в каникулярное время»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0480100000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755 020,00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0480180200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29 820,00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04801S0190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725 200,00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0600000000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20 546 329,88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0610000000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4 063 855,68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«Развитие сети автомобильных дорог»</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0610100000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4 063 855,68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0610120100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4 063 855,68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0620000000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2 742 000,00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0620200000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2 742 000,00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0620220770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2 742 000,00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сети автомобильных дорог общего пользования местного значения в сельских поселениях </w:t>
            </w:r>
            <w:r w:rsidRPr="00AB71ED">
              <w:rPr>
                <w:color w:val="000000"/>
                <w:sz w:val="24"/>
                <w:szCs w:val="24"/>
              </w:rPr>
              <w:lastRenderedPageBreak/>
              <w:t>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lastRenderedPageBreak/>
              <w:t>0630000000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13 740 474,20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«Развитие сети  автомобильных дорог»</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0630100000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13 740 474,20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06301S0510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6 868 504,10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06301П5060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3 429 441,10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06301П5170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3 442 529,00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«Обеспечение доступным и комфортным жильем, объектами инженерной </w:t>
            </w:r>
            <w:r w:rsidRPr="00AB71ED">
              <w:rPr>
                <w:b/>
                <w:color w:val="000000"/>
                <w:sz w:val="24"/>
                <w:szCs w:val="24"/>
              </w:rPr>
              <w:lastRenderedPageBreak/>
              <w:t>инфраструктуры населения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lastRenderedPageBreak/>
              <w:t>0700000000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3 384 613,08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0740000000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3 384 613,08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0740100000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3 384 613,08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07401R0820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3 384 613,08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0800000000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160 000,00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«Озеленение населенных пунктов района и экологическое воспитание населения»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0820000000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«Проведение конкурсов»</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0820100000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25 000,00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0820120130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«Особо охраняемые природные территории местного значения»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0830000000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95 000,00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0830100000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95 000,00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0830120570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95 000,00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"Городские леса"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0850000000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40 000,00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0850100000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40 000,00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lastRenderedPageBreak/>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0850120630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«Экономическое развитие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0900000000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0910000000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«Развитие малого и среднего предпринимательства»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0910100000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0910190020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1000000000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189 726,05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1020000000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189 726,05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1020300000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189 726,05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10203L5990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189 726,05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1100000000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48 224 242,42</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1110000000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45 632 678,92</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«Исполнение полномочий по решению вопросов местного значения»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1110100000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44 932 698,18</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B71ED">
              <w:rPr>
                <w:color w:val="000000"/>
                <w:sz w:val="24"/>
                <w:szCs w:val="24"/>
              </w:rPr>
              <w:lastRenderedPageBreak/>
              <w:t>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1110100150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38 327 154,92</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3 480 571,06</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52 050,00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1110100160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1 662 394,74</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1110100380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699 005,46</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11101Б0020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597 597,00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11101Б0020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113 925,00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«Исполнение переданных государственных полномочий»</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1110200000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612 780,74</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отдельных государственных полномочий в сфере </w:t>
            </w:r>
            <w:r w:rsidRPr="00AB71ED">
              <w:rPr>
                <w:color w:val="000000"/>
                <w:sz w:val="24"/>
                <w:szCs w:val="24"/>
              </w:rPr>
              <w:lastRenderedPageBreak/>
              <w:t>административных правонарушений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1110280350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7 321,20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1110280360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551 459,54</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1110280370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54 000,00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«Иные мероприятия в области муниципального управления»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1110300000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87 200,00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1110390310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87 200,00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Совета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1120000000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2 561 563,50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1120100000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2 551 563,50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1120100140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1 367 989,15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988 574,35</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w:t>
            </w:r>
            <w:r w:rsidRPr="00AB71ED">
              <w:rPr>
                <w:color w:val="000000"/>
                <w:sz w:val="24"/>
                <w:szCs w:val="24"/>
              </w:rPr>
              <w:lastRenderedPageBreak/>
              <w:t>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1120100150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182 000,00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13 000,00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«Иные мероприятия в области муниципального управления»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1120200000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1120290580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«Эффективный муниципалитет»</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1130000000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30 000,00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1130100000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30 000,00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1130120160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1200000000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13 553 000,00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1210000000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13 553 000,00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деятельности органов местного самоуправления»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1210100000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13 553 000,00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7 003 300,00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6 294 200,00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lastRenderedPageBreak/>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255 500,00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1300000000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150 000,00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1310000000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финансирования непредвиденных расходов»</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1310100000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1310120190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150 000,00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1400000000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1 725 190,00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1410000000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1 725 190,00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1410100000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1 725 190,00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14101П5070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1 725 190,00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1600000000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634 466,00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«Организация ритуальных услуг и содержание мест захоронения в </w:t>
            </w:r>
            <w:r w:rsidRPr="00AB71ED">
              <w:rPr>
                <w:color w:val="000000"/>
                <w:sz w:val="24"/>
                <w:szCs w:val="24"/>
              </w:rPr>
              <w:lastRenderedPageBreak/>
              <w:t>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lastRenderedPageBreak/>
              <w:t>1610000000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634 466,00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1610100000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634 466,00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16101П5090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634 466,00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1700000000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89 375,00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1710000000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89 375,00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1710100000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89 375,00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17101П5100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89 375,00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1800000000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4 560 344,00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1810000000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4 560 344,00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1"/>
              <w:rPr>
                <w:color w:val="000000"/>
                <w:sz w:val="24"/>
                <w:szCs w:val="24"/>
              </w:rPr>
            </w:pPr>
            <w:r w:rsidRPr="00AB71E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1"/>
              <w:rPr>
                <w:color w:val="000000"/>
                <w:sz w:val="24"/>
                <w:szCs w:val="24"/>
              </w:rPr>
            </w:pPr>
            <w:r w:rsidRPr="00AB71ED">
              <w:rPr>
                <w:color w:val="000000"/>
                <w:sz w:val="24"/>
                <w:szCs w:val="24"/>
              </w:rPr>
              <w:t>1810100000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1"/>
              <w:rPr>
                <w:color w:val="000000"/>
                <w:sz w:val="24"/>
                <w:szCs w:val="24"/>
              </w:rPr>
            </w:pPr>
            <w:r w:rsidRPr="00AB71ED">
              <w:rPr>
                <w:color w:val="000000"/>
                <w:sz w:val="24"/>
                <w:szCs w:val="24"/>
              </w:rPr>
              <w:t>4 560 344,00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lastRenderedPageBreak/>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1810182910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568 193,00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1810182910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413 862,00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3 449 689,00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123 000,00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5 600,00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4000000000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2 015 270,53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Иные непрограммные мероприятия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4090000000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2 015 270,53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4090020200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340 000,00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lastRenderedPageBreak/>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4090020330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4090020490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161 100,00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4090020760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4090020840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700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133 688,53</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4090082400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315 882,00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4090090050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190 000,00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4090090360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100 000,00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4090090530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120 000,00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40900П5110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7 150,00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w:t>
            </w:r>
            <w:r w:rsidRPr="00AB71ED">
              <w:rPr>
                <w:color w:val="000000"/>
                <w:sz w:val="24"/>
                <w:szCs w:val="24"/>
              </w:rPr>
              <w:lastRenderedPageBreak/>
              <w:t>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lastRenderedPageBreak/>
              <w:t>40900П5120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7 150,00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40900П5130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7 150,00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40900П5140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7 150,00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40900П5150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482 000,00</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rPr>
                <w:b/>
                <w:color w:val="000000"/>
                <w:sz w:val="24"/>
                <w:szCs w:val="24"/>
              </w:rPr>
            </w:pPr>
            <w:r w:rsidRPr="00AB71ED">
              <w:rPr>
                <w:b/>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rPr>
                <w:b/>
                <w:color w:val="000000"/>
                <w:sz w:val="24"/>
                <w:szCs w:val="24"/>
              </w:rPr>
            </w:pPr>
            <w:r w:rsidRPr="00AB71ED">
              <w:rPr>
                <w:b/>
                <w:color w:val="000000"/>
                <w:sz w:val="24"/>
                <w:szCs w:val="24"/>
              </w:rPr>
              <w:t>4300000000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rPr>
                <w:b/>
                <w:color w:val="000000"/>
                <w:sz w:val="24"/>
                <w:szCs w:val="24"/>
              </w:rPr>
            </w:pPr>
            <w:r w:rsidRPr="00AB71ED">
              <w:rPr>
                <w:b/>
                <w:color w:val="000000"/>
                <w:sz w:val="24"/>
                <w:szCs w:val="24"/>
              </w:rPr>
              <w:t>173,99</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0"/>
              <w:rPr>
                <w:color w:val="000000"/>
                <w:sz w:val="24"/>
                <w:szCs w:val="24"/>
              </w:rPr>
            </w:pPr>
            <w:r w:rsidRPr="00AB71ED">
              <w:rPr>
                <w:color w:val="000000"/>
                <w:sz w:val="24"/>
                <w:szCs w:val="24"/>
              </w:rPr>
              <w:t xml:space="preserve">    Иные непрограммные мероприятия</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0"/>
              <w:rPr>
                <w:color w:val="000000"/>
                <w:sz w:val="24"/>
                <w:szCs w:val="24"/>
              </w:rPr>
            </w:pPr>
            <w:r w:rsidRPr="00AB71ED">
              <w:rPr>
                <w:color w:val="000000"/>
                <w:sz w:val="24"/>
                <w:szCs w:val="24"/>
              </w:rPr>
              <w:t>4390000000</w:t>
            </w:r>
          </w:p>
        </w:tc>
        <w:tc>
          <w:tcPr>
            <w:tcW w:w="1145" w:type="dxa"/>
            <w:tcBorders>
              <w:top w:val="nil"/>
              <w:left w:val="nil"/>
              <w:bottom w:val="single" w:sz="4" w:space="0" w:color="auto"/>
              <w:right w:val="single" w:sz="4" w:space="0" w:color="auto"/>
            </w:tcBorders>
            <w:shd w:val="clear" w:color="auto" w:fill="auto"/>
            <w:noWrap/>
          </w:tcPr>
          <w:p w:rsidR="0048079E" w:rsidRPr="00AB71ED" w:rsidRDefault="0048079E" w:rsidP="00413829">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0"/>
              <w:rPr>
                <w:color w:val="000000"/>
                <w:sz w:val="24"/>
                <w:szCs w:val="24"/>
              </w:rPr>
            </w:pPr>
            <w:r w:rsidRPr="00AB71ED">
              <w:rPr>
                <w:color w:val="000000"/>
                <w:sz w:val="24"/>
                <w:szCs w:val="24"/>
              </w:rPr>
              <w:t>173,99</w:t>
            </w:r>
          </w:p>
        </w:tc>
      </w:tr>
      <w:tr w:rsidR="0048079E" w:rsidRPr="00AB71ED"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8079E" w:rsidRPr="00AB71ED" w:rsidRDefault="0048079E" w:rsidP="00413829">
            <w:pPr>
              <w:outlineLvl w:val="3"/>
              <w:rPr>
                <w:color w:val="000000"/>
                <w:sz w:val="24"/>
                <w:szCs w:val="24"/>
              </w:rPr>
            </w:pPr>
            <w:r w:rsidRPr="00AB71ED">
              <w:rPr>
                <w:color w:val="000000"/>
                <w:sz w:val="24"/>
                <w:szCs w:val="24"/>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4390051200</w:t>
            </w:r>
          </w:p>
        </w:tc>
        <w:tc>
          <w:tcPr>
            <w:tcW w:w="1145" w:type="dxa"/>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48079E" w:rsidRPr="00AB71ED" w:rsidRDefault="0048079E" w:rsidP="00413829">
            <w:pPr>
              <w:jc w:val="right"/>
              <w:outlineLvl w:val="3"/>
              <w:rPr>
                <w:color w:val="000000"/>
                <w:sz w:val="24"/>
                <w:szCs w:val="24"/>
              </w:rPr>
            </w:pPr>
            <w:r w:rsidRPr="00AB71ED">
              <w:rPr>
                <w:color w:val="000000"/>
                <w:sz w:val="24"/>
                <w:szCs w:val="24"/>
              </w:rPr>
              <w:t>173,99</w:t>
            </w:r>
          </w:p>
        </w:tc>
      </w:tr>
      <w:tr w:rsidR="0048079E" w:rsidRPr="00AB71ED" w:rsidTr="00413829">
        <w:trPr>
          <w:trHeight w:val="20"/>
        </w:trPr>
        <w:tc>
          <w:tcPr>
            <w:tcW w:w="7646" w:type="dxa"/>
            <w:gridSpan w:val="3"/>
            <w:tcBorders>
              <w:top w:val="single" w:sz="4" w:space="0" w:color="auto"/>
              <w:left w:val="single" w:sz="4" w:space="0" w:color="auto"/>
              <w:bottom w:val="single" w:sz="4" w:space="0" w:color="auto"/>
              <w:right w:val="single" w:sz="4" w:space="0" w:color="auto"/>
            </w:tcBorders>
            <w:shd w:val="clear" w:color="auto" w:fill="auto"/>
          </w:tcPr>
          <w:p w:rsidR="0048079E" w:rsidRPr="00AB71ED" w:rsidRDefault="0048079E" w:rsidP="00413829">
            <w:pPr>
              <w:outlineLvl w:val="3"/>
              <w:rPr>
                <w:b/>
                <w:color w:val="000000"/>
                <w:sz w:val="24"/>
                <w:szCs w:val="24"/>
              </w:rPr>
            </w:pPr>
            <w:r w:rsidRPr="00AB71ED">
              <w:rPr>
                <w:b/>
                <w:color w:val="000000"/>
                <w:sz w:val="24"/>
                <w:szCs w:val="24"/>
              </w:rPr>
              <w:t>Всего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079E" w:rsidRPr="00AB71ED" w:rsidRDefault="0048079E" w:rsidP="00413829">
            <w:pPr>
              <w:jc w:val="right"/>
              <w:rPr>
                <w:b/>
                <w:color w:val="000000"/>
                <w:sz w:val="24"/>
                <w:szCs w:val="24"/>
              </w:rPr>
            </w:pPr>
            <w:r w:rsidRPr="00AB71ED">
              <w:rPr>
                <w:b/>
                <w:color w:val="000000"/>
                <w:sz w:val="24"/>
                <w:szCs w:val="24"/>
              </w:rPr>
              <w:t>358 372 123,51</w:t>
            </w:r>
          </w:p>
        </w:tc>
      </w:tr>
    </w:tbl>
    <w:p w:rsidR="0026314F" w:rsidRDefault="0048079E">
      <w:bookmarkStart w:id="0" w:name="_GoBack"/>
      <w:bookmarkEnd w:id="0"/>
    </w:p>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A2"/>
    <w:rsid w:val="0006266F"/>
    <w:rsid w:val="00231581"/>
    <w:rsid w:val="0048079E"/>
    <w:rsid w:val="00CF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5C13-0E9B-4CF4-BACA-CDB6463A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79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8398</Words>
  <Characters>47872</Characters>
  <Application>Microsoft Office Word</Application>
  <DocSecurity>0</DocSecurity>
  <Lines>398</Lines>
  <Paragraphs>112</Paragraphs>
  <ScaleCrop>false</ScaleCrop>
  <Company/>
  <LinksUpToDate>false</LinksUpToDate>
  <CharactersWithSpaces>56158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2023-11-14T07:15:00Z</dcterms:created>
  <dcterms:modified xsi:type="dcterms:W3CDTF">2023-11-14T07:15:00Z</dcterms:modified>
</cp:coreProperties>
</file>