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9A" w:rsidRDefault="00B53ACB" w:rsidP="00201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53ACB" w:rsidRDefault="00B53ACB" w:rsidP="00B53ACB">
      <w:pPr>
        <w:pStyle w:val="20"/>
        <w:shd w:val="clear" w:color="auto" w:fill="auto"/>
        <w:ind w:right="20"/>
        <w:rPr>
          <w:sz w:val="28"/>
          <w:szCs w:val="28"/>
        </w:rPr>
      </w:pPr>
      <w:r w:rsidRPr="004C4BD1">
        <w:rPr>
          <w:sz w:val="28"/>
          <w:szCs w:val="28"/>
        </w:rPr>
        <w:t xml:space="preserve">о результатах оценки налоговых расходов по местным налогам </w:t>
      </w:r>
      <w:r>
        <w:rPr>
          <w:sz w:val="28"/>
          <w:szCs w:val="28"/>
        </w:rPr>
        <w:t xml:space="preserve">Гаврилово-Посадского муниципального района Ивановской области </w:t>
      </w:r>
      <w:r w:rsidRPr="004C4BD1">
        <w:rPr>
          <w:sz w:val="28"/>
          <w:szCs w:val="28"/>
        </w:rPr>
        <w:t>за 20</w:t>
      </w:r>
      <w:r w:rsidR="002160CB">
        <w:rPr>
          <w:sz w:val="28"/>
          <w:szCs w:val="28"/>
        </w:rPr>
        <w:t>23</w:t>
      </w:r>
      <w:r w:rsidRPr="004C4BD1">
        <w:rPr>
          <w:sz w:val="28"/>
          <w:szCs w:val="28"/>
        </w:rPr>
        <w:t xml:space="preserve"> год</w:t>
      </w:r>
    </w:p>
    <w:p w:rsidR="00B53ACB" w:rsidRPr="00201CBF" w:rsidRDefault="00B53ACB" w:rsidP="00201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ACB" w:rsidRDefault="00B53ACB" w:rsidP="00A27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4714">
        <w:rPr>
          <w:rFonts w:ascii="Times New Roman" w:hAnsi="Times New Roman" w:cs="Times New Roman"/>
          <w:sz w:val="28"/>
          <w:szCs w:val="28"/>
        </w:rPr>
        <w:t xml:space="preserve"> соответствии  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</w:t>
      </w:r>
      <w:r w:rsidR="00804714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Ивановской области 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175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-п от </w:t>
      </w:r>
      <w:r w:rsidR="00804714">
        <w:rPr>
          <w:rFonts w:ascii="Times New Roman" w:hAnsi="Times New Roman" w:cs="Times New Roman"/>
          <w:sz w:val="28"/>
          <w:szCs w:val="28"/>
        </w:rPr>
        <w:t>30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.03.2020 «Об утверждении </w:t>
      </w:r>
      <w:r w:rsidR="00804714">
        <w:rPr>
          <w:rFonts w:ascii="Times New Roman" w:hAnsi="Times New Roman" w:cs="Times New Roman"/>
          <w:sz w:val="28"/>
          <w:szCs w:val="28"/>
        </w:rPr>
        <w:t>порядков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804714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и оценки налоговых расходов Гаврилово-Посадского муниципального района</w:t>
      </w:r>
      <w:r w:rsidR="00804714" w:rsidRPr="00CF5DAE">
        <w:rPr>
          <w:rFonts w:ascii="Times New Roman" w:hAnsi="Times New Roman" w:cs="Times New Roman"/>
          <w:sz w:val="28"/>
          <w:szCs w:val="28"/>
        </w:rPr>
        <w:t>» с учетом требований к оценке налоговых расходов муниципальных образований, утвержденных постановление</w:t>
      </w:r>
      <w:r w:rsidR="00A27F74">
        <w:rPr>
          <w:rFonts w:ascii="Times New Roman" w:hAnsi="Times New Roman" w:cs="Times New Roman"/>
          <w:sz w:val="28"/>
          <w:szCs w:val="28"/>
        </w:rPr>
        <w:t>м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  Правительства Российской Федерации от 22.06.2019 № 796 «Об общих  требованиях  к  оценке  налоговых  расходов  субъектов  Российской  Федерации </w:t>
      </w:r>
      <w:r>
        <w:rPr>
          <w:rFonts w:ascii="Times New Roman" w:hAnsi="Times New Roman" w:cs="Times New Roman"/>
          <w:sz w:val="28"/>
          <w:szCs w:val="28"/>
        </w:rPr>
        <w:t xml:space="preserve"> и  муниципальных  образований» проведена оценка налоговых расходов</w:t>
      </w:r>
      <w:r w:rsidR="00A27F74" w:rsidRPr="00A27F74">
        <w:t xml:space="preserve"> </w:t>
      </w:r>
      <w:r w:rsidR="00A27F74" w:rsidRPr="00A27F74">
        <w:rPr>
          <w:rFonts w:ascii="Times New Roman" w:hAnsi="Times New Roman" w:cs="Times New Roman"/>
          <w:sz w:val="28"/>
          <w:szCs w:val="28"/>
        </w:rPr>
        <w:t>по местным налогам Гаврилово-Посадского муниципального р</w:t>
      </w:r>
      <w:r w:rsidR="002160CB">
        <w:rPr>
          <w:rFonts w:ascii="Times New Roman" w:hAnsi="Times New Roman" w:cs="Times New Roman"/>
          <w:sz w:val="28"/>
          <w:szCs w:val="28"/>
        </w:rPr>
        <w:t>айона Ивановской области за 2023</w:t>
      </w:r>
      <w:bookmarkStart w:id="0" w:name="_GoBack"/>
      <w:bookmarkEnd w:id="0"/>
      <w:r w:rsidR="00A27F74" w:rsidRPr="00A27F7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CBF" w:rsidRDefault="00201CBF" w:rsidP="00A27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gramStart"/>
      <w:r w:rsidR="00A27F74">
        <w:rPr>
          <w:rFonts w:ascii="Times New Roman" w:hAnsi="Times New Roman" w:cs="Times New Roman"/>
          <w:sz w:val="28"/>
          <w:szCs w:val="28"/>
        </w:rPr>
        <w:t>в  Гаврилово</w:t>
      </w:r>
      <w:proofErr w:type="gramEnd"/>
      <w:r w:rsidR="00A27F74">
        <w:rPr>
          <w:rFonts w:ascii="Times New Roman" w:hAnsi="Times New Roman" w:cs="Times New Roman"/>
          <w:sz w:val="28"/>
          <w:szCs w:val="28"/>
        </w:rPr>
        <w:t>-Посадском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27F7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7F74">
        <w:rPr>
          <w:rFonts w:ascii="Times New Roman" w:hAnsi="Times New Roman" w:cs="Times New Roman"/>
          <w:sz w:val="28"/>
          <w:szCs w:val="28"/>
        </w:rPr>
        <w:t>е</w:t>
      </w:r>
      <w:r w:rsidR="00C12E01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налоговых льгот не установлено, проведение оценки эффективности налоговых расходов (налоговых льгот) не требуется.</w:t>
      </w:r>
    </w:p>
    <w:p w:rsidR="00201CBF" w:rsidRDefault="00201CBF" w:rsidP="00804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Default="00201CBF" w:rsidP="00804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Default="00201CBF" w:rsidP="0020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Гаврилово-Посадского</w:t>
      </w:r>
    </w:p>
    <w:p w:rsidR="00201CBF" w:rsidRDefault="00201CBF" w:rsidP="0020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       В.Ю. Лаптев</w:t>
      </w:r>
    </w:p>
    <w:p w:rsidR="00201CBF" w:rsidRDefault="00201CBF" w:rsidP="00201C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Default="00201CBF" w:rsidP="00804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Default="00201CBF" w:rsidP="00804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Pr="00CF5DAE" w:rsidRDefault="00201CBF" w:rsidP="00804714">
      <w:pPr>
        <w:ind w:firstLine="709"/>
        <w:jc w:val="both"/>
        <w:rPr>
          <w:rStyle w:val="FontStyle38"/>
          <w:sz w:val="28"/>
          <w:szCs w:val="28"/>
        </w:rPr>
      </w:pPr>
    </w:p>
    <w:p w:rsidR="00804714" w:rsidRPr="00804714" w:rsidRDefault="00804714">
      <w:pPr>
        <w:rPr>
          <w:rFonts w:ascii="Times New Roman" w:hAnsi="Times New Roman" w:cs="Times New Roman"/>
          <w:sz w:val="28"/>
          <w:szCs w:val="28"/>
        </w:rPr>
      </w:pPr>
    </w:p>
    <w:sectPr w:rsidR="00804714" w:rsidRPr="00804714" w:rsidSect="00201CB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B7"/>
    <w:rsid w:val="0014413A"/>
    <w:rsid w:val="00201CBF"/>
    <w:rsid w:val="002160CB"/>
    <w:rsid w:val="00224A4A"/>
    <w:rsid w:val="00623969"/>
    <w:rsid w:val="00804714"/>
    <w:rsid w:val="00A27F74"/>
    <w:rsid w:val="00AF65B7"/>
    <w:rsid w:val="00B53ACB"/>
    <w:rsid w:val="00BF2434"/>
    <w:rsid w:val="00C12E01"/>
    <w:rsid w:val="00D2379A"/>
    <w:rsid w:val="00DC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0E2D8-EDFE-47EA-9534-26255BB1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804714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0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CB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B53AC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ACB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2023-05-26T08:25:00Z</cp:lastPrinted>
  <dcterms:created xsi:type="dcterms:W3CDTF">2021-06-01T05:24:00Z</dcterms:created>
  <dcterms:modified xsi:type="dcterms:W3CDTF">2024-08-14T12:32:00Z</dcterms:modified>
</cp:coreProperties>
</file>