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66" w:rsidRPr="007C4673" w:rsidRDefault="007C4673" w:rsidP="007C4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673">
        <w:rPr>
          <w:rFonts w:ascii="Times New Roman" w:hAnsi="Times New Roman" w:cs="Times New Roman"/>
          <w:sz w:val="24"/>
          <w:szCs w:val="24"/>
        </w:rPr>
        <w:t xml:space="preserve">Аналитические данные о поступлении доходов в бюджет </w:t>
      </w:r>
      <w:r w:rsidRPr="007C4673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по видам доходов за </w:t>
      </w:r>
      <w:r w:rsidR="000448FF">
        <w:rPr>
          <w:rFonts w:ascii="Times New Roman" w:hAnsi="Times New Roman" w:cs="Times New Roman"/>
          <w:b/>
          <w:sz w:val="24"/>
          <w:szCs w:val="24"/>
        </w:rPr>
        <w:t>4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1029A4">
        <w:rPr>
          <w:rFonts w:ascii="Times New Roman" w:hAnsi="Times New Roman" w:cs="Times New Roman"/>
          <w:b/>
          <w:sz w:val="24"/>
          <w:szCs w:val="24"/>
        </w:rPr>
        <w:t>3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в сравнении с исполнением за соответствующий период 202</w:t>
      </w:r>
      <w:r w:rsidR="001029A4">
        <w:rPr>
          <w:rFonts w:ascii="Times New Roman" w:hAnsi="Times New Roman" w:cs="Times New Roman"/>
          <w:sz w:val="24"/>
          <w:szCs w:val="24"/>
        </w:rPr>
        <w:t>2</w:t>
      </w:r>
      <w:r w:rsidRPr="007C467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4673" w:rsidRPr="00234CBF" w:rsidRDefault="00234CBF" w:rsidP="007C4673">
      <w:pPr>
        <w:jc w:val="center"/>
        <w:rPr>
          <w:rFonts w:ascii="Times New Roman" w:hAnsi="Times New Roman" w:cs="Times New Roman"/>
          <w:sz w:val="24"/>
          <w:szCs w:val="28"/>
        </w:rPr>
      </w:pPr>
      <w:r w:rsidRPr="00234CBF">
        <w:rPr>
          <w:rFonts w:ascii="Times New Roman" w:hAnsi="Times New Roman" w:cs="Times New Roman"/>
          <w:sz w:val="24"/>
          <w:szCs w:val="28"/>
        </w:rPr>
        <w:t>На 01.</w:t>
      </w:r>
      <w:r w:rsidR="000448FF">
        <w:rPr>
          <w:rFonts w:ascii="Times New Roman" w:hAnsi="Times New Roman" w:cs="Times New Roman"/>
          <w:sz w:val="24"/>
          <w:szCs w:val="28"/>
        </w:rPr>
        <w:t>01</w:t>
      </w:r>
      <w:r w:rsidRPr="00234CBF">
        <w:rPr>
          <w:rFonts w:ascii="Times New Roman" w:hAnsi="Times New Roman" w:cs="Times New Roman"/>
          <w:sz w:val="24"/>
          <w:szCs w:val="28"/>
        </w:rPr>
        <w:t>.202</w:t>
      </w:r>
      <w:r w:rsidR="000448FF">
        <w:rPr>
          <w:rFonts w:ascii="Times New Roman" w:hAnsi="Times New Roman" w:cs="Times New Roman"/>
          <w:sz w:val="24"/>
          <w:szCs w:val="28"/>
        </w:rPr>
        <w:t>4</w:t>
      </w:r>
      <w:bookmarkStart w:id="0" w:name="_GoBack"/>
      <w:bookmarkEnd w:id="0"/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proofErr w:type="gramStart"/>
      <w:r w:rsidRPr="00234CBF">
        <w:rPr>
          <w:rFonts w:ascii="Times New Roman" w:hAnsi="Times New Roman" w:cs="Times New Roman"/>
          <w:sz w:val="24"/>
          <w:szCs w:val="28"/>
        </w:rPr>
        <w:t xml:space="preserve">   (</w:t>
      </w:r>
      <w:proofErr w:type="spellStart"/>
      <w:proofErr w:type="gramEnd"/>
      <w:r w:rsidRPr="00234CBF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Pr="00234CBF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4531" w:type="dxa"/>
        <w:tblLayout w:type="fixed"/>
        <w:tblLook w:val="04A0" w:firstRow="1" w:lastRow="0" w:firstColumn="1" w:lastColumn="0" w:noHBand="0" w:noVBand="1"/>
      </w:tblPr>
      <w:tblGrid>
        <w:gridCol w:w="1838"/>
        <w:gridCol w:w="2245"/>
        <w:gridCol w:w="1367"/>
        <w:gridCol w:w="1349"/>
        <w:gridCol w:w="1214"/>
        <w:gridCol w:w="1367"/>
        <w:gridCol w:w="1388"/>
        <w:gridCol w:w="1149"/>
        <w:gridCol w:w="1119"/>
        <w:gridCol w:w="1495"/>
      </w:tblGrid>
      <w:tr w:rsidR="000448FF" w:rsidRPr="000448FF" w:rsidTr="000448FF">
        <w:trPr>
          <w:trHeight w:val="121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доходов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2022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01.01.2023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01.01.2023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01.01.2024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01.01.2024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2023 года к 2022 году (по состоянию за год)</w:t>
            </w:r>
          </w:p>
        </w:tc>
      </w:tr>
      <w:tr w:rsidR="000448FF" w:rsidRPr="000448FF" w:rsidTr="000448FF">
        <w:trPr>
          <w:trHeight w:val="136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0448FF" w:rsidRPr="000448FF" w:rsidTr="000448FF">
        <w:trPr>
          <w:trHeight w:val="22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550 841 784,83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542 138 436,24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424 832 050,99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422 511 494,64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77,9%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-119 626 941,60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93 948 669,20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96 117 530,29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97 795 202,44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100 614 371,82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102,9%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104,7%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4 496 841,53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52 426 234,47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53 794 808,28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57 763 535,90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60 442 709,97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112,4%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6 647 901,69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52 426 234,47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53 794 808,28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57 763 535,90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60 442 709,97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112,4%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6 647 901,69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000 1010201001 0000 110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51 082 000,00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52 448 468,37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56 173 387,91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58 830 393,43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112,2%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6 381 925,06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000 1010202001 0000 110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223 952,00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223 953,62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204 045,00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204 044,17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91,1%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-19 909,45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000 1010203001 0000 110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750 682,47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750 686,29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506 695,71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519 165,73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69,2%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-231 520,56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</w:t>
            </w: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000 1010204001 0000 110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369 600,00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371 700,00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432 637,00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442 337,00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102,2%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70 637,00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000 1010208001 0000 110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150,24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организации, </w:t>
            </w: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полученных в виде дивидендов (в части суммы налога, не превышающей 650 000 рублей)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000 1010213001 0000 110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249 678,92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249 678,28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249 678,28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000 1010214001 0000 110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196 941,12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196 941,12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196 941,12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10 363 474,00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10 344 526,00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10 731 800,00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10 826 706,78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482 180,78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10 363 474,00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10 344 526,00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10 731 800,00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10 826 706,78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482 180,78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5 212 814,00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5 185 783,69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5 528 700,00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5 609 906,97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108,2%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424 123,28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5 212 814,00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5 185 783,69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5 528 700,00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5 609 906,97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108,2%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424 123,28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28 011,29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29 300,01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1 288,72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27 950,00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28 011,29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29 300,01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1 288,72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5 720 730,00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5 725 690,87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5 786 900,00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5 798 276,58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72 585,71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5 720 730,00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5 725 690,87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5 786 900,00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5 798 276,58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72 585,71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-598 020,00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-594 959,85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-612 400,00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-610 776,78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-15 816,93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</w:t>
            </w: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000 1030226101 0000 110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-598 020,00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-594 959,85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-612 400,00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-610 776,78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-15 816,93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4 464 344,29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4 589 935,86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3 650 219,88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3 626 575,15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-963 360,71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2 330 305,05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2 375 149,71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2 714 005,88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2 725 465,71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114,7%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350 316,00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1 234 760,00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1 264 140,21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1 435 817,00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1 443 118,07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178 977,86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1 234 760,00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1 264 276,68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1 435 817,00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1 443 232,18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114,2%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178 955,50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</w:t>
            </w: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налогообложения доходы (за налоговые периоды, истекшие до 1 января 2011 года)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000 1050101201 0000 110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-136,47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-114,11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22,36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1 095 545,05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1 111 054,33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1 278 188,88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1 282 346,10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115,4%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171 291,77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1 095 545,05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1 111 087,48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1 278 188,88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1 282 343,65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115,4%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171 256,17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000 1050102201 0000 110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-33,15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-7,4%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35,60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</w:t>
            </w: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истекшие до 1 января 2016 года)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000 1050105001 0000 110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-44,83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-3,4%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46,37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25 811,34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28 726,15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-37 587,71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-130,8%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-66 313,86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000 1050201002 0000 110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25 811,34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28 713,74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-37 587,71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-130,9%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-66 301,45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000 1050202002 0000 110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-12,41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1 019 741,90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1 020 766,28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612 610,00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612 609,03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-408 157,25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000 1050301001 0000 110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1 019 741,90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1 020 766,28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612 610,00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612 609,03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-408 157,25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1 088 486,00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1 165 293,72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323 604,00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326 088,12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-839 205,60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000 1050402002 0000 110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1 088 486,00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1 165 293,72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323 604,00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326 088,12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-839 205,60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000 1060100000 0000 110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лиц, взимаемый по </w:t>
            </w: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000 1060103005 0000 110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561 394,00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000 1070100001 0000 110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561 394,00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000 1070102001 0000 110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561 453,00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561 394,00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1 471 148,00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1 477 942,65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-83 547,99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1 471 148,00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1 477 942,65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-83 547,99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000 1080301001 0000 110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1 508 025,00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1 561 490,64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1 471 148,00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1 477 942,65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-83 547,99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ЗАДОЛЖЕННОСТЬ И ПЕРЕРАСЧЕТЫ ПО ОТМЕНЕННЫМ </w:t>
            </w: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НАЛОГАМ, СБОРАМ И ИНЫМ ОБЯЗАТЕЛЬНЫМ ПЛАТЕЖАМ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000 1090000000 0000 000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000 1090400000 0000 110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000 1090405000 0000 110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000 1090405305 0000 110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2 657 521,77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2 668 012,99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1 475 712,85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1 506 470,79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56,5%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-1 161 542,20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000 1110100000 0000 120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000 1110105005 0000 120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2 643 539,77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2 654 030,99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1 472 130,85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1 502 888,79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56,6%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-1 151 142,20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2 410 338,77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2 420 829,73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1 208 858,00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1 239 615,94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51,2%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-1 181 213,79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1 433 332,32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1 435 891,17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510 411,00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522 411,57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-913 479,60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000 1110501313 0000 120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977 006,45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984 938,56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698 447,00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717 204,37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-267 734,19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</w:t>
            </w: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000 1110503000 0000 120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263 272,85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263 272,85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112,9%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30 071,59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000 1110503505 0000 120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233 201,26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263 272,85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263 272,85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112,9%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30 071,59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Платежи от государственных и муниципальных унитарных предприятий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000 1110700000 0000 120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-10 400,00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000 1110701000 0000 120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-10 400,00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Доходы от перечисления части прибыли, </w:t>
            </w: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000 1110701505 0000 120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-10 400,00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580 457,23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580 227,39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492 120,00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492 119,97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-88 107,42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580 457,23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580 227,39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492 120,00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492 119,97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-88 107,42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566 147,70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566 147,70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398 876,00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398 876,71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70,5%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-167 270,99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000 1120103001 0000 120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13 166,53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13 166,53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14 190,00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14 189,80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1 023,27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913,16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79 054,00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79 053,46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8657,1%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78 140,30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000 1120104101 0000 120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1 142,64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79 054,00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79 053,46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6918,5%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77 910,82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Плата за размещение твердых коммунальных отходов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000 1120104201 0000 120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-229,48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229,48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2 170 233,00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2 167 839,34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2 079 270,78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2 080 172,32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-87 667,02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оказания платных услуг (работ)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000 1130100000 0000 130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2 060 604,00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2 061 505,54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-98 451,23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000 1130199000 0000 130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2 060 604,00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2 061 505,54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-98 451,23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000 1130199505 0000 130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2 162 351,00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2 159 956,77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2 060 604,00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2 061 505,54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-98 451,23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236,8%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10 784,21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236,8%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10 784,21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000 1130299505 0000 130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7 882,57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236,8%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10 784,21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3 169 438,21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3 169 439,45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5 837 283,20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5 837 953,16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184,2%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2 668 513,71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000 1140200000 0000 000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1663,0%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2 375 795,40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000 1140205005 0000 410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1663,0%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2 375 795,40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000 1140205305 0000 410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1663,0%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2 375 795,40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3 017 438,21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3 017 439,45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3 309 487,80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3 310 157,76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109,7%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292 718,31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3 017 438,21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3 017 439,45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3 309 487,80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3 310 157,76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109,7%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292 718,31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000 1140601305 0000 430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290 303,17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290 303,52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2 899 855,80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2 899 855,80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998,9%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2 609 552,28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000 1140601313 0000 430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2 727 135,04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2 727 135,93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409 632,00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410 301,96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-2 316 833,97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811 795,69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813 792,04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1 641 801,39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1 655 454,59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203,4%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841 662,55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15 866 005,30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11 529 463,44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11 545 688,44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72,8%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-4 320 316,86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Невыясненные поступления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-14 688,10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16 225,00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-110,5%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30 913,10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-14 688,10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16 225,00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-110,5%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30 913,10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15 880 693,40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11 529 463,44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11 529 463,44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72,6%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-4 351 229,96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000 1170505005 0000 180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15 235 692,54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15 880 693,40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11 529 463,44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11 529 463,44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72,6%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-4 351 229,96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456 893 115,63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446 020 905,95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327 036 848,55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321 897 122,82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72,2%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-124 123 783,13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456 999 609,45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446 127 399,77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327 244 264,33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322 104 538,60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-124 022 861,17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000 2021000000 0000 150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114 494 285,37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114 494 285,37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120 064 957,52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120 064 957,52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104,9%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5 570 672,15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35 968 457,52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35 968 457,52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5 570 672,15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30 397 785,37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35 968 457,52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35 968 457,52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118,3%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5 570 672,15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214 775 213,66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208 156 262,05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43 114 996,53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39 555 722,66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-168 600 539,39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109 161 023,12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105 332 874,26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124 047 576,05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123 001 234,65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116,8%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17 668 360,39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18 569 087,30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18 143 978,09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40 016 734,23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39 482 623,77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217,6%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21 338 645,68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3 174 379,51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3 174 379,51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3 174 379,51</w:t>
            </w:r>
          </w:p>
        </w:tc>
      </w:tr>
      <w:tr w:rsidR="000448FF" w:rsidRPr="000448FF" w:rsidTr="000448FF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</w:t>
            </w: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000 2190000000 0000 000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-106 493,82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-3 381 795,29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-3 381 795,29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3175,6%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8FF" w:rsidRPr="000448FF" w:rsidRDefault="000448FF" w:rsidP="00044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4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-3 275 301,47</w:t>
            </w:r>
          </w:p>
        </w:tc>
      </w:tr>
    </w:tbl>
    <w:p w:rsidR="00DA3158" w:rsidRDefault="00DA3158"/>
    <w:sectPr w:rsidR="00DA3158" w:rsidSect="007C46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58"/>
    <w:rsid w:val="000448FF"/>
    <w:rsid w:val="001029A4"/>
    <w:rsid w:val="00234CBF"/>
    <w:rsid w:val="00284E35"/>
    <w:rsid w:val="007C4673"/>
    <w:rsid w:val="00903366"/>
    <w:rsid w:val="00AB2B0C"/>
    <w:rsid w:val="00DA3158"/>
    <w:rsid w:val="00D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1842C-FACD-40EC-BA02-9172506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4C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4CBF"/>
    <w:rPr>
      <w:color w:val="800080"/>
      <w:u w:val="single"/>
    </w:rPr>
  </w:style>
  <w:style w:type="paragraph" w:customStyle="1" w:styleId="xl230">
    <w:name w:val="xl230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3">
    <w:name w:val="xl25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6C91E-07FA-4C94-A9E4-A62E0E60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7</cp:revision>
  <dcterms:created xsi:type="dcterms:W3CDTF">2021-10-21T11:13:00Z</dcterms:created>
  <dcterms:modified xsi:type="dcterms:W3CDTF">2024-02-20T07:23:00Z</dcterms:modified>
</cp:coreProperties>
</file>