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«Извещение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 о предварительном согласовании </w:t>
      </w:r>
      <w:r w:rsidRPr="0058747D">
        <w:rPr>
          <w:color w:val="141617"/>
          <w:spacing w:val="3"/>
          <w:sz w:val="28"/>
          <w:szCs w:val="28"/>
        </w:rPr>
        <w:t>предоставления</w:t>
      </w:r>
      <w:r>
        <w:rPr>
          <w:color w:val="141617"/>
          <w:spacing w:val="3"/>
          <w:sz w:val="28"/>
          <w:szCs w:val="28"/>
        </w:rPr>
        <w:t xml:space="preserve"> в аренду 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41617"/>
          <w:spacing w:val="3"/>
          <w:sz w:val="28"/>
          <w:szCs w:val="28"/>
        </w:rPr>
      </w:pPr>
      <w:r w:rsidRPr="0058747D">
        <w:rPr>
          <w:color w:val="141617"/>
          <w:spacing w:val="3"/>
          <w:sz w:val="28"/>
          <w:szCs w:val="28"/>
        </w:rPr>
        <w:t>земельн</w:t>
      </w:r>
      <w:r>
        <w:rPr>
          <w:color w:val="141617"/>
          <w:spacing w:val="3"/>
          <w:sz w:val="28"/>
          <w:szCs w:val="28"/>
        </w:rPr>
        <w:t>ых</w:t>
      </w:r>
      <w:r w:rsidRPr="0058747D">
        <w:rPr>
          <w:color w:val="141617"/>
          <w:spacing w:val="3"/>
          <w:sz w:val="28"/>
          <w:szCs w:val="28"/>
        </w:rPr>
        <w:t xml:space="preserve"> участк</w:t>
      </w:r>
      <w:r>
        <w:rPr>
          <w:color w:val="141617"/>
          <w:spacing w:val="3"/>
          <w:sz w:val="28"/>
          <w:szCs w:val="28"/>
        </w:rPr>
        <w:t>ов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41617"/>
          <w:spacing w:val="3"/>
          <w:sz w:val="28"/>
          <w:szCs w:val="28"/>
        </w:rPr>
      </w:pPr>
    </w:p>
    <w:p w:rsidR="009A768A" w:rsidRPr="00BF3FA5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аренду на двадцать лет </w:t>
      </w:r>
      <w:r w:rsidRPr="0058747D">
        <w:rPr>
          <w:color w:val="141617"/>
          <w:spacing w:val="3"/>
          <w:sz w:val="28"/>
          <w:szCs w:val="28"/>
        </w:rPr>
        <w:t>земельн</w:t>
      </w:r>
      <w:r>
        <w:rPr>
          <w:color w:val="141617"/>
          <w:spacing w:val="3"/>
          <w:sz w:val="28"/>
          <w:szCs w:val="28"/>
        </w:rPr>
        <w:t>ых</w:t>
      </w:r>
      <w:r w:rsidRPr="0058747D">
        <w:rPr>
          <w:color w:val="141617"/>
          <w:spacing w:val="3"/>
          <w:sz w:val="28"/>
          <w:szCs w:val="28"/>
        </w:rPr>
        <w:t xml:space="preserve"> участк</w:t>
      </w:r>
      <w:r>
        <w:rPr>
          <w:color w:val="141617"/>
          <w:spacing w:val="3"/>
          <w:sz w:val="28"/>
          <w:szCs w:val="28"/>
        </w:rPr>
        <w:t xml:space="preserve">ов из земель, </w:t>
      </w:r>
      <w:r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1.Сведения о земельном участке: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квартал: 37:03:010801;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Ориентировочная площадь: 1440 кв.м.;</w:t>
      </w:r>
      <w:r w:rsidRPr="0058747D">
        <w:rPr>
          <w:color w:val="141617"/>
          <w:spacing w:val="3"/>
          <w:sz w:val="28"/>
          <w:szCs w:val="28"/>
        </w:rPr>
        <w:t xml:space="preserve"> </w:t>
      </w:r>
    </w:p>
    <w:p w:rsidR="009A768A" w:rsidRPr="00BF3FA5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Местоположение: Российская Федерация, Ивановская область, Гаврилово-Посадский муниципальный район, Осановецкое  сельское поселение, село Дубенки;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2.</w:t>
      </w:r>
      <w:r w:rsidRPr="007C4D25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квартал: 37:03:010807;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Ориентировочная площадь: 1476 кв.м.;</w:t>
      </w:r>
      <w:r w:rsidRPr="0058747D">
        <w:rPr>
          <w:color w:val="141617"/>
          <w:spacing w:val="3"/>
          <w:sz w:val="28"/>
          <w:szCs w:val="28"/>
        </w:rPr>
        <w:t xml:space="preserve"> </w:t>
      </w:r>
    </w:p>
    <w:p w:rsidR="009A768A" w:rsidRPr="00BF3FA5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участок);</w:t>
      </w:r>
    </w:p>
    <w:p w:rsidR="009A768A" w:rsidRDefault="009A768A" w:rsidP="009A768A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Местоположение: Российская Федерация, Ивановская область, Гаврилово-Посадский муниципальный район, Осановецкое  сельское поселение, село Рыково.</w:t>
      </w:r>
    </w:p>
    <w:p w:rsidR="009A768A" w:rsidRDefault="009A768A" w:rsidP="009A76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предоставлении земельных участков,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купли-продажи земельного участка. </w:t>
      </w:r>
    </w:p>
    <w:p w:rsidR="009A768A" w:rsidRDefault="009A768A" w:rsidP="009A7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принимаются почтовым отправлением на адрес: 155000, Ивановская область, г.Гаврилов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 выходных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праздничных дней.</w:t>
      </w:r>
    </w:p>
    <w:p w:rsidR="009A768A" w:rsidRPr="002562F6" w:rsidRDefault="009A768A" w:rsidP="002562F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Ознакомиться со схемами расположения земельн</w:t>
      </w:r>
      <w:r w:rsidR="0019222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22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>
        <w:rPr>
          <w:rFonts w:ascii="Times New Roman" w:hAnsi="Times New Roman"/>
          <w:sz w:val="28"/>
          <w:szCs w:val="28"/>
        </w:rPr>
        <w:t>на 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 сайте Гаврилово-Посадского муниципального </w:t>
      </w:r>
      <w:r w:rsidRPr="0064723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562F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9E61DF" w:rsidRPr="009E61DF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lang w:val="x-none" w:eastAsia="en-US"/>
          </w:rPr>
          <w:t>https://gavrilovposad.gosuslugi.ru</w:t>
        </w:r>
      </w:hyperlink>
      <w:r w:rsidRPr="002562F6">
        <w:rPr>
          <w:rFonts w:ascii="Times New Roman" w:hAnsi="Times New Roman" w:cs="Times New Roman"/>
          <w:sz w:val="28"/>
          <w:szCs w:val="28"/>
        </w:rPr>
        <w:t xml:space="preserve">), </w:t>
      </w:r>
      <w:bookmarkStart w:id="0" w:name="_GoBack"/>
      <w:r w:rsidR="002562F6" w:rsidRPr="002562F6">
        <w:rPr>
          <w:rFonts w:ascii="Times New Roman" w:hAnsi="Times New Roman" w:cs="Times New Roman"/>
          <w:sz w:val="28"/>
          <w:szCs w:val="28"/>
        </w:rPr>
        <w:t>«</w:t>
      </w:r>
      <w:r w:rsidR="002562F6" w:rsidRPr="002562F6">
        <w:rPr>
          <w:rFonts w:ascii="Times New Roman" w:hAnsi="Times New Roman" w:cs="Times New Roman"/>
          <w:sz w:val="28"/>
          <w:szCs w:val="28"/>
          <w:lang w:val="x-none"/>
        </w:rPr>
        <w:t>Официально</w:t>
      </w:r>
      <w:r w:rsidR="002562F6" w:rsidRPr="002562F6">
        <w:rPr>
          <w:rFonts w:ascii="Times New Roman" w:hAnsi="Times New Roman" w:cs="Times New Roman"/>
          <w:sz w:val="28"/>
          <w:szCs w:val="28"/>
        </w:rPr>
        <w:t xml:space="preserve">  – </w:t>
      </w:r>
      <w:r w:rsidR="002562F6" w:rsidRPr="002562F6">
        <w:rPr>
          <w:rFonts w:ascii="Times New Roman" w:hAnsi="Times New Roman" w:cs="Times New Roman"/>
          <w:sz w:val="28"/>
          <w:szCs w:val="28"/>
          <w:lang w:val="x-none"/>
        </w:rPr>
        <w:t xml:space="preserve"> Структура   </w:t>
      </w:r>
      <w:r w:rsidR="002562F6" w:rsidRPr="002562F6">
        <w:rPr>
          <w:rFonts w:ascii="Times New Roman" w:hAnsi="Times New Roman" w:cs="Times New Roman"/>
          <w:sz w:val="28"/>
          <w:szCs w:val="28"/>
          <w:lang w:val="x-none"/>
        </w:rPr>
        <w:lastRenderedPageBreak/>
        <w:t>муниципального</w:t>
      </w:r>
      <w:r w:rsidR="002562F6" w:rsidRPr="002562F6">
        <w:rPr>
          <w:rFonts w:ascii="Times New Roman" w:hAnsi="Times New Roman" w:cs="Times New Roman"/>
          <w:sz w:val="28"/>
          <w:szCs w:val="28"/>
        </w:rPr>
        <w:t xml:space="preserve">  </w:t>
      </w:r>
      <w:r w:rsidR="002562F6" w:rsidRPr="002562F6">
        <w:rPr>
          <w:rFonts w:ascii="Times New Roman" w:hAnsi="Times New Roman" w:cs="Times New Roman"/>
          <w:sz w:val="28"/>
          <w:szCs w:val="28"/>
          <w:lang w:val="x-none"/>
        </w:rPr>
        <w:t xml:space="preserve"> образования</w:t>
      </w:r>
      <w:r w:rsidR="002562F6">
        <w:rPr>
          <w:rFonts w:ascii="Times New Roman" w:hAnsi="Times New Roman" w:cs="Times New Roman"/>
          <w:sz w:val="28"/>
          <w:szCs w:val="28"/>
        </w:rPr>
        <w:t xml:space="preserve"> </w:t>
      </w:r>
      <w:r w:rsidR="002562F6" w:rsidRPr="002562F6">
        <w:rPr>
          <w:rFonts w:ascii="Times New Roman" w:hAnsi="Times New Roman" w:cs="Times New Roman"/>
          <w:sz w:val="28"/>
          <w:szCs w:val="28"/>
        </w:rPr>
        <w:t>-</w:t>
      </w:r>
      <w:r w:rsidR="002562F6" w:rsidRPr="002562F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562F6" w:rsidRPr="002562F6">
        <w:rPr>
          <w:rFonts w:ascii="Times New Roman" w:hAnsi="Times New Roman" w:cs="Times New Roman"/>
          <w:sz w:val="28"/>
          <w:szCs w:val="28"/>
        </w:rPr>
        <w:t>Исполнительно – распорядительный орган муниципального образования – Структурные подразделения – Управление сельского хозяйства и продовольствия – Земля»</w:t>
      </w:r>
      <w:r w:rsidRPr="002562F6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2562F6">
        <w:rPr>
          <w:rFonts w:ascii="Times New Roman" w:hAnsi="Times New Roman" w:cs="Times New Roman"/>
          <w:sz w:val="28"/>
          <w:szCs w:val="28"/>
        </w:rPr>
        <w:t xml:space="preserve"> Контактный телефон 8 493 55 2-18-48</w:t>
      </w:r>
      <w:r w:rsidRPr="002562F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F3FA5" w:rsidRPr="009A768A" w:rsidRDefault="00BF3FA5" w:rsidP="009A768A"/>
    <w:sectPr w:rsidR="00BF3FA5" w:rsidRPr="009A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0C2562"/>
    <w:rsid w:val="0019222A"/>
    <w:rsid w:val="002562F6"/>
    <w:rsid w:val="002B0AEB"/>
    <w:rsid w:val="003F0374"/>
    <w:rsid w:val="00445C52"/>
    <w:rsid w:val="00524554"/>
    <w:rsid w:val="0058747D"/>
    <w:rsid w:val="005D0532"/>
    <w:rsid w:val="006F421D"/>
    <w:rsid w:val="008453EC"/>
    <w:rsid w:val="009A768A"/>
    <w:rsid w:val="009E61DF"/>
    <w:rsid w:val="00BF3FA5"/>
    <w:rsid w:val="00CF64A9"/>
    <w:rsid w:val="00D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CBF0-27B7-4B97-B2EE-931E832D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vrilovposa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12</cp:revision>
  <cp:lastPrinted>2024-10-09T13:06:00Z</cp:lastPrinted>
  <dcterms:created xsi:type="dcterms:W3CDTF">2023-12-21T11:31:00Z</dcterms:created>
  <dcterms:modified xsi:type="dcterms:W3CDTF">2025-07-11T11:57:00Z</dcterms:modified>
</cp:coreProperties>
</file>