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0D26" w14:textId="77777777" w:rsidR="00991CEB" w:rsidRPr="00991CEB" w:rsidRDefault="00991CEB" w:rsidP="00991CEB">
      <w:pPr>
        <w:jc w:val="center"/>
        <w:rPr>
          <w:b/>
          <w:bCs/>
        </w:rPr>
      </w:pPr>
      <w:r w:rsidRPr="00991CEB">
        <w:rPr>
          <w:b/>
          <w:bCs/>
        </w:rPr>
        <w:t>Анкетирование физических лиц, применяющих специальный налоговый режим Налог на профессиональный доход (самозанятые граждане)</w:t>
      </w:r>
    </w:p>
    <w:p w14:paraId="632F34F9" w14:textId="77777777" w:rsidR="00991CEB" w:rsidRDefault="00991CEB" w:rsidP="00991CEB"/>
    <w:p w14:paraId="46E0A3F0" w14:textId="0C5CE7A4" w:rsidR="00991CEB" w:rsidRPr="00991CEB" w:rsidRDefault="00991CEB" w:rsidP="00991CEB">
      <w:r w:rsidRPr="00991CEB">
        <w:t>Федеральным законом от 08.06.2020 № 169-ФЗ внесены изменения в Федеральный закон от 24.07.2007 № 209-ФЗ «О развитии малого и среднего предпринимательства в Российской Федерации», предусматривающие возможность оказания мер государственной поддержки, в том числе имущественной, физическим лицам, не являющимся индивидуальными предпринимателями и применяющим специальный налоговый режим «Налог на профессиональный доход» (самозанятые граждане).</w:t>
      </w:r>
    </w:p>
    <w:p w14:paraId="32FE0242" w14:textId="77777777" w:rsidR="00991CEB" w:rsidRPr="00991CEB" w:rsidRDefault="00991CEB" w:rsidP="00991CEB">
      <w:r w:rsidRPr="00991CEB">
        <w:t>Условия и порядок оказания вышеуказанной поддержки самозанятым гражданам определяется нормативными правовыми актами, принимаемыми, в том числе, органами исполнительной власти субъектов РФ, органами местного самоуправления. Согласно ст. 18 Закона № 209-ФЗ оказание имущественной поддержки на территории субъектов РФ, муниципальных образований регулируется порядком формирования, ведения и опубликования перечней государственного и муниципального имущества, а также порядком и условиями предоставления имущества во владение и (или) в пользование на долгосрочной основе субъектам МСП.</w:t>
      </w:r>
    </w:p>
    <w:p w14:paraId="55A9702C" w14:textId="77777777" w:rsidR="00991CEB" w:rsidRPr="00991CEB" w:rsidRDefault="00991CEB" w:rsidP="00991CEB">
      <w:r w:rsidRPr="00991CEB">
        <w:t>Для реализации соответствующей задачи в настоящее время определяется потребность самозанятых граждан в государственном (муниципальном) имуществе, предоставляемом публично-правовыми образованиями во владение и (или) пользование на льготных условиях, так и виды, количество имущества, возможного к вовлечению в имущественную поддержку.</w:t>
      </w:r>
    </w:p>
    <w:p w14:paraId="60412BCA" w14:textId="77777777" w:rsidR="00991CEB" w:rsidRPr="00991CEB" w:rsidRDefault="00991CEB" w:rsidP="00991CEB">
      <w:r w:rsidRPr="00991CEB">
        <w:t>В связи с чем, уважаемые плательщики «Налога на профессиональный доход», просим Вам пройти анкетирование по следующей ссылке: </w:t>
      </w:r>
      <w:hyperlink r:id="rId4" w:history="1">
        <w:r w:rsidRPr="00991CEB">
          <w:rPr>
            <w:rStyle w:val="ac"/>
          </w:rPr>
          <w:t>https://goo-gl.ru/6zFi</w:t>
        </w:r>
      </w:hyperlink>
      <w:r w:rsidRPr="00991CEB">
        <w:t> (открытие анкеты происходит в течение 20 секунд с момента ввода ссылки в адресную строку браузера).</w:t>
      </w:r>
    </w:p>
    <w:p w14:paraId="0A8852AC" w14:textId="77777777" w:rsidR="00FB50D2" w:rsidRPr="00991CEB" w:rsidRDefault="00FB50D2" w:rsidP="00991CEB"/>
    <w:sectPr w:rsidR="00FB50D2" w:rsidRPr="009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F6"/>
    <w:rsid w:val="002937A8"/>
    <w:rsid w:val="00462EB7"/>
    <w:rsid w:val="00494C90"/>
    <w:rsid w:val="004F5D5D"/>
    <w:rsid w:val="00544E5D"/>
    <w:rsid w:val="00664B83"/>
    <w:rsid w:val="00991CEB"/>
    <w:rsid w:val="009F65F6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F269"/>
  <w15:chartTrackingRefBased/>
  <w15:docId w15:val="{09C2F0F4-9047-44E6-A8E0-174DACA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5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65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5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5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5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5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5F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65F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F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5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F5D5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-gl.ru/6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2</cp:revision>
  <dcterms:created xsi:type="dcterms:W3CDTF">2025-06-30T08:02:00Z</dcterms:created>
  <dcterms:modified xsi:type="dcterms:W3CDTF">2025-06-30T08:02:00Z</dcterms:modified>
</cp:coreProperties>
</file>