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D7" w:rsidRPr="00F609F5" w:rsidRDefault="00F160F3" w:rsidP="00F160F3">
      <w:pPr>
        <w:pStyle w:val="Defaul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09F5">
        <w:rPr>
          <w:rFonts w:ascii="Times New Roman" w:hAnsi="Times New Roman" w:cs="Times New Roman"/>
          <w:b/>
          <w:sz w:val="27"/>
          <w:szCs w:val="27"/>
        </w:rPr>
        <w:t>ПАМЯТКА</w:t>
      </w:r>
      <w:r w:rsidR="009E623C" w:rsidRPr="00F609F5">
        <w:rPr>
          <w:rFonts w:ascii="Times New Roman" w:hAnsi="Times New Roman" w:cs="Times New Roman"/>
          <w:b/>
          <w:sz w:val="27"/>
          <w:szCs w:val="27"/>
        </w:rPr>
        <w:t xml:space="preserve"> работодателям по вопросам трудоустройства иностранных граждан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7873"/>
      </w:tblGrid>
      <w:tr w:rsidR="00951530" w:rsidTr="00601511">
        <w:trPr>
          <w:trHeight w:val="8183"/>
        </w:trPr>
        <w:tc>
          <w:tcPr>
            <w:tcW w:w="8046" w:type="dxa"/>
          </w:tcPr>
          <w:p w:rsidR="00951530" w:rsidRPr="00A73B6F" w:rsidRDefault="00951530" w:rsidP="0095153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право привлекать к трудовой деятельности иностранных граждан, достигших возраста 18 лет, при наличии у них:</w:t>
            </w:r>
          </w:p>
          <w:p w:rsidR="00951530" w:rsidRPr="00A73B6F" w:rsidRDefault="00951530" w:rsidP="0095153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56A3B"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патента</w:t>
            </w:r>
            <w:r w:rsidR="00B56A3B"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6A3B"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(выданного в субъекте, в котором планируется осуществление трудовой деятельности</w:t>
            </w:r>
            <w:r w:rsidR="00E115B2"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профессии, указанной в патенте</w:t>
            </w:r>
            <w:r w:rsidR="00B56A3B"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6A3B" w:rsidRPr="00A73B6F" w:rsidRDefault="00B56A3B" w:rsidP="00B56A3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разрешения на работу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(работодателю при этом требуется разрешение на привлечение иностранных работников в рамках квоты</w:t>
            </w:r>
            <w:r w:rsidR="00CE2DA2"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вне квоты </w:t>
            </w:r>
            <w:r w:rsidR="00CE2DA2"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DA2"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привлечение квалифицированных или высококвалифицированных работников);</w:t>
            </w:r>
          </w:p>
          <w:p w:rsidR="00951530" w:rsidRPr="00A73B6F" w:rsidRDefault="00951530" w:rsidP="0095153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56A3B"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разрешения на временное проживание</w:t>
            </w:r>
            <w:r w:rsidR="002A290C"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A290C"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(выданного в субъекте, в котором планируется осуществление трудовой деятельности)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15B2" w:rsidRPr="00A73B6F" w:rsidRDefault="00951530" w:rsidP="00E115B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на жительства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1530" w:rsidRPr="00A73B6F" w:rsidRDefault="00951530" w:rsidP="00E115B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6" w:history="1">
              <w:proofErr w:type="gramStart"/>
              <w:r w:rsidR="00B56A3B" w:rsidRPr="00A73B6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свидетельств</w:t>
              </w:r>
              <w:proofErr w:type="gramEnd"/>
            </w:hyperlink>
            <w:r w:rsidR="00E115B2"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B56A3B"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предоставлении временного убежища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Российской Федерации;</w:t>
            </w:r>
          </w:p>
          <w:p w:rsidR="00E115B2" w:rsidRPr="00A73B6F" w:rsidRDefault="00E115B2" w:rsidP="00E115B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удостоверения беженца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Федерации;</w:t>
            </w:r>
          </w:p>
          <w:p w:rsidR="00E115B2" w:rsidRPr="00A73B6F" w:rsidRDefault="00E115B2" w:rsidP="0095153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свидетельства участника Государственной программы по оказанию содействия добровольному переселению 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Российскую Федерацию</w:t>
            </w: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соотечественников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проживающих за рубежом;</w:t>
            </w:r>
          </w:p>
          <w:p w:rsidR="00951530" w:rsidRPr="00A73B6F" w:rsidRDefault="00951530" w:rsidP="0095153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56A3B"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временного удостоверения</w:t>
            </w: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личности лица без гражданства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Федерации;</w:t>
            </w:r>
          </w:p>
          <w:p w:rsidR="002D6843" w:rsidRPr="00A73B6F" w:rsidRDefault="00571227" w:rsidP="002D6843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только паспорта иностранного гражданина</w:t>
            </w:r>
            <w:r w:rsidRPr="00A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дополнительных разрешительных документов)  - граждане </w:t>
            </w: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ЕАЭС (Армения, Киргизия, Казахстан, Белоруссия)</w:t>
            </w:r>
            <w:r w:rsidR="002D6843"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прибывшие с целью въезда «работа».</w:t>
            </w:r>
          </w:p>
          <w:p w:rsidR="00951530" w:rsidRPr="00A73B6F" w:rsidRDefault="006F14C9" w:rsidP="00B16CB9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r w:rsidR="00B56A3B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BC4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к трудовой деятельности </w:t>
            </w:r>
            <w:r w:rsidR="00B16CB9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свободное от учебы время </w:t>
            </w:r>
            <w:r w:rsidR="00371BC4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можно привлекать иностранных </w:t>
            </w:r>
            <w:r w:rsidR="00B16CB9" w:rsidRPr="00A73B6F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371BC4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1530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</w:t>
            </w:r>
            <w:r w:rsidR="00371BC4" w:rsidRPr="00A73B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51530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 по очной форме в профессиональных образовательных организациях и образовательных организациях высшего образования</w:t>
            </w:r>
            <w:r w:rsidR="00371BC4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 (имеющим государственную аккредитацию)</w:t>
            </w:r>
            <w:r w:rsidR="00951530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71BC4" w:rsidRPr="00A73B6F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951530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образования, </w:t>
            </w:r>
            <w:proofErr w:type="spellStart"/>
            <w:r w:rsidR="00951530" w:rsidRPr="00A73B6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51530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1530" w:rsidRPr="00A73B6F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951530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магистратуры, ординатуры, </w:t>
            </w:r>
            <w:proofErr w:type="spellStart"/>
            <w:r w:rsidR="00371BC4" w:rsidRPr="00A73B6F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="00371BC4" w:rsidRPr="00A73B6F">
              <w:rPr>
                <w:rFonts w:ascii="Times New Roman" w:hAnsi="Times New Roman" w:cs="Times New Roman"/>
                <w:sz w:val="24"/>
                <w:szCs w:val="24"/>
              </w:rPr>
              <w:t>-стажировки</w:t>
            </w:r>
            <w:r w:rsidR="00B16CB9" w:rsidRPr="00A73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BC4" w:rsidRPr="00A7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3" w:type="dxa"/>
          </w:tcPr>
          <w:p w:rsidR="00951530" w:rsidRPr="00A73B6F" w:rsidRDefault="00693DF2" w:rsidP="009515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</w:t>
            </w:r>
            <w:proofErr w:type="gramStart"/>
            <w:r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51530"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proofErr w:type="gramEnd"/>
            <w:r w:rsidR="00951530" w:rsidRPr="00A7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!!</w:t>
            </w:r>
          </w:p>
          <w:p w:rsidR="00951530" w:rsidRPr="00A73B6F" w:rsidRDefault="00951530" w:rsidP="006D69EA">
            <w:pPr>
              <w:pStyle w:val="Default"/>
              <w:ind w:firstLine="601"/>
              <w:jc w:val="both"/>
              <w:rPr>
                <w:rFonts w:ascii="Times New Roman" w:hAnsi="Times New Roman" w:cs="Times New Roman"/>
              </w:rPr>
            </w:pPr>
            <w:r w:rsidRPr="00A73B6F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A73B6F">
              <w:rPr>
                <w:rFonts w:ascii="Times New Roman" w:hAnsi="Times New Roman" w:cs="Times New Roman"/>
                <w:b/>
              </w:rPr>
              <w:t>Работодатель</w:t>
            </w:r>
            <w:r w:rsidRPr="00A73B6F">
              <w:rPr>
                <w:rFonts w:ascii="Times New Roman" w:hAnsi="Times New Roman" w:cs="Times New Roman"/>
              </w:rPr>
              <w:t xml:space="preserve"> или заказчик работ (услуг), привлекающий и использующий для осуществления трудовой деятельности иностранного гражданина</w:t>
            </w:r>
            <w:r w:rsidR="00B56A3B" w:rsidRPr="00A73B6F">
              <w:rPr>
                <w:rFonts w:ascii="Times New Roman" w:hAnsi="Times New Roman" w:cs="Times New Roman"/>
              </w:rPr>
              <w:t>,</w:t>
            </w:r>
            <w:r w:rsidRPr="00A73B6F">
              <w:rPr>
                <w:rFonts w:ascii="Times New Roman" w:hAnsi="Times New Roman" w:cs="Times New Roman"/>
              </w:rPr>
              <w:t xml:space="preserve"> </w:t>
            </w:r>
            <w:r w:rsidRPr="00A73B6F">
              <w:rPr>
                <w:rFonts w:ascii="Times New Roman" w:hAnsi="Times New Roman" w:cs="Times New Roman"/>
                <w:b/>
              </w:rPr>
              <w:t>обязан уведомить</w:t>
            </w:r>
            <w:r w:rsidRPr="00A73B6F">
              <w:rPr>
                <w:rFonts w:ascii="Times New Roman" w:hAnsi="Times New Roman" w:cs="Times New Roman"/>
              </w:rPr>
              <w:t xml:space="preserve"> УВМ УМВД России по Ивановской области (в случае, если трудовая деятельность осуществляется в нашем регионе)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</w:t>
            </w:r>
            <w:r w:rsidRPr="00A73B6F">
              <w:rPr>
                <w:rFonts w:ascii="Times New Roman" w:hAnsi="Times New Roman" w:cs="Times New Roman"/>
                <w:b/>
                <w:bCs/>
              </w:rPr>
              <w:t xml:space="preserve">трех рабочих дней </w:t>
            </w:r>
            <w:r w:rsidRPr="00A73B6F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A73B6F">
              <w:rPr>
                <w:rFonts w:ascii="Times New Roman" w:hAnsi="Times New Roman" w:cs="Times New Roman"/>
              </w:rPr>
              <w:t xml:space="preserve"> или прекращения (расторжения) соответствующего договора</w:t>
            </w:r>
            <w:r w:rsidR="002A290C" w:rsidRPr="00A73B6F">
              <w:rPr>
                <w:rFonts w:ascii="Times New Roman" w:hAnsi="Times New Roman" w:cs="Times New Roman"/>
              </w:rPr>
              <w:t xml:space="preserve"> </w:t>
            </w:r>
            <w:r w:rsidR="002A290C" w:rsidRPr="00A73B6F">
              <w:rPr>
                <w:rFonts w:ascii="Times New Roman" w:hAnsi="Times New Roman" w:cs="Times New Roman"/>
                <w:i/>
              </w:rPr>
              <w:t>(п.8 ст. 13 Федеральн</w:t>
            </w:r>
            <w:r w:rsidR="00A81235" w:rsidRPr="00A73B6F">
              <w:rPr>
                <w:rFonts w:ascii="Times New Roman" w:hAnsi="Times New Roman" w:cs="Times New Roman"/>
                <w:i/>
              </w:rPr>
              <w:t>ого</w:t>
            </w:r>
            <w:r w:rsidR="002A290C" w:rsidRPr="00A73B6F">
              <w:rPr>
                <w:rFonts w:ascii="Times New Roman" w:hAnsi="Times New Roman" w:cs="Times New Roman"/>
                <w:i/>
              </w:rPr>
              <w:t xml:space="preserve"> закон</w:t>
            </w:r>
            <w:r w:rsidR="00A81235" w:rsidRPr="00A73B6F">
              <w:rPr>
                <w:rFonts w:ascii="Times New Roman" w:hAnsi="Times New Roman" w:cs="Times New Roman"/>
                <w:i/>
              </w:rPr>
              <w:t>а от 25.07.2002 №</w:t>
            </w:r>
            <w:r w:rsidR="002A290C" w:rsidRPr="00A73B6F">
              <w:rPr>
                <w:rFonts w:ascii="Times New Roman" w:hAnsi="Times New Roman" w:cs="Times New Roman"/>
                <w:i/>
              </w:rPr>
              <w:t xml:space="preserve"> 115-ФЗ </w:t>
            </w:r>
            <w:r w:rsidR="00A81235" w:rsidRPr="00A73B6F">
              <w:rPr>
                <w:rFonts w:ascii="Times New Roman" w:hAnsi="Times New Roman" w:cs="Times New Roman"/>
                <w:i/>
              </w:rPr>
              <w:t>«</w:t>
            </w:r>
            <w:r w:rsidR="002A290C" w:rsidRPr="00A73B6F">
              <w:rPr>
                <w:rFonts w:ascii="Times New Roman" w:hAnsi="Times New Roman" w:cs="Times New Roman"/>
                <w:i/>
              </w:rPr>
              <w:t>О правовом положении иностранных</w:t>
            </w:r>
            <w:r w:rsidR="00A81235" w:rsidRPr="00A73B6F">
              <w:rPr>
                <w:rFonts w:ascii="Times New Roman" w:hAnsi="Times New Roman" w:cs="Times New Roman"/>
                <w:i/>
              </w:rPr>
              <w:t xml:space="preserve"> граждан в Российской Федерации»</w:t>
            </w:r>
            <w:r w:rsidR="002A290C" w:rsidRPr="00A73B6F">
              <w:rPr>
                <w:rFonts w:ascii="Times New Roman" w:hAnsi="Times New Roman" w:cs="Times New Roman"/>
                <w:i/>
              </w:rPr>
              <w:t>)</w:t>
            </w:r>
            <w:r w:rsidRPr="00A73B6F">
              <w:rPr>
                <w:rFonts w:ascii="Times New Roman" w:hAnsi="Times New Roman" w:cs="Times New Roman"/>
              </w:rPr>
              <w:t xml:space="preserve">. </w:t>
            </w:r>
          </w:p>
          <w:p w:rsidR="00741489" w:rsidRPr="00A73B6F" w:rsidRDefault="00A81235" w:rsidP="006D69EA">
            <w:pPr>
              <w:pStyle w:val="a3"/>
              <w:spacing w:before="0" w:beforeAutospacing="0" w:after="0" w:afterAutospacing="0"/>
              <w:ind w:firstLine="601"/>
              <w:jc w:val="both"/>
            </w:pPr>
            <w:r w:rsidRPr="00A73B6F">
              <w:rPr>
                <w:b/>
              </w:rPr>
              <w:t xml:space="preserve">Форма </w:t>
            </w:r>
            <w:r w:rsidR="00693DF2" w:rsidRPr="00A73B6F">
              <w:rPr>
                <w:b/>
              </w:rPr>
              <w:t xml:space="preserve">уведомления </w:t>
            </w:r>
            <w:r w:rsidRPr="00A73B6F">
              <w:rPr>
                <w:b/>
              </w:rPr>
              <w:t xml:space="preserve">и порядок </w:t>
            </w:r>
            <w:r w:rsidR="00693DF2" w:rsidRPr="00A73B6F">
              <w:rPr>
                <w:b/>
              </w:rPr>
              <w:t xml:space="preserve">его </w:t>
            </w:r>
            <w:r w:rsidRPr="00A73B6F">
              <w:rPr>
                <w:b/>
              </w:rPr>
              <w:t xml:space="preserve">направления </w:t>
            </w:r>
            <w:r w:rsidRPr="00A73B6F">
              <w:t>утверждены Приказом МВД России от 30.07.2020 № 536.</w:t>
            </w:r>
          </w:p>
          <w:p w:rsidR="00741489" w:rsidRPr="00A73B6F" w:rsidRDefault="00741489" w:rsidP="006D69EA">
            <w:pPr>
              <w:pStyle w:val="a3"/>
              <w:spacing w:before="0" w:beforeAutospacing="0" w:after="0" w:afterAutospacing="0"/>
              <w:ind w:firstLine="601"/>
              <w:jc w:val="both"/>
              <w:rPr>
                <w:b/>
              </w:rPr>
            </w:pPr>
            <w:r w:rsidRPr="00A73B6F">
              <w:rPr>
                <w:b/>
              </w:rPr>
              <w:t>Уведомление может быть представлено:</w:t>
            </w:r>
          </w:p>
          <w:p w:rsidR="00741489" w:rsidRPr="00F609F5" w:rsidRDefault="00741489" w:rsidP="006D69EA">
            <w:pPr>
              <w:pStyle w:val="a3"/>
              <w:spacing w:before="0" w:beforeAutospacing="0" w:after="0" w:afterAutospacing="0"/>
              <w:ind w:firstLine="601"/>
              <w:jc w:val="both"/>
            </w:pPr>
            <w:r w:rsidRPr="00A73B6F">
              <w:t xml:space="preserve">-  </w:t>
            </w:r>
            <w:r w:rsidRPr="00A73B6F">
              <w:rPr>
                <w:b/>
              </w:rPr>
              <w:t>на бумажном носителе</w:t>
            </w:r>
            <w:r w:rsidRPr="00A73B6F">
              <w:t xml:space="preserve"> непосредственно в УВМ УМВД России по Ивановской области </w:t>
            </w:r>
            <w:r w:rsidR="00F609F5" w:rsidRPr="00F609F5">
              <w:t>(г. Иваново, Ивановская область, ул. Ташкентская д. 86 Г),</w:t>
            </w:r>
            <w:r w:rsidR="00F609F5">
              <w:rPr>
                <w:b/>
              </w:rPr>
              <w:t xml:space="preserve"> </w:t>
            </w:r>
            <w:r w:rsidRPr="00A73B6F">
              <w:t>или направлены заказным почтовым отправлением с уведомлением о вручении и описью вложения</w:t>
            </w:r>
            <w:r w:rsidRPr="00F609F5">
              <w:t>;</w:t>
            </w:r>
          </w:p>
          <w:p w:rsidR="00741489" w:rsidRPr="00A73B6F" w:rsidRDefault="00741489" w:rsidP="006D69EA">
            <w:pPr>
              <w:pStyle w:val="a3"/>
              <w:spacing w:before="0" w:beforeAutospacing="0" w:after="0" w:afterAutospacing="0"/>
              <w:ind w:firstLine="601"/>
              <w:jc w:val="both"/>
            </w:pPr>
            <w:r w:rsidRPr="00A73B6F">
              <w:t xml:space="preserve">- </w:t>
            </w:r>
            <w:r w:rsidRPr="00A73B6F">
              <w:rPr>
                <w:b/>
              </w:rPr>
              <w:t>в электронной форме</w:t>
            </w:r>
            <w:r w:rsidRPr="00A73B6F">
              <w:t xml:space="preserve"> на Едином портале государственных и муниципальных услуг (</w:t>
            </w:r>
            <w:r w:rsidRPr="00A73B6F">
              <w:rPr>
                <w:color w:val="000000"/>
              </w:rPr>
              <w:t>для отправки заявления в электронном виде нужна усиленная </w:t>
            </w:r>
            <w:hyperlink r:id="rId7" w:tgtFrame="_blank" w:history="1">
              <w:r w:rsidRPr="00A73B6F">
                <w:rPr>
                  <w:color w:val="000000"/>
                </w:rPr>
                <w:t>квалифицированная подпись</w:t>
              </w:r>
            </w:hyperlink>
            <w:r w:rsidRPr="00A73B6F">
              <w:rPr>
                <w:color w:val="000000"/>
              </w:rPr>
              <w:t xml:space="preserve"> (!)).</w:t>
            </w:r>
          </w:p>
          <w:p w:rsidR="00951530" w:rsidRPr="00F609F5" w:rsidRDefault="00951530" w:rsidP="006D69EA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F5">
              <w:tab/>
            </w: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09F5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невыполнения </w:t>
            </w:r>
            <w:r w:rsidR="006C18D4"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6C18D4"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>работодатель подлежит привлечению к а</w:t>
            </w:r>
            <w:r w:rsidR="006C18D4" w:rsidRPr="00F609F5">
              <w:rPr>
                <w:rFonts w:ascii="Times New Roman" w:hAnsi="Times New Roman" w:cs="Times New Roman"/>
                <w:sz w:val="24"/>
                <w:szCs w:val="24"/>
              </w:rPr>
              <w:t>дминистративной ответственности</w:t>
            </w: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ч.3 ст.18.15 КоАП РФ.</w:t>
            </w:r>
          </w:p>
          <w:p w:rsidR="00951530" w:rsidRPr="00F609F5" w:rsidRDefault="00951530" w:rsidP="006D69EA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Штраф: на граждан - в размере от </w:t>
            </w:r>
            <w:r w:rsidRPr="00F609F5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F609F5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951530" w:rsidRPr="00F609F5" w:rsidRDefault="00951530" w:rsidP="006D69EA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должностное лицо -  в размере от </w:t>
            </w:r>
            <w:r w:rsidRPr="00F609F5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F609F5"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51530" w:rsidRPr="00A73B6F" w:rsidRDefault="00951530" w:rsidP="006D69EA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на юридическое лицо - в размере от </w:t>
            </w:r>
            <w:r w:rsidRPr="00F609F5">
              <w:rPr>
                <w:rFonts w:ascii="Times New Roman" w:hAnsi="Times New Roman" w:cs="Times New Roman"/>
                <w:b/>
                <w:sz w:val="24"/>
                <w:szCs w:val="24"/>
              </w:rPr>
              <w:t>400000</w:t>
            </w: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F609F5">
              <w:rPr>
                <w:rFonts w:ascii="Times New Roman" w:hAnsi="Times New Roman" w:cs="Times New Roman"/>
                <w:b/>
                <w:sz w:val="24"/>
                <w:szCs w:val="24"/>
              </w:rPr>
              <w:t>800000</w:t>
            </w:r>
            <w:r w:rsidRPr="00F609F5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F6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административное </w:t>
            </w:r>
            <w:r w:rsidRPr="00F60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приостановление деятельности</w:t>
            </w:r>
            <w:r w:rsidRPr="00F6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срок от четырнадцати до девяноста суток.</w:t>
            </w:r>
          </w:p>
        </w:tc>
      </w:tr>
      <w:tr w:rsidR="00A73B6F" w:rsidTr="00601511">
        <w:trPr>
          <w:trHeight w:val="1696"/>
        </w:trPr>
        <w:tc>
          <w:tcPr>
            <w:tcW w:w="15919" w:type="dxa"/>
            <w:gridSpan w:val="2"/>
          </w:tcPr>
          <w:p w:rsidR="00A73B6F" w:rsidRPr="00601511" w:rsidRDefault="00A73B6F" w:rsidP="00A73B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0151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Наряду с документами, предусмотренными </w:t>
            </w:r>
            <w:hyperlink r:id="rId8" w:history="1">
              <w:r w:rsidRPr="00601511">
                <w:rPr>
                  <w:rFonts w:ascii="Times New Roman" w:hAnsi="Times New Roman" w:cs="Times New Roman"/>
                  <w:bCs/>
                  <w:sz w:val="23"/>
                  <w:szCs w:val="23"/>
                </w:rPr>
                <w:t>статьей 65</w:t>
              </w:r>
            </w:hyperlink>
            <w:r w:rsidRPr="0060151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Трудового кодекса РФ,</w:t>
            </w:r>
            <w:r w:rsidRPr="0060151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при заключении трудового договора поступающие на работу иностранный гражданин или лицо без гражданства предъявляют работодател</w:t>
            </w:r>
            <w:proofErr w:type="gramStart"/>
            <w:r w:rsidRPr="0060151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ю(</w:t>
            </w:r>
            <w:proofErr w:type="gramEnd"/>
            <w:r w:rsidRPr="0060151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ст. 327 ТК РФ):</w:t>
            </w:r>
          </w:p>
          <w:p w:rsidR="005271E8" w:rsidRPr="00601511" w:rsidRDefault="00A73B6F" w:rsidP="005271E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0151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Pr="0060151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один из вышеперечисленных документов, являющихся основанием для осуществления трудовой деятельности на территории РФ; </w:t>
            </w:r>
          </w:p>
          <w:p w:rsidR="00A73B6F" w:rsidRPr="00601511" w:rsidRDefault="00A73B6F" w:rsidP="005271E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601511">
              <w:rPr>
                <w:rFonts w:ascii="Times New Roman" w:hAnsi="Times New Roman" w:cs="Times New Roman"/>
                <w:bCs/>
                <w:sz w:val="23"/>
                <w:szCs w:val="23"/>
              </w:rPr>
              <w:t>- договор (полис) добровольного медицинского страхования</w:t>
            </w:r>
            <w:r w:rsidR="005271E8" w:rsidRPr="00601511">
              <w:rPr>
                <w:rFonts w:ascii="Times New Roman" w:hAnsi="Times New Roman" w:cs="Times New Roman"/>
                <w:bCs/>
                <w:sz w:val="23"/>
                <w:szCs w:val="23"/>
              </w:rPr>
              <w:t>, действующий на территории РФ (при заключении трудового договора с временно пребывающими в РФ  иностранным гражданином</w:t>
            </w:r>
            <w:bookmarkStart w:id="0" w:name="_GoBack"/>
            <w:bookmarkEnd w:id="0"/>
            <w:r w:rsidR="005271E8" w:rsidRPr="0060151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или лицом без гражданства)</w:t>
            </w:r>
            <w:r w:rsidRPr="00601511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proofErr w:type="gramEnd"/>
          </w:p>
          <w:p w:rsidR="00A73B6F" w:rsidRPr="00A73B6F" w:rsidRDefault="00A73B6F" w:rsidP="00A73B6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11">
              <w:rPr>
                <w:rFonts w:ascii="Times New Roman" w:hAnsi="Times New Roman" w:cs="Times New Roman"/>
                <w:bCs/>
                <w:sz w:val="23"/>
                <w:szCs w:val="23"/>
              </w:rPr>
              <w:t>Поступающие на работу иностранные граждане не предъявляют работодателю документы воинского учета, за исключением случаев, установленных федеральными законами или международными договорами РФ, указами РФ, постановлениями Правительства РФ.</w:t>
            </w:r>
          </w:p>
        </w:tc>
      </w:tr>
      <w:tr w:rsidR="00951530" w:rsidTr="001A4624">
        <w:tc>
          <w:tcPr>
            <w:tcW w:w="15919" w:type="dxa"/>
            <w:gridSpan w:val="2"/>
          </w:tcPr>
          <w:p w:rsidR="006F14C9" w:rsidRPr="00A73B6F" w:rsidRDefault="006F14C9" w:rsidP="006F1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6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для консультаций по вопросам привлечения иностранных работников:</w:t>
            </w:r>
          </w:p>
          <w:p w:rsidR="006F14C9" w:rsidRPr="00A73B6F" w:rsidRDefault="006F14C9" w:rsidP="006F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6F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труду, содействию занятости населения и трудовой миграции - тел. 8(4932) 30-31-74, 30-37-38;</w:t>
            </w:r>
          </w:p>
          <w:p w:rsidR="00951530" w:rsidRPr="00A73B6F" w:rsidRDefault="006F14C9" w:rsidP="006F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6F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миграции Управления МВД России по Ивановской области - тел. 8(4932) 24-25-42.</w:t>
            </w:r>
          </w:p>
        </w:tc>
      </w:tr>
    </w:tbl>
    <w:p w:rsidR="00B03137" w:rsidRDefault="00B03137" w:rsidP="006F14C9">
      <w:pPr>
        <w:jc w:val="both"/>
      </w:pPr>
    </w:p>
    <w:sectPr w:rsidR="00B03137" w:rsidSect="00601511">
      <w:pgSz w:w="16838" w:h="11906" w:orient="landscape"/>
      <w:pgMar w:top="284" w:right="42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2B55"/>
    <w:multiLevelType w:val="hybridMultilevel"/>
    <w:tmpl w:val="175CABE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37"/>
    <w:rsid w:val="000F46A9"/>
    <w:rsid w:val="002A290C"/>
    <w:rsid w:val="002D6843"/>
    <w:rsid w:val="002F51FD"/>
    <w:rsid w:val="00371BC4"/>
    <w:rsid w:val="003A3002"/>
    <w:rsid w:val="004C7EFE"/>
    <w:rsid w:val="005271E8"/>
    <w:rsid w:val="00571227"/>
    <w:rsid w:val="00574138"/>
    <w:rsid w:val="00601511"/>
    <w:rsid w:val="00693DF2"/>
    <w:rsid w:val="006C18D4"/>
    <w:rsid w:val="006D69EA"/>
    <w:rsid w:val="006F14C9"/>
    <w:rsid w:val="00733813"/>
    <w:rsid w:val="00741489"/>
    <w:rsid w:val="008753B6"/>
    <w:rsid w:val="0088285F"/>
    <w:rsid w:val="00951530"/>
    <w:rsid w:val="00983253"/>
    <w:rsid w:val="009B2340"/>
    <w:rsid w:val="009E623C"/>
    <w:rsid w:val="00A73B6F"/>
    <w:rsid w:val="00A81235"/>
    <w:rsid w:val="00B03137"/>
    <w:rsid w:val="00B16CB9"/>
    <w:rsid w:val="00B56A3B"/>
    <w:rsid w:val="00CE2DA2"/>
    <w:rsid w:val="00D070BD"/>
    <w:rsid w:val="00D3559D"/>
    <w:rsid w:val="00D83562"/>
    <w:rsid w:val="00E115B2"/>
    <w:rsid w:val="00F160F3"/>
    <w:rsid w:val="00F609F5"/>
    <w:rsid w:val="00FC1882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0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3137"/>
    <w:rPr>
      <w:color w:val="0000FF"/>
      <w:u w:val="single"/>
    </w:rPr>
  </w:style>
  <w:style w:type="table" w:styleId="a5">
    <w:name w:val="Table Grid"/>
    <w:basedOn w:val="a1"/>
    <w:uiPriority w:val="39"/>
    <w:rsid w:val="0095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511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F609F5"/>
    <w:pPr>
      <w:widowControl w:val="0"/>
      <w:autoSpaceDE w:val="0"/>
      <w:autoSpaceDN w:val="0"/>
      <w:adjustRightInd w:val="0"/>
      <w:spacing w:after="0" w:line="370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609F5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0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3137"/>
    <w:rPr>
      <w:color w:val="0000FF"/>
      <w:u w:val="single"/>
    </w:rPr>
  </w:style>
  <w:style w:type="table" w:styleId="a5">
    <w:name w:val="Table Grid"/>
    <w:basedOn w:val="a1"/>
    <w:uiPriority w:val="39"/>
    <w:rsid w:val="0095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511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F609F5"/>
    <w:pPr>
      <w:widowControl w:val="0"/>
      <w:autoSpaceDE w:val="0"/>
      <w:autoSpaceDN w:val="0"/>
      <w:adjustRightInd w:val="0"/>
      <w:spacing w:after="0" w:line="370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609F5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9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A8EC0CDBEA4AB0FA54DC9DE9B20068A51B3B676F62CBD33BCED7CF6BAB09BB5B35E41A0845A6CD70007EE8D79764ECEFF8CB915ADA11BS4K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c-1/2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7E88F6F96DE6928E9C8DB5C46A5D689BB42396F8E4A4945B3517B9F92BF10CD5B26CF438EF77ABA56CB22BA4176BB436D0B24F87CFF32755XD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asmirnova77</dc:creator>
  <cp:lastModifiedBy>Анна Александровна Ладаева</cp:lastModifiedBy>
  <cp:revision>9</cp:revision>
  <cp:lastPrinted>2022-05-19T13:22:00Z</cp:lastPrinted>
  <dcterms:created xsi:type="dcterms:W3CDTF">2022-05-19T13:08:00Z</dcterms:created>
  <dcterms:modified xsi:type="dcterms:W3CDTF">2022-05-19T13:47:00Z</dcterms:modified>
</cp:coreProperties>
</file>