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A1" w:rsidRPr="000D1E1F" w:rsidRDefault="00D548A1" w:rsidP="00D548A1">
      <w:pPr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D1E1F">
        <w:rPr>
          <w:sz w:val="28"/>
          <w:szCs w:val="28"/>
        </w:rPr>
        <w:t>ЭКГ-рейтинг (Экология. Кадры. Государство)</w:t>
      </w:r>
      <w:r>
        <w:rPr>
          <w:sz w:val="28"/>
          <w:szCs w:val="28"/>
        </w:rPr>
        <w:t> </w:t>
      </w:r>
      <w:r w:rsidRPr="000D1E1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D1E1F">
        <w:rPr>
          <w:sz w:val="28"/>
          <w:szCs w:val="28"/>
        </w:rPr>
        <w:t>это комплексная оценка юридических лиц, направленная на определение уровня их</w:t>
      </w:r>
      <w:r>
        <w:rPr>
          <w:sz w:val="28"/>
          <w:szCs w:val="28"/>
          <w:lang w:val="en-US"/>
        </w:rPr>
        <w:t> </w:t>
      </w:r>
      <w:r w:rsidRPr="000D1E1F">
        <w:rPr>
          <w:sz w:val="28"/>
          <w:szCs w:val="28"/>
        </w:rPr>
        <w:t>благонадёжности, социальной и экологической ответственности, в</w:t>
      </w:r>
      <w:r>
        <w:rPr>
          <w:sz w:val="28"/>
          <w:szCs w:val="28"/>
          <w:lang w:val="en-US"/>
        </w:rPr>
        <w:t> </w:t>
      </w:r>
      <w:r w:rsidRPr="000D1E1F">
        <w:rPr>
          <w:sz w:val="28"/>
          <w:szCs w:val="28"/>
        </w:rPr>
        <w:t>соответствии с повесткой, заданной Президентом РФ. ЭКГ-рейтинг создан для формирования делового сообщества, стремящегося к ответственному ведению деятельности в рамках идеологии устойчивого развития.</w:t>
      </w:r>
    </w:p>
    <w:p w:rsidR="00D548A1" w:rsidRPr="000D1E1F" w:rsidRDefault="00D548A1" w:rsidP="00D548A1">
      <w:pPr>
        <w:spacing w:line="360" w:lineRule="exact"/>
        <w:ind w:firstLine="709"/>
        <w:jc w:val="both"/>
        <w:rPr>
          <w:sz w:val="28"/>
          <w:szCs w:val="28"/>
        </w:rPr>
      </w:pPr>
      <w:r w:rsidRPr="000D1E1F">
        <w:rPr>
          <w:sz w:val="28"/>
          <w:szCs w:val="28"/>
        </w:rPr>
        <w:t xml:space="preserve">Координатором рейтинга является АНО «Институт демографической политики 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Д.И.</w:t>
      </w:r>
      <w:r w:rsidRPr="000D1E1F">
        <w:rPr>
          <w:sz w:val="28"/>
          <w:szCs w:val="28"/>
        </w:rPr>
        <w:t>Менделеева</w:t>
      </w:r>
      <w:proofErr w:type="spellEnd"/>
      <w:r w:rsidRPr="000D1E1F">
        <w:rPr>
          <w:sz w:val="28"/>
          <w:szCs w:val="28"/>
        </w:rPr>
        <w:t xml:space="preserve">», созданный решением глав регионов ЦФО. Председателем Наблюдательного совета института является полномочный представитель Президента РФ в ЦФО </w:t>
      </w:r>
      <w:proofErr w:type="spellStart"/>
      <w:r w:rsidRPr="000D1E1F">
        <w:rPr>
          <w:sz w:val="28"/>
          <w:szCs w:val="28"/>
        </w:rPr>
        <w:t>И.О.Щёголев</w:t>
      </w:r>
      <w:proofErr w:type="spellEnd"/>
      <w:r w:rsidRPr="000D1E1F">
        <w:rPr>
          <w:sz w:val="28"/>
          <w:szCs w:val="28"/>
        </w:rPr>
        <w:t>.</w:t>
      </w:r>
    </w:p>
    <w:p w:rsidR="00D548A1" w:rsidRPr="000D1E1F" w:rsidRDefault="00D548A1" w:rsidP="00D548A1">
      <w:pPr>
        <w:spacing w:line="360" w:lineRule="exact"/>
        <w:ind w:firstLine="709"/>
        <w:jc w:val="both"/>
        <w:rPr>
          <w:sz w:val="28"/>
          <w:szCs w:val="28"/>
        </w:rPr>
      </w:pPr>
      <w:r w:rsidRPr="000D1E1F">
        <w:rPr>
          <w:sz w:val="28"/>
          <w:szCs w:val="28"/>
        </w:rPr>
        <w:t xml:space="preserve">Партнёрами ЭКГ-рейтинга являются ФНС России (проводит отбор участников и обеспечивает </w:t>
      </w:r>
      <w:proofErr w:type="spellStart"/>
      <w:r w:rsidRPr="000D1E1F">
        <w:rPr>
          <w:sz w:val="28"/>
          <w:szCs w:val="28"/>
        </w:rPr>
        <w:t>скоринг</w:t>
      </w:r>
      <w:proofErr w:type="spellEnd"/>
      <w:r w:rsidRPr="000D1E1F">
        <w:rPr>
          <w:sz w:val="28"/>
          <w:szCs w:val="28"/>
        </w:rPr>
        <w:t xml:space="preserve"> в соответствии с методологией рейтинга), Счётная палата РФ (является соавтором методологии), Финансовый университет при Правительстве РФ (проводит экспертную </w:t>
      </w:r>
      <w:r>
        <w:rPr>
          <w:sz w:val="28"/>
          <w:szCs w:val="28"/>
        </w:rPr>
        <w:t>оценку</w:t>
      </w:r>
      <w:r w:rsidRPr="000D1E1F">
        <w:rPr>
          <w:sz w:val="28"/>
          <w:szCs w:val="28"/>
        </w:rPr>
        <w:t xml:space="preserve"> анкет).</w:t>
      </w:r>
    </w:p>
    <w:p w:rsidR="00D548A1" w:rsidRPr="000D1E1F" w:rsidRDefault="00D548A1" w:rsidP="00D548A1">
      <w:pPr>
        <w:spacing w:line="360" w:lineRule="exact"/>
        <w:ind w:firstLine="709"/>
        <w:jc w:val="both"/>
        <w:rPr>
          <w:sz w:val="28"/>
          <w:szCs w:val="28"/>
        </w:rPr>
      </w:pPr>
      <w:r w:rsidRPr="000D1E1F">
        <w:rPr>
          <w:sz w:val="28"/>
          <w:szCs w:val="28"/>
        </w:rPr>
        <w:t>Идеи ответственного ведения</w:t>
      </w:r>
      <w:r>
        <w:rPr>
          <w:sz w:val="28"/>
          <w:szCs w:val="28"/>
        </w:rPr>
        <w:t xml:space="preserve"> бизнеса, на которых базируется</w:t>
      </w:r>
      <w:r w:rsidRPr="00C765ED">
        <w:rPr>
          <w:sz w:val="28"/>
          <w:szCs w:val="28"/>
        </w:rPr>
        <w:br/>
      </w:r>
      <w:r w:rsidRPr="000D1E1F">
        <w:rPr>
          <w:sz w:val="28"/>
          <w:szCs w:val="28"/>
        </w:rPr>
        <w:t xml:space="preserve">ЭКГ-рейтинг, неоднократно озвучивались Президентом РФ </w:t>
      </w:r>
      <w:proofErr w:type="spellStart"/>
      <w:r w:rsidRPr="000D1E1F">
        <w:rPr>
          <w:sz w:val="28"/>
          <w:szCs w:val="28"/>
        </w:rPr>
        <w:t>В.В.Путиным</w:t>
      </w:r>
      <w:proofErr w:type="spellEnd"/>
      <w:r w:rsidRPr="000D1E1F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0D1E1F">
        <w:rPr>
          <w:sz w:val="28"/>
          <w:szCs w:val="28"/>
        </w:rPr>
        <w:t>том числе они прозвучали на встрече с Российским союзом промышленников и пред</w:t>
      </w:r>
      <w:r>
        <w:rPr>
          <w:sz w:val="28"/>
          <w:szCs w:val="28"/>
        </w:rPr>
        <w:t>принимателей 16 марта 2023 г.</w:t>
      </w:r>
      <w:r>
        <w:rPr>
          <w:sz w:val="28"/>
          <w:szCs w:val="28"/>
          <w:lang w:val="en-US"/>
        </w:rPr>
        <w:t> </w:t>
      </w:r>
      <w:r w:rsidRPr="000D1E1F">
        <w:rPr>
          <w:sz w:val="28"/>
          <w:szCs w:val="28"/>
        </w:rPr>
        <w:t>–http://www.kremlin.ru/events/president/news/70688.</w:t>
      </w:r>
    </w:p>
    <w:p w:rsidR="00D548A1" w:rsidRPr="000D1E1F" w:rsidRDefault="00D548A1" w:rsidP="00D548A1">
      <w:pPr>
        <w:spacing w:line="360" w:lineRule="exact"/>
        <w:ind w:firstLine="709"/>
        <w:jc w:val="both"/>
        <w:rPr>
          <w:sz w:val="28"/>
          <w:szCs w:val="28"/>
        </w:rPr>
      </w:pPr>
      <w:r w:rsidRPr="000D1E1F">
        <w:rPr>
          <w:sz w:val="28"/>
          <w:szCs w:val="28"/>
        </w:rPr>
        <w:t xml:space="preserve">Обсуждение первых практических итогов рейтинга состоялось на Петербургском международном экономическом форуме 15 июня 2023 </w:t>
      </w:r>
      <w:r>
        <w:rPr>
          <w:sz w:val="28"/>
          <w:szCs w:val="28"/>
        </w:rPr>
        <w:t>г.</w:t>
      </w:r>
      <w:r w:rsidRPr="000D1E1F">
        <w:rPr>
          <w:sz w:val="28"/>
          <w:szCs w:val="28"/>
        </w:rPr>
        <w:t xml:space="preserve"> на сессии «Про тех, кто смотрит в будущее: презентация ЭКГ-р</w:t>
      </w:r>
      <w:r>
        <w:rPr>
          <w:sz w:val="28"/>
          <w:szCs w:val="28"/>
        </w:rPr>
        <w:t>ейтинга ответственного бизнеса»</w:t>
      </w:r>
      <w:r>
        <w:rPr>
          <w:sz w:val="28"/>
          <w:szCs w:val="28"/>
          <w:lang w:val="en-US"/>
        </w:rPr>
        <w:t> </w:t>
      </w:r>
      <w:r w:rsidRPr="000D1E1F">
        <w:rPr>
          <w:sz w:val="28"/>
          <w:szCs w:val="28"/>
        </w:rPr>
        <w:t xml:space="preserve">– </w:t>
      </w:r>
      <w:r w:rsidRPr="00BA2549">
        <w:rPr>
          <w:sz w:val="28"/>
          <w:szCs w:val="28"/>
        </w:rPr>
        <w:t>https://rutube.ru/channel/28022562/videos/</w:t>
      </w:r>
      <w:r>
        <w:rPr>
          <w:sz w:val="28"/>
          <w:szCs w:val="28"/>
        </w:rPr>
        <w:t>.</w:t>
      </w:r>
    </w:p>
    <w:p w:rsidR="00D548A1" w:rsidRDefault="00D548A1" w:rsidP="00D548A1">
      <w:pPr>
        <w:spacing w:line="360" w:lineRule="exact"/>
        <w:ind w:firstLine="709"/>
        <w:jc w:val="both"/>
      </w:pPr>
      <w:r w:rsidRPr="000D1E1F">
        <w:rPr>
          <w:sz w:val="28"/>
          <w:szCs w:val="28"/>
        </w:rPr>
        <w:t>Подробно идеи рейтинга изложены в специальном выпуске газеты «</w:t>
      </w:r>
      <w:proofErr w:type="spellStart"/>
      <w:r w:rsidRPr="000D1E1F">
        <w:rPr>
          <w:sz w:val="28"/>
          <w:szCs w:val="28"/>
        </w:rPr>
        <w:t>Ко</w:t>
      </w:r>
      <w:r>
        <w:rPr>
          <w:sz w:val="28"/>
          <w:szCs w:val="28"/>
        </w:rPr>
        <w:t>ммерсантЪ</w:t>
      </w:r>
      <w:proofErr w:type="spellEnd"/>
      <w:r>
        <w:rPr>
          <w:sz w:val="28"/>
          <w:szCs w:val="28"/>
        </w:rPr>
        <w:t>» от 14 июня 2023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 </w:t>
      </w:r>
      <w:r w:rsidRPr="000D1E1F">
        <w:rPr>
          <w:sz w:val="28"/>
          <w:szCs w:val="28"/>
        </w:rPr>
        <w:t>https://www.kommersant.ru/doc/604120</w:t>
      </w:r>
      <w:r>
        <w:rPr>
          <w:sz w:val="28"/>
          <w:szCs w:val="28"/>
        </w:rPr>
        <w:t>.</w:t>
      </w:r>
    </w:p>
    <w:p w:rsidR="00D548A1" w:rsidRDefault="00D548A1" w:rsidP="00D548A1">
      <w:pPr>
        <w:ind w:left="-142"/>
        <w:jc w:val="center"/>
        <w:rPr>
          <w:sz w:val="20"/>
        </w:rPr>
      </w:pPr>
    </w:p>
    <w:sectPr w:rsidR="00D548A1" w:rsidSect="00076C60">
      <w:pgSz w:w="11906" w:h="16838"/>
      <w:pgMar w:top="568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4276"/>
    <w:multiLevelType w:val="multilevel"/>
    <w:tmpl w:val="C31E06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E54CEA"/>
    <w:multiLevelType w:val="multilevel"/>
    <w:tmpl w:val="FF1C9B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27762C"/>
    <w:multiLevelType w:val="multilevel"/>
    <w:tmpl w:val="B4140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91BA0"/>
    <w:rsid w:val="0007662A"/>
    <w:rsid w:val="00076C60"/>
    <w:rsid w:val="001049DC"/>
    <w:rsid w:val="00245733"/>
    <w:rsid w:val="00273185"/>
    <w:rsid w:val="003300FE"/>
    <w:rsid w:val="00357327"/>
    <w:rsid w:val="0038776A"/>
    <w:rsid w:val="00392734"/>
    <w:rsid w:val="003F7BC4"/>
    <w:rsid w:val="00476446"/>
    <w:rsid w:val="00487692"/>
    <w:rsid w:val="00491BA0"/>
    <w:rsid w:val="00494A35"/>
    <w:rsid w:val="005325B9"/>
    <w:rsid w:val="00567CB2"/>
    <w:rsid w:val="00595CCF"/>
    <w:rsid w:val="00624ACB"/>
    <w:rsid w:val="006B3198"/>
    <w:rsid w:val="00773727"/>
    <w:rsid w:val="007941D8"/>
    <w:rsid w:val="007D2869"/>
    <w:rsid w:val="008316BA"/>
    <w:rsid w:val="00852534"/>
    <w:rsid w:val="008C0057"/>
    <w:rsid w:val="008F117C"/>
    <w:rsid w:val="00A96903"/>
    <w:rsid w:val="00BC5BA9"/>
    <w:rsid w:val="00C76D06"/>
    <w:rsid w:val="00D0060B"/>
    <w:rsid w:val="00D548A1"/>
    <w:rsid w:val="00E1677B"/>
    <w:rsid w:val="00EC558C"/>
    <w:rsid w:val="00EF59DA"/>
    <w:rsid w:val="00F04D6F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5304D-20A5-4CB4-AA0D-B890525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Autospacing="1" w:afterAutospacing="1"/>
      <w:outlineLvl w:val="4"/>
    </w:pPr>
    <w:rPr>
      <w:b/>
      <w:sz w:val="20"/>
    </w:rPr>
  </w:style>
  <w:style w:type="paragraph" w:styleId="6">
    <w:name w:val="heading 6"/>
    <w:basedOn w:val="a"/>
    <w:link w:val="60"/>
    <w:uiPriority w:val="9"/>
    <w:qFormat/>
    <w:pPr>
      <w:spacing w:beforeAutospacing="1" w:afterAutospacing="1"/>
      <w:outlineLvl w:val="5"/>
    </w:pPr>
    <w:rPr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44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15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6"/>
    <w:locked/>
    <w:rsid w:val="00852534"/>
    <w:rPr>
      <w:rFonts w:ascii="Times New Roman" w:hAnsi="Times New Roman"/>
      <w:spacing w:val="-2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3"/>
    <w:rsid w:val="00852534"/>
    <w:pPr>
      <w:shd w:val="clear" w:color="auto" w:fill="FFFFFF"/>
      <w:spacing w:before="720" w:line="321" w:lineRule="exact"/>
      <w:ind w:firstLine="680"/>
      <w:jc w:val="both"/>
    </w:pPr>
    <w:rPr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2023-10-09T12:34:00Z</cp:lastPrinted>
  <dcterms:created xsi:type="dcterms:W3CDTF">2023-05-25T06:21:00Z</dcterms:created>
  <dcterms:modified xsi:type="dcterms:W3CDTF">2023-10-12T12:25:00Z</dcterms:modified>
</cp:coreProperties>
</file>