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DC5" w:rsidRPr="00BA7DC5" w:rsidRDefault="00BA7DC5" w:rsidP="00A06887">
      <w:pPr>
        <w:spacing w:before="0" w:after="0" w:line="240" w:lineRule="auto"/>
        <w:ind w:left="567"/>
        <w:jc w:val="right"/>
        <w:rPr>
          <w:color w:val="4B734B" w:themeColor="accent2" w:themeShade="80"/>
          <w:sz w:val="28"/>
          <w:szCs w:val="28"/>
          <w14:shadow w14:blurRad="63500" w14:dist="50800" w14:dir="10800000" w14:sx="0" w14:sy="0" w14:kx="0" w14:ky="0" w14:algn="none">
            <w14:srgbClr w14:val="000000">
              <w14:alpha w14:val="50000"/>
            </w14:srgbClr>
          </w14:shadow>
        </w:rPr>
      </w:pPr>
      <w:r w:rsidRPr="00BA7DC5">
        <w:rPr>
          <w:color w:val="4B734B" w:themeColor="accent2" w:themeShade="80"/>
          <w:sz w:val="28"/>
          <w:szCs w:val="28"/>
          <w14:shadow w14:blurRad="63500" w14:dist="50800" w14:dir="10800000" w14:sx="0" w14:sy="0" w14:kx="0" w14:ky="0" w14:algn="none">
            <w14:srgbClr w14:val="000000">
              <w14:alpha w14:val="50000"/>
            </w14:srgbClr>
          </w14:shadow>
        </w:rPr>
        <w:t>Приложение «Б»</w:t>
      </w:r>
    </w:p>
    <w:p w:rsidR="00BA7DC5" w:rsidRPr="00BA7DC5" w:rsidRDefault="00BA7DC5" w:rsidP="00A06887">
      <w:pPr>
        <w:spacing w:before="0" w:after="0" w:line="240" w:lineRule="auto"/>
        <w:ind w:left="567"/>
        <w:jc w:val="right"/>
        <w:rPr>
          <w:color w:val="4B734B" w:themeColor="accent2" w:themeShade="80"/>
          <w:sz w:val="28"/>
          <w:szCs w:val="28"/>
          <w14:shadow w14:blurRad="63500" w14:dist="50800" w14:dir="10800000" w14:sx="0" w14:sy="0" w14:kx="0" w14:ky="0" w14:algn="none">
            <w14:srgbClr w14:val="000000">
              <w14:alpha w14:val="50000"/>
            </w14:srgbClr>
          </w14:shadow>
        </w:rPr>
      </w:pPr>
    </w:p>
    <w:p w:rsidR="002B433E" w:rsidRPr="00BA7DC5" w:rsidRDefault="002B433E" w:rsidP="00A06887">
      <w:pPr>
        <w:spacing w:before="0" w:after="0" w:line="240" w:lineRule="auto"/>
        <w:ind w:left="567"/>
        <w:jc w:val="right"/>
        <w:rPr>
          <w:color w:val="4B734B" w:themeColor="accent2" w:themeShade="80"/>
          <w:sz w:val="28"/>
          <w:szCs w:val="28"/>
          <w14:shadow w14:blurRad="63500" w14:dist="50800" w14:dir="10800000" w14:sx="0" w14:sy="0" w14:kx="0" w14:ky="0" w14:algn="none">
            <w14:srgbClr w14:val="000000">
              <w14:alpha w14:val="50000"/>
            </w14:srgbClr>
          </w14:shadow>
        </w:rPr>
      </w:pPr>
    </w:p>
    <w:p w:rsidR="00CB19F2" w:rsidRPr="00A16FA9" w:rsidRDefault="00D14101" w:rsidP="00A06887">
      <w:pPr>
        <w:spacing w:before="0" w:after="0" w:line="240" w:lineRule="auto"/>
        <w:ind w:left="567"/>
        <w:jc w:val="right"/>
        <w:rPr>
          <w:i/>
          <w:sz w:val="24"/>
          <w:szCs w:val="24"/>
          <w:lang w:eastAsia="ru-RU"/>
        </w:rPr>
      </w:pPr>
      <w:r>
        <w:rPr>
          <w:i/>
          <w:sz w:val="24"/>
          <w:szCs w:val="24"/>
          <w:lang w:eastAsia="ru-RU"/>
        </w:rPr>
        <w:t>УТВЕРЖДЕНО</w:t>
      </w:r>
    </w:p>
    <w:p w:rsidR="00801847" w:rsidRDefault="00801847" w:rsidP="00984C4B">
      <w:pPr>
        <w:spacing w:before="0" w:after="0" w:line="240" w:lineRule="auto"/>
        <w:jc w:val="right"/>
        <w:rPr>
          <w:rFonts w:ascii="Times New Roman" w:eastAsia="Times New Roman" w:hAnsi="Times New Roman" w:cs="Times New Roman"/>
          <w:sz w:val="22"/>
          <w:szCs w:val="22"/>
          <w:lang w:eastAsia="ar-SA"/>
        </w:rPr>
      </w:pPr>
      <w:r w:rsidRPr="00801847">
        <w:rPr>
          <w:rFonts w:ascii="Times New Roman" w:eastAsia="Times New Roman" w:hAnsi="Times New Roman" w:cs="Times New Roman"/>
          <w:sz w:val="22"/>
          <w:szCs w:val="22"/>
          <w:lang w:eastAsia="ar-SA"/>
        </w:rPr>
        <w:t>Решение</w:t>
      </w:r>
      <w:r w:rsidR="00D14101">
        <w:rPr>
          <w:rFonts w:ascii="Times New Roman" w:eastAsia="Times New Roman" w:hAnsi="Times New Roman" w:cs="Times New Roman"/>
          <w:sz w:val="22"/>
          <w:szCs w:val="22"/>
          <w:lang w:eastAsia="ar-SA"/>
        </w:rPr>
        <w:t>м</w:t>
      </w:r>
      <w:r w:rsidRPr="00801847">
        <w:rPr>
          <w:rFonts w:ascii="Times New Roman" w:eastAsia="Times New Roman" w:hAnsi="Times New Roman" w:cs="Times New Roman"/>
          <w:sz w:val="22"/>
          <w:szCs w:val="22"/>
          <w:lang w:eastAsia="ar-SA"/>
        </w:rPr>
        <w:t xml:space="preserve"> </w:t>
      </w:r>
      <w:r w:rsidR="00CA05EB">
        <w:rPr>
          <w:rFonts w:ascii="Times New Roman" w:eastAsia="Times New Roman" w:hAnsi="Times New Roman" w:cs="Times New Roman"/>
          <w:sz w:val="22"/>
          <w:szCs w:val="22"/>
          <w:lang w:eastAsia="ar-SA"/>
        </w:rPr>
        <w:t>С</w:t>
      </w:r>
      <w:r w:rsidR="00680748">
        <w:rPr>
          <w:rFonts w:ascii="Times New Roman" w:eastAsia="Times New Roman" w:hAnsi="Times New Roman" w:cs="Times New Roman"/>
          <w:sz w:val="22"/>
          <w:szCs w:val="22"/>
          <w:lang w:eastAsia="ar-SA"/>
        </w:rPr>
        <w:t>овета</w:t>
      </w:r>
      <w:r w:rsidR="00CA05EB">
        <w:rPr>
          <w:rFonts w:ascii="Times New Roman" w:eastAsia="Times New Roman" w:hAnsi="Times New Roman" w:cs="Times New Roman"/>
          <w:sz w:val="22"/>
          <w:szCs w:val="22"/>
          <w:lang w:eastAsia="ar-SA"/>
        </w:rPr>
        <w:t xml:space="preserve"> </w:t>
      </w:r>
    </w:p>
    <w:p w:rsidR="00CB19F2" w:rsidRDefault="009B7770" w:rsidP="00984C4B">
      <w:pPr>
        <w:spacing w:before="0" w:after="0" w:line="240" w:lineRule="auto"/>
        <w:jc w:val="right"/>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Гаврилово-Посадского</w:t>
      </w:r>
      <w:r w:rsidR="00D155C9">
        <w:rPr>
          <w:rFonts w:ascii="Times New Roman" w:eastAsia="Times New Roman" w:hAnsi="Times New Roman" w:cs="Times New Roman"/>
          <w:sz w:val="22"/>
          <w:szCs w:val="22"/>
          <w:lang w:eastAsia="ar-SA"/>
        </w:rPr>
        <w:t xml:space="preserve"> муниципального района</w:t>
      </w:r>
    </w:p>
    <w:p w:rsidR="00801847" w:rsidRDefault="00D155C9" w:rsidP="00984C4B">
      <w:pPr>
        <w:spacing w:before="0" w:after="0" w:line="240" w:lineRule="auto"/>
        <w:jc w:val="right"/>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Ивановской</w:t>
      </w:r>
      <w:r w:rsidR="00801847">
        <w:rPr>
          <w:rFonts w:ascii="Times New Roman" w:eastAsia="Times New Roman" w:hAnsi="Times New Roman" w:cs="Times New Roman"/>
          <w:sz w:val="22"/>
          <w:szCs w:val="22"/>
          <w:lang w:eastAsia="ar-SA"/>
        </w:rPr>
        <w:t xml:space="preserve"> области</w:t>
      </w:r>
    </w:p>
    <w:p w:rsidR="0092774E" w:rsidRDefault="00CB19F2" w:rsidP="00984C4B">
      <w:pPr>
        <w:spacing w:before="0" w:after="0" w:line="240" w:lineRule="auto"/>
        <w:jc w:val="right"/>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о</w:t>
      </w:r>
      <w:r w:rsidR="00801847">
        <w:rPr>
          <w:rFonts w:ascii="Times New Roman" w:eastAsia="Times New Roman" w:hAnsi="Times New Roman" w:cs="Times New Roman"/>
          <w:sz w:val="22"/>
          <w:szCs w:val="22"/>
          <w:lang w:eastAsia="ar-SA"/>
        </w:rPr>
        <w:t>т</w:t>
      </w:r>
      <w:r w:rsidR="00D07C09">
        <w:rPr>
          <w:rFonts w:ascii="Times New Roman" w:eastAsia="Times New Roman" w:hAnsi="Times New Roman" w:cs="Times New Roman"/>
          <w:sz w:val="22"/>
          <w:szCs w:val="22"/>
          <w:lang w:eastAsia="ar-SA"/>
        </w:rPr>
        <w:t xml:space="preserve"> 30.07.</w:t>
      </w:r>
      <w:r w:rsidR="00801847">
        <w:rPr>
          <w:rFonts w:ascii="Times New Roman" w:eastAsia="Times New Roman" w:hAnsi="Times New Roman" w:cs="Times New Roman"/>
          <w:sz w:val="22"/>
          <w:szCs w:val="22"/>
          <w:lang w:eastAsia="ar-SA"/>
        </w:rPr>
        <w:t>20</w:t>
      </w:r>
      <w:r w:rsidR="00135EAB">
        <w:rPr>
          <w:rFonts w:ascii="Times New Roman" w:eastAsia="Times New Roman" w:hAnsi="Times New Roman" w:cs="Times New Roman"/>
          <w:sz w:val="22"/>
          <w:szCs w:val="22"/>
          <w:lang w:eastAsia="ar-SA"/>
        </w:rPr>
        <w:t>2</w:t>
      </w:r>
      <w:r w:rsidR="00D07C09">
        <w:rPr>
          <w:rFonts w:ascii="Times New Roman" w:eastAsia="Times New Roman" w:hAnsi="Times New Roman" w:cs="Times New Roman"/>
          <w:sz w:val="22"/>
          <w:szCs w:val="22"/>
          <w:lang w:eastAsia="ar-SA"/>
        </w:rPr>
        <w:t>4</w:t>
      </w:r>
      <w:r w:rsidR="00801847">
        <w:rPr>
          <w:rFonts w:ascii="Times New Roman" w:eastAsia="Times New Roman" w:hAnsi="Times New Roman" w:cs="Times New Roman"/>
          <w:sz w:val="22"/>
          <w:szCs w:val="22"/>
          <w:lang w:eastAsia="ar-SA"/>
        </w:rPr>
        <w:t xml:space="preserve"> г</w:t>
      </w:r>
      <w:r w:rsidR="00680748">
        <w:rPr>
          <w:rFonts w:ascii="Times New Roman" w:eastAsia="Times New Roman" w:hAnsi="Times New Roman" w:cs="Times New Roman"/>
          <w:sz w:val="22"/>
          <w:szCs w:val="22"/>
          <w:lang w:eastAsia="ar-SA"/>
        </w:rPr>
        <w:t>.</w:t>
      </w:r>
    </w:p>
    <w:p w:rsidR="00801847" w:rsidRDefault="00801847" w:rsidP="00984C4B">
      <w:pPr>
        <w:spacing w:before="0" w:after="0" w:line="240" w:lineRule="auto"/>
        <w:jc w:val="right"/>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w:t>
      </w:r>
      <w:r w:rsidR="00D07C09">
        <w:rPr>
          <w:rFonts w:ascii="Times New Roman" w:eastAsia="Times New Roman" w:hAnsi="Times New Roman" w:cs="Times New Roman"/>
          <w:sz w:val="22"/>
          <w:szCs w:val="22"/>
          <w:lang w:eastAsia="ar-SA"/>
        </w:rPr>
        <w:t>262</w:t>
      </w:r>
    </w:p>
    <w:p w:rsidR="009E3611" w:rsidRDefault="009E3611" w:rsidP="00A06887">
      <w:pPr>
        <w:spacing w:before="0" w:after="0" w:line="240" w:lineRule="auto"/>
        <w:ind w:left="567"/>
        <w:jc w:val="right"/>
        <w:rPr>
          <w:i/>
          <w:sz w:val="24"/>
          <w:szCs w:val="24"/>
          <w:lang w:eastAsia="ru-RU"/>
        </w:rPr>
      </w:pPr>
    </w:p>
    <w:p w:rsidR="00A06887" w:rsidRPr="006F3891" w:rsidRDefault="00A06887" w:rsidP="00A06887">
      <w:pPr>
        <w:spacing w:before="0" w:after="0" w:line="240" w:lineRule="auto"/>
        <w:ind w:left="567"/>
        <w:jc w:val="right"/>
        <w:rPr>
          <w:i/>
          <w:sz w:val="24"/>
          <w:szCs w:val="24"/>
          <w:lang w:eastAsia="ru-RU"/>
        </w:rPr>
      </w:pPr>
    </w:p>
    <w:p w:rsidR="00066D81" w:rsidRDefault="00066D81" w:rsidP="006F3891">
      <w:pPr>
        <w:rPr>
          <w:lang w:eastAsia="ru-RU"/>
        </w:rPr>
      </w:pPr>
    </w:p>
    <w:p w:rsidR="009E3611" w:rsidRDefault="009E3611" w:rsidP="00BE223A">
      <w:pPr>
        <w:ind w:left="567"/>
        <w:jc w:val="center"/>
        <w:rPr>
          <w:lang w:eastAsia="ru-RU"/>
        </w:rPr>
      </w:pPr>
    </w:p>
    <w:p w:rsidR="005B50BF" w:rsidRDefault="005B50BF" w:rsidP="00BE223A">
      <w:pPr>
        <w:ind w:left="567"/>
        <w:jc w:val="center"/>
        <w:rPr>
          <w:lang w:eastAsia="ru-RU"/>
        </w:rPr>
      </w:pPr>
    </w:p>
    <w:p w:rsidR="005B50BF" w:rsidRDefault="005B50BF" w:rsidP="00BE223A">
      <w:pPr>
        <w:ind w:left="567"/>
        <w:jc w:val="center"/>
        <w:rPr>
          <w:lang w:eastAsia="ru-RU"/>
        </w:rPr>
      </w:pPr>
    </w:p>
    <w:p w:rsidR="005B50BF" w:rsidRDefault="005B50BF" w:rsidP="00BE223A">
      <w:pPr>
        <w:ind w:left="567"/>
        <w:jc w:val="center"/>
        <w:rPr>
          <w:lang w:eastAsia="ru-RU"/>
        </w:rPr>
      </w:pPr>
    </w:p>
    <w:p w:rsidR="00E838E0" w:rsidRDefault="00BA7C71" w:rsidP="00E838E0">
      <w:pPr>
        <w:spacing w:before="0" w:after="0"/>
        <w:jc w:val="center"/>
        <w:rPr>
          <w:b/>
          <w:color w:val="4B734B" w:themeColor="accent2" w:themeShade="80"/>
          <w:sz w:val="36"/>
          <w:szCs w:val="36"/>
          <w14:shadow w14:blurRad="63500" w14:dist="50800" w14:dir="10800000" w14:sx="0" w14:sy="0" w14:kx="0" w14:ky="0" w14:algn="none">
            <w14:srgbClr w14:val="000000">
              <w14:alpha w14:val="50000"/>
            </w14:srgbClr>
          </w14:shadow>
        </w:rPr>
      </w:pPr>
      <w:r w:rsidRPr="00801847">
        <w:rPr>
          <w:b/>
          <w:color w:val="4B734B" w:themeColor="accent2" w:themeShade="80"/>
          <w:sz w:val="36"/>
          <w:szCs w:val="36"/>
          <w14:shadow w14:blurRad="63500" w14:dist="50800" w14:dir="10800000" w14:sx="0" w14:sy="0" w14:kx="0" w14:ky="0" w14:algn="none">
            <w14:srgbClr w14:val="000000">
              <w14:alpha w14:val="50000"/>
            </w14:srgbClr>
          </w14:shadow>
        </w:rPr>
        <w:t>ПРАВИЛ</w:t>
      </w:r>
      <w:r w:rsidR="00CB19F2">
        <w:rPr>
          <w:b/>
          <w:color w:val="4B734B" w:themeColor="accent2" w:themeShade="80"/>
          <w:sz w:val="36"/>
          <w:szCs w:val="36"/>
          <w14:shadow w14:blurRad="63500" w14:dist="50800" w14:dir="10800000" w14:sx="0" w14:sy="0" w14:kx="0" w14:ky="0" w14:algn="none">
            <w14:srgbClr w14:val="000000">
              <w14:alpha w14:val="50000"/>
            </w14:srgbClr>
          </w14:shadow>
        </w:rPr>
        <w:t>А</w:t>
      </w:r>
      <w:r w:rsidRPr="00801847">
        <w:rPr>
          <w:b/>
          <w:color w:val="4B734B" w:themeColor="accent2" w:themeShade="80"/>
          <w:sz w:val="36"/>
          <w:szCs w:val="36"/>
          <w14:shadow w14:blurRad="63500" w14:dist="50800" w14:dir="10800000" w14:sx="0" w14:sy="0" w14:kx="0" w14:ky="0" w14:algn="none">
            <w14:srgbClr w14:val="000000">
              <w14:alpha w14:val="50000"/>
            </w14:srgbClr>
          </w14:shadow>
        </w:rPr>
        <w:t xml:space="preserve"> ЗЕМЛЕПОЛЬЗОВАНИЯ И ЗАСТРОЙКИ </w:t>
      </w:r>
    </w:p>
    <w:p w:rsidR="00801847" w:rsidRPr="00801847" w:rsidRDefault="007B25F9" w:rsidP="00E838E0">
      <w:pPr>
        <w:spacing w:before="0" w:after="0"/>
        <w:jc w:val="center"/>
        <w:rPr>
          <w:b/>
          <w:color w:val="4B734B" w:themeColor="accent2" w:themeShade="80"/>
          <w:sz w:val="36"/>
          <w:szCs w:val="36"/>
          <w14:shadow w14:blurRad="63500" w14:dist="50800" w14:dir="10800000" w14:sx="0" w14:sy="0" w14:kx="0" w14:ky="0" w14:algn="none">
            <w14:srgbClr w14:val="000000">
              <w14:alpha w14:val="50000"/>
            </w14:srgbClr>
          </w14:shadow>
        </w:rPr>
      </w:pPr>
      <w:r>
        <w:rPr>
          <w:b/>
          <w:color w:val="4B734B" w:themeColor="accent2" w:themeShade="80"/>
          <w:sz w:val="36"/>
          <w:szCs w:val="36"/>
          <w14:shadow w14:blurRad="63500" w14:dist="50800" w14:dir="10800000" w14:sx="0" w14:sy="0" w14:kx="0" w14:ky="0" w14:algn="none">
            <w14:srgbClr w14:val="000000">
              <w14:alpha w14:val="50000"/>
            </w14:srgbClr>
          </w14:shadow>
        </w:rPr>
        <w:t>ОСАНОВЕЦКОГО</w:t>
      </w:r>
      <w:r w:rsidR="00027BCF">
        <w:rPr>
          <w:b/>
          <w:color w:val="4B734B" w:themeColor="accent2" w:themeShade="80"/>
          <w:sz w:val="36"/>
          <w:szCs w:val="36"/>
          <w14:shadow w14:blurRad="63500" w14:dist="50800" w14:dir="10800000" w14:sx="0" w14:sy="0" w14:kx="0" w14:ky="0" w14:algn="none">
            <w14:srgbClr w14:val="000000">
              <w14:alpha w14:val="50000"/>
            </w14:srgbClr>
          </w14:shadow>
        </w:rPr>
        <w:t xml:space="preserve"> СЕЛЬСКОГО</w:t>
      </w:r>
      <w:r w:rsidR="00993485">
        <w:rPr>
          <w:b/>
          <w:color w:val="4B734B" w:themeColor="accent2" w:themeShade="80"/>
          <w:sz w:val="36"/>
          <w:szCs w:val="36"/>
          <w14:shadow w14:blurRad="63500" w14:dist="50800" w14:dir="10800000" w14:sx="0" w14:sy="0" w14:kx="0" w14:ky="0" w14:algn="none">
            <w14:srgbClr w14:val="000000">
              <w14:alpha w14:val="50000"/>
            </w14:srgbClr>
          </w14:shadow>
        </w:rPr>
        <w:t xml:space="preserve"> ПОСЕЛЕНИЯ</w:t>
      </w:r>
      <w:r w:rsidR="00801847">
        <w:rPr>
          <w:b/>
          <w:color w:val="4B734B" w:themeColor="accent2" w:themeShade="80"/>
          <w:sz w:val="36"/>
          <w:szCs w:val="36"/>
          <w14:shadow w14:blurRad="63500" w14:dist="50800" w14:dir="10800000" w14:sx="0" w14:sy="0" w14:kx="0" w14:ky="0" w14:algn="none">
            <w14:srgbClr w14:val="000000">
              <w14:alpha w14:val="50000"/>
            </w14:srgbClr>
          </w14:shadow>
        </w:rPr>
        <w:t xml:space="preserve"> </w:t>
      </w:r>
      <w:r w:rsidR="009B7770">
        <w:rPr>
          <w:b/>
          <w:color w:val="4B734B" w:themeColor="accent2" w:themeShade="80"/>
          <w:sz w:val="36"/>
          <w:szCs w:val="36"/>
          <w14:shadow w14:blurRad="63500" w14:dist="50800" w14:dir="10800000" w14:sx="0" w14:sy="0" w14:kx="0" w14:ky="0" w14:algn="none">
            <w14:srgbClr w14:val="000000">
              <w14:alpha w14:val="50000"/>
            </w14:srgbClr>
          </w14:shadow>
        </w:rPr>
        <w:t>ГАВРИЛОВО-ПОСАДСКОГО</w:t>
      </w:r>
      <w:r w:rsidR="00D155C9">
        <w:rPr>
          <w:b/>
          <w:color w:val="4B734B" w:themeColor="accent2" w:themeShade="80"/>
          <w:sz w:val="36"/>
          <w:szCs w:val="36"/>
          <w14:shadow w14:blurRad="63500" w14:dist="50800" w14:dir="10800000" w14:sx="0" w14:sy="0" w14:kx="0" w14:ky="0" w14:algn="none">
            <w14:srgbClr w14:val="000000">
              <w14:alpha w14:val="50000"/>
            </w14:srgbClr>
          </w14:shadow>
        </w:rPr>
        <w:t xml:space="preserve"> МУНИЦИПАЛЬНОГО РАЙОНА</w:t>
      </w:r>
      <w:r w:rsidR="00801847">
        <w:rPr>
          <w:b/>
          <w:color w:val="4B734B" w:themeColor="accent2" w:themeShade="80"/>
          <w:sz w:val="36"/>
          <w:szCs w:val="36"/>
          <w14:shadow w14:blurRad="63500" w14:dist="50800" w14:dir="10800000" w14:sx="0" w14:sy="0" w14:kx="0" w14:ky="0" w14:algn="none">
            <w14:srgbClr w14:val="000000">
              <w14:alpha w14:val="50000"/>
            </w14:srgbClr>
          </w14:shadow>
        </w:rPr>
        <w:t xml:space="preserve"> </w:t>
      </w:r>
      <w:r w:rsidR="00D155C9">
        <w:rPr>
          <w:b/>
          <w:color w:val="4B734B" w:themeColor="accent2" w:themeShade="80"/>
          <w:sz w:val="36"/>
          <w:szCs w:val="36"/>
          <w14:shadow w14:blurRad="63500" w14:dist="50800" w14:dir="10800000" w14:sx="0" w14:sy="0" w14:kx="0" w14:ky="0" w14:algn="none">
            <w14:srgbClr w14:val="000000">
              <w14:alpha w14:val="50000"/>
            </w14:srgbClr>
          </w14:shadow>
        </w:rPr>
        <w:t>ИВАНОВСКОЙ</w:t>
      </w:r>
      <w:r w:rsidR="00801847" w:rsidRPr="00801847">
        <w:rPr>
          <w:b/>
          <w:color w:val="4B734B" w:themeColor="accent2" w:themeShade="80"/>
          <w:sz w:val="36"/>
          <w:szCs w:val="36"/>
          <w14:shadow w14:blurRad="63500" w14:dist="50800" w14:dir="10800000" w14:sx="0" w14:sy="0" w14:kx="0" w14:ky="0" w14:algn="none">
            <w14:srgbClr w14:val="000000">
              <w14:alpha w14:val="50000"/>
            </w14:srgbClr>
          </w14:shadow>
        </w:rPr>
        <w:t xml:space="preserve"> ОБЛАСТИ</w:t>
      </w:r>
    </w:p>
    <w:p w:rsidR="00422FF8" w:rsidRPr="00AF4621" w:rsidRDefault="00422FF8" w:rsidP="00AF4621">
      <w:pPr>
        <w:spacing w:before="0" w:after="0" w:line="240" w:lineRule="auto"/>
        <w:contextualSpacing/>
        <w:jc w:val="center"/>
        <w:rPr>
          <w:b/>
          <w:color w:val="4B734B" w:themeColor="accent2" w:themeShade="80"/>
          <w:sz w:val="44"/>
          <w:szCs w:val="44"/>
          <w14:shadow w14:blurRad="63500" w14:dist="50800" w14:dir="10800000" w14:sx="0" w14:sy="0" w14:kx="0" w14:ky="0" w14:algn="none">
            <w14:srgbClr w14:val="000000">
              <w14:alpha w14:val="50000"/>
            </w14:srgbClr>
          </w14:shadow>
        </w:rPr>
      </w:pPr>
    </w:p>
    <w:p w:rsidR="004E36F7" w:rsidRDefault="004E36F7" w:rsidP="00BE223A">
      <w:pPr>
        <w:spacing w:before="0" w:after="0" w:line="240" w:lineRule="auto"/>
        <w:ind w:left="709" w:right="-427"/>
        <w:jc w:val="center"/>
        <w:rPr>
          <w:b/>
          <w:color w:val="4B734B" w:themeColor="accent2" w:themeShade="80"/>
          <w:sz w:val="40"/>
          <w:szCs w:val="40"/>
        </w:rPr>
      </w:pPr>
    </w:p>
    <w:p w:rsidR="0072194C" w:rsidRDefault="0072194C" w:rsidP="009361B1">
      <w:pPr>
        <w:spacing w:before="0" w:after="0" w:line="240" w:lineRule="auto"/>
        <w:ind w:left="709" w:right="-427"/>
        <w:rPr>
          <w:b/>
          <w:color w:val="4B734B" w:themeColor="accent2" w:themeShade="80"/>
          <w:sz w:val="40"/>
          <w:szCs w:val="40"/>
        </w:rPr>
      </w:pPr>
    </w:p>
    <w:p w:rsidR="0072194C" w:rsidRDefault="0072194C" w:rsidP="009361B1">
      <w:pPr>
        <w:spacing w:before="0" w:after="0" w:line="240" w:lineRule="auto"/>
        <w:ind w:left="709" w:right="-427"/>
        <w:rPr>
          <w:b/>
          <w:color w:val="4B734B" w:themeColor="accent2" w:themeShade="80"/>
          <w:sz w:val="40"/>
          <w:szCs w:val="40"/>
        </w:rPr>
      </w:pPr>
    </w:p>
    <w:p w:rsidR="0072194C" w:rsidRDefault="0072194C" w:rsidP="005E4CA8">
      <w:pPr>
        <w:spacing w:before="0" w:after="0" w:line="240" w:lineRule="auto"/>
        <w:ind w:left="709" w:right="-427"/>
        <w:jc w:val="center"/>
        <w:rPr>
          <w:b/>
          <w:color w:val="4B734B" w:themeColor="accent2" w:themeShade="80"/>
          <w:sz w:val="40"/>
          <w:szCs w:val="40"/>
        </w:rPr>
      </w:pPr>
    </w:p>
    <w:p w:rsidR="0072194C" w:rsidRDefault="0072194C" w:rsidP="009361B1">
      <w:pPr>
        <w:spacing w:before="0" w:after="0" w:line="240" w:lineRule="auto"/>
        <w:ind w:left="709" w:right="-427"/>
        <w:rPr>
          <w:b/>
          <w:color w:val="4B734B" w:themeColor="accent2" w:themeShade="80"/>
          <w:sz w:val="40"/>
          <w:szCs w:val="40"/>
        </w:rPr>
      </w:pPr>
    </w:p>
    <w:p w:rsidR="0072194C" w:rsidRDefault="0072194C" w:rsidP="009361B1">
      <w:pPr>
        <w:spacing w:before="0" w:after="0" w:line="240" w:lineRule="auto"/>
        <w:ind w:left="709" w:right="-427"/>
        <w:rPr>
          <w:b/>
          <w:color w:val="4B734B" w:themeColor="accent2" w:themeShade="80"/>
          <w:sz w:val="40"/>
          <w:szCs w:val="40"/>
        </w:rPr>
      </w:pPr>
    </w:p>
    <w:p w:rsidR="0072194C" w:rsidRDefault="0072194C" w:rsidP="009361B1">
      <w:pPr>
        <w:spacing w:before="0" w:after="0" w:line="240" w:lineRule="auto"/>
        <w:ind w:left="709" w:right="-427"/>
        <w:rPr>
          <w:b/>
          <w:color w:val="4B734B" w:themeColor="accent2" w:themeShade="80"/>
          <w:sz w:val="40"/>
          <w:szCs w:val="40"/>
        </w:rPr>
      </w:pPr>
    </w:p>
    <w:p w:rsidR="0072194C" w:rsidRDefault="0072194C" w:rsidP="009361B1">
      <w:pPr>
        <w:spacing w:before="0" w:after="0" w:line="240" w:lineRule="auto"/>
        <w:ind w:left="709" w:right="-427"/>
        <w:rPr>
          <w:b/>
          <w:color w:val="4B734B" w:themeColor="accent2" w:themeShade="80"/>
          <w:sz w:val="40"/>
          <w:szCs w:val="40"/>
        </w:rPr>
      </w:pPr>
    </w:p>
    <w:p w:rsidR="0072194C" w:rsidRDefault="0072194C" w:rsidP="009361B1">
      <w:pPr>
        <w:spacing w:before="0" w:after="0" w:line="240" w:lineRule="auto"/>
        <w:ind w:left="709" w:right="-427"/>
        <w:rPr>
          <w:b/>
          <w:color w:val="4B734B" w:themeColor="accent2" w:themeShade="80"/>
          <w:sz w:val="40"/>
          <w:szCs w:val="40"/>
        </w:rPr>
      </w:pPr>
    </w:p>
    <w:p w:rsidR="007D2A3C" w:rsidRDefault="007D2A3C"/>
    <w:tbl>
      <w:tblPr>
        <w:tblStyle w:val="af9"/>
        <w:tblW w:w="957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8005"/>
      </w:tblGrid>
      <w:tr w:rsidR="00C37424" w:rsidTr="005847F2">
        <w:trPr>
          <w:trHeight w:val="1513"/>
        </w:trPr>
        <w:tc>
          <w:tcPr>
            <w:tcW w:w="1566" w:type="dxa"/>
            <w:vAlign w:val="center"/>
          </w:tcPr>
          <w:p w:rsidR="00C37424" w:rsidRDefault="00C37424" w:rsidP="00190DC6">
            <w:pPr>
              <w:spacing w:before="0"/>
              <w:rPr>
                <w:lang w:eastAsia="ru-RU"/>
              </w:rPr>
            </w:pPr>
            <w:r w:rsidRPr="004D3202">
              <w:rPr>
                <w:noProof/>
                <w:sz w:val="28"/>
                <w:szCs w:val="28"/>
                <w:lang w:eastAsia="ru-RU"/>
              </w:rPr>
              <w:drawing>
                <wp:inline distT="0" distB="0" distL="0" distR="0" wp14:anchorId="696F9B19" wp14:editId="799E0E6E">
                  <wp:extent cx="801724" cy="847725"/>
                  <wp:effectExtent l="0" t="0" r="0" b="0"/>
                  <wp:docPr id="1" name="Рисунок 1" descr="\\ATLAS\arh\c\ГРАДОСТРОИТЕЛЬНЫЙ ЦЕНТР\_НПО ЮРГЦ\_!_ФИРМЕННЫЙ СТИЛЬ\JPG_style\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AS\arh\c\ГРАДОСТРОИТЕЛЬНЫЙ ЦЕНТР\_НПО ЮРГЦ\_!_ФИРМЕННЫЙ СТИЛЬ\JPG_style\blank.jp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a:off x="0" y="0"/>
                            <a:ext cx="804145" cy="8502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05" w:type="dxa"/>
            <w:vAlign w:val="center"/>
          </w:tcPr>
          <w:p w:rsidR="00C37424" w:rsidRPr="00A9753D" w:rsidRDefault="00C37424" w:rsidP="00C37424">
            <w:pPr>
              <w:spacing w:before="0"/>
              <w:rPr>
                <w:b/>
                <w:color w:val="595959" w:themeColor="text1" w:themeTint="A6"/>
                <w:lang w:eastAsia="ru-RU"/>
              </w:rPr>
            </w:pPr>
            <w:r w:rsidRPr="00A9753D">
              <w:rPr>
                <w:b/>
                <w:color w:val="595959" w:themeColor="text1" w:themeTint="A6"/>
                <w:lang w:eastAsia="ru-RU"/>
              </w:rPr>
              <w:t>ОБЩЕСТВО С ОГРАНИЧЕННОЙ ОТВЕТСТВЕННОСТЬЮ</w:t>
            </w:r>
          </w:p>
          <w:p w:rsidR="00C37424" w:rsidRPr="00A9753D" w:rsidRDefault="00C37424" w:rsidP="00C37424">
            <w:pPr>
              <w:spacing w:before="0"/>
              <w:rPr>
                <w:b/>
                <w:color w:val="595959" w:themeColor="text1" w:themeTint="A6"/>
                <w:lang w:eastAsia="ru-RU"/>
              </w:rPr>
            </w:pPr>
            <w:r w:rsidRPr="00A9753D">
              <w:rPr>
                <w:b/>
                <w:color w:val="595959" w:themeColor="text1" w:themeTint="A6"/>
                <w:lang w:eastAsia="ru-RU"/>
              </w:rPr>
              <w:t>«НАУЧНО-ПРОЕКТНАЯ ОРГАНИЗАЦИЯ</w:t>
            </w:r>
          </w:p>
          <w:p w:rsidR="00C37424" w:rsidRPr="00A9753D" w:rsidRDefault="00C37424" w:rsidP="00C37424">
            <w:pPr>
              <w:spacing w:before="0"/>
              <w:rPr>
                <w:b/>
                <w:color w:val="595959" w:themeColor="text1" w:themeTint="A6"/>
                <w:lang w:eastAsia="ru-RU"/>
              </w:rPr>
            </w:pPr>
            <w:r w:rsidRPr="00A9753D">
              <w:rPr>
                <w:b/>
                <w:color w:val="595959" w:themeColor="text1" w:themeTint="A6"/>
                <w:lang w:eastAsia="ru-RU"/>
              </w:rPr>
              <w:t>«ЮЖНЫЙ ГРАДОСТРОИТЕЛЬНЫЙ ЦЕНТР»</w:t>
            </w:r>
          </w:p>
          <w:p w:rsidR="00C37424" w:rsidRPr="00A9753D" w:rsidRDefault="00C37424" w:rsidP="00C37424">
            <w:pPr>
              <w:spacing w:before="0"/>
              <w:rPr>
                <w:b/>
                <w:color w:val="595959" w:themeColor="text1" w:themeTint="A6"/>
                <w:lang w:eastAsia="ru-RU"/>
              </w:rPr>
            </w:pPr>
            <w:r w:rsidRPr="00A9753D">
              <w:rPr>
                <w:b/>
                <w:color w:val="595959" w:themeColor="text1" w:themeTint="A6"/>
                <w:lang w:eastAsia="ru-RU"/>
              </w:rPr>
              <w:t>344000, г. РОСТОВ-НА-ДОНУ, пер. ГАЗЕТНЫЙ, 121/262а, ОФ.4а</w:t>
            </w:r>
          </w:p>
          <w:p w:rsidR="00C37424" w:rsidRPr="001C5B06" w:rsidRDefault="00C37424" w:rsidP="00C37424">
            <w:pPr>
              <w:spacing w:before="0"/>
              <w:rPr>
                <w:lang w:eastAsia="ru-RU"/>
              </w:rPr>
            </w:pPr>
            <w:r w:rsidRPr="00A9753D">
              <w:rPr>
                <w:b/>
                <w:color w:val="595959" w:themeColor="text1" w:themeTint="A6"/>
                <w:lang w:eastAsia="ru-RU"/>
              </w:rPr>
              <w:t xml:space="preserve">(863)242-99-70, 242-99-68, </w:t>
            </w:r>
            <w:r w:rsidRPr="00A9753D">
              <w:rPr>
                <w:b/>
                <w:color w:val="595959" w:themeColor="text1" w:themeTint="A6"/>
                <w:lang w:val="en-US" w:eastAsia="ru-RU"/>
              </w:rPr>
              <w:t>WWW</w:t>
            </w:r>
            <w:r w:rsidRPr="00A9753D">
              <w:rPr>
                <w:b/>
                <w:color w:val="595959" w:themeColor="text1" w:themeTint="A6"/>
                <w:lang w:eastAsia="ru-RU"/>
              </w:rPr>
              <w:t>.</w:t>
            </w:r>
            <w:r w:rsidRPr="00A9753D">
              <w:rPr>
                <w:b/>
                <w:color w:val="595959" w:themeColor="text1" w:themeTint="A6"/>
                <w:lang w:val="en-US" w:eastAsia="ru-RU"/>
              </w:rPr>
              <w:t>URGC</w:t>
            </w:r>
            <w:r w:rsidRPr="00A9753D">
              <w:rPr>
                <w:b/>
                <w:color w:val="595959" w:themeColor="text1" w:themeTint="A6"/>
                <w:lang w:eastAsia="ru-RU"/>
              </w:rPr>
              <w:t>.</w:t>
            </w:r>
            <w:r w:rsidRPr="00A9753D">
              <w:rPr>
                <w:b/>
                <w:color w:val="595959" w:themeColor="text1" w:themeTint="A6"/>
                <w:lang w:val="en-US" w:eastAsia="ru-RU"/>
              </w:rPr>
              <w:t>INFO</w:t>
            </w:r>
          </w:p>
        </w:tc>
      </w:tr>
    </w:tbl>
    <w:p w:rsidR="009E3611" w:rsidRDefault="006F3891" w:rsidP="009E3611">
      <w:pPr>
        <w:sectPr w:rsidR="009E3611" w:rsidSect="003F20AD">
          <w:headerReference w:type="default" r:id="rId9"/>
          <w:footerReference w:type="default" r:id="rId10"/>
          <w:footnotePr>
            <w:numRestart w:val="eachPage"/>
          </w:footnotePr>
          <w:pgSz w:w="11906" w:h="16838"/>
          <w:pgMar w:top="851" w:right="851" w:bottom="851" w:left="1418" w:header="709" w:footer="361" w:gutter="0"/>
          <w:cols w:space="708"/>
          <w:titlePg/>
          <w:docGrid w:linePitch="360"/>
        </w:sectPr>
      </w:pPr>
      <w:r>
        <w:rPr>
          <w:b/>
          <w:noProof/>
          <w:color w:val="527D55" w:themeColor="accent1" w:themeShade="BF"/>
          <w:lang w:eastAsia="ru-RU"/>
        </w:rPr>
        <w:drawing>
          <wp:anchor distT="0" distB="0" distL="114300" distR="114300" simplePos="0" relativeHeight="251659264" behindDoc="0" locked="0" layoutInCell="1" allowOverlap="1" wp14:anchorId="3F9C97EF" wp14:editId="757D7CF8">
            <wp:simplePos x="0" y="0"/>
            <wp:positionH relativeFrom="column">
              <wp:posOffset>-929004</wp:posOffset>
            </wp:positionH>
            <wp:positionV relativeFrom="paragraph">
              <wp:posOffset>212090</wp:posOffset>
            </wp:positionV>
            <wp:extent cx="7686040" cy="3905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6040" cy="390525"/>
                    </a:xfrm>
                    <a:prstGeom prst="rect">
                      <a:avLst/>
                    </a:prstGeom>
                    <a:noFill/>
                  </pic:spPr>
                </pic:pic>
              </a:graphicData>
            </a:graphic>
            <wp14:sizeRelH relativeFrom="page">
              <wp14:pctWidth>0</wp14:pctWidth>
            </wp14:sizeRelH>
            <wp14:sizeRelV relativeFrom="page">
              <wp14:pctHeight>0</wp14:pctHeight>
            </wp14:sizeRelV>
          </wp:anchor>
        </w:drawing>
      </w:r>
    </w:p>
    <w:p w:rsidR="00FC1F5C" w:rsidRDefault="00FC1F5C" w:rsidP="00F07A4F">
      <w:pPr>
        <w:spacing w:before="60" w:after="60" w:line="240" w:lineRule="auto"/>
        <w:rPr>
          <w:sz w:val="26"/>
          <w:szCs w:val="26"/>
        </w:rPr>
      </w:pPr>
    </w:p>
    <w:sdt>
      <w:sdtPr>
        <w:rPr>
          <w:b w:val="0"/>
          <w:bCs w:val="0"/>
          <w:caps w:val="0"/>
          <w:color w:val="auto"/>
          <w:spacing w:val="0"/>
          <w:sz w:val="20"/>
          <w:szCs w:val="20"/>
          <w:lang w:bidi="ar-SA"/>
        </w:rPr>
        <w:id w:val="1616557395"/>
        <w:docPartObj>
          <w:docPartGallery w:val="Table of Contents"/>
          <w:docPartUnique/>
        </w:docPartObj>
      </w:sdtPr>
      <w:sdtEndPr>
        <w:rPr>
          <w:sz w:val="24"/>
          <w:szCs w:val="24"/>
        </w:rPr>
      </w:sdtEndPr>
      <w:sdtContent>
        <w:p w:rsidR="00623619" w:rsidRDefault="00A8181B" w:rsidP="00623619">
          <w:pPr>
            <w:pStyle w:val="af8"/>
            <w:spacing w:before="60" w:after="60" w:line="240" w:lineRule="auto"/>
            <w:rPr>
              <w:sz w:val="24"/>
              <w:szCs w:val="24"/>
            </w:rPr>
          </w:pPr>
          <w:r w:rsidRPr="00A8181B">
            <w:rPr>
              <w:sz w:val="24"/>
              <w:szCs w:val="24"/>
            </w:rPr>
            <w:t>Оглавление</w:t>
          </w:r>
        </w:p>
        <w:p w:rsidR="00453DE2" w:rsidRDefault="00253399">
          <w:pPr>
            <w:pStyle w:val="26"/>
            <w:rPr>
              <w:noProof/>
              <w:sz w:val="22"/>
              <w:szCs w:val="22"/>
              <w:lang w:eastAsia="ru-RU"/>
            </w:rPr>
          </w:pPr>
          <w:r w:rsidRPr="000E61E4">
            <w:rPr>
              <w:sz w:val="24"/>
              <w:szCs w:val="24"/>
            </w:rPr>
            <w:fldChar w:fldCharType="begin"/>
          </w:r>
          <w:r w:rsidRPr="000E61E4">
            <w:rPr>
              <w:sz w:val="24"/>
              <w:szCs w:val="24"/>
            </w:rPr>
            <w:instrText xml:space="preserve"> TOC \o "1-4" \h \z \u </w:instrText>
          </w:r>
          <w:r w:rsidRPr="000E61E4">
            <w:rPr>
              <w:sz w:val="24"/>
              <w:szCs w:val="24"/>
            </w:rPr>
            <w:fldChar w:fldCharType="separate"/>
          </w:r>
          <w:hyperlink w:anchor="_Toc147163630" w:history="1">
            <w:r w:rsidR="00453DE2" w:rsidRPr="00C32A1F">
              <w:rPr>
                <w:rStyle w:val="aff0"/>
                <w:noProof/>
              </w:rPr>
              <w:t>Глава 1. Положение о регулировании землепользования и застройки органами местного самоуправления</w:t>
            </w:r>
            <w:r w:rsidR="00453DE2">
              <w:rPr>
                <w:noProof/>
                <w:webHidden/>
              </w:rPr>
              <w:tab/>
            </w:r>
            <w:r w:rsidR="00453DE2">
              <w:rPr>
                <w:noProof/>
                <w:webHidden/>
              </w:rPr>
              <w:fldChar w:fldCharType="begin"/>
            </w:r>
            <w:r w:rsidR="00453DE2">
              <w:rPr>
                <w:noProof/>
                <w:webHidden/>
              </w:rPr>
              <w:instrText xml:space="preserve"> PAGEREF _Toc147163630 \h </w:instrText>
            </w:r>
            <w:r w:rsidR="00453DE2">
              <w:rPr>
                <w:noProof/>
                <w:webHidden/>
              </w:rPr>
            </w:r>
            <w:r w:rsidR="00453DE2">
              <w:rPr>
                <w:noProof/>
                <w:webHidden/>
              </w:rPr>
              <w:fldChar w:fldCharType="separate"/>
            </w:r>
            <w:r w:rsidR="00453DE2">
              <w:rPr>
                <w:noProof/>
                <w:webHidden/>
              </w:rPr>
              <w:t>5</w:t>
            </w:r>
            <w:r w:rsidR="00453DE2">
              <w:rPr>
                <w:noProof/>
                <w:webHidden/>
              </w:rPr>
              <w:fldChar w:fldCharType="end"/>
            </w:r>
          </w:hyperlink>
        </w:p>
        <w:p w:rsidR="00453DE2" w:rsidRDefault="003B3DDB">
          <w:pPr>
            <w:pStyle w:val="34"/>
            <w:rPr>
              <w:noProof/>
              <w:sz w:val="22"/>
              <w:szCs w:val="22"/>
              <w:lang w:eastAsia="ru-RU"/>
            </w:rPr>
          </w:pPr>
          <w:hyperlink w:anchor="_Toc147163631" w:history="1">
            <w:r w:rsidR="00453DE2" w:rsidRPr="00C32A1F">
              <w:rPr>
                <w:rStyle w:val="aff0"/>
                <w:noProof/>
              </w:rPr>
              <w:t>Статья 1. Общие положения</w:t>
            </w:r>
            <w:r w:rsidR="00453DE2">
              <w:rPr>
                <w:noProof/>
                <w:webHidden/>
              </w:rPr>
              <w:tab/>
            </w:r>
            <w:r w:rsidR="00453DE2">
              <w:rPr>
                <w:noProof/>
                <w:webHidden/>
              </w:rPr>
              <w:fldChar w:fldCharType="begin"/>
            </w:r>
            <w:r w:rsidR="00453DE2">
              <w:rPr>
                <w:noProof/>
                <w:webHidden/>
              </w:rPr>
              <w:instrText xml:space="preserve"> PAGEREF _Toc147163631 \h </w:instrText>
            </w:r>
            <w:r w:rsidR="00453DE2">
              <w:rPr>
                <w:noProof/>
                <w:webHidden/>
              </w:rPr>
            </w:r>
            <w:r w:rsidR="00453DE2">
              <w:rPr>
                <w:noProof/>
                <w:webHidden/>
              </w:rPr>
              <w:fldChar w:fldCharType="separate"/>
            </w:r>
            <w:r w:rsidR="00453DE2">
              <w:rPr>
                <w:noProof/>
                <w:webHidden/>
              </w:rPr>
              <w:t>5</w:t>
            </w:r>
            <w:r w:rsidR="00453DE2">
              <w:rPr>
                <w:noProof/>
                <w:webHidden/>
              </w:rPr>
              <w:fldChar w:fldCharType="end"/>
            </w:r>
          </w:hyperlink>
        </w:p>
        <w:p w:rsidR="00453DE2" w:rsidRDefault="003B3DDB">
          <w:pPr>
            <w:pStyle w:val="34"/>
            <w:rPr>
              <w:noProof/>
              <w:sz w:val="22"/>
              <w:szCs w:val="22"/>
              <w:lang w:eastAsia="ru-RU"/>
            </w:rPr>
          </w:pPr>
          <w:hyperlink w:anchor="_Toc147163632" w:history="1">
            <w:r w:rsidR="00453DE2" w:rsidRPr="00C32A1F">
              <w:rPr>
                <w:rStyle w:val="aff0"/>
                <w:noProof/>
              </w:rPr>
              <w:t>Статья 2. Термины и определения</w:t>
            </w:r>
            <w:r w:rsidR="00453DE2">
              <w:rPr>
                <w:noProof/>
                <w:webHidden/>
              </w:rPr>
              <w:tab/>
            </w:r>
            <w:r w:rsidR="00453DE2">
              <w:rPr>
                <w:noProof/>
                <w:webHidden/>
              </w:rPr>
              <w:fldChar w:fldCharType="begin"/>
            </w:r>
            <w:r w:rsidR="00453DE2">
              <w:rPr>
                <w:noProof/>
                <w:webHidden/>
              </w:rPr>
              <w:instrText xml:space="preserve"> PAGEREF _Toc147163632 \h </w:instrText>
            </w:r>
            <w:r w:rsidR="00453DE2">
              <w:rPr>
                <w:noProof/>
                <w:webHidden/>
              </w:rPr>
            </w:r>
            <w:r w:rsidR="00453DE2">
              <w:rPr>
                <w:noProof/>
                <w:webHidden/>
              </w:rPr>
              <w:fldChar w:fldCharType="separate"/>
            </w:r>
            <w:r w:rsidR="00453DE2">
              <w:rPr>
                <w:noProof/>
                <w:webHidden/>
              </w:rPr>
              <w:t>5</w:t>
            </w:r>
            <w:r w:rsidR="00453DE2">
              <w:rPr>
                <w:noProof/>
                <w:webHidden/>
              </w:rPr>
              <w:fldChar w:fldCharType="end"/>
            </w:r>
          </w:hyperlink>
        </w:p>
        <w:p w:rsidR="00453DE2" w:rsidRDefault="003B3DDB">
          <w:pPr>
            <w:pStyle w:val="34"/>
            <w:rPr>
              <w:noProof/>
              <w:sz w:val="22"/>
              <w:szCs w:val="22"/>
              <w:lang w:eastAsia="ru-RU"/>
            </w:rPr>
          </w:pPr>
          <w:hyperlink w:anchor="_Toc147163633" w:history="1">
            <w:r w:rsidR="00453DE2" w:rsidRPr="00C32A1F">
              <w:rPr>
                <w:rStyle w:val="aff0"/>
                <w:noProof/>
              </w:rPr>
              <w:t>Статья 3. Полномочия Совета Гаврилово-Посадского муниципального района в области землепользования и застройки</w:t>
            </w:r>
            <w:r w:rsidR="00453DE2">
              <w:rPr>
                <w:noProof/>
                <w:webHidden/>
              </w:rPr>
              <w:tab/>
            </w:r>
            <w:r w:rsidR="00453DE2">
              <w:rPr>
                <w:noProof/>
                <w:webHidden/>
              </w:rPr>
              <w:fldChar w:fldCharType="begin"/>
            </w:r>
            <w:r w:rsidR="00453DE2">
              <w:rPr>
                <w:noProof/>
                <w:webHidden/>
              </w:rPr>
              <w:instrText xml:space="preserve"> PAGEREF _Toc147163633 \h </w:instrText>
            </w:r>
            <w:r w:rsidR="00453DE2">
              <w:rPr>
                <w:noProof/>
                <w:webHidden/>
              </w:rPr>
            </w:r>
            <w:r w:rsidR="00453DE2">
              <w:rPr>
                <w:noProof/>
                <w:webHidden/>
              </w:rPr>
              <w:fldChar w:fldCharType="separate"/>
            </w:r>
            <w:r w:rsidR="00453DE2">
              <w:rPr>
                <w:noProof/>
                <w:webHidden/>
              </w:rPr>
              <w:t>7</w:t>
            </w:r>
            <w:r w:rsidR="00453DE2">
              <w:rPr>
                <w:noProof/>
                <w:webHidden/>
              </w:rPr>
              <w:fldChar w:fldCharType="end"/>
            </w:r>
          </w:hyperlink>
        </w:p>
        <w:p w:rsidR="00453DE2" w:rsidRDefault="003B3DDB">
          <w:pPr>
            <w:pStyle w:val="34"/>
            <w:rPr>
              <w:noProof/>
              <w:sz w:val="22"/>
              <w:szCs w:val="22"/>
              <w:lang w:eastAsia="ru-RU"/>
            </w:rPr>
          </w:pPr>
          <w:hyperlink w:anchor="_Toc147163634" w:history="1">
            <w:r w:rsidR="00453DE2" w:rsidRPr="00C32A1F">
              <w:rPr>
                <w:rStyle w:val="aff0"/>
                <w:noProof/>
              </w:rPr>
              <w:t>Статья 4. Полномочия Администрации  Гаврилово-Посадского муниципального района в области землепользования и застройки</w:t>
            </w:r>
            <w:r w:rsidR="00453DE2">
              <w:rPr>
                <w:noProof/>
                <w:webHidden/>
              </w:rPr>
              <w:tab/>
            </w:r>
            <w:r w:rsidR="00453DE2">
              <w:rPr>
                <w:noProof/>
                <w:webHidden/>
              </w:rPr>
              <w:fldChar w:fldCharType="begin"/>
            </w:r>
            <w:r w:rsidR="00453DE2">
              <w:rPr>
                <w:noProof/>
                <w:webHidden/>
              </w:rPr>
              <w:instrText xml:space="preserve"> PAGEREF _Toc147163634 \h </w:instrText>
            </w:r>
            <w:r w:rsidR="00453DE2">
              <w:rPr>
                <w:noProof/>
                <w:webHidden/>
              </w:rPr>
            </w:r>
            <w:r w:rsidR="00453DE2">
              <w:rPr>
                <w:noProof/>
                <w:webHidden/>
              </w:rPr>
              <w:fldChar w:fldCharType="separate"/>
            </w:r>
            <w:r w:rsidR="00453DE2">
              <w:rPr>
                <w:noProof/>
                <w:webHidden/>
              </w:rPr>
              <w:t>7</w:t>
            </w:r>
            <w:r w:rsidR="00453DE2">
              <w:rPr>
                <w:noProof/>
                <w:webHidden/>
              </w:rPr>
              <w:fldChar w:fldCharType="end"/>
            </w:r>
          </w:hyperlink>
        </w:p>
        <w:p w:rsidR="00453DE2" w:rsidRDefault="003B3DDB">
          <w:pPr>
            <w:pStyle w:val="34"/>
            <w:rPr>
              <w:noProof/>
              <w:sz w:val="22"/>
              <w:szCs w:val="22"/>
              <w:lang w:eastAsia="ru-RU"/>
            </w:rPr>
          </w:pPr>
          <w:hyperlink w:anchor="_Toc147163635" w:history="1">
            <w:r w:rsidR="00453DE2" w:rsidRPr="00C32A1F">
              <w:rPr>
                <w:rStyle w:val="aff0"/>
                <w:noProof/>
              </w:rPr>
              <w:t>Статья 5. Комиссия по землепользованию и застройке</w:t>
            </w:r>
            <w:r w:rsidR="00453DE2">
              <w:rPr>
                <w:noProof/>
                <w:webHidden/>
              </w:rPr>
              <w:tab/>
            </w:r>
            <w:r w:rsidR="00453DE2">
              <w:rPr>
                <w:noProof/>
                <w:webHidden/>
              </w:rPr>
              <w:fldChar w:fldCharType="begin"/>
            </w:r>
            <w:r w:rsidR="00453DE2">
              <w:rPr>
                <w:noProof/>
                <w:webHidden/>
              </w:rPr>
              <w:instrText xml:space="preserve"> PAGEREF _Toc147163635 \h </w:instrText>
            </w:r>
            <w:r w:rsidR="00453DE2">
              <w:rPr>
                <w:noProof/>
                <w:webHidden/>
              </w:rPr>
            </w:r>
            <w:r w:rsidR="00453DE2">
              <w:rPr>
                <w:noProof/>
                <w:webHidden/>
              </w:rPr>
              <w:fldChar w:fldCharType="separate"/>
            </w:r>
            <w:r w:rsidR="00453DE2">
              <w:rPr>
                <w:noProof/>
                <w:webHidden/>
              </w:rPr>
              <w:t>7</w:t>
            </w:r>
            <w:r w:rsidR="00453DE2">
              <w:rPr>
                <w:noProof/>
                <w:webHidden/>
              </w:rPr>
              <w:fldChar w:fldCharType="end"/>
            </w:r>
          </w:hyperlink>
        </w:p>
        <w:p w:rsidR="00453DE2" w:rsidRDefault="003B3DDB">
          <w:pPr>
            <w:pStyle w:val="26"/>
            <w:rPr>
              <w:noProof/>
              <w:sz w:val="22"/>
              <w:szCs w:val="22"/>
              <w:lang w:eastAsia="ru-RU"/>
            </w:rPr>
          </w:pPr>
          <w:hyperlink w:anchor="_Toc147163636" w:history="1">
            <w:r w:rsidR="00453DE2" w:rsidRPr="00C32A1F">
              <w:rPr>
                <w:rStyle w:val="aff0"/>
                <w:noProof/>
              </w:rPr>
              <w:t>Глава 2. Положение о подготовке документации по планировке территории органами местного самоуправления</w:t>
            </w:r>
            <w:r w:rsidR="00453DE2">
              <w:rPr>
                <w:noProof/>
                <w:webHidden/>
              </w:rPr>
              <w:tab/>
            </w:r>
            <w:r w:rsidR="00453DE2">
              <w:rPr>
                <w:noProof/>
                <w:webHidden/>
              </w:rPr>
              <w:fldChar w:fldCharType="begin"/>
            </w:r>
            <w:r w:rsidR="00453DE2">
              <w:rPr>
                <w:noProof/>
                <w:webHidden/>
              </w:rPr>
              <w:instrText xml:space="preserve"> PAGEREF _Toc147163636 \h </w:instrText>
            </w:r>
            <w:r w:rsidR="00453DE2">
              <w:rPr>
                <w:noProof/>
                <w:webHidden/>
              </w:rPr>
            </w:r>
            <w:r w:rsidR="00453DE2">
              <w:rPr>
                <w:noProof/>
                <w:webHidden/>
              </w:rPr>
              <w:fldChar w:fldCharType="separate"/>
            </w:r>
            <w:r w:rsidR="00453DE2">
              <w:rPr>
                <w:noProof/>
                <w:webHidden/>
              </w:rPr>
              <w:t>9</w:t>
            </w:r>
            <w:r w:rsidR="00453DE2">
              <w:rPr>
                <w:noProof/>
                <w:webHidden/>
              </w:rPr>
              <w:fldChar w:fldCharType="end"/>
            </w:r>
          </w:hyperlink>
        </w:p>
        <w:p w:rsidR="00453DE2" w:rsidRDefault="003B3DDB">
          <w:pPr>
            <w:pStyle w:val="34"/>
            <w:rPr>
              <w:noProof/>
              <w:sz w:val="22"/>
              <w:szCs w:val="22"/>
              <w:lang w:eastAsia="ru-RU"/>
            </w:rPr>
          </w:pPr>
          <w:hyperlink w:anchor="_Toc147163637" w:history="1">
            <w:r w:rsidR="00453DE2" w:rsidRPr="00C32A1F">
              <w:rPr>
                <w:rStyle w:val="aff0"/>
                <w:noProof/>
              </w:rPr>
              <w:t>Статья 6. Общие положения о планировке территории</w:t>
            </w:r>
            <w:r w:rsidR="00453DE2">
              <w:rPr>
                <w:noProof/>
                <w:webHidden/>
              </w:rPr>
              <w:tab/>
            </w:r>
            <w:r w:rsidR="00453DE2">
              <w:rPr>
                <w:noProof/>
                <w:webHidden/>
              </w:rPr>
              <w:fldChar w:fldCharType="begin"/>
            </w:r>
            <w:r w:rsidR="00453DE2">
              <w:rPr>
                <w:noProof/>
                <w:webHidden/>
              </w:rPr>
              <w:instrText xml:space="preserve"> PAGEREF _Toc147163637 \h </w:instrText>
            </w:r>
            <w:r w:rsidR="00453DE2">
              <w:rPr>
                <w:noProof/>
                <w:webHidden/>
              </w:rPr>
            </w:r>
            <w:r w:rsidR="00453DE2">
              <w:rPr>
                <w:noProof/>
                <w:webHidden/>
              </w:rPr>
              <w:fldChar w:fldCharType="separate"/>
            </w:r>
            <w:r w:rsidR="00453DE2">
              <w:rPr>
                <w:noProof/>
                <w:webHidden/>
              </w:rPr>
              <w:t>9</w:t>
            </w:r>
            <w:r w:rsidR="00453DE2">
              <w:rPr>
                <w:noProof/>
                <w:webHidden/>
              </w:rPr>
              <w:fldChar w:fldCharType="end"/>
            </w:r>
          </w:hyperlink>
        </w:p>
        <w:p w:rsidR="00453DE2" w:rsidRDefault="003B3DDB">
          <w:pPr>
            <w:pStyle w:val="34"/>
            <w:rPr>
              <w:noProof/>
              <w:sz w:val="22"/>
              <w:szCs w:val="22"/>
              <w:lang w:eastAsia="ru-RU"/>
            </w:rPr>
          </w:pPr>
          <w:hyperlink w:anchor="_Toc147163638" w:history="1">
            <w:r w:rsidR="00453DE2" w:rsidRPr="00C32A1F">
              <w:rPr>
                <w:rStyle w:val="aff0"/>
                <w:noProof/>
              </w:rPr>
              <w:t>Статья 7. Подготовка документации по планировке территории органами местного самоуправления Гаврилово-Посадского муниципального района</w:t>
            </w:r>
            <w:r w:rsidR="00453DE2">
              <w:rPr>
                <w:noProof/>
                <w:webHidden/>
              </w:rPr>
              <w:tab/>
            </w:r>
            <w:r w:rsidR="00453DE2">
              <w:rPr>
                <w:noProof/>
                <w:webHidden/>
              </w:rPr>
              <w:fldChar w:fldCharType="begin"/>
            </w:r>
            <w:r w:rsidR="00453DE2">
              <w:rPr>
                <w:noProof/>
                <w:webHidden/>
              </w:rPr>
              <w:instrText xml:space="preserve"> PAGEREF _Toc147163638 \h </w:instrText>
            </w:r>
            <w:r w:rsidR="00453DE2">
              <w:rPr>
                <w:noProof/>
                <w:webHidden/>
              </w:rPr>
            </w:r>
            <w:r w:rsidR="00453DE2">
              <w:rPr>
                <w:noProof/>
                <w:webHidden/>
              </w:rPr>
              <w:fldChar w:fldCharType="separate"/>
            </w:r>
            <w:r w:rsidR="00453DE2">
              <w:rPr>
                <w:noProof/>
                <w:webHidden/>
              </w:rPr>
              <w:t>11</w:t>
            </w:r>
            <w:r w:rsidR="00453DE2">
              <w:rPr>
                <w:noProof/>
                <w:webHidden/>
              </w:rPr>
              <w:fldChar w:fldCharType="end"/>
            </w:r>
          </w:hyperlink>
        </w:p>
        <w:p w:rsidR="00453DE2" w:rsidRDefault="003B3DDB">
          <w:pPr>
            <w:pStyle w:val="34"/>
            <w:rPr>
              <w:noProof/>
              <w:sz w:val="22"/>
              <w:szCs w:val="22"/>
              <w:lang w:eastAsia="ru-RU"/>
            </w:rPr>
          </w:pPr>
          <w:hyperlink w:anchor="_Toc147163639" w:history="1">
            <w:r w:rsidR="00453DE2" w:rsidRPr="00C32A1F">
              <w:rPr>
                <w:rStyle w:val="aff0"/>
                <w:noProof/>
              </w:rPr>
              <w:t>Статья 8. Особенности отдельных случаев при подготовке документации по планировке территории</w:t>
            </w:r>
            <w:r w:rsidR="00453DE2">
              <w:rPr>
                <w:noProof/>
                <w:webHidden/>
              </w:rPr>
              <w:tab/>
            </w:r>
            <w:r w:rsidR="00453DE2">
              <w:rPr>
                <w:noProof/>
                <w:webHidden/>
              </w:rPr>
              <w:fldChar w:fldCharType="begin"/>
            </w:r>
            <w:r w:rsidR="00453DE2">
              <w:rPr>
                <w:noProof/>
                <w:webHidden/>
              </w:rPr>
              <w:instrText xml:space="preserve"> PAGEREF _Toc147163639 \h </w:instrText>
            </w:r>
            <w:r w:rsidR="00453DE2">
              <w:rPr>
                <w:noProof/>
                <w:webHidden/>
              </w:rPr>
            </w:r>
            <w:r w:rsidR="00453DE2">
              <w:rPr>
                <w:noProof/>
                <w:webHidden/>
              </w:rPr>
              <w:fldChar w:fldCharType="separate"/>
            </w:r>
            <w:r w:rsidR="00453DE2">
              <w:rPr>
                <w:noProof/>
                <w:webHidden/>
              </w:rPr>
              <w:t>14</w:t>
            </w:r>
            <w:r w:rsidR="00453DE2">
              <w:rPr>
                <w:noProof/>
                <w:webHidden/>
              </w:rPr>
              <w:fldChar w:fldCharType="end"/>
            </w:r>
          </w:hyperlink>
        </w:p>
        <w:p w:rsidR="00453DE2" w:rsidRDefault="003B3DDB">
          <w:pPr>
            <w:pStyle w:val="26"/>
            <w:rPr>
              <w:noProof/>
              <w:sz w:val="22"/>
              <w:szCs w:val="22"/>
              <w:lang w:eastAsia="ru-RU"/>
            </w:rPr>
          </w:pPr>
          <w:hyperlink w:anchor="_Toc147163640" w:history="1">
            <w:r w:rsidR="00453DE2" w:rsidRPr="00C32A1F">
              <w:rPr>
                <w:rStyle w:val="aff0"/>
                <w:noProof/>
              </w:rPr>
              <w:t>Глава 3. Положение об изменении видов разрешённого использования земельных участков и объектов капитального строительства физическими и юридическими лицами, предоставлении разрешений на отклонение от предельных параметров разрешённого строительства, реконструкции объектов капитального строительства</w:t>
            </w:r>
            <w:r w:rsidR="00453DE2">
              <w:rPr>
                <w:noProof/>
                <w:webHidden/>
              </w:rPr>
              <w:tab/>
            </w:r>
            <w:r w:rsidR="00453DE2">
              <w:rPr>
                <w:noProof/>
                <w:webHidden/>
              </w:rPr>
              <w:fldChar w:fldCharType="begin"/>
            </w:r>
            <w:r w:rsidR="00453DE2">
              <w:rPr>
                <w:noProof/>
                <w:webHidden/>
              </w:rPr>
              <w:instrText xml:space="preserve"> PAGEREF _Toc147163640 \h </w:instrText>
            </w:r>
            <w:r w:rsidR="00453DE2">
              <w:rPr>
                <w:noProof/>
                <w:webHidden/>
              </w:rPr>
            </w:r>
            <w:r w:rsidR="00453DE2">
              <w:rPr>
                <w:noProof/>
                <w:webHidden/>
              </w:rPr>
              <w:fldChar w:fldCharType="separate"/>
            </w:r>
            <w:r w:rsidR="00453DE2">
              <w:rPr>
                <w:noProof/>
                <w:webHidden/>
              </w:rPr>
              <w:t>16</w:t>
            </w:r>
            <w:r w:rsidR="00453DE2">
              <w:rPr>
                <w:noProof/>
                <w:webHidden/>
              </w:rPr>
              <w:fldChar w:fldCharType="end"/>
            </w:r>
          </w:hyperlink>
        </w:p>
        <w:p w:rsidR="00453DE2" w:rsidRDefault="003B3DDB">
          <w:pPr>
            <w:pStyle w:val="34"/>
            <w:rPr>
              <w:noProof/>
              <w:sz w:val="22"/>
              <w:szCs w:val="22"/>
              <w:lang w:eastAsia="ru-RU"/>
            </w:rPr>
          </w:pPr>
          <w:hyperlink w:anchor="_Toc147163641" w:history="1">
            <w:r w:rsidR="00453DE2" w:rsidRPr="00C32A1F">
              <w:rPr>
                <w:rStyle w:val="aff0"/>
                <w:noProof/>
              </w:rPr>
              <w:t>Статья 9. Изменение видов разрешённого использования земельных участков и объектов капитального строительства физическими и юридическими лицами</w:t>
            </w:r>
            <w:r w:rsidR="00453DE2">
              <w:rPr>
                <w:noProof/>
                <w:webHidden/>
              </w:rPr>
              <w:tab/>
            </w:r>
            <w:r w:rsidR="00453DE2">
              <w:rPr>
                <w:noProof/>
                <w:webHidden/>
              </w:rPr>
              <w:fldChar w:fldCharType="begin"/>
            </w:r>
            <w:r w:rsidR="00453DE2">
              <w:rPr>
                <w:noProof/>
                <w:webHidden/>
              </w:rPr>
              <w:instrText xml:space="preserve"> PAGEREF _Toc147163641 \h </w:instrText>
            </w:r>
            <w:r w:rsidR="00453DE2">
              <w:rPr>
                <w:noProof/>
                <w:webHidden/>
              </w:rPr>
            </w:r>
            <w:r w:rsidR="00453DE2">
              <w:rPr>
                <w:noProof/>
                <w:webHidden/>
              </w:rPr>
              <w:fldChar w:fldCharType="separate"/>
            </w:r>
            <w:r w:rsidR="00453DE2">
              <w:rPr>
                <w:noProof/>
                <w:webHidden/>
              </w:rPr>
              <w:t>16</w:t>
            </w:r>
            <w:r w:rsidR="00453DE2">
              <w:rPr>
                <w:noProof/>
                <w:webHidden/>
              </w:rPr>
              <w:fldChar w:fldCharType="end"/>
            </w:r>
          </w:hyperlink>
        </w:p>
        <w:p w:rsidR="00453DE2" w:rsidRDefault="003B3DDB">
          <w:pPr>
            <w:pStyle w:val="34"/>
            <w:rPr>
              <w:noProof/>
              <w:sz w:val="22"/>
              <w:szCs w:val="22"/>
              <w:lang w:eastAsia="ru-RU"/>
            </w:rPr>
          </w:pPr>
          <w:hyperlink w:anchor="_Toc147163642" w:history="1">
            <w:r w:rsidR="00453DE2" w:rsidRPr="00C32A1F">
              <w:rPr>
                <w:rStyle w:val="aff0"/>
                <w:noProof/>
              </w:rPr>
              <w:t>Статья 10. Предоставление разрешений на условно разрешённый вид использования земельного участка или объекта капитального строительства</w:t>
            </w:r>
            <w:r w:rsidR="00453DE2">
              <w:rPr>
                <w:noProof/>
                <w:webHidden/>
              </w:rPr>
              <w:tab/>
            </w:r>
            <w:r w:rsidR="00453DE2">
              <w:rPr>
                <w:noProof/>
                <w:webHidden/>
              </w:rPr>
              <w:fldChar w:fldCharType="begin"/>
            </w:r>
            <w:r w:rsidR="00453DE2">
              <w:rPr>
                <w:noProof/>
                <w:webHidden/>
              </w:rPr>
              <w:instrText xml:space="preserve"> PAGEREF _Toc147163642 \h </w:instrText>
            </w:r>
            <w:r w:rsidR="00453DE2">
              <w:rPr>
                <w:noProof/>
                <w:webHidden/>
              </w:rPr>
            </w:r>
            <w:r w:rsidR="00453DE2">
              <w:rPr>
                <w:noProof/>
                <w:webHidden/>
              </w:rPr>
              <w:fldChar w:fldCharType="separate"/>
            </w:r>
            <w:r w:rsidR="00453DE2">
              <w:rPr>
                <w:noProof/>
                <w:webHidden/>
              </w:rPr>
              <w:t>16</w:t>
            </w:r>
            <w:r w:rsidR="00453DE2">
              <w:rPr>
                <w:noProof/>
                <w:webHidden/>
              </w:rPr>
              <w:fldChar w:fldCharType="end"/>
            </w:r>
          </w:hyperlink>
        </w:p>
        <w:p w:rsidR="00453DE2" w:rsidRDefault="003B3DDB">
          <w:pPr>
            <w:pStyle w:val="34"/>
            <w:rPr>
              <w:noProof/>
              <w:sz w:val="22"/>
              <w:szCs w:val="22"/>
              <w:lang w:eastAsia="ru-RU"/>
            </w:rPr>
          </w:pPr>
          <w:hyperlink w:anchor="_Toc147163643" w:history="1">
            <w:r w:rsidR="00453DE2" w:rsidRPr="00C32A1F">
              <w:rPr>
                <w:rStyle w:val="aff0"/>
                <w:noProof/>
              </w:rPr>
              <w:t>Статья 11. Предоставление разрешений на отклонение от предельных параметров разрешённого строительства, реконструкции объектов капитального строительства</w:t>
            </w:r>
            <w:r w:rsidR="00453DE2">
              <w:rPr>
                <w:noProof/>
                <w:webHidden/>
              </w:rPr>
              <w:tab/>
            </w:r>
            <w:r w:rsidR="00453DE2">
              <w:rPr>
                <w:noProof/>
                <w:webHidden/>
              </w:rPr>
              <w:fldChar w:fldCharType="begin"/>
            </w:r>
            <w:r w:rsidR="00453DE2">
              <w:rPr>
                <w:noProof/>
                <w:webHidden/>
              </w:rPr>
              <w:instrText xml:space="preserve"> PAGEREF _Toc147163643 \h </w:instrText>
            </w:r>
            <w:r w:rsidR="00453DE2">
              <w:rPr>
                <w:noProof/>
                <w:webHidden/>
              </w:rPr>
            </w:r>
            <w:r w:rsidR="00453DE2">
              <w:rPr>
                <w:noProof/>
                <w:webHidden/>
              </w:rPr>
              <w:fldChar w:fldCharType="separate"/>
            </w:r>
            <w:r w:rsidR="00453DE2">
              <w:rPr>
                <w:noProof/>
                <w:webHidden/>
              </w:rPr>
              <w:t>17</w:t>
            </w:r>
            <w:r w:rsidR="00453DE2">
              <w:rPr>
                <w:noProof/>
                <w:webHidden/>
              </w:rPr>
              <w:fldChar w:fldCharType="end"/>
            </w:r>
          </w:hyperlink>
        </w:p>
        <w:p w:rsidR="00453DE2" w:rsidRDefault="003B3DDB">
          <w:pPr>
            <w:pStyle w:val="26"/>
            <w:rPr>
              <w:noProof/>
              <w:sz w:val="22"/>
              <w:szCs w:val="22"/>
              <w:lang w:eastAsia="ru-RU"/>
            </w:rPr>
          </w:pPr>
          <w:hyperlink w:anchor="_Toc147163644" w:history="1">
            <w:r w:rsidR="00453DE2" w:rsidRPr="00C32A1F">
              <w:rPr>
                <w:rStyle w:val="aff0"/>
                <w:noProof/>
              </w:rPr>
              <w:t>Глава 4. Положение о проведении общественных обсуждений, публичных слушаний по вопросам землепользования и застройки</w:t>
            </w:r>
            <w:r w:rsidR="00453DE2">
              <w:rPr>
                <w:noProof/>
                <w:webHidden/>
              </w:rPr>
              <w:tab/>
            </w:r>
            <w:r w:rsidR="00453DE2">
              <w:rPr>
                <w:noProof/>
                <w:webHidden/>
              </w:rPr>
              <w:fldChar w:fldCharType="begin"/>
            </w:r>
            <w:r w:rsidR="00453DE2">
              <w:rPr>
                <w:noProof/>
                <w:webHidden/>
              </w:rPr>
              <w:instrText xml:space="preserve"> PAGEREF _Toc147163644 \h </w:instrText>
            </w:r>
            <w:r w:rsidR="00453DE2">
              <w:rPr>
                <w:noProof/>
                <w:webHidden/>
              </w:rPr>
            </w:r>
            <w:r w:rsidR="00453DE2">
              <w:rPr>
                <w:noProof/>
                <w:webHidden/>
              </w:rPr>
              <w:fldChar w:fldCharType="separate"/>
            </w:r>
            <w:r w:rsidR="00453DE2">
              <w:rPr>
                <w:noProof/>
                <w:webHidden/>
              </w:rPr>
              <w:t>19</w:t>
            </w:r>
            <w:r w:rsidR="00453DE2">
              <w:rPr>
                <w:noProof/>
                <w:webHidden/>
              </w:rPr>
              <w:fldChar w:fldCharType="end"/>
            </w:r>
          </w:hyperlink>
        </w:p>
        <w:p w:rsidR="00453DE2" w:rsidRDefault="003B3DDB">
          <w:pPr>
            <w:pStyle w:val="34"/>
            <w:rPr>
              <w:noProof/>
              <w:sz w:val="22"/>
              <w:szCs w:val="22"/>
              <w:lang w:eastAsia="ru-RU"/>
            </w:rPr>
          </w:pPr>
          <w:hyperlink w:anchor="_Toc147163645" w:history="1">
            <w:r w:rsidR="00453DE2" w:rsidRPr="00C32A1F">
              <w:rPr>
                <w:rStyle w:val="aff0"/>
                <w:noProof/>
              </w:rPr>
              <w:t>Статья 12. Общие положения о порядке проведения общественных обсуждений, публичных слушаний</w:t>
            </w:r>
            <w:r w:rsidR="00453DE2">
              <w:rPr>
                <w:noProof/>
                <w:webHidden/>
              </w:rPr>
              <w:tab/>
            </w:r>
            <w:r w:rsidR="00453DE2">
              <w:rPr>
                <w:noProof/>
                <w:webHidden/>
              </w:rPr>
              <w:fldChar w:fldCharType="begin"/>
            </w:r>
            <w:r w:rsidR="00453DE2">
              <w:rPr>
                <w:noProof/>
                <w:webHidden/>
              </w:rPr>
              <w:instrText xml:space="preserve"> PAGEREF _Toc147163645 \h </w:instrText>
            </w:r>
            <w:r w:rsidR="00453DE2">
              <w:rPr>
                <w:noProof/>
                <w:webHidden/>
              </w:rPr>
            </w:r>
            <w:r w:rsidR="00453DE2">
              <w:rPr>
                <w:noProof/>
                <w:webHidden/>
              </w:rPr>
              <w:fldChar w:fldCharType="separate"/>
            </w:r>
            <w:r w:rsidR="00453DE2">
              <w:rPr>
                <w:noProof/>
                <w:webHidden/>
              </w:rPr>
              <w:t>19</w:t>
            </w:r>
            <w:r w:rsidR="00453DE2">
              <w:rPr>
                <w:noProof/>
                <w:webHidden/>
              </w:rPr>
              <w:fldChar w:fldCharType="end"/>
            </w:r>
          </w:hyperlink>
        </w:p>
        <w:p w:rsidR="00453DE2" w:rsidRDefault="003B3DDB">
          <w:pPr>
            <w:pStyle w:val="34"/>
            <w:rPr>
              <w:noProof/>
              <w:sz w:val="22"/>
              <w:szCs w:val="22"/>
              <w:lang w:eastAsia="ru-RU"/>
            </w:rPr>
          </w:pPr>
          <w:hyperlink w:anchor="_Toc147163646" w:history="1">
            <w:r w:rsidR="00453DE2" w:rsidRPr="00C32A1F">
              <w:rPr>
                <w:rStyle w:val="aff0"/>
                <w:noProof/>
              </w:rPr>
              <w:t>Статья 13. Особенности общественных обсуждений, публичных слушаний по вопросам принятия правил землепользования и застройки и внесения изменений в них</w:t>
            </w:r>
            <w:r w:rsidR="00453DE2">
              <w:rPr>
                <w:noProof/>
                <w:webHidden/>
              </w:rPr>
              <w:tab/>
            </w:r>
            <w:r w:rsidR="00453DE2">
              <w:rPr>
                <w:noProof/>
                <w:webHidden/>
              </w:rPr>
              <w:fldChar w:fldCharType="begin"/>
            </w:r>
            <w:r w:rsidR="00453DE2">
              <w:rPr>
                <w:noProof/>
                <w:webHidden/>
              </w:rPr>
              <w:instrText xml:space="preserve"> PAGEREF _Toc147163646 \h </w:instrText>
            </w:r>
            <w:r w:rsidR="00453DE2">
              <w:rPr>
                <w:noProof/>
                <w:webHidden/>
              </w:rPr>
            </w:r>
            <w:r w:rsidR="00453DE2">
              <w:rPr>
                <w:noProof/>
                <w:webHidden/>
              </w:rPr>
              <w:fldChar w:fldCharType="separate"/>
            </w:r>
            <w:r w:rsidR="00453DE2">
              <w:rPr>
                <w:noProof/>
                <w:webHidden/>
              </w:rPr>
              <w:t>19</w:t>
            </w:r>
            <w:r w:rsidR="00453DE2">
              <w:rPr>
                <w:noProof/>
                <w:webHidden/>
              </w:rPr>
              <w:fldChar w:fldCharType="end"/>
            </w:r>
          </w:hyperlink>
        </w:p>
        <w:p w:rsidR="00453DE2" w:rsidRDefault="003B3DDB">
          <w:pPr>
            <w:pStyle w:val="34"/>
            <w:rPr>
              <w:noProof/>
              <w:sz w:val="22"/>
              <w:szCs w:val="22"/>
              <w:lang w:eastAsia="ru-RU"/>
            </w:rPr>
          </w:pPr>
          <w:hyperlink w:anchor="_Toc147163647" w:history="1">
            <w:r w:rsidR="00453DE2" w:rsidRPr="00C32A1F">
              <w:rPr>
                <w:rStyle w:val="aff0"/>
                <w:noProof/>
              </w:rPr>
              <w:t>Статья 14. Особенности общественных обсуждений, публичных  слушаний по документации по планировке территории</w:t>
            </w:r>
            <w:r w:rsidR="00453DE2">
              <w:rPr>
                <w:noProof/>
                <w:webHidden/>
              </w:rPr>
              <w:tab/>
            </w:r>
            <w:r w:rsidR="00453DE2">
              <w:rPr>
                <w:noProof/>
                <w:webHidden/>
              </w:rPr>
              <w:fldChar w:fldCharType="begin"/>
            </w:r>
            <w:r w:rsidR="00453DE2">
              <w:rPr>
                <w:noProof/>
                <w:webHidden/>
              </w:rPr>
              <w:instrText xml:space="preserve"> PAGEREF _Toc147163647 \h </w:instrText>
            </w:r>
            <w:r w:rsidR="00453DE2">
              <w:rPr>
                <w:noProof/>
                <w:webHidden/>
              </w:rPr>
            </w:r>
            <w:r w:rsidR="00453DE2">
              <w:rPr>
                <w:noProof/>
                <w:webHidden/>
              </w:rPr>
              <w:fldChar w:fldCharType="separate"/>
            </w:r>
            <w:r w:rsidR="00453DE2">
              <w:rPr>
                <w:noProof/>
                <w:webHidden/>
              </w:rPr>
              <w:t>20</w:t>
            </w:r>
            <w:r w:rsidR="00453DE2">
              <w:rPr>
                <w:noProof/>
                <w:webHidden/>
              </w:rPr>
              <w:fldChar w:fldCharType="end"/>
            </w:r>
          </w:hyperlink>
        </w:p>
        <w:p w:rsidR="00453DE2" w:rsidRDefault="003B3DDB">
          <w:pPr>
            <w:pStyle w:val="34"/>
            <w:rPr>
              <w:noProof/>
              <w:sz w:val="22"/>
              <w:szCs w:val="22"/>
              <w:lang w:eastAsia="ru-RU"/>
            </w:rPr>
          </w:pPr>
          <w:hyperlink w:anchor="_Toc147163648" w:history="1">
            <w:r w:rsidR="00453DE2" w:rsidRPr="00C32A1F">
              <w:rPr>
                <w:rStyle w:val="aff0"/>
                <w:noProof/>
              </w:rPr>
              <w:t>Статья 15. Особенности общественных обсуждений,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и предоставлении разрешений на отклонения от предельных параметров разрешенного строительства</w:t>
            </w:r>
            <w:r w:rsidR="00453DE2">
              <w:rPr>
                <w:noProof/>
                <w:webHidden/>
              </w:rPr>
              <w:tab/>
            </w:r>
            <w:r w:rsidR="00453DE2">
              <w:rPr>
                <w:noProof/>
                <w:webHidden/>
              </w:rPr>
              <w:fldChar w:fldCharType="begin"/>
            </w:r>
            <w:r w:rsidR="00453DE2">
              <w:rPr>
                <w:noProof/>
                <w:webHidden/>
              </w:rPr>
              <w:instrText xml:space="preserve"> PAGEREF _Toc147163648 \h </w:instrText>
            </w:r>
            <w:r w:rsidR="00453DE2">
              <w:rPr>
                <w:noProof/>
                <w:webHidden/>
              </w:rPr>
            </w:r>
            <w:r w:rsidR="00453DE2">
              <w:rPr>
                <w:noProof/>
                <w:webHidden/>
              </w:rPr>
              <w:fldChar w:fldCharType="separate"/>
            </w:r>
            <w:r w:rsidR="00453DE2">
              <w:rPr>
                <w:noProof/>
                <w:webHidden/>
              </w:rPr>
              <w:t>21</w:t>
            </w:r>
            <w:r w:rsidR="00453DE2">
              <w:rPr>
                <w:noProof/>
                <w:webHidden/>
              </w:rPr>
              <w:fldChar w:fldCharType="end"/>
            </w:r>
          </w:hyperlink>
        </w:p>
        <w:p w:rsidR="00453DE2" w:rsidRDefault="003B3DDB">
          <w:pPr>
            <w:pStyle w:val="26"/>
            <w:rPr>
              <w:noProof/>
              <w:sz w:val="22"/>
              <w:szCs w:val="22"/>
              <w:lang w:eastAsia="ru-RU"/>
            </w:rPr>
          </w:pPr>
          <w:hyperlink w:anchor="_Toc147163649" w:history="1">
            <w:r w:rsidR="00453DE2" w:rsidRPr="00C32A1F">
              <w:rPr>
                <w:rStyle w:val="aff0"/>
                <w:noProof/>
              </w:rPr>
              <w:t>Глава 5. Карта градостроительного зонирования</w:t>
            </w:r>
            <w:r w:rsidR="00453DE2">
              <w:rPr>
                <w:noProof/>
                <w:webHidden/>
              </w:rPr>
              <w:tab/>
            </w:r>
            <w:r w:rsidR="00453DE2">
              <w:rPr>
                <w:noProof/>
                <w:webHidden/>
              </w:rPr>
              <w:fldChar w:fldCharType="begin"/>
            </w:r>
            <w:r w:rsidR="00453DE2">
              <w:rPr>
                <w:noProof/>
                <w:webHidden/>
              </w:rPr>
              <w:instrText xml:space="preserve"> PAGEREF _Toc147163649 \h </w:instrText>
            </w:r>
            <w:r w:rsidR="00453DE2">
              <w:rPr>
                <w:noProof/>
                <w:webHidden/>
              </w:rPr>
            </w:r>
            <w:r w:rsidR="00453DE2">
              <w:rPr>
                <w:noProof/>
                <w:webHidden/>
              </w:rPr>
              <w:fldChar w:fldCharType="separate"/>
            </w:r>
            <w:r w:rsidR="00453DE2">
              <w:rPr>
                <w:noProof/>
                <w:webHidden/>
              </w:rPr>
              <w:t>23</w:t>
            </w:r>
            <w:r w:rsidR="00453DE2">
              <w:rPr>
                <w:noProof/>
                <w:webHidden/>
              </w:rPr>
              <w:fldChar w:fldCharType="end"/>
            </w:r>
          </w:hyperlink>
        </w:p>
        <w:p w:rsidR="00453DE2" w:rsidRDefault="003B3DDB">
          <w:pPr>
            <w:pStyle w:val="34"/>
            <w:rPr>
              <w:noProof/>
              <w:sz w:val="22"/>
              <w:szCs w:val="22"/>
              <w:lang w:eastAsia="ru-RU"/>
            </w:rPr>
          </w:pPr>
          <w:hyperlink w:anchor="_Toc147163650" w:history="1">
            <w:r w:rsidR="00453DE2" w:rsidRPr="00C32A1F">
              <w:rPr>
                <w:rStyle w:val="aff0"/>
                <w:noProof/>
              </w:rPr>
              <w:t>Статья 16. Состав и содержание карты градостроительного зонирования</w:t>
            </w:r>
            <w:r w:rsidR="00453DE2">
              <w:rPr>
                <w:noProof/>
                <w:webHidden/>
              </w:rPr>
              <w:tab/>
            </w:r>
            <w:r w:rsidR="00453DE2">
              <w:rPr>
                <w:noProof/>
                <w:webHidden/>
              </w:rPr>
              <w:fldChar w:fldCharType="begin"/>
            </w:r>
            <w:r w:rsidR="00453DE2">
              <w:rPr>
                <w:noProof/>
                <w:webHidden/>
              </w:rPr>
              <w:instrText xml:space="preserve"> PAGEREF _Toc147163650 \h </w:instrText>
            </w:r>
            <w:r w:rsidR="00453DE2">
              <w:rPr>
                <w:noProof/>
                <w:webHidden/>
              </w:rPr>
            </w:r>
            <w:r w:rsidR="00453DE2">
              <w:rPr>
                <w:noProof/>
                <w:webHidden/>
              </w:rPr>
              <w:fldChar w:fldCharType="separate"/>
            </w:r>
            <w:r w:rsidR="00453DE2">
              <w:rPr>
                <w:noProof/>
                <w:webHidden/>
              </w:rPr>
              <w:t>23</w:t>
            </w:r>
            <w:r w:rsidR="00453DE2">
              <w:rPr>
                <w:noProof/>
                <w:webHidden/>
              </w:rPr>
              <w:fldChar w:fldCharType="end"/>
            </w:r>
          </w:hyperlink>
        </w:p>
        <w:p w:rsidR="00453DE2" w:rsidRDefault="003B3DDB">
          <w:pPr>
            <w:pStyle w:val="34"/>
            <w:rPr>
              <w:noProof/>
              <w:sz w:val="22"/>
              <w:szCs w:val="22"/>
              <w:lang w:eastAsia="ru-RU"/>
            </w:rPr>
          </w:pPr>
          <w:hyperlink w:anchor="_Toc147163651" w:history="1">
            <w:r w:rsidR="00453DE2" w:rsidRPr="00C32A1F">
              <w:rPr>
                <w:rStyle w:val="aff0"/>
                <w:noProof/>
              </w:rPr>
              <w:t>Статья 17. Территориальные зоны, установленные на территории Осановецкого сельского поселения Гаврилово-Посадского муниципального района</w:t>
            </w:r>
            <w:r w:rsidR="00453DE2">
              <w:rPr>
                <w:noProof/>
                <w:webHidden/>
              </w:rPr>
              <w:tab/>
            </w:r>
            <w:r w:rsidR="00453DE2">
              <w:rPr>
                <w:noProof/>
                <w:webHidden/>
              </w:rPr>
              <w:fldChar w:fldCharType="begin"/>
            </w:r>
            <w:r w:rsidR="00453DE2">
              <w:rPr>
                <w:noProof/>
                <w:webHidden/>
              </w:rPr>
              <w:instrText xml:space="preserve"> PAGEREF _Toc147163651 \h </w:instrText>
            </w:r>
            <w:r w:rsidR="00453DE2">
              <w:rPr>
                <w:noProof/>
                <w:webHidden/>
              </w:rPr>
            </w:r>
            <w:r w:rsidR="00453DE2">
              <w:rPr>
                <w:noProof/>
                <w:webHidden/>
              </w:rPr>
              <w:fldChar w:fldCharType="separate"/>
            </w:r>
            <w:r w:rsidR="00453DE2">
              <w:rPr>
                <w:noProof/>
                <w:webHidden/>
              </w:rPr>
              <w:t>23</w:t>
            </w:r>
            <w:r w:rsidR="00453DE2">
              <w:rPr>
                <w:noProof/>
                <w:webHidden/>
              </w:rPr>
              <w:fldChar w:fldCharType="end"/>
            </w:r>
          </w:hyperlink>
        </w:p>
        <w:p w:rsidR="00453DE2" w:rsidRDefault="003B3DDB">
          <w:pPr>
            <w:pStyle w:val="34"/>
            <w:rPr>
              <w:noProof/>
              <w:sz w:val="22"/>
              <w:szCs w:val="22"/>
              <w:lang w:eastAsia="ru-RU"/>
            </w:rPr>
          </w:pPr>
          <w:hyperlink w:anchor="_Toc147163652" w:history="1">
            <w:r w:rsidR="00453DE2" w:rsidRPr="00C32A1F">
              <w:rPr>
                <w:rStyle w:val="aff0"/>
                <w:noProof/>
              </w:rPr>
              <w:t>Статья 18. Зоны с особыми условиями использования территории, отображённые на карте градостроительного зонирования Осановецкого сельского поселения</w:t>
            </w:r>
            <w:r w:rsidR="00453DE2">
              <w:rPr>
                <w:noProof/>
                <w:webHidden/>
              </w:rPr>
              <w:tab/>
            </w:r>
            <w:r w:rsidR="00453DE2">
              <w:rPr>
                <w:noProof/>
                <w:webHidden/>
              </w:rPr>
              <w:fldChar w:fldCharType="begin"/>
            </w:r>
            <w:r w:rsidR="00453DE2">
              <w:rPr>
                <w:noProof/>
                <w:webHidden/>
              </w:rPr>
              <w:instrText xml:space="preserve"> PAGEREF _Toc147163652 \h </w:instrText>
            </w:r>
            <w:r w:rsidR="00453DE2">
              <w:rPr>
                <w:noProof/>
                <w:webHidden/>
              </w:rPr>
            </w:r>
            <w:r w:rsidR="00453DE2">
              <w:rPr>
                <w:noProof/>
                <w:webHidden/>
              </w:rPr>
              <w:fldChar w:fldCharType="separate"/>
            </w:r>
            <w:r w:rsidR="00453DE2">
              <w:rPr>
                <w:noProof/>
                <w:webHidden/>
              </w:rPr>
              <w:t>24</w:t>
            </w:r>
            <w:r w:rsidR="00453DE2">
              <w:rPr>
                <w:noProof/>
                <w:webHidden/>
              </w:rPr>
              <w:fldChar w:fldCharType="end"/>
            </w:r>
          </w:hyperlink>
        </w:p>
        <w:p w:rsidR="00453DE2" w:rsidRDefault="003B3DDB">
          <w:pPr>
            <w:pStyle w:val="34"/>
            <w:rPr>
              <w:noProof/>
              <w:sz w:val="22"/>
              <w:szCs w:val="22"/>
              <w:lang w:eastAsia="ru-RU"/>
            </w:rPr>
          </w:pPr>
          <w:hyperlink w:anchor="_Toc147163653" w:history="1">
            <w:r w:rsidR="00453DE2" w:rsidRPr="00C32A1F">
              <w:rPr>
                <w:rStyle w:val="aff0"/>
                <w:noProof/>
              </w:rPr>
              <w:t>Статья 19. Порядок ведения карты градостроительного зонирования</w:t>
            </w:r>
            <w:r w:rsidR="00453DE2">
              <w:rPr>
                <w:noProof/>
                <w:webHidden/>
              </w:rPr>
              <w:tab/>
            </w:r>
            <w:r w:rsidR="00453DE2">
              <w:rPr>
                <w:noProof/>
                <w:webHidden/>
              </w:rPr>
              <w:fldChar w:fldCharType="begin"/>
            </w:r>
            <w:r w:rsidR="00453DE2">
              <w:rPr>
                <w:noProof/>
                <w:webHidden/>
              </w:rPr>
              <w:instrText xml:space="preserve"> PAGEREF _Toc147163653 \h </w:instrText>
            </w:r>
            <w:r w:rsidR="00453DE2">
              <w:rPr>
                <w:noProof/>
                <w:webHidden/>
              </w:rPr>
            </w:r>
            <w:r w:rsidR="00453DE2">
              <w:rPr>
                <w:noProof/>
                <w:webHidden/>
              </w:rPr>
              <w:fldChar w:fldCharType="separate"/>
            </w:r>
            <w:r w:rsidR="00453DE2">
              <w:rPr>
                <w:noProof/>
                <w:webHidden/>
              </w:rPr>
              <w:t>25</w:t>
            </w:r>
            <w:r w:rsidR="00453DE2">
              <w:rPr>
                <w:noProof/>
                <w:webHidden/>
              </w:rPr>
              <w:fldChar w:fldCharType="end"/>
            </w:r>
          </w:hyperlink>
        </w:p>
        <w:p w:rsidR="00453DE2" w:rsidRDefault="003B3DDB">
          <w:pPr>
            <w:pStyle w:val="26"/>
            <w:rPr>
              <w:noProof/>
              <w:sz w:val="22"/>
              <w:szCs w:val="22"/>
              <w:lang w:eastAsia="ru-RU"/>
            </w:rPr>
          </w:pPr>
          <w:hyperlink w:anchor="_Toc147163654" w:history="1">
            <w:r w:rsidR="00453DE2" w:rsidRPr="00C32A1F">
              <w:rPr>
                <w:rStyle w:val="aff0"/>
                <w:noProof/>
              </w:rPr>
              <w:t>Глава 6. Градостроительные регламенты</w:t>
            </w:r>
            <w:r w:rsidR="00453DE2">
              <w:rPr>
                <w:noProof/>
                <w:webHidden/>
              </w:rPr>
              <w:tab/>
            </w:r>
            <w:r w:rsidR="00453DE2">
              <w:rPr>
                <w:noProof/>
                <w:webHidden/>
              </w:rPr>
              <w:fldChar w:fldCharType="begin"/>
            </w:r>
            <w:r w:rsidR="00453DE2">
              <w:rPr>
                <w:noProof/>
                <w:webHidden/>
              </w:rPr>
              <w:instrText xml:space="preserve"> PAGEREF _Toc147163654 \h </w:instrText>
            </w:r>
            <w:r w:rsidR="00453DE2">
              <w:rPr>
                <w:noProof/>
                <w:webHidden/>
              </w:rPr>
            </w:r>
            <w:r w:rsidR="00453DE2">
              <w:rPr>
                <w:noProof/>
                <w:webHidden/>
              </w:rPr>
              <w:fldChar w:fldCharType="separate"/>
            </w:r>
            <w:r w:rsidR="00453DE2">
              <w:rPr>
                <w:noProof/>
                <w:webHidden/>
              </w:rPr>
              <w:t>26</w:t>
            </w:r>
            <w:r w:rsidR="00453DE2">
              <w:rPr>
                <w:noProof/>
                <w:webHidden/>
              </w:rPr>
              <w:fldChar w:fldCharType="end"/>
            </w:r>
          </w:hyperlink>
        </w:p>
        <w:p w:rsidR="00453DE2" w:rsidRDefault="003B3DDB">
          <w:pPr>
            <w:pStyle w:val="34"/>
            <w:rPr>
              <w:noProof/>
              <w:sz w:val="22"/>
              <w:szCs w:val="22"/>
              <w:lang w:eastAsia="ru-RU"/>
            </w:rPr>
          </w:pPr>
          <w:hyperlink w:anchor="_Toc147163655" w:history="1">
            <w:r w:rsidR="00453DE2" w:rsidRPr="00C32A1F">
              <w:rPr>
                <w:rStyle w:val="aff0"/>
                <w:noProof/>
              </w:rPr>
              <w:t>Статья 20. Состав градостроительных регламентов</w:t>
            </w:r>
            <w:r w:rsidR="00453DE2">
              <w:rPr>
                <w:noProof/>
                <w:webHidden/>
              </w:rPr>
              <w:tab/>
            </w:r>
            <w:r w:rsidR="00453DE2">
              <w:rPr>
                <w:noProof/>
                <w:webHidden/>
              </w:rPr>
              <w:fldChar w:fldCharType="begin"/>
            </w:r>
            <w:r w:rsidR="00453DE2">
              <w:rPr>
                <w:noProof/>
                <w:webHidden/>
              </w:rPr>
              <w:instrText xml:space="preserve"> PAGEREF _Toc147163655 \h </w:instrText>
            </w:r>
            <w:r w:rsidR="00453DE2">
              <w:rPr>
                <w:noProof/>
                <w:webHidden/>
              </w:rPr>
            </w:r>
            <w:r w:rsidR="00453DE2">
              <w:rPr>
                <w:noProof/>
                <w:webHidden/>
              </w:rPr>
              <w:fldChar w:fldCharType="separate"/>
            </w:r>
            <w:r w:rsidR="00453DE2">
              <w:rPr>
                <w:noProof/>
                <w:webHidden/>
              </w:rPr>
              <w:t>26</w:t>
            </w:r>
            <w:r w:rsidR="00453DE2">
              <w:rPr>
                <w:noProof/>
                <w:webHidden/>
              </w:rPr>
              <w:fldChar w:fldCharType="end"/>
            </w:r>
          </w:hyperlink>
        </w:p>
        <w:p w:rsidR="00453DE2" w:rsidRDefault="003B3DDB">
          <w:pPr>
            <w:pStyle w:val="34"/>
            <w:rPr>
              <w:noProof/>
              <w:sz w:val="22"/>
              <w:szCs w:val="22"/>
              <w:lang w:eastAsia="ru-RU"/>
            </w:rPr>
          </w:pPr>
          <w:hyperlink w:anchor="_Toc147163656" w:history="1">
            <w:r w:rsidR="00453DE2" w:rsidRPr="00C32A1F">
              <w:rPr>
                <w:rStyle w:val="aff0"/>
                <w:noProof/>
              </w:rPr>
              <w:t>Статья 21. Порядок применения градостроительных регламентов</w:t>
            </w:r>
            <w:r w:rsidR="00453DE2">
              <w:rPr>
                <w:noProof/>
                <w:webHidden/>
              </w:rPr>
              <w:tab/>
            </w:r>
            <w:r w:rsidR="00453DE2">
              <w:rPr>
                <w:noProof/>
                <w:webHidden/>
              </w:rPr>
              <w:fldChar w:fldCharType="begin"/>
            </w:r>
            <w:r w:rsidR="00453DE2">
              <w:rPr>
                <w:noProof/>
                <w:webHidden/>
              </w:rPr>
              <w:instrText xml:space="preserve"> PAGEREF _Toc147163656 \h </w:instrText>
            </w:r>
            <w:r w:rsidR="00453DE2">
              <w:rPr>
                <w:noProof/>
                <w:webHidden/>
              </w:rPr>
            </w:r>
            <w:r w:rsidR="00453DE2">
              <w:rPr>
                <w:noProof/>
                <w:webHidden/>
              </w:rPr>
              <w:fldChar w:fldCharType="separate"/>
            </w:r>
            <w:r w:rsidR="00453DE2">
              <w:rPr>
                <w:noProof/>
                <w:webHidden/>
              </w:rPr>
              <w:t>27</w:t>
            </w:r>
            <w:r w:rsidR="00453DE2">
              <w:rPr>
                <w:noProof/>
                <w:webHidden/>
              </w:rPr>
              <w:fldChar w:fldCharType="end"/>
            </w:r>
          </w:hyperlink>
        </w:p>
        <w:p w:rsidR="00453DE2" w:rsidRDefault="003B3DDB">
          <w:pPr>
            <w:pStyle w:val="34"/>
            <w:rPr>
              <w:noProof/>
              <w:sz w:val="22"/>
              <w:szCs w:val="22"/>
              <w:lang w:eastAsia="ru-RU"/>
            </w:rPr>
          </w:pPr>
          <w:hyperlink w:anchor="_Toc147163657" w:history="1">
            <w:r w:rsidR="00453DE2" w:rsidRPr="00C32A1F">
              <w:rPr>
                <w:rStyle w:val="aff0"/>
                <w:noProof/>
              </w:rPr>
              <w:t>Статья 22. Определения видов использования объектов капитального строительства</w:t>
            </w:r>
            <w:r w:rsidR="00453DE2">
              <w:rPr>
                <w:noProof/>
                <w:webHidden/>
              </w:rPr>
              <w:tab/>
            </w:r>
            <w:r w:rsidR="00453DE2">
              <w:rPr>
                <w:noProof/>
                <w:webHidden/>
              </w:rPr>
              <w:fldChar w:fldCharType="begin"/>
            </w:r>
            <w:r w:rsidR="00453DE2">
              <w:rPr>
                <w:noProof/>
                <w:webHidden/>
              </w:rPr>
              <w:instrText xml:space="preserve"> PAGEREF _Toc147163657 \h </w:instrText>
            </w:r>
            <w:r w:rsidR="00453DE2">
              <w:rPr>
                <w:noProof/>
                <w:webHidden/>
              </w:rPr>
            </w:r>
            <w:r w:rsidR="00453DE2">
              <w:rPr>
                <w:noProof/>
                <w:webHidden/>
              </w:rPr>
              <w:fldChar w:fldCharType="separate"/>
            </w:r>
            <w:r w:rsidR="00453DE2">
              <w:rPr>
                <w:noProof/>
                <w:webHidden/>
              </w:rPr>
              <w:t>29</w:t>
            </w:r>
            <w:r w:rsidR="00453DE2">
              <w:rPr>
                <w:noProof/>
                <w:webHidden/>
              </w:rPr>
              <w:fldChar w:fldCharType="end"/>
            </w:r>
          </w:hyperlink>
        </w:p>
        <w:p w:rsidR="00453DE2" w:rsidRDefault="003B3DDB">
          <w:pPr>
            <w:pStyle w:val="34"/>
            <w:rPr>
              <w:noProof/>
              <w:sz w:val="22"/>
              <w:szCs w:val="22"/>
              <w:lang w:eastAsia="ru-RU"/>
            </w:rPr>
          </w:pPr>
          <w:hyperlink w:anchor="_Toc147163658" w:history="1">
            <w:r w:rsidR="00453DE2" w:rsidRPr="00C32A1F">
              <w:rPr>
                <w:rStyle w:val="aff0"/>
                <w:noProof/>
              </w:rPr>
              <w:t>Статья 23. Особенности применения отдельных видов разрешённого использования земельных участков и объектов капитального строительства</w:t>
            </w:r>
            <w:r w:rsidR="00453DE2">
              <w:rPr>
                <w:noProof/>
                <w:webHidden/>
              </w:rPr>
              <w:tab/>
            </w:r>
            <w:r w:rsidR="00453DE2">
              <w:rPr>
                <w:noProof/>
                <w:webHidden/>
              </w:rPr>
              <w:fldChar w:fldCharType="begin"/>
            </w:r>
            <w:r w:rsidR="00453DE2">
              <w:rPr>
                <w:noProof/>
                <w:webHidden/>
              </w:rPr>
              <w:instrText xml:space="preserve"> PAGEREF _Toc147163658 \h </w:instrText>
            </w:r>
            <w:r w:rsidR="00453DE2">
              <w:rPr>
                <w:noProof/>
                <w:webHidden/>
              </w:rPr>
            </w:r>
            <w:r w:rsidR="00453DE2">
              <w:rPr>
                <w:noProof/>
                <w:webHidden/>
              </w:rPr>
              <w:fldChar w:fldCharType="separate"/>
            </w:r>
            <w:r w:rsidR="00453DE2">
              <w:rPr>
                <w:noProof/>
                <w:webHidden/>
              </w:rPr>
              <w:t>30</w:t>
            </w:r>
            <w:r w:rsidR="00453DE2">
              <w:rPr>
                <w:noProof/>
                <w:webHidden/>
              </w:rPr>
              <w:fldChar w:fldCharType="end"/>
            </w:r>
          </w:hyperlink>
        </w:p>
        <w:p w:rsidR="00453DE2" w:rsidRDefault="003B3DDB">
          <w:pPr>
            <w:pStyle w:val="34"/>
            <w:rPr>
              <w:noProof/>
              <w:sz w:val="22"/>
              <w:szCs w:val="22"/>
              <w:lang w:eastAsia="ru-RU"/>
            </w:rPr>
          </w:pPr>
          <w:hyperlink w:anchor="_Toc147163659" w:history="1">
            <w:r w:rsidR="00453DE2" w:rsidRPr="00C32A1F">
              <w:rPr>
                <w:rStyle w:val="aff0"/>
                <w:noProof/>
              </w:rPr>
              <w:t>Статья 24.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53DE2">
              <w:rPr>
                <w:noProof/>
                <w:webHidden/>
              </w:rPr>
              <w:tab/>
            </w:r>
            <w:r w:rsidR="00453DE2">
              <w:rPr>
                <w:noProof/>
                <w:webHidden/>
              </w:rPr>
              <w:fldChar w:fldCharType="begin"/>
            </w:r>
            <w:r w:rsidR="00453DE2">
              <w:rPr>
                <w:noProof/>
                <w:webHidden/>
              </w:rPr>
              <w:instrText xml:space="preserve"> PAGEREF _Toc147163659 \h </w:instrText>
            </w:r>
            <w:r w:rsidR="00453DE2">
              <w:rPr>
                <w:noProof/>
                <w:webHidden/>
              </w:rPr>
            </w:r>
            <w:r w:rsidR="00453DE2">
              <w:rPr>
                <w:noProof/>
                <w:webHidden/>
              </w:rPr>
              <w:fldChar w:fldCharType="separate"/>
            </w:r>
            <w:r w:rsidR="00453DE2">
              <w:rPr>
                <w:noProof/>
                <w:webHidden/>
              </w:rPr>
              <w:t>32</w:t>
            </w:r>
            <w:r w:rsidR="00453DE2">
              <w:rPr>
                <w:noProof/>
                <w:webHidden/>
              </w:rPr>
              <w:fldChar w:fldCharType="end"/>
            </w:r>
          </w:hyperlink>
        </w:p>
        <w:p w:rsidR="00453DE2" w:rsidRDefault="003B3DDB">
          <w:pPr>
            <w:pStyle w:val="34"/>
            <w:rPr>
              <w:noProof/>
              <w:sz w:val="22"/>
              <w:szCs w:val="22"/>
              <w:lang w:eastAsia="ru-RU"/>
            </w:rPr>
          </w:pPr>
          <w:hyperlink w:anchor="_Toc147163660" w:history="1">
            <w:r w:rsidR="00453DE2" w:rsidRPr="00C32A1F">
              <w:rPr>
                <w:rStyle w:val="aff0"/>
                <w:noProof/>
              </w:rPr>
              <w:t>Статья 25. Особенности применения отдельных предельных параметров</w:t>
            </w:r>
            <w:r w:rsidR="00453DE2">
              <w:rPr>
                <w:noProof/>
                <w:webHidden/>
              </w:rPr>
              <w:tab/>
            </w:r>
            <w:r w:rsidR="00453DE2">
              <w:rPr>
                <w:noProof/>
                <w:webHidden/>
              </w:rPr>
              <w:fldChar w:fldCharType="begin"/>
            </w:r>
            <w:r w:rsidR="00453DE2">
              <w:rPr>
                <w:noProof/>
                <w:webHidden/>
              </w:rPr>
              <w:instrText xml:space="preserve"> PAGEREF _Toc147163660 \h </w:instrText>
            </w:r>
            <w:r w:rsidR="00453DE2">
              <w:rPr>
                <w:noProof/>
                <w:webHidden/>
              </w:rPr>
            </w:r>
            <w:r w:rsidR="00453DE2">
              <w:rPr>
                <w:noProof/>
                <w:webHidden/>
              </w:rPr>
              <w:fldChar w:fldCharType="separate"/>
            </w:r>
            <w:r w:rsidR="00453DE2">
              <w:rPr>
                <w:noProof/>
                <w:webHidden/>
              </w:rPr>
              <w:t>33</w:t>
            </w:r>
            <w:r w:rsidR="00453DE2">
              <w:rPr>
                <w:noProof/>
                <w:webHidden/>
              </w:rPr>
              <w:fldChar w:fldCharType="end"/>
            </w:r>
          </w:hyperlink>
        </w:p>
        <w:p w:rsidR="00453DE2" w:rsidRDefault="003B3DDB">
          <w:pPr>
            <w:pStyle w:val="34"/>
            <w:rPr>
              <w:noProof/>
              <w:sz w:val="22"/>
              <w:szCs w:val="22"/>
              <w:lang w:eastAsia="ru-RU"/>
            </w:rPr>
          </w:pPr>
          <w:hyperlink w:anchor="_Toc147163661" w:history="1">
            <w:r w:rsidR="00453DE2" w:rsidRPr="00C32A1F">
              <w:rPr>
                <w:rStyle w:val="aff0"/>
                <w:noProof/>
              </w:rPr>
              <w:t>Статья 26. Использование и строительные изменения земельных участков и объектов капитального строительства, несоответствующих Правилам</w:t>
            </w:r>
            <w:r w:rsidR="00453DE2">
              <w:rPr>
                <w:noProof/>
                <w:webHidden/>
              </w:rPr>
              <w:tab/>
            </w:r>
            <w:r w:rsidR="00453DE2">
              <w:rPr>
                <w:noProof/>
                <w:webHidden/>
              </w:rPr>
              <w:fldChar w:fldCharType="begin"/>
            </w:r>
            <w:r w:rsidR="00453DE2">
              <w:rPr>
                <w:noProof/>
                <w:webHidden/>
              </w:rPr>
              <w:instrText xml:space="preserve"> PAGEREF _Toc147163661 \h </w:instrText>
            </w:r>
            <w:r w:rsidR="00453DE2">
              <w:rPr>
                <w:noProof/>
                <w:webHidden/>
              </w:rPr>
            </w:r>
            <w:r w:rsidR="00453DE2">
              <w:rPr>
                <w:noProof/>
                <w:webHidden/>
              </w:rPr>
              <w:fldChar w:fldCharType="separate"/>
            </w:r>
            <w:r w:rsidR="00453DE2">
              <w:rPr>
                <w:noProof/>
                <w:webHidden/>
              </w:rPr>
              <w:t>34</w:t>
            </w:r>
            <w:r w:rsidR="00453DE2">
              <w:rPr>
                <w:noProof/>
                <w:webHidden/>
              </w:rPr>
              <w:fldChar w:fldCharType="end"/>
            </w:r>
          </w:hyperlink>
        </w:p>
        <w:p w:rsidR="00453DE2" w:rsidRDefault="003B3DDB">
          <w:pPr>
            <w:pStyle w:val="34"/>
            <w:rPr>
              <w:noProof/>
              <w:sz w:val="22"/>
              <w:szCs w:val="22"/>
              <w:lang w:eastAsia="ru-RU"/>
            </w:rPr>
          </w:pPr>
          <w:hyperlink w:anchor="_Toc147163662" w:history="1">
            <w:r w:rsidR="00453DE2" w:rsidRPr="00C32A1F">
              <w:rPr>
                <w:rStyle w:val="aff0"/>
                <w:noProof/>
              </w:rPr>
              <w:t>Статья 27. Многофункциональные объекты капитального строительства</w:t>
            </w:r>
            <w:r w:rsidR="00453DE2">
              <w:rPr>
                <w:noProof/>
                <w:webHidden/>
              </w:rPr>
              <w:tab/>
            </w:r>
            <w:r w:rsidR="00453DE2">
              <w:rPr>
                <w:noProof/>
                <w:webHidden/>
              </w:rPr>
              <w:fldChar w:fldCharType="begin"/>
            </w:r>
            <w:r w:rsidR="00453DE2">
              <w:rPr>
                <w:noProof/>
                <w:webHidden/>
              </w:rPr>
              <w:instrText xml:space="preserve"> PAGEREF _Toc147163662 \h </w:instrText>
            </w:r>
            <w:r w:rsidR="00453DE2">
              <w:rPr>
                <w:noProof/>
                <w:webHidden/>
              </w:rPr>
            </w:r>
            <w:r w:rsidR="00453DE2">
              <w:rPr>
                <w:noProof/>
                <w:webHidden/>
              </w:rPr>
              <w:fldChar w:fldCharType="separate"/>
            </w:r>
            <w:r w:rsidR="00453DE2">
              <w:rPr>
                <w:noProof/>
                <w:webHidden/>
              </w:rPr>
              <w:t>35</w:t>
            </w:r>
            <w:r w:rsidR="00453DE2">
              <w:rPr>
                <w:noProof/>
                <w:webHidden/>
              </w:rPr>
              <w:fldChar w:fldCharType="end"/>
            </w:r>
          </w:hyperlink>
        </w:p>
        <w:p w:rsidR="00453DE2" w:rsidRDefault="003B3DDB">
          <w:pPr>
            <w:pStyle w:val="34"/>
            <w:rPr>
              <w:noProof/>
              <w:sz w:val="22"/>
              <w:szCs w:val="22"/>
              <w:lang w:eastAsia="ru-RU"/>
            </w:rPr>
          </w:pPr>
          <w:hyperlink w:anchor="_Toc147163663" w:history="1">
            <w:r w:rsidR="00453DE2" w:rsidRPr="00C32A1F">
              <w:rPr>
                <w:rStyle w:val="aff0"/>
                <w:noProof/>
              </w:rPr>
              <w:t>Статья 28. Градостроительный регламент зоны индивидуальной жилой застройки Ж-1</w:t>
            </w:r>
            <w:r w:rsidR="00453DE2">
              <w:rPr>
                <w:noProof/>
                <w:webHidden/>
              </w:rPr>
              <w:tab/>
            </w:r>
            <w:r w:rsidR="00453DE2">
              <w:rPr>
                <w:noProof/>
                <w:webHidden/>
              </w:rPr>
              <w:fldChar w:fldCharType="begin"/>
            </w:r>
            <w:r w:rsidR="00453DE2">
              <w:rPr>
                <w:noProof/>
                <w:webHidden/>
              </w:rPr>
              <w:instrText xml:space="preserve"> PAGEREF _Toc147163663 \h </w:instrText>
            </w:r>
            <w:r w:rsidR="00453DE2">
              <w:rPr>
                <w:noProof/>
                <w:webHidden/>
              </w:rPr>
            </w:r>
            <w:r w:rsidR="00453DE2">
              <w:rPr>
                <w:noProof/>
                <w:webHidden/>
              </w:rPr>
              <w:fldChar w:fldCharType="separate"/>
            </w:r>
            <w:r w:rsidR="00453DE2">
              <w:rPr>
                <w:noProof/>
                <w:webHidden/>
              </w:rPr>
              <w:t>35</w:t>
            </w:r>
            <w:r w:rsidR="00453DE2">
              <w:rPr>
                <w:noProof/>
                <w:webHidden/>
              </w:rPr>
              <w:fldChar w:fldCharType="end"/>
            </w:r>
          </w:hyperlink>
        </w:p>
        <w:p w:rsidR="00453DE2" w:rsidRDefault="003B3DDB">
          <w:pPr>
            <w:pStyle w:val="34"/>
            <w:rPr>
              <w:noProof/>
              <w:sz w:val="22"/>
              <w:szCs w:val="22"/>
              <w:lang w:eastAsia="ru-RU"/>
            </w:rPr>
          </w:pPr>
          <w:hyperlink w:anchor="_Toc147163664" w:history="1">
            <w:r w:rsidR="00453DE2" w:rsidRPr="00C32A1F">
              <w:rPr>
                <w:rStyle w:val="aff0"/>
                <w:noProof/>
              </w:rPr>
              <w:t>Статья 29. Градостроительный регламент зоны застройки малоэтажными жилыми домами Ж-2.</w:t>
            </w:r>
            <w:r w:rsidR="00453DE2">
              <w:rPr>
                <w:noProof/>
                <w:webHidden/>
              </w:rPr>
              <w:tab/>
            </w:r>
            <w:r w:rsidR="00453DE2">
              <w:rPr>
                <w:noProof/>
                <w:webHidden/>
              </w:rPr>
              <w:fldChar w:fldCharType="begin"/>
            </w:r>
            <w:r w:rsidR="00453DE2">
              <w:rPr>
                <w:noProof/>
                <w:webHidden/>
              </w:rPr>
              <w:instrText xml:space="preserve"> PAGEREF _Toc147163664 \h </w:instrText>
            </w:r>
            <w:r w:rsidR="00453DE2">
              <w:rPr>
                <w:noProof/>
                <w:webHidden/>
              </w:rPr>
            </w:r>
            <w:r w:rsidR="00453DE2">
              <w:rPr>
                <w:noProof/>
                <w:webHidden/>
              </w:rPr>
              <w:fldChar w:fldCharType="separate"/>
            </w:r>
            <w:r w:rsidR="00453DE2">
              <w:rPr>
                <w:noProof/>
                <w:webHidden/>
              </w:rPr>
              <w:t>44</w:t>
            </w:r>
            <w:r w:rsidR="00453DE2">
              <w:rPr>
                <w:noProof/>
                <w:webHidden/>
              </w:rPr>
              <w:fldChar w:fldCharType="end"/>
            </w:r>
          </w:hyperlink>
        </w:p>
        <w:p w:rsidR="00453DE2" w:rsidRDefault="003B3DDB">
          <w:pPr>
            <w:pStyle w:val="34"/>
            <w:rPr>
              <w:noProof/>
              <w:sz w:val="22"/>
              <w:szCs w:val="22"/>
              <w:lang w:eastAsia="ru-RU"/>
            </w:rPr>
          </w:pPr>
          <w:hyperlink w:anchor="_Toc147163665" w:history="1">
            <w:r w:rsidR="00453DE2" w:rsidRPr="00C32A1F">
              <w:rPr>
                <w:rStyle w:val="aff0"/>
                <w:noProof/>
              </w:rPr>
              <w:t>Статья 30. Градостроительный регламент многофункциональной общественно-деловой зоны ОД</w:t>
            </w:r>
            <w:r w:rsidR="00453DE2">
              <w:rPr>
                <w:noProof/>
                <w:webHidden/>
              </w:rPr>
              <w:tab/>
            </w:r>
            <w:r w:rsidR="00453DE2">
              <w:rPr>
                <w:noProof/>
                <w:webHidden/>
              </w:rPr>
              <w:fldChar w:fldCharType="begin"/>
            </w:r>
            <w:r w:rsidR="00453DE2">
              <w:rPr>
                <w:noProof/>
                <w:webHidden/>
              </w:rPr>
              <w:instrText xml:space="preserve"> PAGEREF _Toc147163665 \h </w:instrText>
            </w:r>
            <w:r w:rsidR="00453DE2">
              <w:rPr>
                <w:noProof/>
                <w:webHidden/>
              </w:rPr>
            </w:r>
            <w:r w:rsidR="00453DE2">
              <w:rPr>
                <w:noProof/>
                <w:webHidden/>
              </w:rPr>
              <w:fldChar w:fldCharType="separate"/>
            </w:r>
            <w:r w:rsidR="00453DE2">
              <w:rPr>
                <w:noProof/>
                <w:webHidden/>
              </w:rPr>
              <w:t>53</w:t>
            </w:r>
            <w:r w:rsidR="00453DE2">
              <w:rPr>
                <w:noProof/>
                <w:webHidden/>
              </w:rPr>
              <w:fldChar w:fldCharType="end"/>
            </w:r>
          </w:hyperlink>
        </w:p>
        <w:p w:rsidR="00453DE2" w:rsidRDefault="003B3DDB">
          <w:pPr>
            <w:pStyle w:val="34"/>
            <w:rPr>
              <w:noProof/>
              <w:sz w:val="22"/>
              <w:szCs w:val="22"/>
              <w:lang w:eastAsia="ru-RU"/>
            </w:rPr>
          </w:pPr>
          <w:hyperlink w:anchor="_Toc147163666" w:history="1">
            <w:r w:rsidR="00453DE2" w:rsidRPr="00C32A1F">
              <w:rPr>
                <w:rStyle w:val="aff0"/>
                <w:noProof/>
              </w:rPr>
              <w:t>Статья 31. Градостроительный регламент зоны  инженерной инфраструктуры ИС</w:t>
            </w:r>
            <w:r w:rsidR="00453DE2">
              <w:rPr>
                <w:noProof/>
                <w:webHidden/>
              </w:rPr>
              <w:tab/>
            </w:r>
            <w:r w:rsidR="00453DE2">
              <w:rPr>
                <w:noProof/>
                <w:webHidden/>
              </w:rPr>
              <w:fldChar w:fldCharType="begin"/>
            </w:r>
            <w:r w:rsidR="00453DE2">
              <w:rPr>
                <w:noProof/>
                <w:webHidden/>
              </w:rPr>
              <w:instrText xml:space="preserve"> PAGEREF _Toc147163666 \h </w:instrText>
            </w:r>
            <w:r w:rsidR="00453DE2">
              <w:rPr>
                <w:noProof/>
                <w:webHidden/>
              </w:rPr>
            </w:r>
            <w:r w:rsidR="00453DE2">
              <w:rPr>
                <w:noProof/>
                <w:webHidden/>
              </w:rPr>
              <w:fldChar w:fldCharType="separate"/>
            </w:r>
            <w:r w:rsidR="00453DE2">
              <w:rPr>
                <w:noProof/>
                <w:webHidden/>
              </w:rPr>
              <w:t>62</w:t>
            </w:r>
            <w:r w:rsidR="00453DE2">
              <w:rPr>
                <w:noProof/>
                <w:webHidden/>
              </w:rPr>
              <w:fldChar w:fldCharType="end"/>
            </w:r>
          </w:hyperlink>
        </w:p>
        <w:p w:rsidR="00453DE2" w:rsidRDefault="003B3DDB">
          <w:pPr>
            <w:pStyle w:val="34"/>
            <w:rPr>
              <w:noProof/>
              <w:sz w:val="22"/>
              <w:szCs w:val="22"/>
              <w:lang w:eastAsia="ru-RU"/>
            </w:rPr>
          </w:pPr>
          <w:hyperlink w:anchor="_Toc147163667" w:history="1">
            <w:r w:rsidR="00453DE2" w:rsidRPr="00C32A1F">
              <w:rPr>
                <w:rStyle w:val="aff0"/>
                <w:noProof/>
              </w:rPr>
              <w:t>Статья 32. Градостроительный регламент зоны  транспортной инфраструктуры Т</w:t>
            </w:r>
            <w:r w:rsidR="00453DE2">
              <w:rPr>
                <w:noProof/>
                <w:webHidden/>
              </w:rPr>
              <w:tab/>
            </w:r>
            <w:r w:rsidR="00453DE2">
              <w:rPr>
                <w:noProof/>
                <w:webHidden/>
              </w:rPr>
              <w:fldChar w:fldCharType="begin"/>
            </w:r>
            <w:r w:rsidR="00453DE2">
              <w:rPr>
                <w:noProof/>
                <w:webHidden/>
              </w:rPr>
              <w:instrText xml:space="preserve"> PAGEREF _Toc147163667 \h </w:instrText>
            </w:r>
            <w:r w:rsidR="00453DE2">
              <w:rPr>
                <w:noProof/>
                <w:webHidden/>
              </w:rPr>
            </w:r>
            <w:r w:rsidR="00453DE2">
              <w:rPr>
                <w:noProof/>
                <w:webHidden/>
              </w:rPr>
              <w:fldChar w:fldCharType="separate"/>
            </w:r>
            <w:r w:rsidR="00453DE2">
              <w:rPr>
                <w:noProof/>
                <w:webHidden/>
              </w:rPr>
              <w:t>67</w:t>
            </w:r>
            <w:r w:rsidR="00453DE2">
              <w:rPr>
                <w:noProof/>
                <w:webHidden/>
              </w:rPr>
              <w:fldChar w:fldCharType="end"/>
            </w:r>
          </w:hyperlink>
        </w:p>
        <w:p w:rsidR="00453DE2" w:rsidRDefault="003B3DDB">
          <w:pPr>
            <w:pStyle w:val="34"/>
            <w:rPr>
              <w:noProof/>
              <w:sz w:val="22"/>
              <w:szCs w:val="22"/>
              <w:lang w:eastAsia="ru-RU"/>
            </w:rPr>
          </w:pPr>
          <w:hyperlink w:anchor="_Toc147163668" w:history="1">
            <w:r w:rsidR="00453DE2" w:rsidRPr="00C32A1F">
              <w:rPr>
                <w:rStyle w:val="aff0"/>
                <w:noProof/>
              </w:rPr>
              <w:t>Статья 33. Градостроительный регламент зоны объектов сельскохозяйственного производства СХ-1</w:t>
            </w:r>
            <w:r w:rsidR="00453DE2">
              <w:rPr>
                <w:noProof/>
                <w:webHidden/>
              </w:rPr>
              <w:tab/>
            </w:r>
            <w:r w:rsidR="00453DE2">
              <w:rPr>
                <w:noProof/>
                <w:webHidden/>
              </w:rPr>
              <w:fldChar w:fldCharType="begin"/>
            </w:r>
            <w:r w:rsidR="00453DE2">
              <w:rPr>
                <w:noProof/>
                <w:webHidden/>
              </w:rPr>
              <w:instrText xml:space="preserve"> PAGEREF _Toc147163668 \h </w:instrText>
            </w:r>
            <w:r w:rsidR="00453DE2">
              <w:rPr>
                <w:noProof/>
                <w:webHidden/>
              </w:rPr>
            </w:r>
            <w:r w:rsidR="00453DE2">
              <w:rPr>
                <w:noProof/>
                <w:webHidden/>
              </w:rPr>
              <w:fldChar w:fldCharType="separate"/>
            </w:r>
            <w:r w:rsidR="00453DE2">
              <w:rPr>
                <w:noProof/>
                <w:webHidden/>
              </w:rPr>
              <w:t>71</w:t>
            </w:r>
            <w:r w:rsidR="00453DE2">
              <w:rPr>
                <w:noProof/>
                <w:webHidden/>
              </w:rPr>
              <w:fldChar w:fldCharType="end"/>
            </w:r>
          </w:hyperlink>
        </w:p>
        <w:p w:rsidR="00453DE2" w:rsidRDefault="003B3DDB">
          <w:pPr>
            <w:pStyle w:val="34"/>
            <w:rPr>
              <w:noProof/>
              <w:sz w:val="22"/>
              <w:szCs w:val="22"/>
              <w:lang w:eastAsia="ru-RU"/>
            </w:rPr>
          </w:pPr>
          <w:hyperlink w:anchor="_Toc147163669" w:history="1">
            <w:r w:rsidR="00453DE2" w:rsidRPr="00C32A1F">
              <w:rPr>
                <w:rStyle w:val="aff0"/>
                <w:noProof/>
              </w:rPr>
              <w:t>Статья 34. Градостроительный регламент зоны природных ландшафтов  и неудобий ПЛ</w:t>
            </w:r>
            <w:r w:rsidR="00453DE2">
              <w:rPr>
                <w:noProof/>
                <w:webHidden/>
              </w:rPr>
              <w:tab/>
            </w:r>
            <w:r w:rsidR="00453DE2">
              <w:rPr>
                <w:noProof/>
                <w:webHidden/>
              </w:rPr>
              <w:fldChar w:fldCharType="begin"/>
            </w:r>
            <w:r w:rsidR="00453DE2">
              <w:rPr>
                <w:noProof/>
                <w:webHidden/>
              </w:rPr>
              <w:instrText xml:space="preserve"> PAGEREF _Toc147163669 \h </w:instrText>
            </w:r>
            <w:r w:rsidR="00453DE2">
              <w:rPr>
                <w:noProof/>
                <w:webHidden/>
              </w:rPr>
            </w:r>
            <w:r w:rsidR="00453DE2">
              <w:rPr>
                <w:noProof/>
                <w:webHidden/>
              </w:rPr>
              <w:fldChar w:fldCharType="separate"/>
            </w:r>
            <w:r w:rsidR="00453DE2">
              <w:rPr>
                <w:noProof/>
                <w:webHidden/>
              </w:rPr>
              <w:t>77</w:t>
            </w:r>
            <w:r w:rsidR="00453DE2">
              <w:rPr>
                <w:noProof/>
                <w:webHidden/>
              </w:rPr>
              <w:fldChar w:fldCharType="end"/>
            </w:r>
          </w:hyperlink>
        </w:p>
        <w:p w:rsidR="00453DE2" w:rsidRDefault="003B3DDB">
          <w:pPr>
            <w:pStyle w:val="34"/>
            <w:rPr>
              <w:noProof/>
              <w:sz w:val="22"/>
              <w:szCs w:val="22"/>
              <w:lang w:eastAsia="ru-RU"/>
            </w:rPr>
          </w:pPr>
          <w:hyperlink w:anchor="_Toc147163670" w:history="1">
            <w:r w:rsidR="00453DE2" w:rsidRPr="00C32A1F">
              <w:rPr>
                <w:rStyle w:val="aff0"/>
                <w:noProof/>
              </w:rPr>
              <w:t>Статья 35. Градостроительный регламент зоны парков Р-1</w:t>
            </w:r>
            <w:r w:rsidR="00453DE2">
              <w:rPr>
                <w:noProof/>
                <w:webHidden/>
              </w:rPr>
              <w:tab/>
            </w:r>
            <w:r w:rsidR="00453DE2">
              <w:rPr>
                <w:noProof/>
                <w:webHidden/>
              </w:rPr>
              <w:fldChar w:fldCharType="begin"/>
            </w:r>
            <w:r w:rsidR="00453DE2">
              <w:rPr>
                <w:noProof/>
                <w:webHidden/>
              </w:rPr>
              <w:instrText xml:space="preserve"> PAGEREF _Toc147163670 \h </w:instrText>
            </w:r>
            <w:r w:rsidR="00453DE2">
              <w:rPr>
                <w:noProof/>
                <w:webHidden/>
              </w:rPr>
            </w:r>
            <w:r w:rsidR="00453DE2">
              <w:rPr>
                <w:noProof/>
                <w:webHidden/>
              </w:rPr>
              <w:fldChar w:fldCharType="separate"/>
            </w:r>
            <w:r w:rsidR="00453DE2">
              <w:rPr>
                <w:noProof/>
                <w:webHidden/>
              </w:rPr>
              <w:t>83</w:t>
            </w:r>
            <w:r w:rsidR="00453DE2">
              <w:rPr>
                <w:noProof/>
                <w:webHidden/>
              </w:rPr>
              <w:fldChar w:fldCharType="end"/>
            </w:r>
          </w:hyperlink>
        </w:p>
        <w:p w:rsidR="00453DE2" w:rsidRDefault="003B3DDB">
          <w:pPr>
            <w:pStyle w:val="34"/>
            <w:rPr>
              <w:noProof/>
              <w:sz w:val="22"/>
              <w:szCs w:val="22"/>
              <w:lang w:eastAsia="ru-RU"/>
            </w:rPr>
          </w:pPr>
          <w:hyperlink w:anchor="_Toc147163671" w:history="1">
            <w:r w:rsidR="00453DE2" w:rsidRPr="00C32A1F">
              <w:rPr>
                <w:rStyle w:val="aff0"/>
                <w:noProof/>
              </w:rPr>
              <w:t>Статья 36. Градостроительный регламент зоны размещения объектов захоронения СП-1</w:t>
            </w:r>
            <w:r w:rsidR="00453DE2">
              <w:rPr>
                <w:noProof/>
                <w:webHidden/>
              </w:rPr>
              <w:tab/>
            </w:r>
            <w:r w:rsidR="00453DE2">
              <w:rPr>
                <w:noProof/>
                <w:webHidden/>
              </w:rPr>
              <w:fldChar w:fldCharType="begin"/>
            </w:r>
            <w:r w:rsidR="00453DE2">
              <w:rPr>
                <w:noProof/>
                <w:webHidden/>
              </w:rPr>
              <w:instrText xml:space="preserve"> PAGEREF _Toc147163671 \h </w:instrText>
            </w:r>
            <w:r w:rsidR="00453DE2">
              <w:rPr>
                <w:noProof/>
                <w:webHidden/>
              </w:rPr>
            </w:r>
            <w:r w:rsidR="00453DE2">
              <w:rPr>
                <w:noProof/>
                <w:webHidden/>
              </w:rPr>
              <w:fldChar w:fldCharType="separate"/>
            </w:r>
            <w:r w:rsidR="00453DE2">
              <w:rPr>
                <w:noProof/>
                <w:webHidden/>
              </w:rPr>
              <w:t>88</w:t>
            </w:r>
            <w:r w:rsidR="00453DE2">
              <w:rPr>
                <w:noProof/>
                <w:webHidden/>
              </w:rPr>
              <w:fldChar w:fldCharType="end"/>
            </w:r>
          </w:hyperlink>
        </w:p>
        <w:p w:rsidR="00453DE2" w:rsidRDefault="003B3DDB">
          <w:pPr>
            <w:pStyle w:val="34"/>
            <w:rPr>
              <w:noProof/>
              <w:sz w:val="22"/>
              <w:szCs w:val="22"/>
              <w:lang w:eastAsia="ru-RU"/>
            </w:rPr>
          </w:pPr>
          <w:hyperlink w:anchor="_Toc147163672" w:history="1">
            <w:r w:rsidR="00453DE2" w:rsidRPr="00C32A1F">
              <w:rPr>
                <w:rStyle w:val="aff0"/>
                <w:noProof/>
              </w:rPr>
              <w:t>Статья 37.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453DE2">
              <w:rPr>
                <w:noProof/>
                <w:webHidden/>
              </w:rPr>
              <w:tab/>
            </w:r>
            <w:r w:rsidR="00453DE2">
              <w:rPr>
                <w:noProof/>
                <w:webHidden/>
              </w:rPr>
              <w:fldChar w:fldCharType="begin"/>
            </w:r>
            <w:r w:rsidR="00453DE2">
              <w:rPr>
                <w:noProof/>
                <w:webHidden/>
              </w:rPr>
              <w:instrText xml:space="preserve"> PAGEREF _Toc147163672 \h </w:instrText>
            </w:r>
            <w:r w:rsidR="00453DE2">
              <w:rPr>
                <w:noProof/>
                <w:webHidden/>
              </w:rPr>
            </w:r>
            <w:r w:rsidR="00453DE2">
              <w:rPr>
                <w:noProof/>
                <w:webHidden/>
              </w:rPr>
              <w:fldChar w:fldCharType="separate"/>
            </w:r>
            <w:r w:rsidR="00453DE2">
              <w:rPr>
                <w:noProof/>
                <w:webHidden/>
              </w:rPr>
              <w:t>91</w:t>
            </w:r>
            <w:r w:rsidR="00453DE2">
              <w:rPr>
                <w:noProof/>
                <w:webHidden/>
              </w:rPr>
              <w:fldChar w:fldCharType="end"/>
            </w:r>
          </w:hyperlink>
        </w:p>
        <w:p w:rsidR="00453DE2" w:rsidRDefault="003B3DDB">
          <w:pPr>
            <w:pStyle w:val="26"/>
            <w:rPr>
              <w:noProof/>
              <w:sz w:val="22"/>
              <w:szCs w:val="22"/>
              <w:lang w:eastAsia="ru-RU"/>
            </w:rPr>
          </w:pPr>
          <w:hyperlink w:anchor="_Toc147163673" w:history="1">
            <w:r w:rsidR="00453DE2" w:rsidRPr="00C32A1F">
              <w:rPr>
                <w:rStyle w:val="aff0"/>
                <w:noProof/>
              </w:rPr>
              <w:t>Глава 7. Ограничения использования земельных участков и объектов капитального строительства по условиям охраны окружающей среды, защиты от чрезвычайных ситуаций природного и техногенного характера и иным вопросам</w:t>
            </w:r>
            <w:r w:rsidR="00453DE2">
              <w:rPr>
                <w:noProof/>
                <w:webHidden/>
              </w:rPr>
              <w:tab/>
            </w:r>
            <w:r w:rsidR="00453DE2">
              <w:rPr>
                <w:noProof/>
                <w:webHidden/>
              </w:rPr>
              <w:fldChar w:fldCharType="begin"/>
            </w:r>
            <w:r w:rsidR="00453DE2">
              <w:rPr>
                <w:noProof/>
                <w:webHidden/>
              </w:rPr>
              <w:instrText xml:space="preserve"> PAGEREF _Toc147163673 \h </w:instrText>
            </w:r>
            <w:r w:rsidR="00453DE2">
              <w:rPr>
                <w:noProof/>
                <w:webHidden/>
              </w:rPr>
            </w:r>
            <w:r w:rsidR="00453DE2">
              <w:rPr>
                <w:noProof/>
                <w:webHidden/>
              </w:rPr>
              <w:fldChar w:fldCharType="separate"/>
            </w:r>
            <w:r w:rsidR="00453DE2">
              <w:rPr>
                <w:noProof/>
                <w:webHidden/>
              </w:rPr>
              <w:t>93</w:t>
            </w:r>
            <w:r w:rsidR="00453DE2">
              <w:rPr>
                <w:noProof/>
                <w:webHidden/>
              </w:rPr>
              <w:fldChar w:fldCharType="end"/>
            </w:r>
          </w:hyperlink>
        </w:p>
        <w:p w:rsidR="00453DE2" w:rsidRDefault="003B3DDB">
          <w:pPr>
            <w:pStyle w:val="34"/>
            <w:rPr>
              <w:noProof/>
              <w:sz w:val="22"/>
              <w:szCs w:val="22"/>
              <w:lang w:eastAsia="ru-RU"/>
            </w:rPr>
          </w:pPr>
          <w:hyperlink w:anchor="_Toc147163674" w:history="1">
            <w:r w:rsidR="00453DE2" w:rsidRPr="00C32A1F">
              <w:rPr>
                <w:rStyle w:val="aff0"/>
                <w:noProof/>
              </w:rPr>
              <w:t>Статья 38. Ограничения использования земельных участков и объектов капитального строительства по условиям охраны объектов культурного наследия</w:t>
            </w:r>
            <w:r w:rsidR="00453DE2">
              <w:rPr>
                <w:noProof/>
                <w:webHidden/>
              </w:rPr>
              <w:tab/>
            </w:r>
            <w:r w:rsidR="00453DE2">
              <w:rPr>
                <w:noProof/>
                <w:webHidden/>
              </w:rPr>
              <w:fldChar w:fldCharType="begin"/>
            </w:r>
            <w:r w:rsidR="00453DE2">
              <w:rPr>
                <w:noProof/>
                <w:webHidden/>
              </w:rPr>
              <w:instrText xml:space="preserve"> PAGEREF _Toc147163674 \h </w:instrText>
            </w:r>
            <w:r w:rsidR="00453DE2">
              <w:rPr>
                <w:noProof/>
                <w:webHidden/>
              </w:rPr>
            </w:r>
            <w:r w:rsidR="00453DE2">
              <w:rPr>
                <w:noProof/>
                <w:webHidden/>
              </w:rPr>
              <w:fldChar w:fldCharType="separate"/>
            </w:r>
            <w:r w:rsidR="00453DE2">
              <w:rPr>
                <w:noProof/>
                <w:webHidden/>
              </w:rPr>
              <w:t>93</w:t>
            </w:r>
            <w:r w:rsidR="00453DE2">
              <w:rPr>
                <w:noProof/>
                <w:webHidden/>
              </w:rPr>
              <w:fldChar w:fldCharType="end"/>
            </w:r>
          </w:hyperlink>
        </w:p>
        <w:p w:rsidR="00453DE2" w:rsidRDefault="003B3DDB">
          <w:pPr>
            <w:pStyle w:val="34"/>
            <w:rPr>
              <w:noProof/>
              <w:sz w:val="22"/>
              <w:szCs w:val="22"/>
              <w:lang w:eastAsia="ru-RU"/>
            </w:rPr>
          </w:pPr>
          <w:hyperlink w:anchor="_Toc147163675" w:history="1">
            <w:r w:rsidR="00453DE2" w:rsidRPr="00C32A1F">
              <w:rPr>
                <w:rStyle w:val="aff0"/>
                <w:noProof/>
              </w:rPr>
              <w:t>Статья 39. Ограничения использования земельных участков и объектов капитального строительства по условиям охраны источников питьевого водоснабжения</w:t>
            </w:r>
            <w:r w:rsidR="00453DE2">
              <w:rPr>
                <w:noProof/>
                <w:webHidden/>
              </w:rPr>
              <w:tab/>
            </w:r>
            <w:r w:rsidR="00453DE2">
              <w:rPr>
                <w:noProof/>
                <w:webHidden/>
              </w:rPr>
              <w:fldChar w:fldCharType="begin"/>
            </w:r>
            <w:r w:rsidR="00453DE2">
              <w:rPr>
                <w:noProof/>
                <w:webHidden/>
              </w:rPr>
              <w:instrText xml:space="preserve"> PAGEREF _Toc147163675 \h </w:instrText>
            </w:r>
            <w:r w:rsidR="00453DE2">
              <w:rPr>
                <w:noProof/>
                <w:webHidden/>
              </w:rPr>
            </w:r>
            <w:r w:rsidR="00453DE2">
              <w:rPr>
                <w:noProof/>
                <w:webHidden/>
              </w:rPr>
              <w:fldChar w:fldCharType="separate"/>
            </w:r>
            <w:r w:rsidR="00453DE2">
              <w:rPr>
                <w:noProof/>
                <w:webHidden/>
              </w:rPr>
              <w:t>94</w:t>
            </w:r>
            <w:r w:rsidR="00453DE2">
              <w:rPr>
                <w:noProof/>
                <w:webHidden/>
              </w:rPr>
              <w:fldChar w:fldCharType="end"/>
            </w:r>
          </w:hyperlink>
        </w:p>
        <w:p w:rsidR="00453DE2" w:rsidRDefault="003B3DDB">
          <w:pPr>
            <w:pStyle w:val="34"/>
            <w:rPr>
              <w:noProof/>
              <w:sz w:val="22"/>
              <w:szCs w:val="22"/>
              <w:lang w:eastAsia="ru-RU"/>
            </w:rPr>
          </w:pPr>
          <w:hyperlink w:anchor="_Toc147163676" w:history="1">
            <w:r w:rsidR="00453DE2" w:rsidRPr="00C32A1F">
              <w:rPr>
                <w:rStyle w:val="aff0"/>
                <w:noProof/>
              </w:rPr>
              <w:t>Статья 40. Ограничения использования земельных участков и объектов капитального строительства по условиям охраны Водоохранных зон и прибрежных защитных полос водных объектов</w:t>
            </w:r>
            <w:r w:rsidR="00453DE2">
              <w:rPr>
                <w:noProof/>
                <w:webHidden/>
              </w:rPr>
              <w:tab/>
            </w:r>
            <w:r w:rsidR="00453DE2">
              <w:rPr>
                <w:noProof/>
                <w:webHidden/>
              </w:rPr>
              <w:fldChar w:fldCharType="begin"/>
            </w:r>
            <w:r w:rsidR="00453DE2">
              <w:rPr>
                <w:noProof/>
                <w:webHidden/>
              </w:rPr>
              <w:instrText xml:space="preserve"> PAGEREF _Toc147163676 \h </w:instrText>
            </w:r>
            <w:r w:rsidR="00453DE2">
              <w:rPr>
                <w:noProof/>
                <w:webHidden/>
              </w:rPr>
            </w:r>
            <w:r w:rsidR="00453DE2">
              <w:rPr>
                <w:noProof/>
                <w:webHidden/>
              </w:rPr>
              <w:fldChar w:fldCharType="separate"/>
            </w:r>
            <w:r w:rsidR="00453DE2">
              <w:rPr>
                <w:noProof/>
                <w:webHidden/>
              </w:rPr>
              <w:t>97</w:t>
            </w:r>
            <w:r w:rsidR="00453DE2">
              <w:rPr>
                <w:noProof/>
                <w:webHidden/>
              </w:rPr>
              <w:fldChar w:fldCharType="end"/>
            </w:r>
          </w:hyperlink>
        </w:p>
        <w:p w:rsidR="00453DE2" w:rsidRDefault="003B3DDB">
          <w:pPr>
            <w:pStyle w:val="34"/>
            <w:rPr>
              <w:noProof/>
              <w:sz w:val="22"/>
              <w:szCs w:val="22"/>
              <w:lang w:eastAsia="ru-RU"/>
            </w:rPr>
          </w:pPr>
          <w:hyperlink w:anchor="_Toc147163677" w:history="1">
            <w:r w:rsidR="00453DE2" w:rsidRPr="00C32A1F">
              <w:rPr>
                <w:rStyle w:val="aff0"/>
                <w:noProof/>
              </w:rPr>
              <w:t>Статья 41. Ограничения использования земельных участков и объектов капитального строительства по условиям охраны стационарных пунктов наблюдений за состоянием окружающей среды, ее загрязнением</w:t>
            </w:r>
            <w:r w:rsidR="00453DE2">
              <w:rPr>
                <w:noProof/>
                <w:webHidden/>
              </w:rPr>
              <w:tab/>
            </w:r>
            <w:r w:rsidR="00453DE2">
              <w:rPr>
                <w:noProof/>
                <w:webHidden/>
              </w:rPr>
              <w:fldChar w:fldCharType="begin"/>
            </w:r>
            <w:r w:rsidR="00453DE2">
              <w:rPr>
                <w:noProof/>
                <w:webHidden/>
              </w:rPr>
              <w:instrText xml:space="preserve"> PAGEREF _Toc147163677 \h </w:instrText>
            </w:r>
            <w:r w:rsidR="00453DE2">
              <w:rPr>
                <w:noProof/>
                <w:webHidden/>
              </w:rPr>
            </w:r>
            <w:r w:rsidR="00453DE2">
              <w:rPr>
                <w:noProof/>
                <w:webHidden/>
              </w:rPr>
              <w:fldChar w:fldCharType="separate"/>
            </w:r>
            <w:r w:rsidR="00453DE2">
              <w:rPr>
                <w:noProof/>
                <w:webHidden/>
              </w:rPr>
              <w:t>98</w:t>
            </w:r>
            <w:r w:rsidR="00453DE2">
              <w:rPr>
                <w:noProof/>
                <w:webHidden/>
              </w:rPr>
              <w:fldChar w:fldCharType="end"/>
            </w:r>
          </w:hyperlink>
        </w:p>
        <w:p w:rsidR="00453DE2" w:rsidRDefault="003B3DDB">
          <w:pPr>
            <w:pStyle w:val="34"/>
            <w:rPr>
              <w:noProof/>
              <w:sz w:val="22"/>
              <w:szCs w:val="22"/>
              <w:lang w:eastAsia="ru-RU"/>
            </w:rPr>
          </w:pPr>
          <w:hyperlink w:anchor="_Toc147163678" w:history="1">
            <w:r w:rsidR="00453DE2" w:rsidRPr="00C32A1F">
              <w:rPr>
                <w:rStyle w:val="aff0"/>
                <w:noProof/>
              </w:rPr>
              <w:t>Статья 42. Ограничения использования земельных участков и объектов капитального строительства по условиям охраны Санитарных, защитных и санитарно-защитных зон</w:t>
            </w:r>
            <w:r w:rsidR="00453DE2">
              <w:rPr>
                <w:noProof/>
                <w:webHidden/>
              </w:rPr>
              <w:tab/>
            </w:r>
            <w:r w:rsidR="00453DE2">
              <w:rPr>
                <w:noProof/>
                <w:webHidden/>
              </w:rPr>
              <w:fldChar w:fldCharType="begin"/>
            </w:r>
            <w:r w:rsidR="00453DE2">
              <w:rPr>
                <w:noProof/>
                <w:webHidden/>
              </w:rPr>
              <w:instrText xml:space="preserve"> PAGEREF _Toc147163678 \h </w:instrText>
            </w:r>
            <w:r w:rsidR="00453DE2">
              <w:rPr>
                <w:noProof/>
                <w:webHidden/>
              </w:rPr>
            </w:r>
            <w:r w:rsidR="00453DE2">
              <w:rPr>
                <w:noProof/>
                <w:webHidden/>
              </w:rPr>
              <w:fldChar w:fldCharType="separate"/>
            </w:r>
            <w:r w:rsidR="00453DE2">
              <w:rPr>
                <w:noProof/>
                <w:webHidden/>
              </w:rPr>
              <w:t>98</w:t>
            </w:r>
            <w:r w:rsidR="00453DE2">
              <w:rPr>
                <w:noProof/>
                <w:webHidden/>
              </w:rPr>
              <w:fldChar w:fldCharType="end"/>
            </w:r>
          </w:hyperlink>
        </w:p>
        <w:p w:rsidR="00453DE2" w:rsidRDefault="003B3DDB">
          <w:pPr>
            <w:pStyle w:val="34"/>
            <w:rPr>
              <w:noProof/>
              <w:sz w:val="22"/>
              <w:szCs w:val="22"/>
              <w:lang w:eastAsia="ru-RU"/>
            </w:rPr>
          </w:pPr>
          <w:hyperlink w:anchor="_Toc147163679" w:history="1">
            <w:r w:rsidR="00453DE2" w:rsidRPr="00C32A1F">
              <w:rPr>
                <w:rStyle w:val="aff0"/>
                <w:noProof/>
              </w:rPr>
              <w:t>Статья 43. Ограничения использования земельных участков и объектов капитального строительства, подверженныХ риску возникновения чрезвычайных ситуаций природного и техногенного характера и воздействия их последствий</w:t>
            </w:r>
            <w:r w:rsidR="00453DE2">
              <w:rPr>
                <w:noProof/>
                <w:webHidden/>
              </w:rPr>
              <w:tab/>
            </w:r>
            <w:r w:rsidR="00453DE2">
              <w:rPr>
                <w:noProof/>
                <w:webHidden/>
              </w:rPr>
              <w:fldChar w:fldCharType="begin"/>
            </w:r>
            <w:r w:rsidR="00453DE2">
              <w:rPr>
                <w:noProof/>
                <w:webHidden/>
              </w:rPr>
              <w:instrText xml:space="preserve"> PAGEREF _Toc147163679 \h </w:instrText>
            </w:r>
            <w:r w:rsidR="00453DE2">
              <w:rPr>
                <w:noProof/>
                <w:webHidden/>
              </w:rPr>
            </w:r>
            <w:r w:rsidR="00453DE2">
              <w:rPr>
                <w:noProof/>
                <w:webHidden/>
              </w:rPr>
              <w:fldChar w:fldCharType="separate"/>
            </w:r>
            <w:r w:rsidR="00453DE2">
              <w:rPr>
                <w:noProof/>
                <w:webHidden/>
              </w:rPr>
              <w:t>100</w:t>
            </w:r>
            <w:r w:rsidR="00453DE2">
              <w:rPr>
                <w:noProof/>
                <w:webHidden/>
              </w:rPr>
              <w:fldChar w:fldCharType="end"/>
            </w:r>
          </w:hyperlink>
        </w:p>
        <w:p w:rsidR="00453DE2" w:rsidRDefault="003B3DDB">
          <w:pPr>
            <w:pStyle w:val="26"/>
            <w:rPr>
              <w:noProof/>
              <w:sz w:val="22"/>
              <w:szCs w:val="22"/>
              <w:lang w:eastAsia="ru-RU"/>
            </w:rPr>
          </w:pPr>
          <w:hyperlink w:anchor="_Toc147163680" w:history="1">
            <w:r w:rsidR="00453DE2" w:rsidRPr="00C32A1F">
              <w:rPr>
                <w:rStyle w:val="aff0"/>
                <w:noProof/>
              </w:rPr>
              <w:t>Глава 8. Положение о регулировании иных вопросов землепользования и застройки</w:t>
            </w:r>
            <w:r w:rsidR="00453DE2">
              <w:rPr>
                <w:noProof/>
                <w:webHidden/>
              </w:rPr>
              <w:tab/>
            </w:r>
            <w:r w:rsidR="00453DE2">
              <w:rPr>
                <w:noProof/>
                <w:webHidden/>
              </w:rPr>
              <w:fldChar w:fldCharType="begin"/>
            </w:r>
            <w:r w:rsidR="00453DE2">
              <w:rPr>
                <w:noProof/>
                <w:webHidden/>
              </w:rPr>
              <w:instrText xml:space="preserve"> PAGEREF _Toc147163680 \h </w:instrText>
            </w:r>
            <w:r w:rsidR="00453DE2">
              <w:rPr>
                <w:noProof/>
                <w:webHidden/>
              </w:rPr>
            </w:r>
            <w:r w:rsidR="00453DE2">
              <w:rPr>
                <w:noProof/>
                <w:webHidden/>
              </w:rPr>
              <w:fldChar w:fldCharType="separate"/>
            </w:r>
            <w:r w:rsidR="00453DE2">
              <w:rPr>
                <w:noProof/>
                <w:webHidden/>
              </w:rPr>
              <w:t>101</w:t>
            </w:r>
            <w:r w:rsidR="00453DE2">
              <w:rPr>
                <w:noProof/>
                <w:webHidden/>
              </w:rPr>
              <w:fldChar w:fldCharType="end"/>
            </w:r>
          </w:hyperlink>
        </w:p>
        <w:p w:rsidR="00453DE2" w:rsidRDefault="003B3DDB">
          <w:pPr>
            <w:pStyle w:val="34"/>
            <w:rPr>
              <w:noProof/>
              <w:sz w:val="22"/>
              <w:szCs w:val="22"/>
              <w:lang w:eastAsia="ru-RU"/>
            </w:rPr>
          </w:pPr>
          <w:hyperlink w:anchor="_Toc147163681" w:history="1">
            <w:r w:rsidR="00453DE2" w:rsidRPr="00C32A1F">
              <w:rPr>
                <w:rStyle w:val="aff0"/>
                <w:noProof/>
              </w:rPr>
              <w:t>Статья 44. Контроль за использованием земельных участков и объектов капитального строительства</w:t>
            </w:r>
            <w:r w:rsidR="00453DE2">
              <w:rPr>
                <w:noProof/>
                <w:webHidden/>
              </w:rPr>
              <w:tab/>
            </w:r>
            <w:r w:rsidR="00453DE2">
              <w:rPr>
                <w:noProof/>
                <w:webHidden/>
              </w:rPr>
              <w:fldChar w:fldCharType="begin"/>
            </w:r>
            <w:r w:rsidR="00453DE2">
              <w:rPr>
                <w:noProof/>
                <w:webHidden/>
              </w:rPr>
              <w:instrText xml:space="preserve"> PAGEREF _Toc147163681 \h </w:instrText>
            </w:r>
            <w:r w:rsidR="00453DE2">
              <w:rPr>
                <w:noProof/>
                <w:webHidden/>
              </w:rPr>
            </w:r>
            <w:r w:rsidR="00453DE2">
              <w:rPr>
                <w:noProof/>
                <w:webHidden/>
              </w:rPr>
              <w:fldChar w:fldCharType="separate"/>
            </w:r>
            <w:r w:rsidR="00453DE2">
              <w:rPr>
                <w:noProof/>
                <w:webHidden/>
              </w:rPr>
              <w:t>101</w:t>
            </w:r>
            <w:r w:rsidR="00453DE2">
              <w:rPr>
                <w:noProof/>
                <w:webHidden/>
              </w:rPr>
              <w:fldChar w:fldCharType="end"/>
            </w:r>
          </w:hyperlink>
        </w:p>
        <w:p w:rsidR="00453DE2" w:rsidRDefault="003B3DDB">
          <w:pPr>
            <w:pStyle w:val="34"/>
            <w:rPr>
              <w:noProof/>
              <w:sz w:val="22"/>
              <w:szCs w:val="22"/>
              <w:lang w:eastAsia="ru-RU"/>
            </w:rPr>
          </w:pPr>
          <w:hyperlink w:anchor="_Toc147163682" w:history="1">
            <w:r w:rsidR="00453DE2" w:rsidRPr="00C32A1F">
              <w:rPr>
                <w:rStyle w:val="aff0"/>
                <w:noProof/>
              </w:rPr>
              <w:t>Статья 45. Порядок градостроительного освоения территорий общего пользования</w:t>
            </w:r>
            <w:r w:rsidR="00453DE2">
              <w:rPr>
                <w:noProof/>
                <w:webHidden/>
              </w:rPr>
              <w:tab/>
            </w:r>
            <w:r w:rsidR="00453DE2">
              <w:rPr>
                <w:noProof/>
                <w:webHidden/>
              </w:rPr>
              <w:fldChar w:fldCharType="begin"/>
            </w:r>
            <w:r w:rsidR="00453DE2">
              <w:rPr>
                <w:noProof/>
                <w:webHidden/>
              </w:rPr>
              <w:instrText xml:space="preserve"> PAGEREF _Toc147163682 \h </w:instrText>
            </w:r>
            <w:r w:rsidR="00453DE2">
              <w:rPr>
                <w:noProof/>
                <w:webHidden/>
              </w:rPr>
            </w:r>
            <w:r w:rsidR="00453DE2">
              <w:rPr>
                <w:noProof/>
                <w:webHidden/>
              </w:rPr>
              <w:fldChar w:fldCharType="separate"/>
            </w:r>
            <w:r w:rsidR="00453DE2">
              <w:rPr>
                <w:noProof/>
                <w:webHidden/>
              </w:rPr>
              <w:t>101</w:t>
            </w:r>
            <w:r w:rsidR="00453DE2">
              <w:rPr>
                <w:noProof/>
                <w:webHidden/>
              </w:rPr>
              <w:fldChar w:fldCharType="end"/>
            </w:r>
          </w:hyperlink>
        </w:p>
        <w:p w:rsidR="00453DE2" w:rsidRDefault="003B3DDB">
          <w:pPr>
            <w:pStyle w:val="34"/>
            <w:rPr>
              <w:noProof/>
              <w:sz w:val="22"/>
              <w:szCs w:val="22"/>
              <w:lang w:eastAsia="ru-RU"/>
            </w:rPr>
          </w:pPr>
          <w:hyperlink w:anchor="_Toc147163683" w:history="1">
            <w:r w:rsidR="00453DE2" w:rsidRPr="00C32A1F">
              <w:rPr>
                <w:rStyle w:val="aff0"/>
                <w:noProof/>
              </w:rPr>
              <w:t>Статья 46. Виды разрешённого использования земельных участков и объектов капитального строительства, расположенных в пределах  территорий общего пользования</w:t>
            </w:r>
            <w:r w:rsidR="00453DE2">
              <w:rPr>
                <w:noProof/>
                <w:webHidden/>
              </w:rPr>
              <w:tab/>
            </w:r>
            <w:r w:rsidR="00453DE2">
              <w:rPr>
                <w:noProof/>
                <w:webHidden/>
              </w:rPr>
              <w:fldChar w:fldCharType="begin"/>
            </w:r>
            <w:r w:rsidR="00453DE2">
              <w:rPr>
                <w:noProof/>
                <w:webHidden/>
              </w:rPr>
              <w:instrText xml:space="preserve"> PAGEREF _Toc147163683 \h </w:instrText>
            </w:r>
            <w:r w:rsidR="00453DE2">
              <w:rPr>
                <w:noProof/>
                <w:webHidden/>
              </w:rPr>
            </w:r>
            <w:r w:rsidR="00453DE2">
              <w:rPr>
                <w:noProof/>
                <w:webHidden/>
              </w:rPr>
              <w:fldChar w:fldCharType="separate"/>
            </w:r>
            <w:r w:rsidR="00453DE2">
              <w:rPr>
                <w:noProof/>
                <w:webHidden/>
              </w:rPr>
              <w:t>103</w:t>
            </w:r>
            <w:r w:rsidR="00453DE2">
              <w:rPr>
                <w:noProof/>
                <w:webHidden/>
              </w:rPr>
              <w:fldChar w:fldCharType="end"/>
            </w:r>
          </w:hyperlink>
        </w:p>
        <w:p w:rsidR="00453DE2" w:rsidRDefault="003B3DDB">
          <w:pPr>
            <w:pStyle w:val="34"/>
            <w:rPr>
              <w:noProof/>
              <w:sz w:val="22"/>
              <w:szCs w:val="22"/>
              <w:lang w:eastAsia="ru-RU"/>
            </w:rPr>
          </w:pPr>
          <w:hyperlink w:anchor="_Toc147163684" w:history="1">
            <w:r w:rsidR="00453DE2" w:rsidRPr="00C32A1F">
              <w:rPr>
                <w:rStyle w:val="aff0"/>
                <w:noProof/>
              </w:rPr>
              <w:t>Статья 47. Особенности использования территорий общего пользования</w:t>
            </w:r>
            <w:r w:rsidR="00453DE2">
              <w:rPr>
                <w:noProof/>
                <w:webHidden/>
              </w:rPr>
              <w:tab/>
            </w:r>
            <w:r w:rsidR="00453DE2">
              <w:rPr>
                <w:noProof/>
                <w:webHidden/>
              </w:rPr>
              <w:fldChar w:fldCharType="begin"/>
            </w:r>
            <w:r w:rsidR="00453DE2">
              <w:rPr>
                <w:noProof/>
                <w:webHidden/>
              </w:rPr>
              <w:instrText xml:space="preserve"> PAGEREF _Toc147163684 \h </w:instrText>
            </w:r>
            <w:r w:rsidR="00453DE2">
              <w:rPr>
                <w:noProof/>
                <w:webHidden/>
              </w:rPr>
            </w:r>
            <w:r w:rsidR="00453DE2">
              <w:rPr>
                <w:noProof/>
                <w:webHidden/>
              </w:rPr>
              <w:fldChar w:fldCharType="separate"/>
            </w:r>
            <w:r w:rsidR="00453DE2">
              <w:rPr>
                <w:noProof/>
                <w:webHidden/>
              </w:rPr>
              <w:t>104</w:t>
            </w:r>
            <w:r w:rsidR="00453DE2">
              <w:rPr>
                <w:noProof/>
                <w:webHidden/>
              </w:rPr>
              <w:fldChar w:fldCharType="end"/>
            </w:r>
          </w:hyperlink>
        </w:p>
        <w:p w:rsidR="00453DE2" w:rsidRDefault="003B3DDB">
          <w:pPr>
            <w:pStyle w:val="34"/>
            <w:rPr>
              <w:noProof/>
              <w:sz w:val="22"/>
              <w:szCs w:val="22"/>
              <w:lang w:eastAsia="ru-RU"/>
            </w:rPr>
          </w:pPr>
          <w:hyperlink w:anchor="_Toc147163685" w:history="1">
            <w:r w:rsidR="00453DE2" w:rsidRPr="00C32A1F">
              <w:rPr>
                <w:rStyle w:val="aff0"/>
                <w:noProof/>
              </w:rPr>
              <w:t>Статья 48.  Особенности использования частей, не включенных в состав территорий общего пользования земельных участков, которыми беспрепятственно пользуется неограниченный круг лиц</w:t>
            </w:r>
            <w:r w:rsidR="00453DE2">
              <w:rPr>
                <w:noProof/>
                <w:webHidden/>
              </w:rPr>
              <w:tab/>
            </w:r>
            <w:r w:rsidR="00453DE2">
              <w:rPr>
                <w:noProof/>
                <w:webHidden/>
              </w:rPr>
              <w:fldChar w:fldCharType="begin"/>
            </w:r>
            <w:r w:rsidR="00453DE2">
              <w:rPr>
                <w:noProof/>
                <w:webHidden/>
              </w:rPr>
              <w:instrText xml:space="preserve"> PAGEREF _Toc147163685 \h </w:instrText>
            </w:r>
            <w:r w:rsidR="00453DE2">
              <w:rPr>
                <w:noProof/>
                <w:webHidden/>
              </w:rPr>
            </w:r>
            <w:r w:rsidR="00453DE2">
              <w:rPr>
                <w:noProof/>
                <w:webHidden/>
              </w:rPr>
              <w:fldChar w:fldCharType="separate"/>
            </w:r>
            <w:r w:rsidR="00453DE2">
              <w:rPr>
                <w:noProof/>
                <w:webHidden/>
              </w:rPr>
              <w:t>105</w:t>
            </w:r>
            <w:r w:rsidR="00453DE2">
              <w:rPr>
                <w:noProof/>
                <w:webHidden/>
              </w:rPr>
              <w:fldChar w:fldCharType="end"/>
            </w:r>
          </w:hyperlink>
        </w:p>
        <w:p w:rsidR="00453DE2" w:rsidRDefault="003B3DDB">
          <w:pPr>
            <w:pStyle w:val="34"/>
            <w:rPr>
              <w:noProof/>
              <w:sz w:val="22"/>
              <w:szCs w:val="22"/>
              <w:lang w:eastAsia="ru-RU"/>
            </w:rPr>
          </w:pPr>
          <w:hyperlink w:anchor="_Toc147163686" w:history="1">
            <w:r w:rsidR="00453DE2" w:rsidRPr="00C32A1F">
              <w:rPr>
                <w:rStyle w:val="aff0"/>
                <w:noProof/>
              </w:rPr>
              <w:t>Статья 49. Устройство ограждений земельных участков</w:t>
            </w:r>
            <w:r w:rsidR="00453DE2">
              <w:rPr>
                <w:noProof/>
                <w:webHidden/>
              </w:rPr>
              <w:tab/>
            </w:r>
            <w:r w:rsidR="00453DE2">
              <w:rPr>
                <w:noProof/>
                <w:webHidden/>
              </w:rPr>
              <w:fldChar w:fldCharType="begin"/>
            </w:r>
            <w:r w:rsidR="00453DE2">
              <w:rPr>
                <w:noProof/>
                <w:webHidden/>
              </w:rPr>
              <w:instrText xml:space="preserve"> PAGEREF _Toc147163686 \h </w:instrText>
            </w:r>
            <w:r w:rsidR="00453DE2">
              <w:rPr>
                <w:noProof/>
                <w:webHidden/>
              </w:rPr>
            </w:r>
            <w:r w:rsidR="00453DE2">
              <w:rPr>
                <w:noProof/>
                <w:webHidden/>
              </w:rPr>
              <w:fldChar w:fldCharType="separate"/>
            </w:r>
            <w:r w:rsidR="00453DE2">
              <w:rPr>
                <w:noProof/>
                <w:webHidden/>
              </w:rPr>
              <w:t>106</w:t>
            </w:r>
            <w:r w:rsidR="00453DE2">
              <w:rPr>
                <w:noProof/>
                <w:webHidden/>
              </w:rPr>
              <w:fldChar w:fldCharType="end"/>
            </w:r>
          </w:hyperlink>
        </w:p>
        <w:p w:rsidR="00453DE2" w:rsidRDefault="003B3DDB">
          <w:pPr>
            <w:pStyle w:val="34"/>
            <w:rPr>
              <w:noProof/>
              <w:sz w:val="22"/>
              <w:szCs w:val="22"/>
              <w:lang w:eastAsia="ru-RU"/>
            </w:rPr>
          </w:pPr>
          <w:hyperlink w:anchor="_Toc147163687" w:history="1">
            <w:r w:rsidR="00453DE2" w:rsidRPr="00C32A1F">
              <w:rPr>
                <w:rStyle w:val="aff0"/>
                <w:noProof/>
              </w:rPr>
              <w:t>Статья 50. Доступ маломобильных групп населения к строящимся и реконструируемым объектам капитального строительства</w:t>
            </w:r>
            <w:r w:rsidR="00453DE2">
              <w:rPr>
                <w:noProof/>
                <w:webHidden/>
              </w:rPr>
              <w:tab/>
            </w:r>
            <w:r w:rsidR="00453DE2">
              <w:rPr>
                <w:noProof/>
                <w:webHidden/>
              </w:rPr>
              <w:fldChar w:fldCharType="begin"/>
            </w:r>
            <w:r w:rsidR="00453DE2">
              <w:rPr>
                <w:noProof/>
                <w:webHidden/>
              </w:rPr>
              <w:instrText xml:space="preserve"> PAGEREF _Toc147163687 \h </w:instrText>
            </w:r>
            <w:r w:rsidR="00453DE2">
              <w:rPr>
                <w:noProof/>
                <w:webHidden/>
              </w:rPr>
            </w:r>
            <w:r w:rsidR="00453DE2">
              <w:rPr>
                <w:noProof/>
                <w:webHidden/>
              </w:rPr>
              <w:fldChar w:fldCharType="separate"/>
            </w:r>
            <w:r w:rsidR="00453DE2">
              <w:rPr>
                <w:noProof/>
                <w:webHidden/>
              </w:rPr>
              <w:t>106</w:t>
            </w:r>
            <w:r w:rsidR="00453DE2">
              <w:rPr>
                <w:noProof/>
                <w:webHidden/>
              </w:rPr>
              <w:fldChar w:fldCharType="end"/>
            </w:r>
          </w:hyperlink>
        </w:p>
        <w:p w:rsidR="00453DE2" w:rsidRDefault="003B3DDB">
          <w:pPr>
            <w:pStyle w:val="26"/>
            <w:rPr>
              <w:noProof/>
              <w:sz w:val="22"/>
              <w:szCs w:val="22"/>
              <w:lang w:eastAsia="ru-RU"/>
            </w:rPr>
          </w:pPr>
          <w:hyperlink w:anchor="_Toc147163688" w:history="1">
            <w:r w:rsidR="00453DE2" w:rsidRPr="00C32A1F">
              <w:rPr>
                <w:rStyle w:val="aff0"/>
                <w:noProof/>
              </w:rPr>
              <w:t>Глава 9. Положение о внесении изменений в правила землепользования и застройки</w:t>
            </w:r>
            <w:r w:rsidR="00453DE2">
              <w:rPr>
                <w:noProof/>
                <w:webHidden/>
              </w:rPr>
              <w:tab/>
            </w:r>
            <w:r w:rsidR="00453DE2">
              <w:rPr>
                <w:noProof/>
                <w:webHidden/>
              </w:rPr>
              <w:fldChar w:fldCharType="begin"/>
            </w:r>
            <w:r w:rsidR="00453DE2">
              <w:rPr>
                <w:noProof/>
                <w:webHidden/>
              </w:rPr>
              <w:instrText xml:space="preserve"> PAGEREF _Toc147163688 \h </w:instrText>
            </w:r>
            <w:r w:rsidR="00453DE2">
              <w:rPr>
                <w:noProof/>
                <w:webHidden/>
              </w:rPr>
            </w:r>
            <w:r w:rsidR="00453DE2">
              <w:rPr>
                <w:noProof/>
                <w:webHidden/>
              </w:rPr>
              <w:fldChar w:fldCharType="separate"/>
            </w:r>
            <w:r w:rsidR="00453DE2">
              <w:rPr>
                <w:noProof/>
                <w:webHidden/>
              </w:rPr>
              <w:t>107</w:t>
            </w:r>
            <w:r w:rsidR="00453DE2">
              <w:rPr>
                <w:noProof/>
                <w:webHidden/>
              </w:rPr>
              <w:fldChar w:fldCharType="end"/>
            </w:r>
          </w:hyperlink>
        </w:p>
        <w:p w:rsidR="00453DE2" w:rsidRDefault="003B3DDB">
          <w:pPr>
            <w:pStyle w:val="34"/>
            <w:rPr>
              <w:noProof/>
              <w:sz w:val="22"/>
              <w:szCs w:val="22"/>
              <w:lang w:eastAsia="ru-RU"/>
            </w:rPr>
          </w:pPr>
          <w:hyperlink w:anchor="_Toc147163689" w:history="1">
            <w:r w:rsidR="00453DE2" w:rsidRPr="00C32A1F">
              <w:rPr>
                <w:rStyle w:val="aff0"/>
                <w:noProof/>
              </w:rPr>
              <w:t>Статья 51. Действие Правил по отношению к генеральному плану сельского поселения и к ранее возникшим правам</w:t>
            </w:r>
            <w:r w:rsidR="00453DE2">
              <w:rPr>
                <w:noProof/>
                <w:webHidden/>
              </w:rPr>
              <w:tab/>
            </w:r>
            <w:r w:rsidR="00453DE2">
              <w:rPr>
                <w:noProof/>
                <w:webHidden/>
              </w:rPr>
              <w:fldChar w:fldCharType="begin"/>
            </w:r>
            <w:r w:rsidR="00453DE2">
              <w:rPr>
                <w:noProof/>
                <w:webHidden/>
              </w:rPr>
              <w:instrText xml:space="preserve"> PAGEREF _Toc147163689 \h </w:instrText>
            </w:r>
            <w:r w:rsidR="00453DE2">
              <w:rPr>
                <w:noProof/>
                <w:webHidden/>
              </w:rPr>
            </w:r>
            <w:r w:rsidR="00453DE2">
              <w:rPr>
                <w:noProof/>
                <w:webHidden/>
              </w:rPr>
              <w:fldChar w:fldCharType="separate"/>
            </w:r>
            <w:r w:rsidR="00453DE2">
              <w:rPr>
                <w:noProof/>
                <w:webHidden/>
              </w:rPr>
              <w:t>107</w:t>
            </w:r>
            <w:r w:rsidR="00453DE2">
              <w:rPr>
                <w:noProof/>
                <w:webHidden/>
              </w:rPr>
              <w:fldChar w:fldCharType="end"/>
            </w:r>
          </w:hyperlink>
        </w:p>
        <w:p w:rsidR="00453DE2" w:rsidRDefault="003B3DDB">
          <w:pPr>
            <w:pStyle w:val="34"/>
            <w:rPr>
              <w:noProof/>
              <w:sz w:val="22"/>
              <w:szCs w:val="22"/>
              <w:lang w:eastAsia="ru-RU"/>
            </w:rPr>
          </w:pPr>
          <w:hyperlink w:anchor="_Toc147163690" w:history="1">
            <w:r w:rsidR="00453DE2" w:rsidRPr="00C32A1F">
              <w:rPr>
                <w:rStyle w:val="aff0"/>
                <w:noProof/>
              </w:rPr>
              <w:t>Статья 52. Внесение изменений в Правила</w:t>
            </w:r>
            <w:r w:rsidR="00453DE2">
              <w:rPr>
                <w:noProof/>
                <w:webHidden/>
              </w:rPr>
              <w:tab/>
            </w:r>
            <w:r w:rsidR="00453DE2">
              <w:rPr>
                <w:noProof/>
                <w:webHidden/>
              </w:rPr>
              <w:fldChar w:fldCharType="begin"/>
            </w:r>
            <w:r w:rsidR="00453DE2">
              <w:rPr>
                <w:noProof/>
                <w:webHidden/>
              </w:rPr>
              <w:instrText xml:space="preserve"> PAGEREF _Toc147163690 \h </w:instrText>
            </w:r>
            <w:r w:rsidR="00453DE2">
              <w:rPr>
                <w:noProof/>
                <w:webHidden/>
              </w:rPr>
            </w:r>
            <w:r w:rsidR="00453DE2">
              <w:rPr>
                <w:noProof/>
                <w:webHidden/>
              </w:rPr>
              <w:fldChar w:fldCharType="separate"/>
            </w:r>
            <w:r w:rsidR="00453DE2">
              <w:rPr>
                <w:noProof/>
                <w:webHidden/>
              </w:rPr>
              <w:t>108</w:t>
            </w:r>
            <w:r w:rsidR="00453DE2">
              <w:rPr>
                <w:noProof/>
                <w:webHidden/>
              </w:rPr>
              <w:fldChar w:fldCharType="end"/>
            </w:r>
          </w:hyperlink>
        </w:p>
        <w:p w:rsidR="00453DE2" w:rsidRDefault="003B3DDB">
          <w:pPr>
            <w:pStyle w:val="34"/>
            <w:rPr>
              <w:noProof/>
              <w:sz w:val="22"/>
              <w:szCs w:val="22"/>
              <w:lang w:eastAsia="ru-RU"/>
            </w:rPr>
          </w:pPr>
          <w:hyperlink w:anchor="_Toc147163691" w:history="1">
            <w:r w:rsidR="00453DE2" w:rsidRPr="00C32A1F">
              <w:rPr>
                <w:rStyle w:val="aff0"/>
                <w:noProof/>
              </w:rPr>
              <w:t>Статья 53. Ответственность за нарушение Правил</w:t>
            </w:r>
            <w:r w:rsidR="00453DE2">
              <w:rPr>
                <w:noProof/>
                <w:webHidden/>
              </w:rPr>
              <w:tab/>
            </w:r>
            <w:r w:rsidR="00453DE2">
              <w:rPr>
                <w:noProof/>
                <w:webHidden/>
              </w:rPr>
              <w:fldChar w:fldCharType="begin"/>
            </w:r>
            <w:r w:rsidR="00453DE2">
              <w:rPr>
                <w:noProof/>
                <w:webHidden/>
              </w:rPr>
              <w:instrText xml:space="preserve"> PAGEREF _Toc147163691 \h </w:instrText>
            </w:r>
            <w:r w:rsidR="00453DE2">
              <w:rPr>
                <w:noProof/>
                <w:webHidden/>
              </w:rPr>
            </w:r>
            <w:r w:rsidR="00453DE2">
              <w:rPr>
                <w:noProof/>
                <w:webHidden/>
              </w:rPr>
              <w:fldChar w:fldCharType="separate"/>
            </w:r>
            <w:r w:rsidR="00453DE2">
              <w:rPr>
                <w:noProof/>
                <w:webHidden/>
              </w:rPr>
              <w:t>111</w:t>
            </w:r>
            <w:r w:rsidR="00453DE2">
              <w:rPr>
                <w:noProof/>
                <w:webHidden/>
              </w:rPr>
              <w:fldChar w:fldCharType="end"/>
            </w:r>
          </w:hyperlink>
        </w:p>
        <w:p w:rsidR="00A52C4D" w:rsidRPr="00594DB9" w:rsidRDefault="00253399" w:rsidP="00594DB9">
          <w:pPr>
            <w:pStyle w:val="34"/>
            <w:spacing w:before="60" w:after="60"/>
            <w:ind w:left="0" w:right="707" w:firstLine="0"/>
            <w:rPr>
              <w:sz w:val="24"/>
              <w:szCs w:val="24"/>
            </w:rPr>
          </w:pPr>
          <w:r w:rsidRPr="000E61E4">
            <w:rPr>
              <w:sz w:val="24"/>
              <w:szCs w:val="24"/>
            </w:rPr>
            <w:fldChar w:fldCharType="end"/>
          </w:r>
        </w:p>
      </w:sdtContent>
    </w:sdt>
    <w:p w:rsidR="00F70BB6" w:rsidRDefault="00F70BB6" w:rsidP="00FA429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FA429B" w:rsidRPr="000372E5" w:rsidRDefault="00FA429B" w:rsidP="00FA429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0372E5">
        <w:rPr>
          <w:rFonts w:ascii="Calibri" w:eastAsia="Times New Roman" w:hAnsi="Calibri" w:cs="Times New Roman"/>
          <w:color w:val="000000" w:themeColor="text1"/>
          <w:sz w:val="24"/>
          <w:szCs w:val="24"/>
          <w:lang w:eastAsia="ru-RU"/>
        </w:rPr>
        <w:lastRenderedPageBreak/>
        <w:t xml:space="preserve">Настоящие правила землепользования и застройки </w:t>
      </w:r>
      <w:r w:rsidR="007B25F9">
        <w:rPr>
          <w:rFonts w:ascii="Calibri" w:eastAsia="Times New Roman" w:hAnsi="Calibri" w:cs="Times New Roman"/>
          <w:color w:val="000000" w:themeColor="text1"/>
          <w:sz w:val="24"/>
          <w:szCs w:val="24"/>
          <w:lang w:eastAsia="ru-RU"/>
        </w:rPr>
        <w:t>Осановецкого</w:t>
      </w:r>
      <w:r w:rsidR="00027BCF">
        <w:rPr>
          <w:rFonts w:ascii="Calibri" w:eastAsia="Times New Roman" w:hAnsi="Calibri" w:cs="Times New Roman"/>
          <w:color w:val="000000" w:themeColor="text1"/>
          <w:sz w:val="24"/>
          <w:szCs w:val="24"/>
          <w:lang w:eastAsia="ru-RU"/>
        </w:rPr>
        <w:t xml:space="preserve"> сельского</w:t>
      </w:r>
      <w:r w:rsidR="007C647C">
        <w:rPr>
          <w:rFonts w:ascii="Calibri" w:eastAsia="Times New Roman" w:hAnsi="Calibri" w:cs="Times New Roman"/>
          <w:color w:val="000000" w:themeColor="text1"/>
          <w:sz w:val="24"/>
          <w:szCs w:val="24"/>
          <w:lang w:eastAsia="ru-RU"/>
        </w:rPr>
        <w:t xml:space="preserve"> поселения</w:t>
      </w:r>
      <w:r w:rsidR="00424952">
        <w:rPr>
          <w:rFonts w:ascii="Calibri" w:eastAsia="Times New Roman" w:hAnsi="Calibri" w:cs="Times New Roman"/>
          <w:color w:val="000000" w:themeColor="text1"/>
          <w:sz w:val="24"/>
          <w:szCs w:val="24"/>
          <w:lang w:eastAsia="ru-RU"/>
        </w:rPr>
        <w:t xml:space="preserve">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C37424" w:rsidRPr="00077E6B">
        <w:rPr>
          <w:rFonts w:ascii="Calibri" w:eastAsia="Times New Roman" w:hAnsi="Calibri" w:cs="Times New Roman"/>
          <w:color w:val="000000" w:themeColor="text1"/>
          <w:sz w:val="24"/>
          <w:szCs w:val="24"/>
          <w:lang w:eastAsia="ru-RU"/>
        </w:rPr>
        <w:t xml:space="preserve"> </w:t>
      </w:r>
      <w:r w:rsidRPr="000372E5">
        <w:rPr>
          <w:rFonts w:ascii="Calibri" w:eastAsia="Times New Roman" w:hAnsi="Calibri" w:cs="Times New Roman"/>
          <w:color w:val="000000" w:themeColor="text1"/>
          <w:sz w:val="24"/>
          <w:szCs w:val="24"/>
          <w:lang w:eastAsia="ru-RU"/>
        </w:rPr>
        <w:t xml:space="preserve">(далее – Правила) разработаны на основании положений </w:t>
      </w:r>
      <w:r w:rsidR="00F30A04" w:rsidRPr="000372E5">
        <w:rPr>
          <w:rFonts w:ascii="Calibri" w:eastAsia="Times New Roman" w:hAnsi="Calibri" w:cs="Times New Roman"/>
          <w:color w:val="000000" w:themeColor="text1"/>
          <w:sz w:val="24"/>
          <w:szCs w:val="24"/>
          <w:lang w:eastAsia="ru-RU"/>
        </w:rPr>
        <w:t xml:space="preserve">пункта 3 </w:t>
      </w:r>
      <w:r w:rsidRPr="000372E5">
        <w:rPr>
          <w:rFonts w:ascii="Calibri" w:eastAsia="Times New Roman" w:hAnsi="Calibri" w:cs="Times New Roman"/>
          <w:color w:val="000000" w:themeColor="text1"/>
          <w:sz w:val="24"/>
          <w:szCs w:val="24"/>
          <w:lang w:eastAsia="ru-RU"/>
        </w:rPr>
        <w:t xml:space="preserve">части </w:t>
      </w:r>
      <w:r w:rsidR="008829EA">
        <w:rPr>
          <w:rFonts w:ascii="Calibri" w:eastAsia="Times New Roman" w:hAnsi="Calibri" w:cs="Times New Roman"/>
          <w:color w:val="000000" w:themeColor="text1"/>
          <w:sz w:val="24"/>
          <w:szCs w:val="24"/>
          <w:lang w:eastAsia="ru-RU"/>
        </w:rPr>
        <w:t>1</w:t>
      </w:r>
      <w:r w:rsidR="00F30A04" w:rsidRPr="000372E5">
        <w:rPr>
          <w:rFonts w:ascii="Calibri" w:eastAsia="Times New Roman" w:hAnsi="Calibri" w:cs="Times New Roman"/>
          <w:color w:val="000000" w:themeColor="text1"/>
          <w:sz w:val="24"/>
          <w:szCs w:val="24"/>
          <w:lang w:eastAsia="ru-RU"/>
        </w:rPr>
        <w:t xml:space="preserve"> </w:t>
      </w:r>
      <w:r w:rsidRPr="000372E5">
        <w:rPr>
          <w:rFonts w:ascii="Calibri" w:eastAsia="Times New Roman" w:hAnsi="Calibri" w:cs="Times New Roman"/>
          <w:color w:val="000000" w:themeColor="text1"/>
          <w:sz w:val="24"/>
          <w:szCs w:val="24"/>
          <w:lang w:eastAsia="ru-RU"/>
        </w:rPr>
        <w:t xml:space="preserve">статьи </w:t>
      </w:r>
      <w:r w:rsidR="00F30A04" w:rsidRPr="000372E5">
        <w:rPr>
          <w:rFonts w:ascii="Calibri" w:eastAsia="Times New Roman" w:hAnsi="Calibri" w:cs="Times New Roman"/>
          <w:color w:val="000000" w:themeColor="text1"/>
          <w:sz w:val="24"/>
          <w:szCs w:val="24"/>
          <w:lang w:eastAsia="ru-RU"/>
        </w:rPr>
        <w:t xml:space="preserve">8 </w:t>
      </w:r>
      <w:r w:rsidRPr="000372E5">
        <w:rPr>
          <w:rFonts w:ascii="Calibri" w:eastAsia="Times New Roman" w:hAnsi="Calibri" w:cs="Times New Roman"/>
          <w:color w:val="000000" w:themeColor="text1"/>
          <w:sz w:val="24"/>
          <w:szCs w:val="24"/>
          <w:lang w:eastAsia="ru-RU"/>
        </w:rPr>
        <w:t xml:space="preserve">Градостроительного кодекса Российской Федерации, федерального закона </w:t>
      </w:r>
      <w:r w:rsidR="00F52F2C" w:rsidRPr="000372E5">
        <w:rPr>
          <w:rFonts w:ascii="Calibri" w:eastAsia="Times New Roman" w:hAnsi="Calibri" w:cs="Times New Roman"/>
          <w:color w:val="000000" w:themeColor="text1"/>
          <w:sz w:val="24"/>
          <w:szCs w:val="24"/>
          <w:lang w:eastAsia="ru-RU"/>
        </w:rPr>
        <w:t xml:space="preserve">от 06.10.2003 N 131-ФЗ "Об общих принципах организации местного самоуправления в Российской Федерации", </w:t>
      </w:r>
      <w:r w:rsidRPr="000372E5">
        <w:rPr>
          <w:rFonts w:ascii="Calibri" w:eastAsia="Times New Roman" w:hAnsi="Calibri" w:cs="Times New Roman"/>
          <w:color w:val="000000" w:themeColor="text1"/>
          <w:sz w:val="24"/>
          <w:szCs w:val="24"/>
          <w:lang w:eastAsia="ru-RU"/>
        </w:rPr>
        <w:t xml:space="preserve">Устава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Pr="00301A38">
        <w:rPr>
          <w:rFonts w:ascii="Calibri" w:eastAsia="Times New Roman" w:hAnsi="Calibri" w:cs="Times New Roman"/>
          <w:color w:val="000000" w:themeColor="text1"/>
          <w:sz w:val="24"/>
          <w:szCs w:val="24"/>
          <w:lang w:eastAsia="ru-RU"/>
        </w:rPr>
        <w:t xml:space="preserve"> и регулируют вопросы </w:t>
      </w:r>
      <w:r w:rsidR="00F30A04" w:rsidRPr="00301A38">
        <w:rPr>
          <w:rFonts w:ascii="Calibri" w:eastAsia="Times New Roman" w:hAnsi="Calibri" w:cs="Times New Roman"/>
          <w:color w:val="000000" w:themeColor="text1"/>
          <w:sz w:val="24"/>
          <w:szCs w:val="24"/>
          <w:lang w:eastAsia="ru-RU"/>
        </w:rPr>
        <w:t>земле</w:t>
      </w:r>
      <w:r w:rsidR="00F30A04" w:rsidRPr="000372E5">
        <w:rPr>
          <w:rFonts w:ascii="Calibri" w:eastAsia="Times New Roman" w:hAnsi="Calibri" w:cs="Times New Roman"/>
          <w:color w:val="000000" w:themeColor="text1"/>
          <w:sz w:val="24"/>
          <w:szCs w:val="24"/>
          <w:lang w:eastAsia="ru-RU"/>
        </w:rPr>
        <w:t xml:space="preserve">пользования и застройки на территории </w:t>
      </w:r>
      <w:r w:rsidR="007B25F9">
        <w:rPr>
          <w:rFonts w:ascii="Calibri" w:eastAsia="Times New Roman" w:hAnsi="Calibri" w:cs="Times New Roman"/>
          <w:color w:val="000000" w:themeColor="text1"/>
          <w:sz w:val="24"/>
          <w:szCs w:val="24"/>
          <w:lang w:eastAsia="ru-RU"/>
        </w:rPr>
        <w:t>Осановецкого</w:t>
      </w:r>
      <w:r w:rsidR="00027BCF">
        <w:rPr>
          <w:rFonts w:ascii="Calibri" w:eastAsia="Times New Roman" w:hAnsi="Calibri" w:cs="Times New Roman"/>
          <w:color w:val="000000" w:themeColor="text1"/>
          <w:sz w:val="24"/>
          <w:szCs w:val="24"/>
          <w:lang w:eastAsia="ru-RU"/>
        </w:rPr>
        <w:t xml:space="preserve"> сельского</w:t>
      </w:r>
      <w:r w:rsidR="007C647C">
        <w:rPr>
          <w:rFonts w:ascii="Calibri" w:eastAsia="Times New Roman" w:hAnsi="Calibri" w:cs="Times New Roman"/>
          <w:color w:val="000000" w:themeColor="text1"/>
          <w:sz w:val="24"/>
          <w:szCs w:val="24"/>
          <w:lang w:eastAsia="ru-RU"/>
        </w:rPr>
        <w:t xml:space="preserve"> поселения</w:t>
      </w:r>
      <w:r w:rsidR="00397F45">
        <w:rPr>
          <w:rFonts w:ascii="Calibri" w:eastAsia="Times New Roman" w:hAnsi="Calibri" w:cs="Times New Roman"/>
          <w:color w:val="000000" w:themeColor="text1"/>
          <w:sz w:val="24"/>
          <w:szCs w:val="24"/>
          <w:lang w:eastAsia="ru-RU"/>
        </w:rPr>
        <w:t xml:space="preserve"> </w:t>
      </w:r>
      <w:r w:rsidR="000C4D89">
        <w:rPr>
          <w:rFonts w:ascii="Calibri" w:eastAsia="Times New Roman" w:hAnsi="Calibri" w:cs="Times New Roman"/>
          <w:color w:val="000000" w:themeColor="text1"/>
          <w:sz w:val="24"/>
          <w:szCs w:val="24"/>
          <w:lang w:eastAsia="ru-RU"/>
        </w:rPr>
        <w:t xml:space="preserve">(далее – </w:t>
      </w:r>
      <w:r w:rsidR="00985E72">
        <w:rPr>
          <w:rFonts w:ascii="Calibri" w:eastAsia="Times New Roman" w:hAnsi="Calibri" w:cs="Times New Roman"/>
          <w:color w:val="000000" w:themeColor="text1"/>
          <w:sz w:val="24"/>
          <w:szCs w:val="24"/>
          <w:lang w:eastAsia="ru-RU"/>
        </w:rPr>
        <w:t>сельского</w:t>
      </w:r>
      <w:r w:rsidR="000C4D89" w:rsidRPr="000C4D89">
        <w:rPr>
          <w:rFonts w:ascii="Calibri" w:eastAsia="Times New Roman" w:hAnsi="Calibri" w:cs="Times New Roman"/>
          <w:color w:val="000000" w:themeColor="text1"/>
          <w:sz w:val="24"/>
          <w:szCs w:val="24"/>
          <w:lang w:eastAsia="ru-RU"/>
        </w:rPr>
        <w:t xml:space="preserve"> поселения</w:t>
      </w:r>
      <w:r w:rsidR="000C4D89">
        <w:rPr>
          <w:rFonts w:ascii="Calibri" w:eastAsia="Times New Roman" w:hAnsi="Calibri" w:cs="Times New Roman"/>
          <w:color w:val="000000" w:themeColor="text1"/>
          <w:sz w:val="24"/>
          <w:szCs w:val="24"/>
          <w:lang w:eastAsia="ru-RU"/>
        </w:rPr>
        <w:t>)</w:t>
      </w:r>
      <w:r w:rsidR="00F30A04" w:rsidRPr="000C4D89">
        <w:rPr>
          <w:rFonts w:ascii="Calibri" w:eastAsia="Times New Roman" w:hAnsi="Calibri" w:cs="Times New Roman"/>
          <w:color w:val="000000" w:themeColor="text1"/>
          <w:sz w:val="24"/>
          <w:szCs w:val="24"/>
          <w:lang w:eastAsia="ru-RU"/>
        </w:rPr>
        <w:t>.</w:t>
      </w:r>
      <w:r w:rsidR="00F30A04" w:rsidRPr="000372E5">
        <w:rPr>
          <w:rFonts w:ascii="Calibri" w:eastAsia="Times New Roman" w:hAnsi="Calibri" w:cs="Times New Roman"/>
          <w:color w:val="000000" w:themeColor="text1"/>
          <w:sz w:val="24"/>
          <w:szCs w:val="24"/>
          <w:lang w:eastAsia="ru-RU"/>
        </w:rPr>
        <w:t xml:space="preserve"> </w:t>
      </w:r>
    </w:p>
    <w:p w:rsidR="00F30A04" w:rsidRPr="00D57182" w:rsidRDefault="00F30A04" w:rsidP="00FA429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57182">
        <w:rPr>
          <w:rFonts w:ascii="Calibri" w:eastAsia="Times New Roman" w:hAnsi="Calibri" w:cs="Times New Roman"/>
          <w:color w:val="000000" w:themeColor="text1"/>
          <w:sz w:val="24"/>
          <w:szCs w:val="24"/>
          <w:lang w:eastAsia="ru-RU"/>
        </w:rPr>
        <w:t>Правила разработаны в целях:</w:t>
      </w:r>
    </w:p>
    <w:p w:rsidR="00F30A04" w:rsidRPr="00D57182" w:rsidRDefault="00F30A04" w:rsidP="00F30A0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57182">
        <w:rPr>
          <w:rFonts w:ascii="Calibri" w:eastAsia="Times New Roman" w:hAnsi="Calibri" w:cs="Times New Roman"/>
          <w:color w:val="000000" w:themeColor="text1"/>
          <w:sz w:val="24"/>
          <w:szCs w:val="24"/>
          <w:lang w:eastAsia="ru-RU"/>
        </w:rPr>
        <w:t xml:space="preserve">1) создания условий для устойчивого развития территории </w:t>
      </w:r>
      <w:r w:rsidR="007B25F9">
        <w:rPr>
          <w:rFonts w:ascii="Calibri" w:eastAsia="Times New Roman" w:hAnsi="Calibri" w:cs="Times New Roman"/>
          <w:color w:val="000000" w:themeColor="text1"/>
          <w:sz w:val="24"/>
          <w:szCs w:val="24"/>
          <w:lang w:eastAsia="ru-RU"/>
        </w:rPr>
        <w:t>Осановецкого</w:t>
      </w:r>
      <w:r w:rsidR="00027BCF">
        <w:rPr>
          <w:rFonts w:ascii="Calibri" w:eastAsia="Times New Roman" w:hAnsi="Calibri" w:cs="Times New Roman"/>
          <w:color w:val="000000" w:themeColor="text1"/>
          <w:sz w:val="24"/>
          <w:szCs w:val="24"/>
          <w:lang w:eastAsia="ru-RU"/>
        </w:rPr>
        <w:t xml:space="preserve"> сельского</w:t>
      </w:r>
      <w:r w:rsidR="007C647C">
        <w:rPr>
          <w:rFonts w:ascii="Calibri" w:eastAsia="Times New Roman" w:hAnsi="Calibri" w:cs="Times New Roman"/>
          <w:color w:val="000000" w:themeColor="text1"/>
          <w:sz w:val="24"/>
          <w:szCs w:val="24"/>
          <w:lang w:eastAsia="ru-RU"/>
        </w:rPr>
        <w:t xml:space="preserve"> поселения</w:t>
      </w:r>
      <w:r w:rsidRPr="00D57182">
        <w:rPr>
          <w:rFonts w:ascii="Calibri" w:eastAsia="Times New Roman" w:hAnsi="Calibri" w:cs="Times New Roman"/>
          <w:color w:val="000000" w:themeColor="text1"/>
          <w:sz w:val="24"/>
          <w:szCs w:val="24"/>
          <w:lang w:eastAsia="ru-RU"/>
        </w:rPr>
        <w:t>, сохранения окружающей среды и объектов культурного наследия;</w:t>
      </w:r>
    </w:p>
    <w:p w:rsidR="00F30A04" w:rsidRPr="00D57182" w:rsidRDefault="00F30A04" w:rsidP="00F30A0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57182">
        <w:rPr>
          <w:rFonts w:ascii="Calibri" w:eastAsia="Times New Roman" w:hAnsi="Calibri" w:cs="Times New Roman"/>
          <w:color w:val="000000" w:themeColor="text1"/>
          <w:sz w:val="24"/>
          <w:szCs w:val="24"/>
          <w:lang w:eastAsia="ru-RU"/>
        </w:rPr>
        <w:t xml:space="preserve">2) создания условий для планировки территорий </w:t>
      </w:r>
      <w:r w:rsidR="00480A97">
        <w:rPr>
          <w:rFonts w:ascii="Calibri" w:eastAsia="Times New Roman" w:hAnsi="Calibri" w:cs="Times New Roman"/>
          <w:color w:val="000000" w:themeColor="text1"/>
          <w:sz w:val="24"/>
          <w:szCs w:val="24"/>
          <w:lang w:eastAsia="ru-RU"/>
        </w:rPr>
        <w:t>сельского поселения</w:t>
      </w:r>
      <w:r w:rsidRPr="00D57182">
        <w:rPr>
          <w:rFonts w:ascii="Calibri" w:eastAsia="Times New Roman" w:hAnsi="Calibri" w:cs="Times New Roman"/>
          <w:color w:val="000000" w:themeColor="text1"/>
          <w:sz w:val="24"/>
          <w:szCs w:val="24"/>
          <w:lang w:eastAsia="ru-RU"/>
        </w:rPr>
        <w:t>;</w:t>
      </w:r>
    </w:p>
    <w:p w:rsidR="00F30A04" w:rsidRPr="00D57182" w:rsidRDefault="00F30A04" w:rsidP="00F30A0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57182">
        <w:rPr>
          <w:rFonts w:ascii="Calibri" w:eastAsia="Times New Roman" w:hAnsi="Calibri" w:cs="Times New Roman"/>
          <w:color w:val="000000" w:themeColor="text1"/>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30A04" w:rsidRPr="00D57182" w:rsidRDefault="00F30A04" w:rsidP="00F30A0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57182">
        <w:rPr>
          <w:rFonts w:ascii="Calibri" w:eastAsia="Times New Roman" w:hAnsi="Calibri" w:cs="Times New Roman"/>
          <w:color w:val="000000" w:themeColor="text1"/>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B109C" w:rsidRPr="00EF7160" w:rsidRDefault="00FA429B" w:rsidP="00411960">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D57182">
        <w:rPr>
          <w:rFonts w:ascii="Calibri" w:eastAsia="Times New Roman" w:hAnsi="Calibri" w:cs="Times New Roman"/>
          <w:color w:val="000000" w:themeColor="text1"/>
          <w:sz w:val="24"/>
          <w:szCs w:val="24"/>
          <w:lang w:eastAsia="ru-RU"/>
        </w:rPr>
        <w:t xml:space="preserve">В соответствии </w:t>
      </w:r>
      <w:r w:rsidR="00F30A04" w:rsidRPr="00D57182">
        <w:rPr>
          <w:rFonts w:ascii="Calibri" w:eastAsia="Times New Roman" w:hAnsi="Calibri" w:cs="Times New Roman"/>
          <w:color w:val="000000" w:themeColor="text1"/>
          <w:sz w:val="24"/>
          <w:szCs w:val="24"/>
          <w:lang w:eastAsia="ru-RU"/>
        </w:rPr>
        <w:t xml:space="preserve">с положениями части 2 статьи 30 Градостроительного кодекса Российской Федерации, Правила состоят из порядка применения Правил и внесения в них изменений, карты </w:t>
      </w:r>
      <w:r w:rsidR="00F30A04" w:rsidRPr="005670A0">
        <w:rPr>
          <w:rFonts w:ascii="Calibri" w:eastAsia="Times New Roman" w:hAnsi="Calibri" w:cs="Times New Roman"/>
          <w:color w:val="000000" w:themeColor="text1"/>
          <w:sz w:val="24"/>
          <w:szCs w:val="24"/>
          <w:lang w:eastAsia="ru-RU"/>
        </w:rPr>
        <w:t xml:space="preserve">градостроительного зонирования и градостроительных регламентов. Порядок применения Правил и внесения в них изменений содержится в главах </w:t>
      </w:r>
      <w:r w:rsidR="00086261" w:rsidRPr="001C3D7A">
        <w:rPr>
          <w:rFonts w:ascii="Calibri" w:eastAsia="Times New Roman" w:hAnsi="Calibri" w:cs="Times New Roman"/>
          <w:color w:val="000000" w:themeColor="text1"/>
          <w:sz w:val="24"/>
          <w:szCs w:val="24"/>
          <w:lang w:eastAsia="ru-RU"/>
        </w:rPr>
        <w:t xml:space="preserve">1 – </w:t>
      </w:r>
      <w:r w:rsidR="005670A0" w:rsidRPr="001C3D7A">
        <w:rPr>
          <w:rFonts w:ascii="Calibri" w:eastAsia="Times New Roman" w:hAnsi="Calibri" w:cs="Times New Roman"/>
          <w:color w:val="000000" w:themeColor="text1"/>
          <w:sz w:val="24"/>
          <w:szCs w:val="24"/>
          <w:lang w:eastAsia="ru-RU"/>
        </w:rPr>
        <w:t>5</w:t>
      </w:r>
      <w:r w:rsidR="00086261" w:rsidRPr="001C3D7A">
        <w:rPr>
          <w:rFonts w:ascii="Calibri" w:eastAsia="Times New Roman" w:hAnsi="Calibri" w:cs="Times New Roman"/>
          <w:color w:val="000000" w:themeColor="text1"/>
          <w:sz w:val="24"/>
          <w:szCs w:val="24"/>
          <w:lang w:eastAsia="ru-RU"/>
        </w:rPr>
        <w:t>, 7, 8</w:t>
      </w:r>
      <w:r w:rsidR="00F30A04" w:rsidRPr="001C3D7A">
        <w:rPr>
          <w:rFonts w:ascii="Calibri" w:eastAsia="Times New Roman" w:hAnsi="Calibri" w:cs="Times New Roman"/>
          <w:color w:val="000000" w:themeColor="text1"/>
          <w:sz w:val="24"/>
          <w:szCs w:val="24"/>
          <w:lang w:eastAsia="ru-RU"/>
        </w:rPr>
        <w:t xml:space="preserve"> настоящих Правил, регламенты – в глав</w:t>
      </w:r>
      <w:r w:rsidR="00086261" w:rsidRPr="001C3D7A">
        <w:rPr>
          <w:rFonts w:ascii="Calibri" w:eastAsia="Times New Roman" w:hAnsi="Calibri" w:cs="Times New Roman"/>
          <w:color w:val="000000" w:themeColor="text1"/>
          <w:sz w:val="24"/>
          <w:szCs w:val="24"/>
          <w:lang w:eastAsia="ru-RU"/>
        </w:rPr>
        <w:t>е</w:t>
      </w:r>
      <w:r w:rsidR="00F30A04" w:rsidRPr="001C3D7A">
        <w:rPr>
          <w:rFonts w:ascii="Calibri" w:eastAsia="Times New Roman" w:hAnsi="Calibri" w:cs="Times New Roman"/>
          <w:color w:val="000000" w:themeColor="text1"/>
          <w:sz w:val="24"/>
          <w:szCs w:val="24"/>
          <w:lang w:eastAsia="ru-RU"/>
        </w:rPr>
        <w:t xml:space="preserve"> </w:t>
      </w:r>
      <w:r w:rsidR="00086261" w:rsidRPr="001C3D7A">
        <w:rPr>
          <w:rFonts w:ascii="Calibri" w:eastAsia="Times New Roman" w:hAnsi="Calibri" w:cs="Times New Roman"/>
          <w:color w:val="000000" w:themeColor="text1"/>
          <w:sz w:val="24"/>
          <w:szCs w:val="24"/>
          <w:lang w:eastAsia="ru-RU"/>
        </w:rPr>
        <w:t>6</w:t>
      </w:r>
      <w:r w:rsidR="00B52911" w:rsidRPr="001C3D7A">
        <w:rPr>
          <w:rFonts w:ascii="Calibri" w:eastAsia="Times New Roman" w:hAnsi="Calibri" w:cs="Times New Roman"/>
          <w:color w:val="000000" w:themeColor="text1"/>
          <w:sz w:val="24"/>
          <w:szCs w:val="24"/>
          <w:lang w:eastAsia="ru-RU"/>
        </w:rPr>
        <w:t>.</w:t>
      </w:r>
      <w:r w:rsidR="005B109C" w:rsidRPr="00EF7160">
        <w:rPr>
          <w:rFonts w:ascii="Calibri" w:eastAsia="Times New Roman" w:hAnsi="Calibri" w:cs="Times New Roman"/>
          <w:color w:val="000000" w:themeColor="text1"/>
          <w:sz w:val="24"/>
          <w:szCs w:val="24"/>
          <w:lang w:eastAsia="ru-RU"/>
        </w:rPr>
        <w:br w:type="page"/>
      </w:r>
    </w:p>
    <w:p w:rsidR="00A043C1" w:rsidRPr="00681530" w:rsidRDefault="00364FF1" w:rsidP="002A3C22">
      <w:pPr>
        <w:pStyle w:val="22"/>
        <w:spacing w:before="240" w:after="240"/>
      </w:pPr>
      <w:bookmarkStart w:id="0" w:name="_Toc147163630"/>
      <w:r w:rsidRPr="00681530">
        <w:lastRenderedPageBreak/>
        <w:t xml:space="preserve">Глава 1. </w:t>
      </w:r>
      <w:r w:rsidR="0093394D" w:rsidRPr="00681530">
        <w:t>Положение о регулировании землепользования и застройки органами местного самоуправления</w:t>
      </w:r>
      <w:bookmarkEnd w:id="0"/>
    </w:p>
    <w:p w:rsidR="00167FBF" w:rsidRPr="002023F2" w:rsidRDefault="002A3C22" w:rsidP="00836F1D">
      <w:pPr>
        <w:pStyle w:val="32"/>
      </w:pPr>
      <w:bookmarkStart w:id="1" w:name="_Toc147163631"/>
      <w:r w:rsidRPr="00681530">
        <w:t>Статья 1. Общие положения</w:t>
      </w:r>
      <w:bookmarkEnd w:id="1"/>
    </w:p>
    <w:p w:rsidR="00034AE1" w:rsidRPr="00EF7160" w:rsidRDefault="00411960" w:rsidP="00034AE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w:t>
      </w:r>
      <w:r w:rsidR="00AA4BBF" w:rsidRPr="00AA4BBF">
        <w:rPr>
          <w:rFonts w:ascii="Calibri" w:eastAsia="Times New Roman" w:hAnsi="Calibri" w:cs="Times New Roman"/>
          <w:color w:val="000000" w:themeColor="text1"/>
          <w:sz w:val="24"/>
          <w:szCs w:val="24"/>
          <w:lang w:eastAsia="ru-RU"/>
        </w:rPr>
        <w:t xml:space="preserve">Правила землепользования и застройки применительно к территории </w:t>
      </w:r>
      <w:r w:rsidR="007B25F9">
        <w:rPr>
          <w:rFonts w:ascii="Calibri" w:eastAsia="Times New Roman" w:hAnsi="Calibri" w:cs="Times New Roman"/>
          <w:color w:val="000000" w:themeColor="text1"/>
          <w:sz w:val="24"/>
          <w:szCs w:val="24"/>
          <w:lang w:eastAsia="ru-RU"/>
        </w:rPr>
        <w:t>Осановецкого</w:t>
      </w:r>
      <w:r w:rsidR="00027BCF">
        <w:rPr>
          <w:rFonts w:ascii="Calibri" w:eastAsia="Times New Roman" w:hAnsi="Calibri" w:cs="Times New Roman"/>
          <w:color w:val="000000" w:themeColor="text1"/>
          <w:sz w:val="24"/>
          <w:szCs w:val="24"/>
          <w:lang w:eastAsia="ru-RU"/>
        </w:rPr>
        <w:t xml:space="preserve"> сельского</w:t>
      </w:r>
      <w:r w:rsidR="007C647C">
        <w:rPr>
          <w:rFonts w:ascii="Calibri" w:eastAsia="Times New Roman" w:hAnsi="Calibri" w:cs="Times New Roman"/>
          <w:color w:val="000000" w:themeColor="text1"/>
          <w:sz w:val="24"/>
          <w:szCs w:val="24"/>
          <w:lang w:eastAsia="ru-RU"/>
        </w:rPr>
        <w:t xml:space="preserve"> поселения</w:t>
      </w:r>
      <w:r w:rsidR="00424952">
        <w:rPr>
          <w:rFonts w:ascii="Calibri" w:eastAsia="Times New Roman" w:hAnsi="Calibri" w:cs="Times New Roman"/>
          <w:color w:val="000000" w:themeColor="text1"/>
          <w:sz w:val="24"/>
          <w:szCs w:val="24"/>
          <w:lang w:eastAsia="ru-RU"/>
        </w:rPr>
        <w:t xml:space="preserve">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AA4BBF" w:rsidRPr="00AA4BBF">
        <w:rPr>
          <w:rFonts w:ascii="Calibri" w:eastAsia="Times New Roman" w:hAnsi="Calibri" w:cs="Times New Roman"/>
          <w:color w:val="000000" w:themeColor="text1"/>
          <w:sz w:val="24"/>
          <w:szCs w:val="24"/>
          <w:lang w:eastAsia="ru-RU"/>
        </w:rPr>
        <w:t xml:space="preserve"> (далее – Правила) являются документом градостроительного зонирования </w:t>
      </w:r>
      <w:r w:rsidR="007B25F9">
        <w:rPr>
          <w:rFonts w:ascii="Calibri" w:eastAsia="Times New Roman" w:hAnsi="Calibri" w:cs="Times New Roman"/>
          <w:color w:val="000000" w:themeColor="text1"/>
          <w:sz w:val="24"/>
          <w:szCs w:val="24"/>
          <w:lang w:eastAsia="ru-RU"/>
        </w:rPr>
        <w:t>Осановецкого</w:t>
      </w:r>
      <w:r w:rsidR="00027BCF">
        <w:rPr>
          <w:rFonts w:ascii="Calibri" w:eastAsia="Times New Roman" w:hAnsi="Calibri" w:cs="Times New Roman"/>
          <w:color w:val="000000" w:themeColor="text1"/>
          <w:sz w:val="24"/>
          <w:szCs w:val="24"/>
          <w:lang w:eastAsia="ru-RU"/>
        </w:rPr>
        <w:t xml:space="preserve"> сельского</w:t>
      </w:r>
      <w:r w:rsidR="007C647C">
        <w:rPr>
          <w:rFonts w:ascii="Calibri" w:eastAsia="Times New Roman" w:hAnsi="Calibri" w:cs="Times New Roman"/>
          <w:color w:val="000000" w:themeColor="text1"/>
          <w:sz w:val="24"/>
          <w:szCs w:val="24"/>
          <w:lang w:eastAsia="ru-RU"/>
        </w:rPr>
        <w:t xml:space="preserve"> поселения</w:t>
      </w:r>
      <w:r w:rsidR="00424952">
        <w:rPr>
          <w:rFonts w:ascii="Calibri" w:eastAsia="Times New Roman" w:hAnsi="Calibri" w:cs="Times New Roman"/>
          <w:color w:val="000000" w:themeColor="text1"/>
          <w:sz w:val="24"/>
          <w:szCs w:val="24"/>
          <w:lang w:eastAsia="ru-RU"/>
        </w:rPr>
        <w:t xml:space="preserve">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AA4BBF" w:rsidRPr="00AA4BBF">
        <w:rPr>
          <w:rFonts w:ascii="Calibri" w:eastAsia="Times New Roman" w:hAnsi="Calibri" w:cs="Times New Roman"/>
          <w:color w:val="000000" w:themeColor="text1"/>
          <w:sz w:val="24"/>
          <w:szCs w:val="24"/>
          <w:lang w:eastAsia="ru-RU"/>
        </w:rPr>
        <w:t xml:space="preserve">, нормативным правовым актом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AA4BBF" w:rsidRPr="00AA4BBF">
        <w:rPr>
          <w:rFonts w:ascii="Calibri" w:eastAsia="Times New Roman" w:hAnsi="Calibri" w:cs="Times New Roman"/>
          <w:color w:val="000000" w:themeColor="text1"/>
          <w:sz w:val="24"/>
          <w:szCs w:val="24"/>
          <w:lang w:eastAsia="ru-RU"/>
        </w:rPr>
        <w:t xml:space="preserve">,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w:t>
      </w:r>
      <w:r w:rsidR="00D155C9">
        <w:rPr>
          <w:rFonts w:ascii="Calibri" w:eastAsia="Times New Roman" w:hAnsi="Calibri" w:cs="Times New Roman"/>
          <w:color w:val="000000" w:themeColor="text1"/>
          <w:sz w:val="24"/>
          <w:szCs w:val="24"/>
          <w:lang w:eastAsia="ru-RU"/>
        </w:rPr>
        <w:t>Ивановской</w:t>
      </w:r>
      <w:r w:rsidR="00985E72">
        <w:rPr>
          <w:rFonts w:ascii="Calibri" w:eastAsia="Times New Roman" w:hAnsi="Calibri" w:cs="Times New Roman"/>
          <w:color w:val="000000" w:themeColor="text1"/>
          <w:sz w:val="24"/>
          <w:szCs w:val="24"/>
          <w:lang w:eastAsia="ru-RU"/>
        </w:rPr>
        <w:t xml:space="preserve"> области</w:t>
      </w:r>
      <w:r w:rsidR="00AA4BBF" w:rsidRPr="00AA4BBF">
        <w:rPr>
          <w:rFonts w:ascii="Calibri" w:eastAsia="Times New Roman" w:hAnsi="Calibri" w:cs="Times New Roman"/>
          <w:color w:val="000000" w:themeColor="text1"/>
          <w:sz w:val="24"/>
          <w:szCs w:val="24"/>
          <w:lang w:eastAsia="ru-RU"/>
        </w:rPr>
        <w:t xml:space="preserve">, </w:t>
      </w:r>
      <w:r w:rsidR="00DF2FA1">
        <w:rPr>
          <w:rFonts w:ascii="Calibri" w:eastAsia="Times New Roman" w:hAnsi="Calibri" w:cs="Times New Roman"/>
          <w:color w:val="000000" w:themeColor="text1"/>
          <w:sz w:val="24"/>
          <w:szCs w:val="24"/>
          <w:lang w:eastAsia="ru-RU"/>
        </w:rPr>
        <w:t xml:space="preserve">Уставом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AA4BBF" w:rsidRPr="00AA4BBF">
        <w:rPr>
          <w:rFonts w:ascii="Calibri" w:eastAsia="Times New Roman" w:hAnsi="Calibri" w:cs="Times New Roman"/>
          <w:color w:val="000000" w:themeColor="text1"/>
          <w:sz w:val="24"/>
          <w:szCs w:val="24"/>
          <w:lang w:eastAsia="ru-RU"/>
        </w:rPr>
        <w:t xml:space="preserve">, генеральным планом </w:t>
      </w:r>
      <w:r w:rsidR="007B25F9">
        <w:rPr>
          <w:rFonts w:ascii="Calibri" w:eastAsia="Times New Roman" w:hAnsi="Calibri" w:cs="Times New Roman"/>
          <w:color w:val="000000" w:themeColor="text1"/>
          <w:sz w:val="24"/>
          <w:szCs w:val="24"/>
          <w:lang w:eastAsia="ru-RU"/>
        </w:rPr>
        <w:t>Осановецкого</w:t>
      </w:r>
      <w:r w:rsidR="00027BCF">
        <w:rPr>
          <w:rFonts w:ascii="Calibri" w:eastAsia="Times New Roman" w:hAnsi="Calibri" w:cs="Times New Roman"/>
          <w:color w:val="000000" w:themeColor="text1"/>
          <w:sz w:val="24"/>
          <w:szCs w:val="24"/>
          <w:lang w:eastAsia="ru-RU"/>
        </w:rPr>
        <w:t xml:space="preserve"> сельского</w:t>
      </w:r>
      <w:r w:rsidR="007C647C">
        <w:rPr>
          <w:rFonts w:ascii="Calibri" w:eastAsia="Times New Roman" w:hAnsi="Calibri" w:cs="Times New Roman"/>
          <w:color w:val="000000" w:themeColor="text1"/>
          <w:sz w:val="24"/>
          <w:szCs w:val="24"/>
          <w:lang w:eastAsia="ru-RU"/>
        </w:rPr>
        <w:t xml:space="preserve"> поселения</w:t>
      </w:r>
      <w:r w:rsidR="00424952">
        <w:rPr>
          <w:rFonts w:ascii="Calibri" w:eastAsia="Times New Roman" w:hAnsi="Calibri" w:cs="Times New Roman"/>
          <w:color w:val="000000" w:themeColor="text1"/>
          <w:sz w:val="24"/>
          <w:szCs w:val="24"/>
          <w:lang w:eastAsia="ru-RU"/>
        </w:rPr>
        <w:t xml:space="preserve">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AA4BBF" w:rsidRPr="00AA4BBF">
        <w:rPr>
          <w:rFonts w:ascii="Calibri" w:eastAsia="Times New Roman" w:hAnsi="Calibri" w:cs="Times New Roman"/>
          <w:color w:val="000000" w:themeColor="text1"/>
          <w:sz w:val="24"/>
          <w:szCs w:val="24"/>
          <w:lang w:eastAsia="ru-RU"/>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007B25F9">
        <w:rPr>
          <w:rFonts w:ascii="Calibri" w:eastAsia="Times New Roman" w:hAnsi="Calibri" w:cs="Times New Roman"/>
          <w:color w:val="000000" w:themeColor="text1"/>
          <w:sz w:val="24"/>
          <w:szCs w:val="24"/>
          <w:lang w:eastAsia="ru-RU"/>
        </w:rPr>
        <w:t>Осановецкого</w:t>
      </w:r>
      <w:r w:rsidR="00027BCF">
        <w:rPr>
          <w:rFonts w:ascii="Calibri" w:eastAsia="Times New Roman" w:hAnsi="Calibri" w:cs="Times New Roman"/>
          <w:color w:val="000000" w:themeColor="text1"/>
          <w:sz w:val="24"/>
          <w:szCs w:val="24"/>
          <w:lang w:eastAsia="ru-RU"/>
        </w:rPr>
        <w:t xml:space="preserve"> сельского</w:t>
      </w:r>
      <w:r w:rsidR="007C647C">
        <w:rPr>
          <w:rFonts w:ascii="Calibri" w:eastAsia="Times New Roman" w:hAnsi="Calibri" w:cs="Times New Roman"/>
          <w:color w:val="000000" w:themeColor="text1"/>
          <w:sz w:val="24"/>
          <w:szCs w:val="24"/>
          <w:lang w:eastAsia="ru-RU"/>
        </w:rPr>
        <w:t xml:space="preserve"> поселения</w:t>
      </w:r>
      <w:r w:rsidR="00424952">
        <w:rPr>
          <w:rFonts w:ascii="Calibri" w:eastAsia="Times New Roman" w:hAnsi="Calibri" w:cs="Times New Roman"/>
          <w:color w:val="000000" w:themeColor="text1"/>
          <w:sz w:val="24"/>
          <w:szCs w:val="24"/>
          <w:lang w:eastAsia="ru-RU"/>
        </w:rPr>
        <w:t xml:space="preserve">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AA4BBF" w:rsidRPr="00AA4BBF">
        <w:rPr>
          <w:rFonts w:ascii="Calibri" w:eastAsia="Times New Roman" w:hAnsi="Calibri" w:cs="Times New Roman"/>
          <w:color w:val="000000" w:themeColor="text1"/>
          <w:sz w:val="24"/>
          <w:szCs w:val="24"/>
          <w:lang w:eastAsia="ru-RU"/>
        </w:rPr>
        <w:t>, охраны его культурного наследия, окружающей среды и рационального использования природных ресурсов.</w:t>
      </w:r>
    </w:p>
    <w:p w:rsidR="0093394D" w:rsidRPr="00EF7160" w:rsidRDefault="00411960" w:rsidP="00034AE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w:t>
      </w:r>
      <w:r w:rsidR="00034AE1" w:rsidRPr="00EF7160">
        <w:rPr>
          <w:rFonts w:ascii="Calibri" w:eastAsia="Times New Roman" w:hAnsi="Calibri" w:cs="Times New Roman"/>
          <w:color w:val="000000" w:themeColor="text1"/>
          <w:sz w:val="24"/>
          <w:szCs w:val="24"/>
          <w:lang w:eastAsia="ru-RU"/>
        </w:rPr>
        <w:t xml:space="preserve">Предметом регулирования Правил являются отношения по вопросам землепользования и застройки на территории </w:t>
      </w:r>
      <w:r w:rsidR="007B25F9">
        <w:rPr>
          <w:rFonts w:ascii="Calibri" w:eastAsia="Times New Roman" w:hAnsi="Calibri" w:cs="Times New Roman"/>
          <w:color w:val="000000" w:themeColor="text1"/>
          <w:sz w:val="24"/>
          <w:szCs w:val="24"/>
          <w:lang w:eastAsia="ru-RU"/>
        </w:rPr>
        <w:t>Осановецкого</w:t>
      </w:r>
      <w:r w:rsidR="00027BCF" w:rsidRPr="00135EAB">
        <w:rPr>
          <w:rFonts w:ascii="Calibri" w:eastAsia="Times New Roman" w:hAnsi="Calibri" w:cs="Times New Roman"/>
          <w:color w:val="000000" w:themeColor="text1"/>
          <w:sz w:val="24"/>
          <w:szCs w:val="24"/>
          <w:lang w:eastAsia="ru-RU"/>
        </w:rPr>
        <w:t xml:space="preserve"> сельского</w:t>
      </w:r>
      <w:r w:rsidR="007C647C" w:rsidRPr="00135EAB">
        <w:rPr>
          <w:rFonts w:ascii="Calibri" w:eastAsia="Times New Roman" w:hAnsi="Calibri" w:cs="Times New Roman"/>
          <w:color w:val="000000" w:themeColor="text1"/>
          <w:sz w:val="24"/>
          <w:szCs w:val="24"/>
          <w:lang w:eastAsia="ru-RU"/>
        </w:rPr>
        <w:t xml:space="preserve"> поселения</w:t>
      </w:r>
      <w:r w:rsidR="00034AE1" w:rsidRPr="00EF7160">
        <w:rPr>
          <w:rFonts w:ascii="Calibri" w:eastAsia="Times New Roman" w:hAnsi="Calibri" w:cs="Times New Roman"/>
          <w:color w:val="000000" w:themeColor="text1"/>
          <w:sz w:val="24"/>
          <w:szCs w:val="24"/>
          <w:lang w:eastAsia="ru-RU"/>
        </w:rPr>
        <w:t>, установление границ территориальных зон, градостроительных регламентов</w:t>
      </w:r>
      <w:r w:rsidR="0017521D" w:rsidRPr="00EF7160">
        <w:rPr>
          <w:rFonts w:ascii="Calibri" w:eastAsia="Times New Roman" w:hAnsi="Calibri" w:cs="Times New Roman"/>
          <w:color w:val="000000" w:themeColor="text1"/>
          <w:sz w:val="24"/>
          <w:szCs w:val="24"/>
          <w:lang w:eastAsia="ru-RU"/>
        </w:rPr>
        <w:t>, порядка применения такого документа и порядка внесения в него изменений</w:t>
      </w:r>
      <w:r w:rsidR="00034AE1" w:rsidRPr="00EF7160">
        <w:rPr>
          <w:rFonts w:ascii="Calibri" w:eastAsia="Times New Roman" w:hAnsi="Calibri" w:cs="Times New Roman"/>
          <w:color w:val="000000" w:themeColor="text1"/>
          <w:sz w:val="24"/>
          <w:szCs w:val="24"/>
          <w:lang w:eastAsia="ru-RU"/>
        </w:rPr>
        <w:t>.</w:t>
      </w:r>
    </w:p>
    <w:p w:rsidR="00AA4BBF" w:rsidRPr="00AA4BBF" w:rsidRDefault="00AA4BBF" w:rsidP="00AA4BB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 xml:space="preserve">3. </w:t>
      </w:r>
      <w:r w:rsidRPr="00AA4BBF">
        <w:rPr>
          <w:rFonts w:ascii="Calibri" w:eastAsia="Times New Roman" w:hAnsi="Calibri" w:cs="Times New Roman"/>
          <w:color w:val="000000" w:themeColor="text1"/>
          <w:sz w:val="24"/>
          <w:szCs w:val="24"/>
          <w:lang w:eastAsia="ru-RU"/>
        </w:rPr>
        <w:t xml:space="preserve">Правила вступают в действие со дня опубликования, после утверждения </w:t>
      </w:r>
      <w:r w:rsidR="006B2802">
        <w:rPr>
          <w:rFonts w:ascii="Calibri" w:eastAsia="Times New Roman" w:hAnsi="Calibri" w:cs="Times New Roman"/>
          <w:color w:val="000000" w:themeColor="text1"/>
          <w:sz w:val="24"/>
          <w:szCs w:val="24"/>
          <w:lang w:eastAsia="ru-RU"/>
        </w:rPr>
        <w:t>С</w:t>
      </w:r>
      <w:r w:rsidR="00680748">
        <w:rPr>
          <w:rFonts w:ascii="Calibri" w:eastAsia="Times New Roman" w:hAnsi="Calibri" w:cs="Times New Roman"/>
          <w:color w:val="000000" w:themeColor="text1"/>
          <w:sz w:val="24"/>
          <w:szCs w:val="24"/>
          <w:lang w:eastAsia="ru-RU"/>
        </w:rPr>
        <w:t>овето</w:t>
      </w:r>
      <w:r w:rsidR="006B2802">
        <w:rPr>
          <w:rFonts w:ascii="Calibri" w:eastAsia="Times New Roman" w:hAnsi="Calibri" w:cs="Times New Roman"/>
          <w:color w:val="000000" w:themeColor="text1"/>
          <w:sz w:val="24"/>
          <w:szCs w:val="24"/>
          <w:lang w:eastAsia="ru-RU"/>
        </w:rPr>
        <w:t xml:space="preserve">м депутатов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Pr="00AA4BBF">
        <w:rPr>
          <w:rFonts w:ascii="Calibri" w:eastAsia="Times New Roman" w:hAnsi="Calibri" w:cs="Times New Roman"/>
          <w:color w:val="000000" w:themeColor="text1"/>
          <w:sz w:val="24"/>
          <w:szCs w:val="24"/>
          <w:lang w:eastAsia="ru-RU"/>
        </w:rPr>
        <w:t xml:space="preserve"> и применяются наряду с техническими регламентами, нормативами, актами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 а также иными нормативными правовыми </w:t>
      </w:r>
      <w:r w:rsidR="006B2802">
        <w:rPr>
          <w:rFonts w:ascii="Calibri" w:eastAsia="Times New Roman" w:hAnsi="Calibri" w:cs="Times New Roman"/>
          <w:color w:val="000000" w:themeColor="text1"/>
          <w:sz w:val="24"/>
          <w:szCs w:val="24"/>
          <w:lang w:eastAsia="ru-RU"/>
        </w:rPr>
        <w:t xml:space="preserve">актами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Pr="00AA4BBF">
        <w:rPr>
          <w:rFonts w:ascii="Calibri" w:eastAsia="Times New Roman" w:hAnsi="Calibri" w:cs="Times New Roman"/>
          <w:color w:val="000000" w:themeColor="text1"/>
          <w:sz w:val="24"/>
          <w:szCs w:val="24"/>
          <w:lang w:eastAsia="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AA4BBF" w:rsidRPr="00DA6EDB" w:rsidRDefault="00AA4BBF" w:rsidP="00AA4BB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 xml:space="preserve">4. </w:t>
      </w:r>
      <w:r w:rsidRPr="00AA4BBF">
        <w:rPr>
          <w:rFonts w:ascii="Calibri" w:eastAsia="Times New Roman" w:hAnsi="Calibri" w:cs="Times New Roman"/>
          <w:color w:val="000000" w:themeColor="text1"/>
          <w:sz w:val="24"/>
          <w:szCs w:val="24"/>
          <w:lang w:eastAsia="ru-RU"/>
        </w:rPr>
        <w:t xml:space="preserve">Положения настоящих Правил являются обязательными для всех субъектов градостроительной деятельности на территории </w:t>
      </w:r>
      <w:r w:rsidR="007B25F9">
        <w:rPr>
          <w:rFonts w:ascii="Calibri" w:eastAsia="Times New Roman" w:hAnsi="Calibri" w:cs="Times New Roman"/>
          <w:color w:val="000000" w:themeColor="text1"/>
          <w:sz w:val="24"/>
          <w:szCs w:val="24"/>
          <w:lang w:eastAsia="ru-RU"/>
        </w:rPr>
        <w:t>Осановецкого</w:t>
      </w:r>
      <w:r w:rsidR="00027BCF">
        <w:rPr>
          <w:rFonts w:ascii="Calibri" w:eastAsia="Times New Roman" w:hAnsi="Calibri" w:cs="Times New Roman"/>
          <w:color w:val="000000" w:themeColor="text1"/>
          <w:sz w:val="24"/>
          <w:szCs w:val="24"/>
          <w:lang w:eastAsia="ru-RU"/>
        </w:rPr>
        <w:t xml:space="preserve"> сельского</w:t>
      </w:r>
      <w:r w:rsidR="007C647C">
        <w:rPr>
          <w:rFonts w:ascii="Calibri" w:eastAsia="Times New Roman" w:hAnsi="Calibri" w:cs="Times New Roman"/>
          <w:color w:val="000000" w:themeColor="text1"/>
          <w:sz w:val="24"/>
          <w:szCs w:val="24"/>
          <w:lang w:eastAsia="ru-RU"/>
        </w:rPr>
        <w:t xml:space="preserve"> поселения</w:t>
      </w:r>
      <w:r w:rsidR="00424952">
        <w:rPr>
          <w:rFonts w:ascii="Calibri" w:eastAsia="Times New Roman" w:hAnsi="Calibri" w:cs="Times New Roman"/>
          <w:color w:val="000000" w:themeColor="text1"/>
          <w:sz w:val="24"/>
          <w:szCs w:val="24"/>
          <w:lang w:eastAsia="ru-RU"/>
        </w:rPr>
        <w:t xml:space="preserve">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Pr="00DA6EDB">
        <w:rPr>
          <w:rFonts w:ascii="Calibri" w:eastAsia="Times New Roman" w:hAnsi="Calibri" w:cs="Times New Roman"/>
          <w:color w:val="000000" w:themeColor="text1"/>
          <w:sz w:val="24"/>
          <w:szCs w:val="24"/>
          <w:lang w:eastAsia="ru-RU"/>
        </w:rPr>
        <w:t>.</w:t>
      </w:r>
    </w:p>
    <w:p w:rsidR="00034AE1" w:rsidRDefault="00034AE1" w:rsidP="00034AE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9F6FD2" w:rsidRPr="000F38BC" w:rsidRDefault="009F6FD2" w:rsidP="000F38BC">
      <w:pPr>
        <w:pStyle w:val="32"/>
      </w:pPr>
      <w:bookmarkStart w:id="2" w:name="_Toc147163632"/>
      <w:r w:rsidRPr="00791FC2">
        <w:t xml:space="preserve">Статья </w:t>
      </w:r>
      <w:r w:rsidR="00530632">
        <w:t>2</w:t>
      </w:r>
      <w:r w:rsidRPr="00791FC2">
        <w:t>. Термины и определения</w:t>
      </w:r>
      <w:bookmarkEnd w:id="2"/>
    </w:p>
    <w:p w:rsidR="009F6FD2" w:rsidRPr="00791FC2" w:rsidRDefault="009F6FD2" w:rsidP="00034AE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791FC2">
        <w:rPr>
          <w:rFonts w:ascii="Calibri" w:eastAsia="Times New Roman" w:hAnsi="Calibri" w:cs="Times New Roman"/>
          <w:sz w:val="24"/>
          <w:szCs w:val="24"/>
          <w:lang w:eastAsia="ru-RU"/>
        </w:rPr>
        <w:t>1. Для целей настоящих Правил установлены следующие термины и определения:</w:t>
      </w:r>
    </w:p>
    <w:p w:rsidR="009F6FD2" w:rsidRPr="00791FC2" w:rsidRDefault="00012F55" w:rsidP="009F6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043160">
        <w:rPr>
          <w:rFonts w:ascii="Calibri" w:eastAsia="Times New Roman" w:hAnsi="Calibri" w:cs="Times New Roman"/>
          <w:sz w:val="24"/>
          <w:szCs w:val="24"/>
          <w:lang w:eastAsia="ru-RU"/>
        </w:rPr>
        <w:t>1)</w:t>
      </w:r>
      <w:r w:rsidRPr="00791FC2">
        <w:rPr>
          <w:rFonts w:ascii="Calibri" w:eastAsia="Times New Roman" w:hAnsi="Calibri" w:cs="Times New Roman"/>
          <w:sz w:val="24"/>
          <w:szCs w:val="24"/>
          <w:lang w:eastAsia="ru-RU"/>
        </w:rPr>
        <w:t xml:space="preserve"> </w:t>
      </w:r>
      <w:r w:rsidR="009F6FD2" w:rsidRPr="00791FC2">
        <w:rPr>
          <w:rFonts w:ascii="Calibri" w:eastAsia="Times New Roman" w:hAnsi="Calibri" w:cs="Times New Roman"/>
          <w:sz w:val="24"/>
          <w:szCs w:val="24"/>
          <w:lang w:eastAsia="ru-RU"/>
        </w:rPr>
        <w:t>Высота здания – это разница проектной отметки земли и наивысшей отметки конструктивного элемента здания: парапета плоской кровли; карниза, брандмауэра, конька или фронтона скатной крыши. Высота здания измеряется в метрах.</w:t>
      </w:r>
    </w:p>
    <w:p w:rsidR="009F6FD2" w:rsidRPr="00791FC2" w:rsidRDefault="00F7050E" w:rsidP="009F6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7050E">
        <w:rPr>
          <w:rFonts w:ascii="Calibri" w:eastAsia="Times New Roman" w:hAnsi="Calibri" w:cs="Times New Roman"/>
          <w:sz w:val="24"/>
          <w:szCs w:val="24"/>
          <w:lang w:eastAsia="ru-RU"/>
        </w:rPr>
        <w:t xml:space="preserve">2) </w:t>
      </w:r>
      <w:r w:rsidR="009F6FD2" w:rsidRPr="00791FC2">
        <w:rPr>
          <w:rFonts w:ascii="Calibri" w:eastAsia="Times New Roman" w:hAnsi="Calibri" w:cs="Times New Roman"/>
          <w:sz w:val="24"/>
          <w:szCs w:val="24"/>
          <w:lang w:eastAsia="ru-RU"/>
        </w:rPr>
        <w:t>Высота ограждения земельного участка – высота между отметкой земли и верхней отметкой конструкций ограждения. Высота ограждения измеряется в метрах.</w:t>
      </w:r>
    </w:p>
    <w:p w:rsidR="009F6FD2" w:rsidRPr="00791FC2" w:rsidRDefault="005670A0" w:rsidP="009F6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lastRenderedPageBreak/>
        <w:t>3</w:t>
      </w:r>
      <w:r w:rsidR="00F7050E" w:rsidRPr="00F7050E">
        <w:rPr>
          <w:rFonts w:ascii="Calibri" w:eastAsia="Times New Roman" w:hAnsi="Calibri" w:cs="Times New Roman"/>
          <w:sz w:val="24"/>
          <w:szCs w:val="24"/>
          <w:lang w:eastAsia="ru-RU"/>
        </w:rPr>
        <w:t xml:space="preserve">) </w:t>
      </w:r>
      <w:r w:rsidR="009F6FD2" w:rsidRPr="00791FC2">
        <w:rPr>
          <w:rFonts w:ascii="Calibri" w:eastAsia="Times New Roman" w:hAnsi="Calibri" w:cs="Times New Roman"/>
          <w:sz w:val="24"/>
          <w:szCs w:val="24"/>
          <w:lang w:eastAsia="ru-RU"/>
        </w:rPr>
        <w:t xml:space="preserve">Отступ от красной линии – это расстояние, измеренное по перпендикуляру от вертикальной плоскости, образуемой красной линией, и на котором в границах земельного участка возможно размещение объектов капитального строительства, предусмотренных градостроительным регламентом. Значение отступа от красной линии измеряется в метрах. </w:t>
      </w:r>
    </w:p>
    <w:p w:rsidR="009F6FD2" w:rsidRPr="00791FC2" w:rsidRDefault="005670A0" w:rsidP="009F6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4</w:t>
      </w:r>
      <w:r w:rsidR="00F7050E" w:rsidRPr="00F7050E">
        <w:rPr>
          <w:rFonts w:ascii="Calibri" w:eastAsia="Times New Roman" w:hAnsi="Calibri" w:cs="Times New Roman"/>
          <w:sz w:val="24"/>
          <w:szCs w:val="24"/>
          <w:lang w:eastAsia="ru-RU"/>
        </w:rPr>
        <w:t xml:space="preserve">) </w:t>
      </w:r>
      <w:r w:rsidR="009F6FD2" w:rsidRPr="00791FC2">
        <w:rPr>
          <w:rFonts w:ascii="Calibri" w:eastAsia="Times New Roman" w:hAnsi="Calibri" w:cs="Times New Roman"/>
          <w:sz w:val="24"/>
          <w:szCs w:val="24"/>
          <w:lang w:eastAsia="ru-RU"/>
        </w:rPr>
        <w:t xml:space="preserve">Отступ от </w:t>
      </w:r>
      <w:r w:rsidR="00C173DE">
        <w:rPr>
          <w:rFonts w:ascii="Calibri" w:eastAsia="Times New Roman" w:hAnsi="Calibri" w:cs="Times New Roman"/>
          <w:sz w:val="24"/>
          <w:szCs w:val="24"/>
          <w:lang w:eastAsia="ru-RU"/>
        </w:rPr>
        <w:t>границы</w:t>
      </w:r>
      <w:r w:rsidR="009F6FD2" w:rsidRPr="00791FC2">
        <w:rPr>
          <w:rFonts w:ascii="Calibri" w:eastAsia="Times New Roman" w:hAnsi="Calibri" w:cs="Times New Roman"/>
          <w:sz w:val="24"/>
          <w:szCs w:val="24"/>
          <w:lang w:eastAsia="ru-RU"/>
        </w:rPr>
        <w:t xml:space="preserve"> земельного участка – это расстояние, измеренное по перпендикуляру от вертикальной плоскости, образуемой </w:t>
      </w:r>
      <w:r w:rsidR="00C173DE">
        <w:rPr>
          <w:rFonts w:ascii="Calibri" w:eastAsia="Times New Roman" w:hAnsi="Calibri" w:cs="Times New Roman"/>
          <w:sz w:val="24"/>
          <w:szCs w:val="24"/>
          <w:lang w:eastAsia="ru-RU"/>
        </w:rPr>
        <w:t>границей</w:t>
      </w:r>
      <w:r w:rsidR="009F6FD2" w:rsidRPr="00791FC2">
        <w:rPr>
          <w:rFonts w:ascii="Calibri" w:eastAsia="Times New Roman" w:hAnsi="Calibri" w:cs="Times New Roman"/>
          <w:sz w:val="24"/>
          <w:szCs w:val="24"/>
          <w:lang w:eastAsia="ru-RU"/>
        </w:rPr>
        <w:t xml:space="preserve"> земельного участка, и на котором в границах земельного участка возможно размещение объектов капитального строительства, предусмотренных градостроительным регламентом. Значение отступа от </w:t>
      </w:r>
      <w:r w:rsidR="00C173DE">
        <w:rPr>
          <w:rFonts w:ascii="Calibri" w:eastAsia="Times New Roman" w:hAnsi="Calibri" w:cs="Times New Roman"/>
          <w:sz w:val="24"/>
          <w:szCs w:val="24"/>
          <w:lang w:eastAsia="ru-RU"/>
        </w:rPr>
        <w:t>границы</w:t>
      </w:r>
      <w:r w:rsidR="009F6FD2" w:rsidRPr="00791FC2">
        <w:rPr>
          <w:rFonts w:ascii="Calibri" w:eastAsia="Times New Roman" w:hAnsi="Calibri" w:cs="Times New Roman"/>
          <w:sz w:val="24"/>
          <w:szCs w:val="24"/>
          <w:lang w:eastAsia="ru-RU"/>
        </w:rPr>
        <w:t xml:space="preserve"> измеряется в метрах. Значение отступа от </w:t>
      </w:r>
      <w:r w:rsidR="00C173DE">
        <w:rPr>
          <w:rFonts w:ascii="Calibri" w:eastAsia="Times New Roman" w:hAnsi="Calibri" w:cs="Times New Roman"/>
          <w:sz w:val="24"/>
          <w:szCs w:val="24"/>
          <w:lang w:eastAsia="ru-RU"/>
        </w:rPr>
        <w:t>границы</w:t>
      </w:r>
      <w:r w:rsidR="009F6FD2" w:rsidRPr="00791FC2">
        <w:rPr>
          <w:rFonts w:ascii="Calibri" w:eastAsia="Times New Roman" w:hAnsi="Calibri" w:cs="Times New Roman"/>
          <w:sz w:val="24"/>
          <w:szCs w:val="24"/>
          <w:lang w:eastAsia="ru-RU"/>
        </w:rPr>
        <w:t xml:space="preserve"> может быть большим, чем установленное в градостроительном регламенте, в зависимости от характеристик здания, сооружения, по требованиям технических регламентов, прочих норм.</w:t>
      </w:r>
    </w:p>
    <w:p w:rsidR="009F6FD2" w:rsidRPr="00791FC2" w:rsidRDefault="005670A0" w:rsidP="009F6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5</w:t>
      </w:r>
      <w:r w:rsidR="00F7050E" w:rsidRPr="00F7050E">
        <w:rPr>
          <w:rFonts w:ascii="Calibri" w:eastAsia="Times New Roman" w:hAnsi="Calibri" w:cs="Times New Roman"/>
          <w:sz w:val="24"/>
          <w:szCs w:val="24"/>
          <w:lang w:eastAsia="ru-RU"/>
        </w:rPr>
        <w:t xml:space="preserve">) </w:t>
      </w:r>
      <w:r w:rsidR="009F6FD2" w:rsidRPr="00791FC2">
        <w:rPr>
          <w:rFonts w:ascii="Calibri" w:eastAsia="Times New Roman" w:hAnsi="Calibri" w:cs="Times New Roman"/>
          <w:sz w:val="24"/>
          <w:szCs w:val="24"/>
          <w:lang w:eastAsia="ru-RU"/>
        </w:rPr>
        <w:t>Отступы зданий от проездов (минимальные и (или) максимальные) – это расстояние, измеренное по перпендикуляру от границы проезжей части проезда, и на котором в границах земельного участка возможно размещение объектов капитального строительства, предусмотренных градостроительным регламентом. Отступы зданий от проездов (минимальные и (или) максимальные) измеряются в метрах.</w:t>
      </w:r>
    </w:p>
    <w:p w:rsidR="002C38F0" w:rsidRDefault="005670A0" w:rsidP="00012F5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6</w:t>
      </w:r>
      <w:r w:rsidR="00F7050E" w:rsidRPr="00F7050E">
        <w:rPr>
          <w:rFonts w:ascii="Calibri" w:eastAsia="Times New Roman" w:hAnsi="Calibri" w:cs="Times New Roman"/>
          <w:sz w:val="24"/>
          <w:szCs w:val="24"/>
          <w:lang w:eastAsia="ru-RU"/>
        </w:rPr>
        <w:t xml:space="preserve">) </w:t>
      </w:r>
      <w:r w:rsidR="009F6FD2" w:rsidRPr="00791FC2">
        <w:rPr>
          <w:rFonts w:ascii="Calibri" w:eastAsia="Times New Roman" w:hAnsi="Calibri" w:cs="Times New Roman"/>
          <w:sz w:val="24"/>
          <w:szCs w:val="24"/>
          <w:lang w:eastAsia="ru-RU"/>
        </w:rPr>
        <w:t>Площадь земельного участка – это площадь геометрической фигуры, образованной проекцией границ земельного участка на горизонтальную плоскость. Градостроительным регламентом может быть установлена зависимость площади земельного участка от функционального назначения видов использования объектов капитального строительства, либо их мощностных характеристик. Площадь земельного участка выражается в квадратных метрах, а также может рассчитываться  в квадратных метрах, отнесённых на единицу мощности объекта капитального строительства (вместимости, полезной площади или других подобных характеристик) для отдельных видов разрешённого использования территорий</w:t>
      </w:r>
      <w:r w:rsidR="002C38F0">
        <w:rPr>
          <w:rFonts w:ascii="Calibri" w:eastAsia="Times New Roman" w:hAnsi="Calibri" w:cs="Times New Roman"/>
          <w:sz w:val="24"/>
          <w:szCs w:val="24"/>
          <w:lang w:eastAsia="ru-RU"/>
        </w:rPr>
        <w:t>.</w:t>
      </w:r>
    </w:p>
    <w:p w:rsidR="009F6FD2" w:rsidRPr="00791FC2" w:rsidRDefault="005670A0" w:rsidP="009F6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7</w:t>
      </w:r>
      <w:r w:rsidR="00F7050E" w:rsidRPr="00F7050E">
        <w:rPr>
          <w:rFonts w:ascii="Calibri" w:eastAsia="Times New Roman" w:hAnsi="Calibri" w:cs="Times New Roman"/>
          <w:sz w:val="24"/>
          <w:szCs w:val="24"/>
          <w:lang w:eastAsia="ru-RU"/>
        </w:rPr>
        <w:t xml:space="preserve">) </w:t>
      </w:r>
      <w:r w:rsidR="009F6FD2" w:rsidRPr="00791FC2">
        <w:rPr>
          <w:rFonts w:ascii="Calibri" w:eastAsia="Times New Roman" w:hAnsi="Calibri" w:cs="Times New Roman"/>
          <w:sz w:val="24"/>
          <w:szCs w:val="24"/>
          <w:lang w:eastAsia="ru-RU"/>
        </w:rPr>
        <w:t>Протяжённость границы земельного участка вдоль красной линии улицы, проезда – это протяжённость проекции на вертикальную плоскость, образуемую красной линией, сторон многоугольника, образующих контур земельного участка, и обращённых к красной линии улицы, проезда (непосредственно совпадающих с красной линией, либо отстоящих от неё не более чем на три метра по всей длине).  Протяжённость границы земельного участка вдоль красной линии улицы, проезда измеряется в метрах.</w:t>
      </w:r>
    </w:p>
    <w:p w:rsidR="009F6FD2" w:rsidRPr="00791FC2" w:rsidRDefault="005670A0" w:rsidP="009F6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8</w:t>
      </w:r>
      <w:r w:rsidR="00F7050E" w:rsidRPr="00F7050E">
        <w:rPr>
          <w:rFonts w:ascii="Calibri" w:eastAsia="Times New Roman" w:hAnsi="Calibri" w:cs="Times New Roman"/>
          <w:sz w:val="24"/>
          <w:szCs w:val="24"/>
          <w:lang w:eastAsia="ru-RU"/>
        </w:rPr>
        <w:t xml:space="preserve">) </w:t>
      </w:r>
      <w:r w:rsidR="009F6FD2" w:rsidRPr="00791FC2">
        <w:rPr>
          <w:rFonts w:ascii="Calibri" w:eastAsia="Times New Roman" w:hAnsi="Calibri" w:cs="Times New Roman"/>
          <w:sz w:val="24"/>
          <w:szCs w:val="24"/>
          <w:lang w:eastAsia="ru-RU"/>
        </w:rPr>
        <w:t>Процент застройки в границах земельного участка – это соотношение площади части территории земельного участка, которую возможно застроить, к общей площади земельного участка.</w:t>
      </w:r>
    </w:p>
    <w:p w:rsidR="009F6FD2" w:rsidRPr="00791FC2" w:rsidRDefault="005670A0" w:rsidP="009F6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9</w:t>
      </w:r>
      <w:r w:rsidR="00F7050E" w:rsidRPr="00F7050E">
        <w:rPr>
          <w:rFonts w:ascii="Calibri" w:eastAsia="Times New Roman" w:hAnsi="Calibri" w:cs="Times New Roman"/>
          <w:sz w:val="24"/>
          <w:szCs w:val="24"/>
          <w:lang w:eastAsia="ru-RU"/>
        </w:rPr>
        <w:t xml:space="preserve">) </w:t>
      </w:r>
      <w:r w:rsidR="009F6FD2" w:rsidRPr="00791FC2">
        <w:rPr>
          <w:rFonts w:ascii="Calibri" w:eastAsia="Times New Roman" w:hAnsi="Calibri" w:cs="Times New Roman"/>
          <w:sz w:val="24"/>
          <w:szCs w:val="24"/>
          <w:lang w:eastAsia="ru-RU"/>
        </w:rPr>
        <w:t>Процент озеленения земельного участка – соотношение площади озеленения земельного участка и площади участка в целом, измеряемое в процентах. Под площадью озеленения понимается площадь, занятая посадками многолетних насаждений, трав, прочих растений. Дорожно-</w:t>
      </w:r>
      <w:proofErr w:type="spellStart"/>
      <w:r w:rsidR="009F6FD2" w:rsidRPr="00791FC2">
        <w:rPr>
          <w:rFonts w:ascii="Calibri" w:eastAsia="Times New Roman" w:hAnsi="Calibri" w:cs="Times New Roman"/>
          <w:sz w:val="24"/>
          <w:szCs w:val="24"/>
          <w:lang w:eastAsia="ru-RU"/>
        </w:rPr>
        <w:t>тропиночная</w:t>
      </w:r>
      <w:proofErr w:type="spellEnd"/>
      <w:r w:rsidR="009F6FD2" w:rsidRPr="00791FC2">
        <w:rPr>
          <w:rFonts w:ascii="Calibri" w:eastAsia="Times New Roman" w:hAnsi="Calibri" w:cs="Times New Roman"/>
          <w:sz w:val="24"/>
          <w:szCs w:val="24"/>
          <w:lang w:eastAsia="ru-RU"/>
        </w:rPr>
        <w:t xml:space="preserve"> сеть в пределах участка, за исключением проездов, предусмотренных для движения транспорта и придомовых площадок, может быть включена в площадь озеленения, если занимает не более 30 процентов от площади зелёных насаждений. В площадь озеленения может быть также включена площадь стоянок автомобилей, устроенных на решётчатом покрытии, если площадь отверстий решётки, используемых для посадки, составляет 50 процентов и более от общей площади такой стоянки.</w:t>
      </w:r>
    </w:p>
    <w:p w:rsidR="009F6FD2" w:rsidRPr="00791FC2" w:rsidRDefault="005670A0" w:rsidP="009F6FD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w:t>
      </w:r>
      <w:r w:rsidR="00F7050E" w:rsidRPr="006B32D2">
        <w:rPr>
          <w:rFonts w:ascii="Calibri" w:eastAsia="Times New Roman" w:hAnsi="Calibri" w:cs="Times New Roman"/>
          <w:sz w:val="24"/>
          <w:szCs w:val="24"/>
          <w:lang w:eastAsia="ru-RU"/>
        </w:rPr>
        <w:t xml:space="preserve">) </w:t>
      </w:r>
      <w:r w:rsidR="009F6FD2" w:rsidRPr="00791FC2">
        <w:rPr>
          <w:rFonts w:ascii="Calibri" w:eastAsia="Times New Roman" w:hAnsi="Calibri" w:cs="Times New Roman"/>
          <w:sz w:val="24"/>
          <w:szCs w:val="24"/>
          <w:lang w:eastAsia="ru-RU"/>
        </w:rPr>
        <w:t>Этажность – количество надземных этажей здания.</w:t>
      </w:r>
    </w:p>
    <w:p w:rsidR="009F6FD2" w:rsidRPr="00791FC2" w:rsidRDefault="009F6FD2" w:rsidP="00034AE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791FC2">
        <w:rPr>
          <w:rFonts w:ascii="Calibri" w:eastAsia="Times New Roman" w:hAnsi="Calibri" w:cs="Times New Roman"/>
          <w:sz w:val="24"/>
          <w:szCs w:val="24"/>
          <w:lang w:eastAsia="ru-RU"/>
        </w:rPr>
        <w:t>2. Прочие термины используются в значениях, установленных действующим законодательством.</w:t>
      </w:r>
    </w:p>
    <w:p w:rsidR="009F6FD2" w:rsidRPr="00157153" w:rsidRDefault="009F6FD2" w:rsidP="00034AE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93394D" w:rsidRPr="00836F1D" w:rsidRDefault="0093394D" w:rsidP="00836F1D">
      <w:pPr>
        <w:pStyle w:val="32"/>
      </w:pPr>
      <w:bookmarkStart w:id="3" w:name="_Toc147163633"/>
      <w:r w:rsidRPr="00681530">
        <w:t xml:space="preserve">Статья </w:t>
      </w:r>
      <w:r w:rsidR="00530632">
        <w:t>3</w:t>
      </w:r>
      <w:r w:rsidRPr="00681530">
        <w:t xml:space="preserve">. Полномочия </w:t>
      </w:r>
      <w:r w:rsidR="00CA05EB">
        <w:t>Со</w:t>
      </w:r>
      <w:r w:rsidR="00680748">
        <w:t>вета</w:t>
      </w:r>
      <w:r w:rsidR="00CA05EB">
        <w:t xml:space="preserve"> </w:t>
      </w:r>
      <w:r w:rsidR="009B7770">
        <w:t>Гаврилово-Посадского</w:t>
      </w:r>
      <w:r w:rsidR="00D155C9">
        <w:t xml:space="preserve"> муниципального района</w:t>
      </w:r>
      <w:r w:rsidR="00804600">
        <w:t xml:space="preserve"> </w:t>
      </w:r>
      <w:r w:rsidRPr="00681530">
        <w:t>в области землепользования и застройки</w:t>
      </w:r>
      <w:bookmarkEnd w:id="3"/>
    </w:p>
    <w:p w:rsidR="00804600" w:rsidRPr="00804600" w:rsidRDefault="008A3BBB" w:rsidP="00804600">
      <w:pPr>
        <w:autoSpaceDE w:val="0"/>
        <w:autoSpaceDN w:val="0"/>
        <w:adjustRightInd w:val="0"/>
        <w:spacing w:before="120" w:after="120" w:line="240" w:lineRule="auto"/>
        <w:ind w:firstLine="709"/>
        <w:contextualSpacing/>
        <w:jc w:val="both"/>
        <w:rPr>
          <w:rFonts w:ascii="Calibri" w:eastAsia="Times New Roman" w:hAnsi="Calibri" w:cs="Times New Roman"/>
          <w:color w:val="000000" w:themeColor="text1"/>
          <w:sz w:val="24"/>
          <w:szCs w:val="24"/>
          <w:lang w:eastAsia="ru-RU"/>
        </w:rPr>
      </w:pPr>
      <w:r w:rsidRPr="0058694E">
        <w:rPr>
          <w:rFonts w:ascii="Calibri" w:eastAsia="Times New Roman" w:hAnsi="Calibri" w:cs="Times New Roman"/>
          <w:color w:val="000000" w:themeColor="text1"/>
          <w:sz w:val="24"/>
          <w:szCs w:val="24"/>
          <w:lang w:eastAsia="ru-RU"/>
        </w:rPr>
        <w:t xml:space="preserve">К полномочиям </w:t>
      </w:r>
      <w:r w:rsidR="00CA05EB">
        <w:rPr>
          <w:rFonts w:ascii="Calibri" w:eastAsia="Times New Roman" w:hAnsi="Calibri" w:cs="Times New Roman"/>
          <w:color w:val="000000" w:themeColor="text1"/>
          <w:sz w:val="24"/>
          <w:szCs w:val="24"/>
          <w:lang w:eastAsia="ru-RU"/>
        </w:rPr>
        <w:t>С</w:t>
      </w:r>
      <w:r w:rsidR="00680748">
        <w:rPr>
          <w:rFonts w:ascii="Calibri" w:eastAsia="Times New Roman" w:hAnsi="Calibri" w:cs="Times New Roman"/>
          <w:color w:val="000000" w:themeColor="text1"/>
          <w:sz w:val="24"/>
          <w:szCs w:val="24"/>
          <w:lang w:eastAsia="ru-RU"/>
        </w:rPr>
        <w:t xml:space="preserve">овета </w:t>
      </w:r>
      <w:r w:rsidR="00CA05EB">
        <w:rPr>
          <w:rFonts w:ascii="Calibri" w:eastAsia="Times New Roman" w:hAnsi="Calibri" w:cs="Times New Roman"/>
          <w:color w:val="000000" w:themeColor="text1"/>
          <w:sz w:val="24"/>
          <w:szCs w:val="24"/>
          <w:lang w:eastAsia="ru-RU"/>
        </w:rPr>
        <w:t xml:space="preserve"> депутатов</w:t>
      </w:r>
      <w:r w:rsidR="00804600">
        <w:rPr>
          <w:rFonts w:ascii="Calibri" w:eastAsia="Times New Roman" w:hAnsi="Calibri" w:cs="Times New Roman"/>
          <w:color w:val="000000" w:themeColor="text1"/>
          <w:sz w:val="24"/>
          <w:szCs w:val="24"/>
          <w:lang w:eastAsia="ru-RU"/>
        </w:rPr>
        <w:t xml:space="preserve">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p>
    <w:p w:rsidR="008A3BBB" w:rsidRPr="00EF7160" w:rsidRDefault="008A3BBB" w:rsidP="00315846">
      <w:pPr>
        <w:autoSpaceDE w:val="0"/>
        <w:autoSpaceDN w:val="0"/>
        <w:adjustRightInd w:val="0"/>
        <w:spacing w:before="120" w:after="120" w:line="240" w:lineRule="auto"/>
        <w:contextualSpacing/>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(далее – </w:t>
      </w:r>
      <w:r w:rsidR="00F62AD8">
        <w:rPr>
          <w:rFonts w:ascii="Calibri" w:eastAsia="Times New Roman" w:hAnsi="Calibri" w:cs="Times New Roman"/>
          <w:color w:val="000000" w:themeColor="text1"/>
          <w:sz w:val="24"/>
          <w:szCs w:val="24"/>
          <w:lang w:eastAsia="ru-RU"/>
        </w:rPr>
        <w:t>Со</w:t>
      </w:r>
      <w:r w:rsidR="00680748">
        <w:rPr>
          <w:rFonts w:ascii="Calibri" w:eastAsia="Times New Roman" w:hAnsi="Calibri" w:cs="Times New Roman"/>
          <w:color w:val="000000" w:themeColor="text1"/>
          <w:sz w:val="24"/>
          <w:szCs w:val="24"/>
          <w:lang w:eastAsia="ru-RU"/>
        </w:rPr>
        <w:t>вет</w:t>
      </w:r>
      <w:r w:rsidRPr="00EF7160">
        <w:rPr>
          <w:rFonts w:ascii="Calibri" w:eastAsia="Times New Roman" w:hAnsi="Calibri" w:cs="Times New Roman"/>
          <w:color w:val="000000" w:themeColor="text1"/>
          <w:sz w:val="24"/>
          <w:szCs w:val="24"/>
          <w:lang w:eastAsia="ru-RU"/>
        </w:rPr>
        <w:t>) в области регулирования отношений по вопросам землепользования и застройки относятся:</w:t>
      </w:r>
    </w:p>
    <w:p w:rsidR="008A3BBB" w:rsidRPr="00EF7160" w:rsidRDefault="008A3BBB" w:rsidP="008A3BB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утверждение правил землепользования и застройки и внесение изменений в них;</w:t>
      </w:r>
    </w:p>
    <w:p w:rsidR="008A3BBB" w:rsidRPr="00EF7160" w:rsidRDefault="008A3BBB" w:rsidP="008A3BB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2) </w:t>
      </w:r>
      <w:r w:rsidRPr="0040379A">
        <w:rPr>
          <w:rFonts w:ascii="Calibri" w:eastAsia="Times New Roman" w:hAnsi="Calibri" w:cs="Times New Roman"/>
          <w:color w:val="000000" w:themeColor="text1"/>
          <w:sz w:val="24"/>
          <w:szCs w:val="24"/>
          <w:lang w:eastAsia="ru-RU"/>
        </w:rPr>
        <w:t>иные полномочия в соответствии с действующим законодательством.</w:t>
      </w:r>
    </w:p>
    <w:p w:rsidR="0093394D" w:rsidRPr="00EF7160" w:rsidRDefault="0093394D" w:rsidP="0093394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93394D" w:rsidRPr="00836F1D" w:rsidRDefault="0093394D" w:rsidP="00836F1D">
      <w:pPr>
        <w:pStyle w:val="32"/>
      </w:pPr>
      <w:bookmarkStart w:id="4" w:name="_Toc147163634"/>
      <w:r w:rsidRPr="00681530">
        <w:t xml:space="preserve">Статья </w:t>
      </w:r>
      <w:r w:rsidR="00530632">
        <w:t>4</w:t>
      </w:r>
      <w:r w:rsidRPr="00681530">
        <w:t xml:space="preserve">. Полномочия Администрации </w:t>
      </w:r>
      <w:r w:rsidR="0058694E">
        <w:t xml:space="preserve"> </w:t>
      </w:r>
      <w:r w:rsidR="009B7770">
        <w:t>Гаврилово-Посадского</w:t>
      </w:r>
      <w:r w:rsidR="00D155C9">
        <w:t xml:space="preserve"> муниципального района</w:t>
      </w:r>
      <w:r w:rsidRPr="00681530">
        <w:t xml:space="preserve"> в области землепользования и застройки</w:t>
      </w:r>
      <w:bookmarkEnd w:id="4"/>
    </w:p>
    <w:p w:rsidR="008A3BBB" w:rsidRPr="00EF7160" w:rsidRDefault="008A3BBB" w:rsidP="008A3BB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К полномочиям </w:t>
      </w:r>
      <w:r w:rsidR="003014DF">
        <w:rPr>
          <w:rFonts w:ascii="Calibri" w:eastAsia="Times New Roman" w:hAnsi="Calibri" w:cs="Times New Roman"/>
          <w:color w:val="000000" w:themeColor="text1"/>
          <w:sz w:val="24"/>
          <w:szCs w:val="24"/>
          <w:lang w:eastAsia="ru-RU"/>
        </w:rPr>
        <w:t xml:space="preserve">Администрации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477156">
        <w:rPr>
          <w:rFonts w:ascii="Calibri" w:eastAsia="Times New Roman" w:hAnsi="Calibri" w:cs="Times New Roman"/>
          <w:color w:val="000000" w:themeColor="text1"/>
          <w:sz w:val="24"/>
          <w:szCs w:val="24"/>
          <w:lang w:eastAsia="ru-RU"/>
        </w:rPr>
        <w:t xml:space="preserve"> </w:t>
      </w:r>
      <w:r w:rsidRPr="00EF7160">
        <w:rPr>
          <w:rFonts w:ascii="Calibri" w:eastAsia="Times New Roman" w:hAnsi="Calibri" w:cs="Times New Roman"/>
          <w:color w:val="000000" w:themeColor="text1"/>
          <w:sz w:val="24"/>
          <w:szCs w:val="24"/>
          <w:lang w:eastAsia="ru-RU"/>
        </w:rPr>
        <w:t>(далее – Администрации) в области регулирования отношений по вопросам землепользования и застройки относятся:</w:t>
      </w:r>
    </w:p>
    <w:p w:rsidR="008A3BBB" w:rsidRPr="0015135D" w:rsidRDefault="008A3BBB" w:rsidP="008A3BB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5135D">
        <w:rPr>
          <w:rFonts w:ascii="Calibri" w:eastAsia="Times New Roman" w:hAnsi="Calibri" w:cs="Times New Roman"/>
          <w:color w:val="000000" w:themeColor="text1"/>
          <w:sz w:val="24"/>
          <w:szCs w:val="24"/>
          <w:lang w:eastAsia="ru-RU"/>
        </w:rPr>
        <w:t>1) принятие решений о подготовке документации по планировке территорий;</w:t>
      </w:r>
    </w:p>
    <w:p w:rsidR="008A3BBB" w:rsidRPr="0015135D" w:rsidRDefault="008A3BBB" w:rsidP="008A3BB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5135D">
        <w:rPr>
          <w:rFonts w:ascii="Calibri" w:eastAsia="Times New Roman" w:hAnsi="Calibri" w:cs="Times New Roman"/>
          <w:color w:val="000000" w:themeColor="text1"/>
          <w:sz w:val="24"/>
          <w:szCs w:val="24"/>
          <w:lang w:eastAsia="ru-RU"/>
        </w:rPr>
        <w:t>2) утверждение документации по планировке территорий;</w:t>
      </w:r>
    </w:p>
    <w:p w:rsidR="008A3BBB" w:rsidRPr="0015135D" w:rsidRDefault="008A3BBB" w:rsidP="008A3BB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5135D">
        <w:rPr>
          <w:rFonts w:ascii="Calibri" w:eastAsia="Times New Roman" w:hAnsi="Calibri" w:cs="Times New Roman"/>
          <w:color w:val="000000" w:themeColor="text1"/>
          <w:sz w:val="24"/>
          <w:szCs w:val="24"/>
          <w:lang w:eastAsia="ru-RU"/>
        </w:rPr>
        <w:t>3) 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rsidR="008A3BBB" w:rsidRPr="00EF7160" w:rsidRDefault="008A3BBB" w:rsidP="008A3BB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5135D">
        <w:rPr>
          <w:rFonts w:ascii="Calibri" w:eastAsia="Times New Roman" w:hAnsi="Calibri" w:cs="Times New Roman"/>
          <w:color w:val="000000" w:themeColor="text1"/>
          <w:sz w:val="24"/>
          <w:szCs w:val="24"/>
          <w:lang w:eastAsia="ru-RU"/>
        </w:rPr>
        <w:t>4) принятие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и земельных участков;</w:t>
      </w:r>
    </w:p>
    <w:p w:rsidR="008A3BBB" w:rsidRPr="00EF7160" w:rsidRDefault="008A3BBB" w:rsidP="008A3BB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014DF">
        <w:rPr>
          <w:rFonts w:ascii="Calibri" w:eastAsia="Times New Roman" w:hAnsi="Calibri" w:cs="Times New Roman"/>
          <w:color w:val="000000" w:themeColor="text1"/>
          <w:sz w:val="24"/>
          <w:szCs w:val="24"/>
          <w:lang w:eastAsia="ru-RU"/>
        </w:rPr>
        <w:t>5) принятие решений о развитии застроенных территорий;</w:t>
      </w:r>
    </w:p>
    <w:p w:rsidR="008A3BBB" w:rsidRPr="00EF7160" w:rsidRDefault="00A36132" w:rsidP="008A3BB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6</w:t>
      </w:r>
      <w:r w:rsidR="008A3BBB" w:rsidRPr="00EF7160">
        <w:rPr>
          <w:rFonts w:ascii="Calibri" w:eastAsia="Times New Roman" w:hAnsi="Calibri" w:cs="Times New Roman"/>
          <w:color w:val="000000" w:themeColor="text1"/>
          <w:sz w:val="24"/>
          <w:szCs w:val="24"/>
          <w:lang w:eastAsia="ru-RU"/>
        </w:rPr>
        <w:t xml:space="preserve">) иные вопросы землепользования и застройки, </w:t>
      </w:r>
      <w:r w:rsidR="00B258AB" w:rsidRPr="00EF7160">
        <w:rPr>
          <w:rFonts w:ascii="Calibri" w:eastAsia="Times New Roman" w:hAnsi="Calibri" w:cs="Times New Roman"/>
          <w:color w:val="000000" w:themeColor="text1"/>
          <w:sz w:val="24"/>
          <w:szCs w:val="24"/>
          <w:lang w:eastAsia="ru-RU"/>
        </w:rPr>
        <w:t>в соответствии с действующим законодательством Российской Федерации в области градостроительной деятельности</w:t>
      </w:r>
      <w:r w:rsidR="008A3BBB" w:rsidRPr="00EF7160">
        <w:rPr>
          <w:rFonts w:ascii="Calibri" w:eastAsia="Times New Roman" w:hAnsi="Calibri" w:cs="Times New Roman"/>
          <w:color w:val="000000" w:themeColor="text1"/>
          <w:sz w:val="24"/>
          <w:szCs w:val="24"/>
          <w:lang w:eastAsia="ru-RU"/>
        </w:rPr>
        <w:t>.</w:t>
      </w:r>
    </w:p>
    <w:p w:rsidR="0093394D" w:rsidRPr="00EF7160" w:rsidRDefault="0093394D" w:rsidP="0093394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93394D" w:rsidRPr="002023F2" w:rsidRDefault="0093394D" w:rsidP="00836F1D">
      <w:pPr>
        <w:pStyle w:val="32"/>
      </w:pPr>
      <w:bookmarkStart w:id="5" w:name="_Toc147163635"/>
      <w:r w:rsidRPr="00681530">
        <w:t xml:space="preserve">Статья </w:t>
      </w:r>
      <w:r w:rsidR="00530632">
        <w:t>5</w:t>
      </w:r>
      <w:r w:rsidRPr="00681530">
        <w:t>. Комиссия по землепользовани</w:t>
      </w:r>
      <w:r w:rsidR="001624B7">
        <w:t>ю</w:t>
      </w:r>
      <w:r w:rsidRPr="00681530">
        <w:t xml:space="preserve"> и застройк</w:t>
      </w:r>
      <w:r w:rsidR="00E10BE5">
        <w:t>е</w:t>
      </w:r>
      <w:bookmarkEnd w:id="5"/>
      <w:r w:rsidRPr="00681530">
        <w:t xml:space="preserve"> </w:t>
      </w:r>
    </w:p>
    <w:p w:rsidR="009F46DD" w:rsidRPr="00EF7160" w:rsidRDefault="00250491" w:rsidP="009F46D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w:t>
      </w:r>
      <w:r w:rsidR="009F46DD" w:rsidRPr="00EF7160">
        <w:rPr>
          <w:rFonts w:ascii="Calibri" w:eastAsia="Times New Roman" w:hAnsi="Calibri" w:cs="Times New Roman"/>
          <w:color w:val="000000" w:themeColor="text1"/>
          <w:sz w:val="24"/>
          <w:szCs w:val="24"/>
          <w:lang w:eastAsia="ru-RU"/>
        </w:rPr>
        <w:t xml:space="preserve">Комиссия по подготовке правил землепользования и застройки (далее – Комиссия) является постоянно действующим органом при Администрации. </w:t>
      </w:r>
    </w:p>
    <w:p w:rsidR="009F46DD" w:rsidRPr="00EF7160" w:rsidRDefault="009F46DD" w:rsidP="009F46D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A1F77">
        <w:rPr>
          <w:rFonts w:ascii="Calibri" w:eastAsia="Times New Roman" w:hAnsi="Calibri" w:cs="Times New Roman"/>
          <w:sz w:val="24"/>
          <w:szCs w:val="24"/>
          <w:lang w:eastAsia="ru-RU"/>
        </w:rPr>
        <w:t xml:space="preserve">Комиссия формируется на основании постановления </w:t>
      </w:r>
      <w:r w:rsidR="00F6370E">
        <w:rPr>
          <w:rFonts w:ascii="Calibri" w:eastAsia="Times New Roman" w:hAnsi="Calibri" w:cs="Times New Roman"/>
          <w:sz w:val="24"/>
          <w:szCs w:val="24"/>
          <w:lang w:eastAsia="ru-RU"/>
        </w:rPr>
        <w:t xml:space="preserve">Администрации </w:t>
      </w:r>
      <w:r w:rsidR="009B7770">
        <w:rPr>
          <w:rFonts w:ascii="Calibri" w:eastAsia="Times New Roman" w:hAnsi="Calibri" w:cs="Times New Roman"/>
          <w:sz w:val="24"/>
          <w:szCs w:val="24"/>
          <w:lang w:eastAsia="ru-RU"/>
        </w:rPr>
        <w:t>Гаврилово-Посадского</w:t>
      </w:r>
      <w:r w:rsidR="00D155C9">
        <w:rPr>
          <w:rFonts w:ascii="Calibri" w:eastAsia="Times New Roman" w:hAnsi="Calibri" w:cs="Times New Roman"/>
          <w:sz w:val="24"/>
          <w:szCs w:val="24"/>
          <w:lang w:eastAsia="ru-RU"/>
        </w:rPr>
        <w:t xml:space="preserve"> муниципального района</w:t>
      </w:r>
      <w:r w:rsidRPr="004A1F77">
        <w:rPr>
          <w:rFonts w:ascii="Calibri" w:eastAsia="Times New Roman" w:hAnsi="Calibri" w:cs="Times New Roman"/>
          <w:sz w:val="24"/>
          <w:szCs w:val="24"/>
          <w:lang w:eastAsia="ru-RU"/>
        </w:rPr>
        <w:t xml:space="preserve"> и осуществляет свою деятельность в соответствии с </w:t>
      </w:r>
      <w:r w:rsidR="00004873" w:rsidRPr="004A1F77">
        <w:rPr>
          <w:rFonts w:ascii="Calibri" w:eastAsia="Times New Roman" w:hAnsi="Calibri" w:cs="Times New Roman"/>
          <w:sz w:val="24"/>
          <w:szCs w:val="24"/>
          <w:lang w:eastAsia="ru-RU"/>
        </w:rPr>
        <w:t xml:space="preserve">законодательством Российской Федерации, </w:t>
      </w:r>
      <w:r w:rsidR="00D155C9">
        <w:rPr>
          <w:rFonts w:ascii="Calibri" w:eastAsia="Times New Roman" w:hAnsi="Calibri" w:cs="Times New Roman"/>
          <w:sz w:val="24"/>
          <w:szCs w:val="24"/>
          <w:lang w:eastAsia="ru-RU"/>
        </w:rPr>
        <w:t>Ивановской</w:t>
      </w:r>
      <w:r w:rsidR="00985E72">
        <w:rPr>
          <w:rFonts w:ascii="Calibri" w:eastAsia="Times New Roman" w:hAnsi="Calibri" w:cs="Times New Roman"/>
          <w:sz w:val="24"/>
          <w:szCs w:val="24"/>
          <w:lang w:eastAsia="ru-RU"/>
        </w:rPr>
        <w:t xml:space="preserve"> области</w:t>
      </w:r>
      <w:r w:rsidR="00004873" w:rsidRPr="004A1F77">
        <w:rPr>
          <w:rFonts w:ascii="Calibri" w:eastAsia="Times New Roman" w:hAnsi="Calibri" w:cs="Times New Roman"/>
          <w:sz w:val="24"/>
          <w:szCs w:val="24"/>
          <w:lang w:eastAsia="ru-RU"/>
        </w:rPr>
        <w:t xml:space="preserve">, </w:t>
      </w:r>
      <w:r w:rsidRPr="004A1F77">
        <w:rPr>
          <w:rFonts w:ascii="Calibri" w:eastAsia="Times New Roman" w:hAnsi="Calibri" w:cs="Times New Roman"/>
          <w:sz w:val="24"/>
          <w:szCs w:val="24"/>
          <w:lang w:eastAsia="ru-RU"/>
        </w:rPr>
        <w:t xml:space="preserve">настоящими Правилами и </w:t>
      </w:r>
      <w:r w:rsidR="00004873" w:rsidRPr="004A1F77">
        <w:rPr>
          <w:rFonts w:ascii="Calibri" w:eastAsia="Times New Roman" w:hAnsi="Calibri" w:cs="Times New Roman"/>
          <w:sz w:val="24"/>
          <w:szCs w:val="24"/>
          <w:lang w:eastAsia="ru-RU"/>
        </w:rPr>
        <w:t xml:space="preserve">нормативными правовыми актами органов </w:t>
      </w:r>
      <w:r w:rsidR="00004873" w:rsidRPr="00EF7160">
        <w:rPr>
          <w:rFonts w:ascii="Calibri" w:eastAsia="Times New Roman" w:hAnsi="Calibri" w:cs="Times New Roman"/>
          <w:color w:val="000000" w:themeColor="text1"/>
          <w:sz w:val="24"/>
          <w:szCs w:val="24"/>
          <w:lang w:eastAsia="ru-RU"/>
        </w:rPr>
        <w:t>местного самоуправления</w:t>
      </w:r>
      <w:r w:rsidRPr="00EF7160">
        <w:rPr>
          <w:rFonts w:ascii="Calibri" w:eastAsia="Times New Roman" w:hAnsi="Calibri" w:cs="Times New Roman"/>
          <w:color w:val="000000" w:themeColor="text1"/>
          <w:sz w:val="24"/>
          <w:szCs w:val="24"/>
          <w:lang w:eastAsia="ru-RU"/>
        </w:rPr>
        <w:t xml:space="preserve">. </w:t>
      </w:r>
    </w:p>
    <w:p w:rsidR="009F46DD" w:rsidRPr="00EF7160" w:rsidRDefault="00250491" w:rsidP="009F46D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w:t>
      </w:r>
      <w:r w:rsidR="00127773" w:rsidRPr="00EF7160">
        <w:rPr>
          <w:rFonts w:ascii="Calibri" w:eastAsia="Times New Roman" w:hAnsi="Calibri" w:cs="Times New Roman"/>
          <w:color w:val="000000" w:themeColor="text1"/>
          <w:sz w:val="24"/>
          <w:szCs w:val="24"/>
          <w:lang w:eastAsia="ru-RU"/>
        </w:rPr>
        <w:t>Комиссия</w:t>
      </w:r>
      <w:r w:rsidR="009F46DD" w:rsidRPr="00EF7160">
        <w:rPr>
          <w:rFonts w:ascii="Calibri" w:eastAsia="Times New Roman" w:hAnsi="Calibri" w:cs="Times New Roman"/>
          <w:color w:val="000000" w:themeColor="text1"/>
          <w:sz w:val="24"/>
          <w:szCs w:val="24"/>
          <w:lang w:eastAsia="ru-RU"/>
        </w:rPr>
        <w:t>:</w:t>
      </w:r>
    </w:p>
    <w:p w:rsidR="00127773" w:rsidRPr="00EF7160" w:rsidRDefault="00127773" w:rsidP="0012777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организует и обеспечивает подготовку проекта правил землепользования и застройки</w:t>
      </w:r>
      <w:r w:rsidR="00135EAB">
        <w:rPr>
          <w:rFonts w:ascii="Calibri" w:eastAsia="Times New Roman" w:hAnsi="Calibri" w:cs="Times New Roman"/>
          <w:color w:val="000000" w:themeColor="text1"/>
          <w:sz w:val="24"/>
          <w:szCs w:val="24"/>
          <w:lang w:eastAsia="ru-RU"/>
        </w:rPr>
        <w:t xml:space="preserve"> (проектов изменений)</w:t>
      </w:r>
      <w:r w:rsidRPr="00EF7160">
        <w:rPr>
          <w:rFonts w:ascii="Calibri" w:eastAsia="Times New Roman" w:hAnsi="Calibri" w:cs="Times New Roman"/>
          <w:color w:val="000000" w:themeColor="text1"/>
          <w:sz w:val="24"/>
          <w:szCs w:val="24"/>
          <w:lang w:eastAsia="ru-RU"/>
        </w:rPr>
        <w:t>, осуществляет работу с предложениями заинтересованных лиц;</w:t>
      </w:r>
    </w:p>
    <w:p w:rsidR="00127773" w:rsidRPr="00EF7160" w:rsidRDefault="00127773" w:rsidP="0012777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2) представляет уполномоченному органу местного самоуправления проект правил землепользования и застройки, организует и обеспечивает доработку указанного проекта, </w:t>
      </w:r>
      <w:r w:rsidRPr="00EF7160">
        <w:rPr>
          <w:rFonts w:ascii="Calibri" w:eastAsia="Times New Roman" w:hAnsi="Calibri" w:cs="Times New Roman"/>
          <w:color w:val="000000" w:themeColor="text1"/>
          <w:sz w:val="24"/>
          <w:szCs w:val="24"/>
          <w:lang w:eastAsia="ru-RU"/>
        </w:rPr>
        <w:lastRenderedPageBreak/>
        <w:t xml:space="preserve">проведение </w:t>
      </w:r>
      <w:r w:rsidR="002267AE" w:rsidRPr="002267AE">
        <w:rPr>
          <w:rFonts w:ascii="Calibri" w:eastAsia="Times New Roman" w:hAnsi="Calibri" w:cs="Times New Roman"/>
          <w:color w:val="000000" w:themeColor="text1"/>
          <w:sz w:val="24"/>
          <w:szCs w:val="24"/>
          <w:lang w:eastAsia="ru-RU"/>
        </w:rPr>
        <w:t xml:space="preserve">общественных обсуждений или публичных слушаний </w:t>
      </w:r>
      <w:r w:rsidRPr="00EF7160">
        <w:rPr>
          <w:rFonts w:ascii="Calibri" w:eastAsia="Times New Roman" w:hAnsi="Calibri" w:cs="Times New Roman"/>
          <w:color w:val="000000" w:themeColor="text1"/>
          <w:sz w:val="24"/>
          <w:szCs w:val="24"/>
          <w:lang w:eastAsia="ru-RU"/>
        </w:rPr>
        <w:t>по проекту правил землепользования и застройки;</w:t>
      </w:r>
    </w:p>
    <w:p w:rsidR="00127773" w:rsidRPr="004A1F77" w:rsidRDefault="00127773" w:rsidP="00127773">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EF7160">
        <w:rPr>
          <w:rFonts w:ascii="Calibri" w:eastAsia="Times New Roman" w:hAnsi="Calibri" w:cs="Times New Roman"/>
          <w:color w:val="000000" w:themeColor="text1"/>
          <w:sz w:val="24"/>
          <w:szCs w:val="24"/>
          <w:lang w:eastAsia="ru-RU"/>
        </w:rPr>
        <w:t xml:space="preserve">3) по итогам </w:t>
      </w:r>
      <w:r w:rsidR="002267AE" w:rsidRPr="002267AE">
        <w:rPr>
          <w:rFonts w:ascii="Calibri" w:eastAsia="Times New Roman" w:hAnsi="Calibri" w:cs="Times New Roman"/>
          <w:color w:val="000000" w:themeColor="text1"/>
          <w:sz w:val="24"/>
          <w:szCs w:val="24"/>
          <w:lang w:eastAsia="ru-RU"/>
        </w:rPr>
        <w:t xml:space="preserve">общественных обсуждений или публичных слушаний </w:t>
      </w:r>
      <w:r w:rsidRPr="00EF7160">
        <w:rPr>
          <w:rFonts w:ascii="Calibri" w:eastAsia="Times New Roman" w:hAnsi="Calibri" w:cs="Times New Roman"/>
          <w:color w:val="000000" w:themeColor="text1"/>
          <w:sz w:val="24"/>
          <w:szCs w:val="24"/>
          <w:lang w:eastAsia="ru-RU"/>
        </w:rPr>
        <w:t xml:space="preserve">по проекту правил землепользования и застройки готовит заключение о результатах </w:t>
      </w:r>
      <w:r w:rsidR="002267AE" w:rsidRPr="002267AE">
        <w:rPr>
          <w:rFonts w:ascii="Calibri" w:eastAsia="Times New Roman" w:hAnsi="Calibri" w:cs="Times New Roman"/>
          <w:color w:val="000000" w:themeColor="text1"/>
          <w:sz w:val="24"/>
          <w:szCs w:val="24"/>
          <w:lang w:eastAsia="ru-RU"/>
        </w:rPr>
        <w:t>общественных обсуждений или публичных слушаний</w:t>
      </w:r>
      <w:r w:rsidRPr="00EF7160">
        <w:rPr>
          <w:rFonts w:ascii="Calibri" w:eastAsia="Times New Roman" w:hAnsi="Calibri" w:cs="Times New Roman"/>
          <w:color w:val="000000" w:themeColor="text1"/>
          <w:sz w:val="24"/>
          <w:szCs w:val="24"/>
          <w:lang w:eastAsia="ru-RU"/>
        </w:rPr>
        <w:t xml:space="preserve">, обеспечивает внесение изменений и дополнений в проект правил землепользования и застройки и вместе с протоколами </w:t>
      </w:r>
      <w:r w:rsidR="002267AE" w:rsidRPr="002267AE">
        <w:rPr>
          <w:rFonts w:ascii="Calibri" w:eastAsia="Times New Roman" w:hAnsi="Calibri" w:cs="Times New Roman"/>
          <w:color w:val="000000" w:themeColor="text1"/>
          <w:sz w:val="24"/>
          <w:szCs w:val="24"/>
          <w:lang w:eastAsia="ru-RU"/>
        </w:rPr>
        <w:t xml:space="preserve">общественных обсуждений или публичных слушаний </w:t>
      </w:r>
      <w:r w:rsidRPr="00EF7160">
        <w:rPr>
          <w:rFonts w:ascii="Calibri" w:eastAsia="Times New Roman" w:hAnsi="Calibri" w:cs="Times New Roman"/>
          <w:color w:val="000000" w:themeColor="text1"/>
          <w:sz w:val="24"/>
          <w:szCs w:val="24"/>
          <w:lang w:eastAsia="ru-RU"/>
        </w:rPr>
        <w:t xml:space="preserve">и заключением о результатах </w:t>
      </w:r>
      <w:r w:rsidR="002267AE" w:rsidRPr="002267AE">
        <w:rPr>
          <w:rFonts w:ascii="Calibri" w:eastAsia="Times New Roman" w:hAnsi="Calibri" w:cs="Times New Roman"/>
          <w:color w:val="000000" w:themeColor="text1"/>
          <w:sz w:val="24"/>
          <w:szCs w:val="24"/>
          <w:lang w:eastAsia="ru-RU"/>
        </w:rPr>
        <w:t xml:space="preserve">общественных </w:t>
      </w:r>
      <w:r w:rsidR="002267AE" w:rsidRPr="004A1F77">
        <w:rPr>
          <w:rFonts w:ascii="Calibri" w:eastAsia="Times New Roman" w:hAnsi="Calibri" w:cs="Times New Roman"/>
          <w:sz w:val="24"/>
          <w:szCs w:val="24"/>
          <w:lang w:eastAsia="ru-RU"/>
        </w:rPr>
        <w:t xml:space="preserve">обсуждений или публичных слушаний </w:t>
      </w:r>
      <w:r w:rsidRPr="004A1F77">
        <w:rPr>
          <w:rFonts w:ascii="Calibri" w:eastAsia="Times New Roman" w:hAnsi="Calibri" w:cs="Times New Roman"/>
          <w:sz w:val="24"/>
          <w:szCs w:val="24"/>
          <w:lang w:eastAsia="ru-RU"/>
        </w:rPr>
        <w:t xml:space="preserve">представляет указанный проект </w:t>
      </w:r>
      <w:r w:rsidR="0029482B" w:rsidRPr="004A1F77">
        <w:rPr>
          <w:rFonts w:ascii="Calibri" w:eastAsia="Times New Roman" w:hAnsi="Calibri" w:cs="Times New Roman"/>
          <w:sz w:val="24"/>
          <w:szCs w:val="24"/>
          <w:lang w:eastAsia="ru-RU"/>
        </w:rPr>
        <w:t>г</w:t>
      </w:r>
      <w:r w:rsidRPr="004A1F77">
        <w:rPr>
          <w:rFonts w:ascii="Calibri" w:eastAsia="Times New Roman" w:hAnsi="Calibri" w:cs="Times New Roman"/>
          <w:sz w:val="24"/>
          <w:szCs w:val="24"/>
          <w:lang w:eastAsia="ru-RU"/>
        </w:rPr>
        <w:t xml:space="preserve">лаве </w:t>
      </w:r>
      <w:r w:rsidR="00F6370E">
        <w:rPr>
          <w:rFonts w:ascii="Calibri" w:eastAsia="Times New Roman" w:hAnsi="Calibri" w:cs="Times New Roman"/>
          <w:sz w:val="24"/>
          <w:szCs w:val="24"/>
          <w:lang w:eastAsia="ru-RU"/>
        </w:rPr>
        <w:t xml:space="preserve">Администрации </w:t>
      </w:r>
      <w:r w:rsidR="009B7770">
        <w:rPr>
          <w:rFonts w:ascii="Calibri" w:eastAsia="Times New Roman" w:hAnsi="Calibri" w:cs="Times New Roman"/>
          <w:sz w:val="24"/>
          <w:szCs w:val="24"/>
          <w:lang w:eastAsia="ru-RU"/>
        </w:rPr>
        <w:t>Гаврилово-Посадского</w:t>
      </w:r>
      <w:r w:rsidR="00D155C9">
        <w:rPr>
          <w:rFonts w:ascii="Calibri" w:eastAsia="Times New Roman" w:hAnsi="Calibri" w:cs="Times New Roman"/>
          <w:sz w:val="24"/>
          <w:szCs w:val="24"/>
          <w:lang w:eastAsia="ru-RU"/>
        </w:rPr>
        <w:t xml:space="preserve"> муниципального района</w:t>
      </w:r>
      <w:r w:rsidRPr="004A1F77">
        <w:rPr>
          <w:rFonts w:ascii="Calibri" w:eastAsia="Times New Roman" w:hAnsi="Calibri" w:cs="Times New Roman"/>
          <w:sz w:val="24"/>
          <w:szCs w:val="24"/>
          <w:lang w:eastAsia="ru-RU"/>
        </w:rPr>
        <w:t xml:space="preserve"> для принятия им решения о направлении проекта в </w:t>
      </w:r>
      <w:r w:rsidR="008E3678">
        <w:rPr>
          <w:rFonts w:ascii="Calibri" w:eastAsia="Times New Roman" w:hAnsi="Calibri" w:cs="Times New Roman"/>
          <w:color w:val="000000" w:themeColor="text1"/>
          <w:sz w:val="24"/>
          <w:szCs w:val="24"/>
          <w:lang w:eastAsia="ru-RU"/>
        </w:rPr>
        <w:t>Со</w:t>
      </w:r>
      <w:r w:rsidR="00680748">
        <w:rPr>
          <w:rFonts w:ascii="Calibri" w:eastAsia="Times New Roman" w:hAnsi="Calibri" w:cs="Times New Roman"/>
          <w:color w:val="000000" w:themeColor="text1"/>
          <w:sz w:val="24"/>
          <w:szCs w:val="24"/>
          <w:lang w:eastAsia="ru-RU"/>
        </w:rPr>
        <w:t xml:space="preserve">вет </w:t>
      </w:r>
      <w:r w:rsidR="008E3678">
        <w:rPr>
          <w:rFonts w:ascii="Calibri" w:eastAsia="Times New Roman" w:hAnsi="Calibri" w:cs="Times New Roman"/>
          <w:color w:val="000000" w:themeColor="text1"/>
          <w:sz w:val="24"/>
          <w:szCs w:val="24"/>
          <w:lang w:eastAsia="ru-RU"/>
        </w:rPr>
        <w:t xml:space="preserve">депутатов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Pr="004A1F77">
        <w:rPr>
          <w:rFonts w:ascii="Calibri" w:eastAsia="Times New Roman" w:hAnsi="Calibri" w:cs="Times New Roman"/>
          <w:sz w:val="24"/>
          <w:szCs w:val="24"/>
          <w:lang w:eastAsia="ru-RU"/>
        </w:rPr>
        <w:t xml:space="preserve"> или об отклонении проекта и о направлении его на доработку;</w:t>
      </w:r>
    </w:p>
    <w:p w:rsidR="00127773" w:rsidRPr="00EF7160" w:rsidRDefault="00127773" w:rsidP="0012777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4) принимает и рассматривает обращения органов государственной власти, органов местного самоуправления, физических и юридических лиц:</w:t>
      </w:r>
    </w:p>
    <w:p w:rsidR="00127773" w:rsidRPr="00EF7160" w:rsidRDefault="00127773" w:rsidP="0012777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о внесении изменений в правила землепользования и застройки, в том числе об изменении границ территориальных зон и об изменении градостроительных регламентов;</w:t>
      </w:r>
    </w:p>
    <w:p w:rsidR="00127773" w:rsidRPr="00EF7160" w:rsidRDefault="00127773" w:rsidP="0012777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о предоставлении разрешения на условно разрешенный вид использования земельного участка или объекта капитального строительства;</w:t>
      </w:r>
    </w:p>
    <w:p w:rsidR="00127773" w:rsidRPr="00EF7160" w:rsidRDefault="00127773" w:rsidP="0012777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о разрешении на отклонение от предельных параметров разрешенного строительства, реконструкции объектов капитального строительства;</w:t>
      </w:r>
    </w:p>
    <w:p w:rsidR="00127773" w:rsidRPr="00EF7160" w:rsidRDefault="00127773" w:rsidP="0012777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об установлении или изменении видов разрешенного использования земельных участков при принятии решения о включении земельных участков в границы населенных пунктов либо об исключении земельных участков из границ населенных пунктов.</w:t>
      </w:r>
    </w:p>
    <w:p w:rsidR="00127773" w:rsidRPr="00EF7160" w:rsidRDefault="00127773" w:rsidP="0012777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5) осуществляет иные функции, предусмотренные законодательством о градостроительной деятельности, иными нормативными правовыми актами органов местного </w:t>
      </w:r>
      <w:r w:rsidR="00033D5F">
        <w:rPr>
          <w:rFonts w:ascii="Calibri" w:eastAsia="Times New Roman" w:hAnsi="Calibri" w:cs="Times New Roman"/>
          <w:color w:val="000000" w:themeColor="text1"/>
          <w:sz w:val="24"/>
          <w:szCs w:val="24"/>
          <w:lang w:eastAsia="ru-RU"/>
        </w:rPr>
        <w:t xml:space="preserve">самоуправления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Pr="00EF7160">
        <w:rPr>
          <w:rFonts w:ascii="Calibri" w:eastAsia="Times New Roman" w:hAnsi="Calibri" w:cs="Times New Roman"/>
          <w:color w:val="000000" w:themeColor="text1"/>
          <w:sz w:val="24"/>
          <w:szCs w:val="24"/>
          <w:lang w:eastAsia="ru-RU"/>
        </w:rPr>
        <w:t>.</w:t>
      </w:r>
    </w:p>
    <w:p w:rsidR="009F46DD" w:rsidRPr="00EF7160" w:rsidRDefault="00534FF1" w:rsidP="0012777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3</w:t>
      </w:r>
      <w:r w:rsidR="00411960" w:rsidRPr="00EF7160">
        <w:rPr>
          <w:rFonts w:ascii="Calibri" w:eastAsia="Times New Roman" w:hAnsi="Calibri" w:cs="Times New Roman"/>
          <w:color w:val="000000" w:themeColor="text1"/>
          <w:sz w:val="24"/>
          <w:szCs w:val="24"/>
          <w:lang w:eastAsia="ru-RU"/>
        </w:rPr>
        <w:t>. </w:t>
      </w:r>
      <w:r w:rsidR="009F46DD" w:rsidRPr="00EF7160">
        <w:rPr>
          <w:rFonts w:ascii="Calibri" w:eastAsia="Times New Roman" w:hAnsi="Calibri" w:cs="Times New Roman"/>
          <w:color w:val="000000" w:themeColor="text1"/>
          <w:sz w:val="24"/>
          <w:szCs w:val="24"/>
          <w:lang w:eastAsia="ru-RU"/>
        </w:rPr>
        <w:t>Протоколы заседаний Комиссии являются открытыми для всех заинтересованных лиц.</w:t>
      </w:r>
    </w:p>
    <w:p w:rsidR="0093394D" w:rsidRPr="00EF7160" w:rsidRDefault="0093394D" w:rsidP="0093394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C402E9" w:rsidRPr="00EF7160" w:rsidRDefault="00C402E9" w:rsidP="0093394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br w:type="page"/>
      </w:r>
    </w:p>
    <w:p w:rsidR="008B1A1F" w:rsidRPr="00681530" w:rsidRDefault="008B1A1F" w:rsidP="008B1A1F">
      <w:pPr>
        <w:pStyle w:val="22"/>
        <w:spacing w:before="240" w:after="240"/>
      </w:pPr>
      <w:bookmarkStart w:id="6" w:name="_Toc147163636"/>
      <w:r w:rsidRPr="00681530">
        <w:lastRenderedPageBreak/>
        <w:t xml:space="preserve">Глава </w:t>
      </w:r>
      <w:r w:rsidR="00E213A9" w:rsidRPr="00681530">
        <w:t>2</w:t>
      </w:r>
      <w:r w:rsidRPr="00681530">
        <w:t>. Положение о подготовке документации по планировке территории органами местного самоуправления</w:t>
      </w:r>
      <w:bookmarkEnd w:id="6"/>
    </w:p>
    <w:p w:rsidR="008B1A1F" w:rsidRPr="00A53642" w:rsidRDefault="008B1A1F" w:rsidP="00A53642">
      <w:pPr>
        <w:pStyle w:val="32"/>
      </w:pPr>
      <w:bookmarkStart w:id="7" w:name="_Toc147163637"/>
      <w:r w:rsidRPr="00681530">
        <w:t xml:space="preserve">Статья </w:t>
      </w:r>
      <w:r w:rsidR="00E213A9" w:rsidRPr="00681530">
        <w:t>6</w:t>
      </w:r>
      <w:r w:rsidRPr="00681530">
        <w:t>. Общие положения о планировке территории</w:t>
      </w:r>
      <w:bookmarkEnd w:id="7"/>
    </w:p>
    <w:p w:rsidR="000C1E67" w:rsidRPr="00EF7160" w:rsidRDefault="000C1E67" w:rsidP="009F00D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w:t>
      </w:r>
      <w:r w:rsidR="005D2443" w:rsidRPr="00EF7160">
        <w:rPr>
          <w:rFonts w:ascii="Calibri" w:eastAsia="Times New Roman" w:hAnsi="Calibri" w:cs="Times New Roman"/>
          <w:color w:val="000000" w:themeColor="text1"/>
          <w:sz w:val="24"/>
          <w:szCs w:val="24"/>
          <w:lang w:eastAsia="ru-RU"/>
        </w:rPr>
        <w:t>Подготовка документации</w:t>
      </w:r>
      <w:r w:rsidRPr="00EF7160">
        <w:rPr>
          <w:rFonts w:ascii="Calibri" w:eastAsia="Times New Roman" w:hAnsi="Calibri" w:cs="Times New Roman"/>
          <w:color w:val="000000" w:themeColor="text1"/>
          <w:sz w:val="24"/>
          <w:szCs w:val="24"/>
          <w:lang w:eastAsia="ru-RU"/>
        </w:rPr>
        <w:t xml:space="preserve"> </w:t>
      </w:r>
      <w:r w:rsidR="005D2443" w:rsidRPr="00EF7160">
        <w:rPr>
          <w:rFonts w:ascii="Calibri" w:eastAsia="Times New Roman" w:hAnsi="Calibri" w:cs="Times New Roman"/>
          <w:color w:val="000000" w:themeColor="text1"/>
          <w:sz w:val="24"/>
          <w:szCs w:val="24"/>
          <w:lang w:eastAsia="ru-RU"/>
        </w:rPr>
        <w:t xml:space="preserve">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9F00DE" w:rsidRPr="00EF7160" w:rsidRDefault="000C1E67" w:rsidP="009F00D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При планировке территории подготавливаются следующие виды</w:t>
      </w:r>
      <w:r w:rsidR="009F00DE" w:rsidRPr="00EF7160">
        <w:rPr>
          <w:rFonts w:ascii="Calibri" w:eastAsia="Times New Roman" w:hAnsi="Calibri" w:cs="Times New Roman"/>
          <w:color w:val="000000" w:themeColor="text1"/>
          <w:sz w:val="24"/>
          <w:szCs w:val="24"/>
          <w:lang w:eastAsia="ru-RU"/>
        </w:rPr>
        <w:t xml:space="preserve"> документации по планировке территории:</w:t>
      </w:r>
    </w:p>
    <w:p w:rsidR="009F00DE" w:rsidRPr="00EF7160" w:rsidRDefault="006B1811" w:rsidP="009F00D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1) </w:t>
      </w:r>
      <w:r w:rsidR="009F00DE" w:rsidRPr="00EF7160">
        <w:rPr>
          <w:rFonts w:ascii="Calibri" w:eastAsia="Times New Roman" w:hAnsi="Calibri" w:cs="Times New Roman"/>
          <w:color w:val="000000" w:themeColor="text1"/>
          <w:sz w:val="24"/>
          <w:szCs w:val="24"/>
          <w:lang w:eastAsia="ru-RU"/>
        </w:rPr>
        <w:t>проект</w:t>
      </w:r>
      <w:r w:rsidR="000C1E67" w:rsidRPr="00EF7160">
        <w:rPr>
          <w:rFonts w:ascii="Calibri" w:eastAsia="Times New Roman" w:hAnsi="Calibri" w:cs="Times New Roman"/>
          <w:color w:val="000000" w:themeColor="text1"/>
          <w:sz w:val="24"/>
          <w:szCs w:val="24"/>
          <w:lang w:eastAsia="ru-RU"/>
        </w:rPr>
        <w:t>ы</w:t>
      </w:r>
      <w:r w:rsidR="009F00DE" w:rsidRPr="00EF7160">
        <w:rPr>
          <w:rFonts w:ascii="Calibri" w:eastAsia="Times New Roman" w:hAnsi="Calibri" w:cs="Times New Roman"/>
          <w:color w:val="000000" w:themeColor="text1"/>
          <w:sz w:val="24"/>
          <w:szCs w:val="24"/>
          <w:lang w:eastAsia="ru-RU"/>
        </w:rPr>
        <w:t xml:space="preserve"> планировки</w:t>
      </w:r>
      <w:r w:rsidR="005801DE" w:rsidRPr="00EF7160">
        <w:rPr>
          <w:rFonts w:ascii="Calibri" w:eastAsia="Times New Roman" w:hAnsi="Calibri" w:cs="Times New Roman"/>
          <w:color w:val="000000" w:themeColor="text1"/>
          <w:sz w:val="24"/>
          <w:szCs w:val="24"/>
          <w:lang w:eastAsia="ru-RU"/>
        </w:rPr>
        <w:t xml:space="preserve"> территории</w:t>
      </w:r>
      <w:r w:rsidR="009F00DE" w:rsidRPr="00EF7160">
        <w:rPr>
          <w:rFonts w:ascii="Calibri" w:eastAsia="Times New Roman" w:hAnsi="Calibri" w:cs="Times New Roman"/>
          <w:color w:val="000000" w:themeColor="text1"/>
          <w:sz w:val="24"/>
          <w:szCs w:val="24"/>
          <w:lang w:eastAsia="ru-RU"/>
        </w:rPr>
        <w:t>;</w:t>
      </w:r>
    </w:p>
    <w:p w:rsidR="009F00DE" w:rsidRPr="00EF7160" w:rsidRDefault="006B1811" w:rsidP="009F00D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2) </w:t>
      </w:r>
      <w:r w:rsidR="009F00DE" w:rsidRPr="00EF7160">
        <w:rPr>
          <w:rFonts w:ascii="Calibri" w:eastAsia="Times New Roman" w:hAnsi="Calibri" w:cs="Times New Roman"/>
          <w:color w:val="000000" w:themeColor="text1"/>
          <w:sz w:val="24"/>
          <w:szCs w:val="24"/>
          <w:lang w:eastAsia="ru-RU"/>
        </w:rPr>
        <w:t>проект</w:t>
      </w:r>
      <w:r w:rsidR="000C1E67" w:rsidRPr="00EF7160">
        <w:rPr>
          <w:rFonts w:ascii="Calibri" w:eastAsia="Times New Roman" w:hAnsi="Calibri" w:cs="Times New Roman"/>
          <w:color w:val="000000" w:themeColor="text1"/>
          <w:sz w:val="24"/>
          <w:szCs w:val="24"/>
          <w:lang w:eastAsia="ru-RU"/>
        </w:rPr>
        <w:t>ы</w:t>
      </w:r>
      <w:r w:rsidR="009F00DE" w:rsidRPr="00EF7160">
        <w:rPr>
          <w:rFonts w:ascii="Calibri" w:eastAsia="Times New Roman" w:hAnsi="Calibri" w:cs="Times New Roman"/>
          <w:color w:val="000000" w:themeColor="text1"/>
          <w:sz w:val="24"/>
          <w:szCs w:val="24"/>
          <w:lang w:eastAsia="ru-RU"/>
        </w:rPr>
        <w:t xml:space="preserve"> межевания</w:t>
      </w:r>
      <w:r w:rsidR="005801DE" w:rsidRPr="00EF7160">
        <w:rPr>
          <w:rFonts w:ascii="Calibri" w:eastAsia="Times New Roman" w:hAnsi="Calibri" w:cs="Times New Roman"/>
          <w:color w:val="000000" w:themeColor="text1"/>
          <w:sz w:val="24"/>
          <w:szCs w:val="24"/>
          <w:lang w:eastAsia="ru-RU"/>
        </w:rPr>
        <w:t xml:space="preserve"> территории</w:t>
      </w:r>
      <w:r w:rsidR="00BD1FAE" w:rsidRPr="00EF7160">
        <w:rPr>
          <w:rFonts w:ascii="Calibri" w:eastAsia="Times New Roman" w:hAnsi="Calibri" w:cs="Times New Roman"/>
          <w:color w:val="000000" w:themeColor="text1"/>
          <w:sz w:val="24"/>
          <w:szCs w:val="24"/>
          <w:lang w:eastAsia="ru-RU"/>
        </w:rPr>
        <w:t>.</w:t>
      </w:r>
    </w:p>
    <w:p w:rsidR="009F00DE" w:rsidRPr="00EF7160" w:rsidRDefault="005D2443" w:rsidP="009F00D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3</w:t>
      </w:r>
      <w:r w:rsidR="00392EC0" w:rsidRPr="00EF7160">
        <w:rPr>
          <w:rFonts w:ascii="Calibri" w:eastAsia="Times New Roman" w:hAnsi="Calibri" w:cs="Times New Roman"/>
          <w:color w:val="000000" w:themeColor="text1"/>
          <w:sz w:val="24"/>
          <w:szCs w:val="24"/>
          <w:lang w:eastAsia="ru-RU"/>
        </w:rPr>
        <w:t>. </w:t>
      </w:r>
      <w:r w:rsidR="009F00DE" w:rsidRPr="00EF7160">
        <w:rPr>
          <w:rFonts w:ascii="Calibri" w:eastAsia="Times New Roman" w:hAnsi="Calibri" w:cs="Times New Roman"/>
          <w:color w:val="000000" w:themeColor="text1"/>
          <w:sz w:val="24"/>
          <w:szCs w:val="24"/>
          <w:lang w:eastAsia="ru-RU"/>
        </w:rPr>
        <w:t xml:space="preserve">Подготовка документации по планировке территории осуществляется </w:t>
      </w:r>
      <w:r w:rsidR="006B1811" w:rsidRPr="00EF7160">
        <w:rPr>
          <w:rFonts w:ascii="Calibri" w:eastAsia="Times New Roman" w:hAnsi="Calibri" w:cs="Times New Roman"/>
          <w:color w:val="000000" w:themeColor="text1"/>
          <w:sz w:val="24"/>
          <w:szCs w:val="24"/>
          <w:lang w:eastAsia="ru-RU"/>
        </w:rPr>
        <w:t>на основании</w:t>
      </w:r>
      <w:r w:rsidR="009F00DE" w:rsidRPr="00EF7160">
        <w:rPr>
          <w:rFonts w:ascii="Calibri" w:eastAsia="Times New Roman" w:hAnsi="Calibri" w:cs="Times New Roman"/>
          <w:color w:val="000000" w:themeColor="text1"/>
          <w:sz w:val="24"/>
          <w:szCs w:val="24"/>
          <w:lang w:eastAsia="ru-RU"/>
        </w:rPr>
        <w:t xml:space="preserve"> </w:t>
      </w:r>
      <w:r w:rsidR="000C4D89">
        <w:rPr>
          <w:rFonts w:ascii="Calibri" w:eastAsia="Times New Roman" w:hAnsi="Calibri" w:cs="Times New Roman"/>
          <w:color w:val="000000" w:themeColor="text1"/>
          <w:sz w:val="24"/>
          <w:szCs w:val="24"/>
          <w:lang w:eastAsia="ru-RU"/>
        </w:rPr>
        <w:t>Г</w:t>
      </w:r>
      <w:r w:rsidR="009F00DE" w:rsidRPr="00EF7160">
        <w:rPr>
          <w:rFonts w:ascii="Calibri" w:eastAsia="Times New Roman" w:hAnsi="Calibri" w:cs="Times New Roman"/>
          <w:color w:val="000000" w:themeColor="text1"/>
          <w:sz w:val="24"/>
          <w:szCs w:val="24"/>
          <w:lang w:eastAsia="ru-RU"/>
        </w:rPr>
        <w:t xml:space="preserve">енерального плана </w:t>
      </w:r>
      <w:r w:rsidR="00480A97">
        <w:rPr>
          <w:rFonts w:ascii="Calibri" w:eastAsia="Times New Roman" w:hAnsi="Calibri" w:cs="Times New Roman"/>
          <w:color w:val="000000" w:themeColor="text1"/>
          <w:sz w:val="24"/>
          <w:szCs w:val="24"/>
          <w:lang w:eastAsia="ru-RU"/>
        </w:rPr>
        <w:t>сельского поселения</w:t>
      </w:r>
      <w:r w:rsidR="009F00DE" w:rsidRPr="00EF7160">
        <w:rPr>
          <w:rFonts w:ascii="Calibri" w:eastAsia="Times New Roman" w:hAnsi="Calibri" w:cs="Times New Roman"/>
          <w:color w:val="000000" w:themeColor="text1"/>
          <w:sz w:val="24"/>
          <w:szCs w:val="24"/>
          <w:lang w:eastAsia="ru-RU"/>
        </w:rPr>
        <w:t>, настоящих Правил</w:t>
      </w:r>
      <w:r w:rsidR="00C46D8A" w:rsidRPr="00EF7160">
        <w:rPr>
          <w:rFonts w:ascii="Calibri" w:eastAsia="Times New Roman" w:hAnsi="Calibri" w:cs="Times New Roman"/>
          <w:color w:val="000000" w:themeColor="text1"/>
          <w:sz w:val="24"/>
          <w:szCs w:val="24"/>
          <w:lang w:eastAsia="ru-RU"/>
        </w:rPr>
        <w:t xml:space="preserve"> </w:t>
      </w:r>
      <w:r w:rsidR="00C46D8A" w:rsidRPr="00EF7160">
        <w:rPr>
          <w:rFonts w:ascii="Calibri" w:hAnsi="Calibri" w:cs="Calibri"/>
          <w:color w:val="000000" w:themeColor="text1"/>
          <w:sz w:val="24"/>
          <w:szCs w:val="24"/>
        </w:rPr>
        <w:t>(за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местными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009F00DE" w:rsidRPr="00EF7160">
        <w:rPr>
          <w:rFonts w:ascii="Calibri" w:eastAsia="Times New Roman" w:hAnsi="Calibri" w:cs="Times New Roman"/>
          <w:color w:val="000000" w:themeColor="text1"/>
          <w:sz w:val="24"/>
          <w:szCs w:val="24"/>
          <w:lang w:eastAsia="ru-RU"/>
        </w:rPr>
        <w:t>.</w:t>
      </w:r>
    </w:p>
    <w:p w:rsidR="00127773" w:rsidRPr="004A1F77" w:rsidRDefault="006B1811" w:rsidP="00392EC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C91E51">
        <w:rPr>
          <w:rFonts w:ascii="Calibri" w:eastAsia="Times New Roman" w:hAnsi="Calibri" w:cs="Times New Roman"/>
          <w:sz w:val="24"/>
          <w:szCs w:val="24"/>
          <w:lang w:eastAsia="ru-RU"/>
        </w:rPr>
        <w:t>4</w:t>
      </w:r>
      <w:r w:rsidR="00923DCB" w:rsidRPr="00C91E51">
        <w:rPr>
          <w:rFonts w:ascii="Calibri" w:eastAsia="Times New Roman" w:hAnsi="Calibri" w:cs="Times New Roman"/>
          <w:sz w:val="24"/>
          <w:szCs w:val="24"/>
          <w:lang w:eastAsia="ru-RU"/>
        </w:rPr>
        <w:t>. </w:t>
      </w:r>
      <w:r w:rsidR="009F00DE" w:rsidRPr="00C91E51">
        <w:rPr>
          <w:rFonts w:ascii="Calibri" w:eastAsia="Times New Roman" w:hAnsi="Calibri" w:cs="Times New Roman"/>
          <w:sz w:val="24"/>
          <w:szCs w:val="24"/>
          <w:lang w:eastAsia="ru-RU"/>
        </w:rPr>
        <w:t xml:space="preserve">Подготовка </w:t>
      </w:r>
      <w:r w:rsidR="00392EC0" w:rsidRPr="00C91E51">
        <w:rPr>
          <w:rFonts w:ascii="Calibri" w:eastAsia="Times New Roman" w:hAnsi="Calibri" w:cs="Times New Roman"/>
          <w:sz w:val="24"/>
          <w:szCs w:val="24"/>
          <w:lang w:eastAsia="ru-RU"/>
        </w:rPr>
        <w:t xml:space="preserve">документации по планировке территории осуществляется </w:t>
      </w:r>
      <w:r w:rsidR="00127773" w:rsidRPr="00C91E51">
        <w:rPr>
          <w:rFonts w:ascii="Calibri" w:eastAsia="Times New Roman" w:hAnsi="Calibri" w:cs="Times New Roman"/>
          <w:sz w:val="24"/>
          <w:szCs w:val="24"/>
          <w:lang w:eastAsia="ru-RU"/>
        </w:rPr>
        <w:t xml:space="preserve">в отношении выделяемых проектом планировки территории одного или нескольких смежных элементов планировочной структуры, определенных </w:t>
      </w:r>
      <w:r w:rsidRPr="00C91E51">
        <w:rPr>
          <w:rFonts w:ascii="Calibri" w:eastAsia="Times New Roman" w:hAnsi="Calibri" w:cs="Times New Roman"/>
          <w:sz w:val="24"/>
          <w:szCs w:val="24"/>
          <w:lang w:eastAsia="ru-RU"/>
        </w:rPr>
        <w:t>настоящими Правилами</w:t>
      </w:r>
      <w:r w:rsidR="00127773" w:rsidRPr="00C91E51">
        <w:rPr>
          <w:rFonts w:ascii="Calibri" w:eastAsia="Times New Roman" w:hAnsi="Calibri" w:cs="Times New Roman"/>
          <w:sz w:val="24"/>
          <w:szCs w:val="24"/>
          <w:lang w:eastAsia="ru-RU"/>
        </w:rPr>
        <w:t xml:space="preserve"> территориальных зон и </w:t>
      </w:r>
      <w:r w:rsidR="00127773" w:rsidRPr="004A1F77">
        <w:rPr>
          <w:rFonts w:ascii="Calibri" w:eastAsia="Times New Roman" w:hAnsi="Calibri" w:cs="Times New Roman"/>
          <w:sz w:val="24"/>
          <w:szCs w:val="24"/>
          <w:lang w:eastAsia="ru-RU"/>
        </w:rPr>
        <w:t xml:space="preserve">(или) установленных </w:t>
      </w:r>
      <w:r w:rsidR="0029482B" w:rsidRPr="004A1F77">
        <w:rPr>
          <w:rFonts w:ascii="Calibri" w:eastAsia="Times New Roman" w:hAnsi="Calibri" w:cs="Times New Roman"/>
          <w:sz w:val="24"/>
          <w:szCs w:val="24"/>
          <w:lang w:eastAsia="ru-RU"/>
        </w:rPr>
        <w:t>Г</w:t>
      </w:r>
      <w:r w:rsidR="00127773" w:rsidRPr="004A1F77">
        <w:rPr>
          <w:rFonts w:ascii="Calibri" w:eastAsia="Times New Roman" w:hAnsi="Calibri" w:cs="Times New Roman"/>
          <w:sz w:val="24"/>
          <w:szCs w:val="24"/>
          <w:lang w:eastAsia="ru-RU"/>
        </w:rPr>
        <w:t>енеральным план</w:t>
      </w:r>
      <w:r w:rsidRPr="004A1F77">
        <w:rPr>
          <w:rFonts w:ascii="Calibri" w:eastAsia="Times New Roman" w:hAnsi="Calibri" w:cs="Times New Roman"/>
          <w:sz w:val="24"/>
          <w:szCs w:val="24"/>
          <w:lang w:eastAsia="ru-RU"/>
        </w:rPr>
        <w:t>ом</w:t>
      </w:r>
      <w:r w:rsidR="00127773" w:rsidRPr="004A1F77">
        <w:rPr>
          <w:rFonts w:ascii="Calibri" w:eastAsia="Times New Roman" w:hAnsi="Calibri" w:cs="Times New Roman"/>
          <w:sz w:val="24"/>
          <w:szCs w:val="24"/>
          <w:lang w:eastAsia="ru-RU"/>
        </w:rPr>
        <w:t xml:space="preserve"> </w:t>
      </w:r>
      <w:r w:rsidR="007B25F9">
        <w:rPr>
          <w:rFonts w:ascii="Calibri" w:eastAsia="Times New Roman" w:hAnsi="Calibri" w:cs="Times New Roman"/>
          <w:sz w:val="24"/>
          <w:szCs w:val="24"/>
          <w:lang w:eastAsia="ru-RU"/>
        </w:rPr>
        <w:t>Осановецкого</w:t>
      </w:r>
      <w:r w:rsidR="00027BCF">
        <w:rPr>
          <w:rFonts w:ascii="Calibri" w:eastAsia="Times New Roman" w:hAnsi="Calibri" w:cs="Times New Roman"/>
          <w:sz w:val="24"/>
          <w:szCs w:val="24"/>
          <w:lang w:eastAsia="ru-RU"/>
        </w:rPr>
        <w:t xml:space="preserve"> сельского</w:t>
      </w:r>
      <w:r w:rsidR="007C647C">
        <w:rPr>
          <w:rFonts w:ascii="Calibri" w:eastAsia="Times New Roman" w:hAnsi="Calibri" w:cs="Times New Roman"/>
          <w:sz w:val="24"/>
          <w:szCs w:val="24"/>
          <w:lang w:eastAsia="ru-RU"/>
        </w:rPr>
        <w:t xml:space="preserve"> поселения</w:t>
      </w:r>
      <w:r w:rsidR="00D8334A" w:rsidRPr="004A1F77">
        <w:rPr>
          <w:rFonts w:ascii="Calibri" w:eastAsia="Times New Roman" w:hAnsi="Calibri" w:cs="Times New Roman"/>
          <w:sz w:val="24"/>
          <w:szCs w:val="24"/>
          <w:lang w:eastAsia="ru-RU"/>
        </w:rPr>
        <w:t xml:space="preserve"> (Генеральный план </w:t>
      </w:r>
      <w:r w:rsidR="00480A97">
        <w:rPr>
          <w:rFonts w:ascii="Calibri" w:eastAsia="Times New Roman" w:hAnsi="Calibri" w:cs="Times New Roman"/>
          <w:sz w:val="24"/>
          <w:szCs w:val="24"/>
          <w:lang w:eastAsia="ru-RU"/>
        </w:rPr>
        <w:t>сельского поселения</w:t>
      </w:r>
      <w:r w:rsidR="00D8334A" w:rsidRPr="004A1F77">
        <w:rPr>
          <w:rFonts w:ascii="Calibri" w:eastAsia="Times New Roman" w:hAnsi="Calibri" w:cs="Times New Roman"/>
          <w:sz w:val="24"/>
          <w:szCs w:val="24"/>
          <w:lang w:eastAsia="ru-RU"/>
        </w:rPr>
        <w:t>)</w:t>
      </w:r>
      <w:r w:rsidR="000D5870" w:rsidRPr="004A1F77">
        <w:rPr>
          <w:rFonts w:ascii="Calibri" w:eastAsia="Times New Roman" w:hAnsi="Calibri" w:cs="Times New Roman"/>
          <w:sz w:val="24"/>
          <w:szCs w:val="24"/>
          <w:lang w:eastAsia="ru-RU"/>
        </w:rPr>
        <w:t xml:space="preserve">, </w:t>
      </w:r>
      <w:r w:rsidR="00127773" w:rsidRPr="004A1F77">
        <w:rPr>
          <w:rFonts w:ascii="Calibri" w:eastAsia="Times New Roman" w:hAnsi="Calibri" w:cs="Times New Roman"/>
          <w:sz w:val="24"/>
          <w:szCs w:val="24"/>
          <w:lang w:eastAsia="ru-RU"/>
        </w:rPr>
        <w:t xml:space="preserve"> функциональных зон</w:t>
      </w:r>
      <w:r w:rsidR="003E00CA">
        <w:rPr>
          <w:rFonts w:ascii="Calibri" w:eastAsia="Times New Roman" w:hAnsi="Calibri" w:cs="Times New Roman"/>
          <w:sz w:val="24"/>
          <w:szCs w:val="24"/>
          <w:lang w:eastAsia="ru-RU"/>
        </w:rPr>
        <w:t xml:space="preserve">, </w:t>
      </w:r>
      <w:r w:rsidR="003E00CA" w:rsidRPr="003E00CA">
        <w:rPr>
          <w:rFonts w:ascii="Calibri" w:eastAsia="Times New Roman" w:hAnsi="Calibri" w:cs="Times New Roman"/>
          <w:sz w:val="24"/>
          <w:szCs w:val="24"/>
          <w:lang w:eastAsia="ru-RU"/>
        </w:rPr>
        <w:t>территории, в отношении которой предусматривается осуществление деятельности по ее комплексному развитию</w:t>
      </w:r>
      <w:r w:rsidR="003E00CA" w:rsidRPr="00A93862">
        <w:rPr>
          <w:vertAlign w:val="superscript"/>
        </w:rPr>
        <w:t xml:space="preserve"> </w:t>
      </w:r>
      <w:r w:rsidRPr="00A93862">
        <w:rPr>
          <w:vertAlign w:val="superscript"/>
        </w:rPr>
        <w:footnoteReference w:id="1"/>
      </w:r>
      <w:r w:rsidR="00392EC0" w:rsidRPr="004A1F77">
        <w:rPr>
          <w:rFonts w:ascii="Calibri" w:eastAsia="Times New Roman" w:hAnsi="Calibri" w:cs="Times New Roman"/>
          <w:sz w:val="24"/>
          <w:szCs w:val="24"/>
          <w:lang w:eastAsia="ru-RU"/>
        </w:rPr>
        <w:t>.</w:t>
      </w:r>
    </w:p>
    <w:p w:rsidR="006B1811" w:rsidRPr="00EF7160" w:rsidRDefault="006B1811" w:rsidP="006B181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A1F77">
        <w:rPr>
          <w:rFonts w:ascii="Calibri" w:eastAsia="Times New Roman" w:hAnsi="Calibri" w:cs="Times New Roman"/>
          <w:sz w:val="24"/>
          <w:szCs w:val="24"/>
          <w:lang w:eastAsia="ru-RU"/>
        </w:rPr>
        <w:t xml:space="preserve">5. </w:t>
      </w:r>
      <w:r w:rsidRPr="00EF7160">
        <w:rPr>
          <w:rFonts w:ascii="Calibri" w:eastAsia="Times New Roman" w:hAnsi="Calibri" w:cs="Times New Roman"/>
          <w:color w:val="000000" w:themeColor="text1"/>
          <w:sz w:val="24"/>
          <w:szCs w:val="24"/>
          <w:lang w:eastAsia="ru-RU"/>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E00CA" w:rsidRPr="003E00CA" w:rsidRDefault="003E00CA" w:rsidP="003E00C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E00CA">
        <w:rPr>
          <w:rFonts w:ascii="Calibri" w:eastAsia="Times New Roman" w:hAnsi="Calibri" w:cs="Times New Roman"/>
          <w:color w:val="000000" w:themeColor="text1"/>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E00CA" w:rsidRPr="003E00CA" w:rsidRDefault="003E00CA" w:rsidP="003E00C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E00CA">
        <w:rPr>
          <w:rFonts w:ascii="Calibri" w:eastAsia="Times New Roman" w:hAnsi="Calibri" w:cs="Times New Roman"/>
          <w:color w:val="000000" w:themeColor="text1"/>
          <w:sz w:val="24"/>
          <w:szCs w:val="24"/>
          <w:lang w:eastAsia="ru-RU"/>
        </w:rPr>
        <w:t>2) необходимы установление, изменение или отмена красных линий;</w:t>
      </w:r>
    </w:p>
    <w:p w:rsidR="003E00CA" w:rsidRPr="003E00CA" w:rsidRDefault="003E00CA" w:rsidP="003E00C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E00CA">
        <w:rPr>
          <w:rFonts w:ascii="Calibri" w:eastAsia="Times New Roman" w:hAnsi="Calibri" w:cs="Times New Roman"/>
          <w:color w:val="000000" w:themeColor="text1"/>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E00CA" w:rsidRPr="003E00CA" w:rsidRDefault="003E00CA" w:rsidP="003E00C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E00CA">
        <w:rPr>
          <w:rFonts w:ascii="Calibri" w:eastAsia="Times New Roman" w:hAnsi="Calibri" w:cs="Times New Roman"/>
          <w:color w:val="000000" w:themeColor="text1"/>
          <w:sz w:val="24"/>
          <w:szCs w:val="24"/>
          <w:lang w:eastAsia="ru-RU"/>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w:t>
      </w:r>
      <w:r w:rsidRPr="003E00CA">
        <w:rPr>
          <w:rFonts w:ascii="Calibri" w:eastAsia="Times New Roman" w:hAnsi="Calibri" w:cs="Times New Roman"/>
          <w:color w:val="000000" w:themeColor="text1"/>
          <w:sz w:val="24"/>
          <w:szCs w:val="24"/>
          <w:lang w:eastAsia="ru-RU"/>
        </w:rPr>
        <w:lastRenderedPageBreak/>
        <w:t>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E00CA" w:rsidRPr="003E00CA" w:rsidRDefault="003E00CA" w:rsidP="003E00C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E00CA">
        <w:rPr>
          <w:rFonts w:ascii="Calibri" w:eastAsia="Times New Roman" w:hAnsi="Calibri" w:cs="Times New Roman"/>
          <w:color w:val="000000" w:themeColor="text1"/>
          <w:sz w:val="24"/>
          <w:szCs w:val="24"/>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E00CA" w:rsidRDefault="003E00CA" w:rsidP="003E00C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E00CA">
        <w:rPr>
          <w:rFonts w:ascii="Calibri" w:eastAsia="Times New Roman" w:hAnsi="Calibri" w:cs="Times New Roman"/>
          <w:color w:val="000000" w:themeColor="text1"/>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D0E8A" w:rsidRPr="004B6DE7" w:rsidRDefault="00FD0E8A" w:rsidP="00FD0E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B6DE7">
        <w:rPr>
          <w:rFonts w:ascii="Calibri" w:eastAsia="Times New Roman" w:hAnsi="Calibri" w:cs="Times New Roman"/>
          <w:color w:val="000000" w:themeColor="text1"/>
          <w:sz w:val="24"/>
          <w:szCs w:val="24"/>
          <w:lang w:eastAsia="ru-RU"/>
        </w:rPr>
        <w:t xml:space="preserve">6. Применительно к территории, в границах которой не предусматривается осуществление </w:t>
      </w:r>
      <w:r w:rsidRPr="004B6DE7">
        <w:rPr>
          <w:rFonts w:ascii="Calibri" w:eastAsia="Times New Roman" w:hAnsi="Calibri" w:cs="Times New Roman"/>
          <w:sz w:val="24"/>
          <w:szCs w:val="24"/>
          <w:lang w:eastAsia="ru-RU"/>
        </w:rPr>
        <w:t>деятельности по комплексному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остальных случаях проект планировки является основой для подготовки проекта межевания.</w:t>
      </w:r>
    </w:p>
    <w:p w:rsidR="00FD0E8A" w:rsidRPr="00CC1917" w:rsidRDefault="003E00CA" w:rsidP="00FD0E8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B6DE7">
        <w:rPr>
          <w:rFonts w:ascii="Calibri" w:eastAsia="Times New Roman" w:hAnsi="Calibri" w:cs="Times New Roman"/>
          <w:sz w:val="24"/>
          <w:szCs w:val="24"/>
          <w:lang w:eastAsia="ru-RU"/>
        </w:rPr>
        <w:t>7</w:t>
      </w:r>
      <w:r w:rsidR="0040094F" w:rsidRPr="004B6DE7">
        <w:rPr>
          <w:rFonts w:ascii="Calibri" w:eastAsia="Times New Roman" w:hAnsi="Calibri" w:cs="Times New Roman"/>
          <w:sz w:val="24"/>
          <w:szCs w:val="24"/>
          <w:lang w:eastAsia="ru-RU"/>
        </w:rPr>
        <w:t xml:space="preserve">. Допускается подготовка документации по планировке территории в границах </w:t>
      </w:r>
      <w:r w:rsidR="007B4410" w:rsidRPr="004B6DE7">
        <w:rPr>
          <w:rFonts w:ascii="Calibri" w:eastAsia="Times New Roman" w:hAnsi="Calibri" w:cs="Times New Roman"/>
          <w:sz w:val="24"/>
          <w:szCs w:val="24"/>
          <w:lang w:eastAsia="ru-RU"/>
        </w:rPr>
        <w:t xml:space="preserve"> комплексного развития территории</w:t>
      </w:r>
      <w:r w:rsidR="0040094F" w:rsidRPr="004B6DE7">
        <w:rPr>
          <w:rFonts w:ascii="Calibri" w:eastAsia="Times New Roman" w:hAnsi="Calibri" w:cs="Times New Roman"/>
          <w:sz w:val="24"/>
          <w:szCs w:val="24"/>
          <w:lang w:eastAsia="ru-RU"/>
        </w:rPr>
        <w:t xml:space="preserve">, в отношении которой принято решение о её </w:t>
      </w:r>
      <w:r w:rsidR="004B6DE7" w:rsidRPr="004B6DE7">
        <w:rPr>
          <w:rFonts w:ascii="Calibri" w:eastAsia="Times New Roman" w:hAnsi="Calibri" w:cs="Times New Roman"/>
          <w:sz w:val="24"/>
          <w:szCs w:val="24"/>
          <w:lang w:eastAsia="ru-RU"/>
        </w:rPr>
        <w:t xml:space="preserve">комплексном </w:t>
      </w:r>
      <w:r w:rsidR="0040094F" w:rsidRPr="004B6DE7">
        <w:rPr>
          <w:rFonts w:ascii="Calibri" w:eastAsia="Times New Roman" w:hAnsi="Calibri" w:cs="Times New Roman"/>
          <w:sz w:val="24"/>
          <w:szCs w:val="24"/>
          <w:lang w:eastAsia="ru-RU"/>
        </w:rPr>
        <w:t xml:space="preserve">развитии в случае, </w:t>
      </w:r>
      <w:r w:rsidR="0040094F" w:rsidRPr="004B6DE7">
        <w:rPr>
          <w:rFonts w:ascii="Calibri" w:eastAsia="Times New Roman" w:hAnsi="Calibri" w:cs="Times New Roman"/>
          <w:color w:val="000000" w:themeColor="text1"/>
          <w:sz w:val="24"/>
          <w:szCs w:val="24"/>
          <w:lang w:eastAsia="ru-RU"/>
        </w:rPr>
        <w:t xml:space="preserve">установленном в статье </w:t>
      </w:r>
      <w:r w:rsidR="007B4410" w:rsidRPr="004B6DE7">
        <w:rPr>
          <w:rFonts w:ascii="Calibri" w:eastAsia="Times New Roman" w:hAnsi="Calibri" w:cs="Times New Roman"/>
          <w:color w:val="000000" w:themeColor="text1"/>
          <w:sz w:val="24"/>
          <w:szCs w:val="24"/>
          <w:lang w:eastAsia="ru-RU"/>
        </w:rPr>
        <w:t>6</w:t>
      </w:r>
      <w:r w:rsidR="00F322FA" w:rsidRPr="004B6DE7">
        <w:rPr>
          <w:rFonts w:ascii="Calibri" w:eastAsia="Times New Roman" w:hAnsi="Calibri" w:cs="Times New Roman"/>
          <w:color w:val="000000" w:themeColor="text1"/>
          <w:sz w:val="24"/>
          <w:szCs w:val="24"/>
          <w:lang w:eastAsia="ru-RU"/>
        </w:rPr>
        <w:t>6</w:t>
      </w:r>
      <w:r w:rsidR="0040094F" w:rsidRPr="004B6DE7">
        <w:rPr>
          <w:rFonts w:ascii="Calibri" w:eastAsia="Times New Roman" w:hAnsi="Calibri" w:cs="Times New Roman"/>
          <w:color w:val="000000" w:themeColor="text1"/>
          <w:sz w:val="24"/>
          <w:szCs w:val="24"/>
          <w:lang w:eastAsia="ru-RU"/>
        </w:rPr>
        <w:t>. Градостроительного кодекса Российской Федерации</w:t>
      </w:r>
      <w:r w:rsidR="004B6DE7" w:rsidRPr="004B6DE7">
        <w:rPr>
          <w:rFonts w:ascii="Calibri" w:eastAsia="Times New Roman" w:hAnsi="Calibri" w:cs="Times New Roman"/>
          <w:color w:val="000000" w:themeColor="text1"/>
          <w:sz w:val="24"/>
          <w:szCs w:val="24"/>
          <w:lang w:eastAsia="ru-RU"/>
        </w:rPr>
        <w:t>.</w:t>
      </w:r>
      <w:r w:rsidR="0040094F" w:rsidRPr="00CC1917">
        <w:rPr>
          <w:rFonts w:ascii="Calibri" w:eastAsia="Times New Roman" w:hAnsi="Calibri" w:cs="Times New Roman"/>
          <w:color w:val="000000" w:themeColor="text1"/>
          <w:sz w:val="24"/>
          <w:szCs w:val="24"/>
          <w:lang w:eastAsia="ru-RU"/>
        </w:rPr>
        <w:t xml:space="preserve"> </w:t>
      </w:r>
    </w:p>
    <w:p w:rsidR="0040094F" w:rsidRDefault="003E00CA" w:rsidP="0040094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CC1917">
        <w:rPr>
          <w:rFonts w:ascii="Calibri" w:eastAsia="Times New Roman" w:hAnsi="Calibri" w:cs="Times New Roman"/>
          <w:color w:val="000000" w:themeColor="text1"/>
          <w:sz w:val="24"/>
          <w:szCs w:val="24"/>
          <w:lang w:eastAsia="ru-RU"/>
        </w:rPr>
        <w:t>8</w:t>
      </w:r>
      <w:r w:rsidR="0040094F" w:rsidRPr="00CC1917">
        <w:rPr>
          <w:rFonts w:ascii="Calibri" w:eastAsia="Times New Roman" w:hAnsi="Calibri" w:cs="Times New Roman"/>
          <w:color w:val="000000" w:themeColor="text1"/>
          <w:sz w:val="24"/>
          <w:szCs w:val="24"/>
          <w:lang w:eastAsia="ru-RU"/>
        </w:rPr>
        <w:t>. </w:t>
      </w:r>
      <w:r w:rsidR="00CC1917" w:rsidRPr="00CC1917">
        <w:rPr>
          <w:rFonts w:ascii="Calibri" w:eastAsia="Times New Roman" w:hAnsi="Calibri" w:cs="Times New Roman"/>
          <w:color w:val="000000" w:themeColor="text1"/>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0040094F" w:rsidRPr="00CC1917">
        <w:rPr>
          <w:rFonts w:ascii="Calibri" w:eastAsia="Times New Roman" w:hAnsi="Calibri" w:cs="Times New Roman"/>
          <w:color w:val="000000" w:themeColor="text1"/>
          <w:sz w:val="24"/>
          <w:szCs w:val="24"/>
          <w:lang w:eastAsia="ru-RU"/>
        </w:rPr>
        <w:t>.</w:t>
      </w:r>
    </w:p>
    <w:p w:rsidR="00CC1917" w:rsidRPr="00CC1917" w:rsidRDefault="00CC1917" w:rsidP="00CC191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9</w:t>
      </w:r>
      <w:r w:rsidRPr="00CC1917">
        <w:rPr>
          <w:rFonts w:ascii="Calibri" w:eastAsia="Times New Roman" w:hAnsi="Calibri" w:cs="Times New Roman"/>
          <w:color w:val="000000" w:themeColor="text1"/>
          <w:sz w:val="24"/>
          <w:szCs w:val="24"/>
          <w:lang w:eastAsia="ru-RU"/>
        </w:rPr>
        <w:t>.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w:t>
      </w:r>
      <w:r>
        <w:rPr>
          <w:rFonts w:ascii="Calibri" w:eastAsia="Times New Roman" w:hAnsi="Calibri" w:cs="Times New Roman"/>
          <w:color w:val="000000" w:themeColor="text1"/>
          <w:sz w:val="24"/>
          <w:szCs w:val="24"/>
          <w:lang w:eastAsia="ru-RU"/>
        </w:rPr>
        <w:t xml:space="preserve"> генеральным планом поселения </w:t>
      </w:r>
      <w:r w:rsidRPr="00CC1917">
        <w:rPr>
          <w:rFonts w:ascii="Calibri" w:eastAsia="Times New Roman" w:hAnsi="Calibri" w:cs="Times New Roman"/>
          <w:color w:val="000000" w:themeColor="text1"/>
          <w:sz w:val="24"/>
          <w:szCs w:val="24"/>
          <w:lang w:eastAsia="ru-RU"/>
        </w:rPr>
        <w:t>функциональной зоны, территории, в отношении которой предусматривается осуществление деятельности по ее комплексному развитию.</w:t>
      </w:r>
    </w:p>
    <w:p w:rsidR="00FD0E8A" w:rsidRPr="000F6BF0" w:rsidRDefault="00CC1917" w:rsidP="00FD0E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w:t>
      </w:r>
      <w:r w:rsidR="00FD0E8A" w:rsidRPr="000F6BF0">
        <w:rPr>
          <w:rFonts w:ascii="Calibri" w:eastAsia="Times New Roman" w:hAnsi="Calibri" w:cs="Times New Roman"/>
          <w:sz w:val="24"/>
          <w:szCs w:val="24"/>
          <w:lang w:eastAsia="ru-RU"/>
        </w:rPr>
        <w:t>. Подготовка проекта межевания территории осуществляется для:</w:t>
      </w:r>
    </w:p>
    <w:p w:rsidR="00FD0E8A" w:rsidRPr="000F6BF0" w:rsidRDefault="00FD0E8A" w:rsidP="00FD0E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0F6BF0">
        <w:rPr>
          <w:rFonts w:ascii="Calibri" w:eastAsia="Times New Roman" w:hAnsi="Calibri" w:cs="Times New Roman"/>
          <w:sz w:val="24"/>
          <w:szCs w:val="24"/>
          <w:lang w:eastAsia="ru-RU"/>
        </w:rPr>
        <w:t>1) определения местоположения границ образуемых и изменяемых земельных участков;</w:t>
      </w:r>
    </w:p>
    <w:p w:rsidR="00FD0E8A" w:rsidRPr="000F6BF0" w:rsidRDefault="00FD0E8A" w:rsidP="00FD0E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0F6BF0">
        <w:rPr>
          <w:rFonts w:ascii="Calibri" w:eastAsia="Times New Roman" w:hAnsi="Calibri" w:cs="Times New Roman"/>
          <w:sz w:val="24"/>
          <w:szCs w:val="24"/>
          <w:lang w:eastAsia="ru-RU"/>
        </w:rPr>
        <w:t xml:space="preserve">2) </w:t>
      </w:r>
      <w:r w:rsidR="00CC1917" w:rsidRPr="00CC1917">
        <w:rPr>
          <w:rFonts w:ascii="Calibri" w:eastAsia="Times New Roman" w:hAnsi="Calibri" w:cs="Times New Roman"/>
          <w:sz w:val="24"/>
          <w:szCs w:val="24"/>
          <w:lang w:eastAsia="ru-RU"/>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r w:rsidR="00CC1917">
        <w:rPr>
          <w:rFonts w:ascii="Calibri" w:eastAsia="Times New Roman" w:hAnsi="Calibri" w:cs="Times New Roman"/>
          <w:sz w:val="24"/>
          <w:szCs w:val="24"/>
          <w:lang w:eastAsia="ru-RU"/>
        </w:rPr>
        <w:t>.</w:t>
      </w:r>
    </w:p>
    <w:p w:rsidR="00EE05A1" w:rsidRPr="000F6BF0" w:rsidRDefault="003E00CA" w:rsidP="00EE05A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lastRenderedPageBreak/>
        <w:t>1</w:t>
      </w:r>
      <w:r w:rsidR="00CC1917">
        <w:rPr>
          <w:rFonts w:ascii="Calibri" w:eastAsia="Times New Roman" w:hAnsi="Calibri" w:cs="Times New Roman"/>
          <w:sz w:val="24"/>
          <w:szCs w:val="24"/>
          <w:lang w:eastAsia="ru-RU"/>
        </w:rPr>
        <w:t>1</w:t>
      </w:r>
      <w:r w:rsidR="00EE05A1" w:rsidRPr="000F6BF0">
        <w:rPr>
          <w:rFonts w:ascii="Calibri" w:eastAsia="Times New Roman" w:hAnsi="Calibri" w:cs="Times New Roman"/>
          <w:sz w:val="24"/>
          <w:szCs w:val="24"/>
          <w:lang w:eastAsia="ru-RU"/>
        </w:rPr>
        <w:t xml:space="preserve">.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предельными (минимальными и (или) максимальными) размерами земельных участков, установленными в составе </w:t>
      </w:r>
      <w:r w:rsidR="00EE05A1" w:rsidRPr="008701EE">
        <w:rPr>
          <w:rFonts w:ascii="Calibri" w:eastAsia="Times New Roman" w:hAnsi="Calibri" w:cs="Times New Roman"/>
          <w:sz w:val="24"/>
          <w:szCs w:val="24"/>
          <w:lang w:eastAsia="ru-RU"/>
        </w:rPr>
        <w:t>главы 6 настоящих Правил,</w:t>
      </w:r>
      <w:r w:rsidR="00EE05A1" w:rsidRPr="000F6BF0">
        <w:rPr>
          <w:rFonts w:ascii="Calibri" w:eastAsia="Times New Roman" w:hAnsi="Calibri" w:cs="Times New Roman"/>
          <w:sz w:val="24"/>
          <w:szCs w:val="24"/>
          <w:lang w:eastAsia="ru-RU"/>
        </w:rPr>
        <w:t xml:space="preserve">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w:t>
      </w:r>
      <w:r w:rsidR="00D155C9">
        <w:rPr>
          <w:rFonts w:ascii="Calibri" w:eastAsia="Times New Roman" w:hAnsi="Calibri" w:cs="Times New Roman"/>
          <w:sz w:val="24"/>
          <w:szCs w:val="24"/>
          <w:lang w:eastAsia="ru-RU"/>
        </w:rPr>
        <w:t>Ивановской</w:t>
      </w:r>
      <w:r w:rsidR="00985E72">
        <w:rPr>
          <w:rFonts w:ascii="Calibri" w:eastAsia="Times New Roman" w:hAnsi="Calibri" w:cs="Times New Roman"/>
          <w:sz w:val="24"/>
          <w:szCs w:val="24"/>
          <w:lang w:eastAsia="ru-RU"/>
        </w:rPr>
        <w:t xml:space="preserve"> области</w:t>
      </w:r>
      <w:r w:rsidR="00EE05A1" w:rsidRPr="000F6BF0">
        <w:rPr>
          <w:rFonts w:ascii="Calibri" w:eastAsia="Times New Roman" w:hAnsi="Calibri" w:cs="Times New Roman"/>
          <w:sz w:val="24"/>
          <w:szCs w:val="24"/>
          <w:lang w:eastAsia="ru-RU"/>
        </w:rPr>
        <w:t>, техническими регламентами, сводами правил.</w:t>
      </w:r>
    </w:p>
    <w:p w:rsidR="00FD0E8A" w:rsidRPr="000F6BF0" w:rsidRDefault="0040094F" w:rsidP="00FD0E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0F6BF0">
        <w:rPr>
          <w:rFonts w:ascii="Calibri" w:eastAsia="Times New Roman" w:hAnsi="Calibri" w:cs="Times New Roman"/>
          <w:sz w:val="24"/>
          <w:szCs w:val="24"/>
          <w:lang w:eastAsia="ru-RU"/>
        </w:rPr>
        <w:t>1</w:t>
      </w:r>
      <w:r w:rsidR="00CC1917">
        <w:rPr>
          <w:rFonts w:ascii="Calibri" w:eastAsia="Times New Roman" w:hAnsi="Calibri" w:cs="Times New Roman"/>
          <w:sz w:val="24"/>
          <w:szCs w:val="24"/>
          <w:lang w:eastAsia="ru-RU"/>
        </w:rPr>
        <w:t>2</w:t>
      </w:r>
      <w:r w:rsidR="00FD0E8A" w:rsidRPr="000F6BF0">
        <w:rPr>
          <w:rFonts w:ascii="Calibri" w:eastAsia="Times New Roman" w:hAnsi="Calibri" w:cs="Times New Roman"/>
          <w:sz w:val="24"/>
          <w:szCs w:val="24"/>
          <w:lang w:eastAsia="ru-RU"/>
        </w:rPr>
        <w:t>. Требования к составу и содержанию проектов планировки и проектов межевания определяются соответственно статьями 42 и 43 Градостроительного кодекса Российской Федерации.</w:t>
      </w:r>
    </w:p>
    <w:p w:rsidR="00FD0E8A" w:rsidRPr="000F6BF0" w:rsidRDefault="0040094F" w:rsidP="00FD0E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0F6BF0">
        <w:rPr>
          <w:rFonts w:ascii="Calibri" w:eastAsia="Times New Roman" w:hAnsi="Calibri" w:cs="Times New Roman"/>
          <w:sz w:val="24"/>
          <w:szCs w:val="24"/>
          <w:lang w:eastAsia="ru-RU"/>
        </w:rPr>
        <w:t>1</w:t>
      </w:r>
      <w:r w:rsidR="00CC1917">
        <w:rPr>
          <w:rFonts w:ascii="Calibri" w:eastAsia="Times New Roman" w:hAnsi="Calibri" w:cs="Times New Roman"/>
          <w:sz w:val="24"/>
          <w:szCs w:val="24"/>
          <w:lang w:eastAsia="ru-RU"/>
        </w:rPr>
        <w:t>3</w:t>
      </w:r>
      <w:r w:rsidR="00FD0E8A" w:rsidRPr="000F6BF0">
        <w:rPr>
          <w:rFonts w:ascii="Calibri" w:eastAsia="Times New Roman" w:hAnsi="Calibri" w:cs="Times New Roman"/>
          <w:sz w:val="24"/>
          <w:szCs w:val="24"/>
          <w:lang w:eastAsia="ru-RU"/>
        </w:rPr>
        <w:t xml:space="preserve">.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рассмотрению на </w:t>
      </w:r>
      <w:r w:rsidR="002267AE" w:rsidRPr="002267AE">
        <w:rPr>
          <w:rFonts w:ascii="Calibri" w:eastAsia="Times New Roman" w:hAnsi="Calibri" w:cs="Times New Roman"/>
          <w:color w:val="000000" w:themeColor="text1"/>
          <w:sz w:val="24"/>
          <w:szCs w:val="24"/>
          <w:lang w:eastAsia="ru-RU"/>
        </w:rPr>
        <w:t>общественных обсуждени</w:t>
      </w:r>
      <w:r w:rsidR="002267AE">
        <w:rPr>
          <w:rFonts w:ascii="Calibri" w:eastAsia="Times New Roman" w:hAnsi="Calibri" w:cs="Times New Roman"/>
          <w:color w:val="000000" w:themeColor="text1"/>
          <w:sz w:val="24"/>
          <w:szCs w:val="24"/>
          <w:lang w:eastAsia="ru-RU"/>
        </w:rPr>
        <w:t>ях</w:t>
      </w:r>
      <w:r w:rsidR="002267AE" w:rsidRPr="002267AE">
        <w:rPr>
          <w:rFonts w:ascii="Calibri" w:eastAsia="Times New Roman" w:hAnsi="Calibri" w:cs="Times New Roman"/>
          <w:color w:val="000000" w:themeColor="text1"/>
          <w:sz w:val="24"/>
          <w:szCs w:val="24"/>
          <w:lang w:eastAsia="ru-RU"/>
        </w:rPr>
        <w:t xml:space="preserve"> или публичных слушани</w:t>
      </w:r>
      <w:r w:rsidR="002267AE">
        <w:rPr>
          <w:rFonts w:ascii="Calibri" w:eastAsia="Times New Roman" w:hAnsi="Calibri" w:cs="Times New Roman"/>
          <w:color w:val="000000" w:themeColor="text1"/>
          <w:sz w:val="24"/>
          <w:szCs w:val="24"/>
          <w:lang w:eastAsia="ru-RU"/>
        </w:rPr>
        <w:t>ях</w:t>
      </w:r>
      <w:r w:rsidR="00FD0E8A" w:rsidRPr="000F6BF0">
        <w:rPr>
          <w:rFonts w:ascii="Calibri" w:eastAsia="Times New Roman" w:hAnsi="Calibri" w:cs="Times New Roman"/>
          <w:sz w:val="24"/>
          <w:szCs w:val="24"/>
          <w:lang w:eastAsia="ru-RU"/>
        </w:rPr>
        <w:t>, за исключением случаев, определённых действующим законодательством.</w:t>
      </w:r>
    </w:p>
    <w:p w:rsidR="00780E6E" w:rsidRPr="000F6BF0" w:rsidRDefault="0040094F" w:rsidP="00780E6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0F6BF0">
        <w:rPr>
          <w:rFonts w:ascii="Calibri" w:eastAsia="Times New Roman" w:hAnsi="Calibri" w:cs="Times New Roman"/>
          <w:sz w:val="24"/>
          <w:szCs w:val="24"/>
          <w:lang w:eastAsia="ru-RU"/>
        </w:rPr>
        <w:t>1</w:t>
      </w:r>
      <w:r w:rsidR="00CC1917">
        <w:rPr>
          <w:rFonts w:ascii="Calibri" w:eastAsia="Times New Roman" w:hAnsi="Calibri" w:cs="Times New Roman"/>
          <w:sz w:val="24"/>
          <w:szCs w:val="24"/>
          <w:lang w:eastAsia="ru-RU"/>
        </w:rPr>
        <w:t>4</w:t>
      </w:r>
      <w:r w:rsidR="00780E6E" w:rsidRPr="000F6BF0">
        <w:rPr>
          <w:rFonts w:ascii="Calibri" w:eastAsia="Times New Roman" w:hAnsi="Calibri" w:cs="Times New Roman"/>
          <w:sz w:val="24"/>
          <w:szCs w:val="24"/>
          <w:lang w:eastAsia="ru-RU"/>
        </w:rPr>
        <w:t xml:space="preserve">. Порядок организации и проведения </w:t>
      </w:r>
      <w:r w:rsidR="00697F58" w:rsidRPr="002267AE">
        <w:rPr>
          <w:rFonts w:ascii="Calibri" w:eastAsia="Times New Roman" w:hAnsi="Calibri" w:cs="Times New Roman"/>
          <w:color w:val="000000" w:themeColor="text1"/>
          <w:sz w:val="24"/>
          <w:szCs w:val="24"/>
          <w:lang w:eastAsia="ru-RU"/>
        </w:rPr>
        <w:t xml:space="preserve">общественных обсуждений или публичных слушаний </w:t>
      </w:r>
      <w:r w:rsidR="00780E6E" w:rsidRPr="000F6BF0">
        <w:rPr>
          <w:rFonts w:ascii="Calibri" w:eastAsia="Times New Roman" w:hAnsi="Calibri" w:cs="Times New Roman"/>
          <w:sz w:val="24"/>
          <w:szCs w:val="24"/>
          <w:lang w:eastAsia="ru-RU"/>
        </w:rPr>
        <w:t xml:space="preserve">по документации по планировке территории определяется с учетом положений </w:t>
      </w:r>
      <w:r w:rsidR="00780E6E" w:rsidRPr="00F32880">
        <w:rPr>
          <w:rFonts w:ascii="Calibri" w:eastAsia="Times New Roman" w:hAnsi="Calibri" w:cs="Times New Roman"/>
          <w:sz w:val="24"/>
          <w:szCs w:val="24"/>
          <w:lang w:eastAsia="ru-RU"/>
        </w:rPr>
        <w:t>главы 4 настоящих</w:t>
      </w:r>
      <w:r w:rsidR="00780E6E" w:rsidRPr="000F6BF0">
        <w:rPr>
          <w:rFonts w:ascii="Calibri" w:eastAsia="Times New Roman" w:hAnsi="Calibri" w:cs="Times New Roman"/>
          <w:sz w:val="24"/>
          <w:szCs w:val="24"/>
          <w:lang w:eastAsia="ru-RU"/>
        </w:rPr>
        <w:t xml:space="preserve"> Правил.</w:t>
      </w:r>
    </w:p>
    <w:p w:rsidR="00FD0E8A" w:rsidRPr="000F6BF0" w:rsidRDefault="0040094F" w:rsidP="00FD0E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0F6BF0">
        <w:rPr>
          <w:rFonts w:ascii="Calibri" w:eastAsia="Times New Roman" w:hAnsi="Calibri" w:cs="Times New Roman"/>
          <w:sz w:val="24"/>
          <w:szCs w:val="24"/>
          <w:lang w:eastAsia="ru-RU"/>
        </w:rPr>
        <w:t>1</w:t>
      </w:r>
      <w:r w:rsidR="00CC1917">
        <w:rPr>
          <w:rFonts w:ascii="Calibri" w:eastAsia="Times New Roman" w:hAnsi="Calibri" w:cs="Times New Roman"/>
          <w:sz w:val="24"/>
          <w:szCs w:val="24"/>
          <w:lang w:eastAsia="ru-RU"/>
        </w:rPr>
        <w:t>5</w:t>
      </w:r>
      <w:r w:rsidR="00FD0E8A" w:rsidRPr="000F6BF0">
        <w:rPr>
          <w:rFonts w:ascii="Calibri" w:eastAsia="Times New Roman" w:hAnsi="Calibri" w:cs="Times New Roman"/>
          <w:sz w:val="24"/>
          <w:szCs w:val="24"/>
          <w:lang w:eastAsia="ru-RU"/>
        </w:rPr>
        <w:t xml:space="preserve">.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 </w:t>
      </w:r>
    </w:p>
    <w:p w:rsidR="00FD0E8A" w:rsidRPr="00EF7160" w:rsidRDefault="00FD0E8A" w:rsidP="00FD0E8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FD0E8A" w:rsidRPr="00836F1D" w:rsidRDefault="00FD0E8A" w:rsidP="00836F1D">
      <w:pPr>
        <w:pStyle w:val="32"/>
      </w:pPr>
      <w:bookmarkStart w:id="8" w:name="_Toc147163638"/>
      <w:r>
        <w:t>Статья 7. Подготовка</w:t>
      </w:r>
      <w:r w:rsidRPr="00D67567">
        <w:t xml:space="preserve"> документации по планировке территории</w:t>
      </w:r>
      <w:r>
        <w:t xml:space="preserve"> органами местного самоуправления </w:t>
      </w:r>
      <w:r w:rsidR="009B7770">
        <w:t>Гаврилово-Посадского</w:t>
      </w:r>
      <w:r w:rsidR="00D155C9">
        <w:t xml:space="preserve"> муниципального района</w:t>
      </w:r>
      <w:bookmarkEnd w:id="8"/>
    </w:p>
    <w:p w:rsidR="00804256" w:rsidRPr="00EF7160" w:rsidRDefault="00804256" w:rsidP="0080425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Решения о подготовке документации по планировке территории принимаются Администрацией</w:t>
      </w:r>
      <w:bookmarkStart w:id="9" w:name="Par2"/>
      <w:bookmarkEnd w:id="9"/>
      <w:r w:rsidRPr="00EF7160">
        <w:rPr>
          <w:rFonts w:ascii="Calibri" w:eastAsia="Times New Roman" w:hAnsi="Calibri" w:cs="Times New Roman"/>
          <w:color w:val="000000" w:themeColor="text1"/>
          <w:sz w:val="24"/>
          <w:szCs w:val="24"/>
          <w:lang w:eastAsia="ru-RU"/>
        </w:rPr>
        <w:t>, а также самостоятельно физическими и юридическими лицами:</w:t>
      </w:r>
    </w:p>
    <w:p w:rsidR="00804256" w:rsidRPr="00EF7160" w:rsidRDefault="00804256" w:rsidP="0080425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804256" w:rsidRPr="00EF7160" w:rsidRDefault="00804256" w:rsidP="0080425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2) правообладателями земельных участков и (или) расположенных на них объектов недвижимого имущества, по инициативе которых осуществляется комплексное развитие территорий в соответствии со статьёй </w:t>
      </w:r>
      <w:r w:rsidR="00E72C1C">
        <w:rPr>
          <w:rFonts w:ascii="Calibri" w:eastAsia="Times New Roman" w:hAnsi="Calibri" w:cs="Times New Roman"/>
          <w:color w:val="000000" w:themeColor="text1"/>
          <w:sz w:val="24"/>
          <w:szCs w:val="24"/>
          <w:lang w:eastAsia="ru-RU"/>
        </w:rPr>
        <w:t>70</w:t>
      </w:r>
      <w:r w:rsidR="00863983">
        <w:rPr>
          <w:rFonts w:ascii="Calibri" w:eastAsia="Times New Roman" w:hAnsi="Calibri" w:cs="Times New Roman"/>
          <w:color w:val="000000" w:themeColor="text1"/>
          <w:sz w:val="24"/>
          <w:szCs w:val="24"/>
          <w:lang w:eastAsia="ru-RU"/>
        </w:rPr>
        <w:t xml:space="preserve"> пункта </w:t>
      </w:r>
      <w:r w:rsidR="00E72C1C">
        <w:rPr>
          <w:rFonts w:ascii="Calibri" w:eastAsia="Times New Roman" w:hAnsi="Calibri" w:cs="Times New Roman"/>
          <w:color w:val="000000" w:themeColor="text1"/>
          <w:sz w:val="24"/>
          <w:szCs w:val="24"/>
          <w:lang w:eastAsia="ru-RU"/>
        </w:rPr>
        <w:t>6</w:t>
      </w:r>
      <w:r w:rsidRPr="00EF7160">
        <w:rPr>
          <w:rFonts w:ascii="Calibri" w:eastAsia="Times New Roman" w:hAnsi="Calibri" w:cs="Times New Roman"/>
          <w:color w:val="000000" w:themeColor="text1"/>
          <w:sz w:val="24"/>
          <w:szCs w:val="24"/>
          <w:lang w:eastAsia="ru-RU"/>
        </w:rPr>
        <w:t xml:space="preserve"> Градостроительного кодекса Российской Федерации;</w:t>
      </w:r>
    </w:p>
    <w:p w:rsidR="00804256" w:rsidRPr="00EF7160" w:rsidRDefault="00804256" w:rsidP="0080425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10" w:name="Par5"/>
      <w:bookmarkEnd w:id="10"/>
      <w:r w:rsidRPr="00EF7160">
        <w:rPr>
          <w:rFonts w:ascii="Calibri" w:eastAsia="Times New Roman" w:hAnsi="Calibri" w:cs="Times New Roman"/>
          <w:color w:val="000000" w:themeColor="text1"/>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804256" w:rsidRDefault="00804256" w:rsidP="0080425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11" w:name="Par6"/>
      <w:bookmarkEnd w:id="11"/>
      <w:r w:rsidRPr="00EF7160">
        <w:rPr>
          <w:rFonts w:ascii="Calibri" w:eastAsia="Times New Roman" w:hAnsi="Calibri" w:cs="Times New Roman"/>
          <w:color w:val="000000" w:themeColor="text1"/>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w:t>
      </w:r>
      <w:r w:rsidR="00CC02B2">
        <w:rPr>
          <w:rFonts w:ascii="Calibri" w:eastAsia="Times New Roman" w:hAnsi="Calibri" w:cs="Times New Roman"/>
          <w:color w:val="000000" w:themeColor="text1"/>
          <w:sz w:val="24"/>
          <w:szCs w:val="24"/>
          <w:lang w:eastAsia="ru-RU"/>
        </w:rPr>
        <w:t>ения объектов местного значения;</w:t>
      </w:r>
    </w:p>
    <w:p w:rsidR="00CC02B2" w:rsidRPr="00EF7160" w:rsidRDefault="00CC02B2" w:rsidP="0080425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CC02B2">
        <w:rPr>
          <w:rFonts w:ascii="Calibri" w:eastAsia="Times New Roman" w:hAnsi="Calibri" w:cs="Times New Roman"/>
          <w:color w:val="000000" w:themeColor="text1"/>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r>
        <w:rPr>
          <w:rFonts w:ascii="Calibri" w:eastAsia="Times New Roman" w:hAnsi="Calibri" w:cs="Times New Roman"/>
          <w:color w:val="000000" w:themeColor="text1"/>
          <w:sz w:val="24"/>
          <w:szCs w:val="24"/>
          <w:lang w:eastAsia="ru-RU"/>
        </w:rPr>
        <w:t>.</w:t>
      </w:r>
    </w:p>
    <w:p w:rsidR="00804256" w:rsidRPr="00EF7160" w:rsidRDefault="007B2CC1" w:rsidP="007B2CC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lastRenderedPageBreak/>
        <w:t>2. </w:t>
      </w:r>
      <w:r w:rsidR="00804256" w:rsidRPr="00EF7160">
        <w:rPr>
          <w:rFonts w:ascii="Calibri" w:eastAsia="Times New Roman" w:hAnsi="Calibri" w:cs="Times New Roman"/>
          <w:color w:val="000000" w:themeColor="text1"/>
          <w:sz w:val="24"/>
          <w:szCs w:val="24"/>
          <w:lang w:eastAsia="ru-RU"/>
        </w:rPr>
        <w:t xml:space="preserve">В случаях, предусмотренных </w:t>
      </w:r>
      <w:r w:rsidRPr="00EF7160">
        <w:rPr>
          <w:rFonts w:ascii="Calibri" w:eastAsia="Times New Roman" w:hAnsi="Calibri" w:cs="Times New Roman"/>
          <w:color w:val="000000" w:themeColor="text1"/>
          <w:sz w:val="24"/>
          <w:szCs w:val="24"/>
          <w:lang w:eastAsia="ru-RU"/>
        </w:rPr>
        <w:t>пунктами 1-</w:t>
      </w:r>
      <w:r w:rsidR="00CC02B2">
        <w:rPr>
          <w:rFonts w:ascii="Calibri" w:eastAsia="Times New Roman" w:hAnsi="Calibri" w:cs="Times New Roman"/>
          <w:color w:val="000000" w:themeColor="text1"/>
          <w:sz w:val="24"/>
          <w:szCs w:val="24"/>
          <w:lang w:eastAsia="ru-RU"/>
        </w:rPr>
        <w:t>5</w:t>
      </w:r>
      <w:r w:rsidRPr="00EF7160">
        <w:rPr>
          <w:rFonts w:ascii="Calibri" w:eastAsia="Times New Roman" w:hAnsi="Calibri" w:cs="Times New Roman"/>
          <w:color w:val="000000" w:themeColor="text1"/>
          <w:sz w:val="24"/>
          <w:szCs w:val="24"/>
          <w:lang w:eastAsia="ru-RU"/>
        </w:rPr>
        <w:t xml:space="preserve"> части 1 </w:t>
      </w:r>
      <w:r w:rsidR="00804256" w:rsidRPr="00EF7160">
        <w:rPr>
          <w:rFonts w:ascii="Calibri" w:eastAsia="Times New Roman" w:hAnsi="Calibri" w:cs="Times New Roman"/>
          <w:color w:val="000000" w:themeColor="text1"/>
          <w:sz w:val="24"/>
          <w:szCs w:val="24"/>
          <w:lang w:eastAsia="ru-RU"/>
        </w:rPr>
        <w:t>настоящей статьи, подготовка документации по планировке территории осуществляется указа</w:t>
      </w:r>
      <w:r w:rsidRPr="00EF7160">
        <w:rPr>
          <w:rFonts w:ascii="Calibri" w:eastAsia="Times New Roman" w:hAnsi="Calibri" w:cs="Times New Roman"/>
          <w:color w:val="000000" w:themeColor="text1"/>
          <w:sz w:val="24"/>
          <w:szCs w:val="24"/>
          <w:lang w:eastAsia="ru-RU"/>
        </w:rPr>
        <w:t xml:space="preserve">нными лицами за счет их средств. </w:t>
      </w:r>
      <w:r w:rsidR="00804256" w:rsidRPr="00EF7160">
        <w:rPr>
          <w:rFonts w:ascii="Calibri" w:eastAsia="Times New Roman" w:hAnsi="Calibri" w:cs="Times New Roman"/>
          <w:color w:val="000000" w:themeColor="text1"/>
          <w:sz w:val="24"/>
          <w:szCs w:val="24"/>
          <w:lang w:eastAsia="ru-RU"/>
        </w:rPr>
        <w:t xml:space="preserve">Расходы указанных лиц на подготовку документации по планировке территории не подлежат возмещению за счет средств </w:t>
      </w:r>
      <w:r w:rsidRPr="00EF7160">
        <w:rPr>
          <w:rFonts w:ascii="Calibri" w:eastAsia="Times New Roman" w:hAnsi="Calibri" w:cs="Times New Roman"/>
          <w:color w:val="000000" w:themeColor="text1"/>
          <w:sz w:val="24"/>
          <w:szCs w:val="24"/>
          <w:lang w:eastAsia="ru-RU"/>
        </w:rPr>
        <w:t xml:space="preserve">бюджета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804256" w:rsidRPr="00EF7160">
        <w:rPr>
          <w:rFonts w:ascii="Calibri" w:eastAsia="Times New Roman" w:hAnsi="Calibri" w:cs="Times New Roman"/>
          <w:color w:val="000000" w:themeColor="text1"/>
          <w:sz w:val="24"/>
          <w:szCs w:val="24"/>
          <w:lang w:eastAsia="ru-RU"/>
        </w:rPr>
        <w:t>.</w:t>
      </w:r>
    </w:p>
    <w:p w:rsidR="007B2CC1" w:rsidRPr="00EF7160" w:rsidRDefault="007B2CC1" w:rsidP="007B2CC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12" w:name="Par10"/>
      <w:bookmarkStart w:id="13" w:name="Par14"/>
      <w:bookmarkStart w:id="14" w:name="Par18"/>
      <w:bookmarkStart w:id="15" w:name="Par20"/>
      <w:bookmarkStart w:id="16" w:name="Par24"/>
      <w:bookmarkEnd w:id="12"/>
      <w:bookmarkEnd w:id="13"/>
      <w:bookmarkEnd w:id="14"/>
      <w:bookmarkEnd w:id="15"/>
      <w:bookmarkEnd w:id="16"/>
      <w:r w:rsidRPr="00EF7160">
        <w:rPr>
          <w:rFonts w:ascii="Calibri" w:eastAsia="Times New Roman" w:hAnsi="Calibri" w:cs="Times New Roman"/>
          <w:color w:val="000000" w:themeColor="text1"/>
          <w:sz w:val="24"/>
          <w:szCs w:val="24"/>
          <w:lang w:eastAsia="ru-RU"/>
        </w:rPr>
        <w:t>3. </w:t>
      </w:r>
      <w:r w:rsidR="008A3A9B">
        <w:rPr>
          <w:rFonts w:ascii="Calibri" w:eastAsia="Times New Roman" w:hAnsi="Calibri" w:cs="Times New Roman"/>
          <w:color w:val="000000" w:themeColor="text1"/>
          <w:sz w:val="24"/>
          <w:szCs w:val="24"/>
          <w:lang w:eastAsia="ru-RU"/>
        </w:rPr>
        <w:t xml:space="preserve">Органы местного самоуправления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0D5870" w:rsidRPr="00EF7160">
        <w:rPr>
          <w:rFonts w:ascii="Calibri" w:eastAsia="Times New Roman" w:hAnsi="Calibri" w:cs="Times New Roman"/>
          <w:color w:val="000000" w:themeColor="text1"/>
          <w:sz w:val="24"/>
          <w:szCs w:val="24"/>
          <w:lang w:eastAsia="ru-RU"/>
        </w:rPr>
        <w:t xml:space="preserve">, </w:t>
      </w:r>
      <w:r w:rsidR="00804256" w:rsidRPr="00EF7160">
        <w:rPr>
          <w:rFonts w:ascii="Calibri" w:eastAsia="Times New Roman" w:hAnsi="Calibri" w:cs="Times New Roman"/>
          <w:color w:val="000000" w:themeColor="text1"/>
          <w:sz w:val="24"/>
          <w:szCs w:val="24"/>
          <w:lang w:eastAsia="ru-RU"/>
        </w:rPr>
        <w:t xml:space="preserve">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w:t>
      </w:r>
      <w:r w:rsidRPr="00EF7160">
        <w:rPr>
          <w:rFonts w:ascii="Calibri" w:eastAsia="Times New Roman" w:hAnsi="Calibri" w:cs="Times New Roman"/>
          <w:color w:val="000000" w:themeColor="text1"/>
          <w:sz w:val="24"/>
          <w:szCs w:val="24"/>
          <w:lang w:eastAsia="ru-RU"/>
        </w:rPr>
        <w:t>в пунктах 1-4 части 1</w:t>
      </w:r>
      <w:r w:rsidR="00804256" w:rsidRPr="00EF7160">
        <w:rPr>
          <w:rFonts w:ascii="Calibri" w:eastAsia="Times New Roman" w:hAnsi="Calibri" w:cs="Times New Roman"/>
          <w:color w:val="000000" w:themeColor="text1"/>
          <w:sz w:val="24"/>
          <w:szCs w:val="24"/>
          <w:lang w:eastAsia="ru-RU"/>
        </w:rPr>
        <w:t xml:space="preserve"> настоящей статьи, и утверждают документацию по планировке территории в границах </w:t>
      </w:r>
      <w:r w:rsidR="00480A97">
        <w:rPr>
          <w:rFonts w:ascii="Calibri" w:eastAsia="Times New Roman" w:hAnsi="Calibri" w:cs="Times New Roman"/>
          <w:color w:val="000000" w:themeColor="text1"/>
          <w:sz w:val="24"/>
          <w:szCs w:val="24"/>
          <w:lang w:eastAsia="ru-RU"/>
        </w:rPr>
        <w:t>сельского поселения</w:t>
      </w:r>
      <w:r w:rsidR="000D5870">
        <w:rPr>
          <w:rFonts w:ascii="Calibri" w:eastAsia="Times New Roman" w:hAnsi="Calibri" w:cs="Times New Roman"/>
          <w:color w:val="000000" w:themeColor="text1"/>
          <w:sz w:val="24"/>
          <w:szCs w:val="24"/>
          <w:lang w:eastAsia="ru-RU"/>
        </w:rPr>
        <w:t>,</w:t>
      </w:r>
      <w:r w:rsidR="00804256" w:rsidRPr="00EF7160">
        <w:rPr>
          <w:rFonts w:ascii="Calibri" w:eastAsia="Times New Roman" w:hAnsi="Calibri" w:cs="Times New Roman"/>
          <w:color w:val="000000" w:themeColor="text1"/>
          <w:sz w:val="24"/>
          <w:szCs w:val="24"/>
          <w:lang w:eastAsia="ru-RU"/>
        </w:rPr>
        <w:t xml:space="preserve"> за исключением случаев, </w:t>
      </w:r>
      <w:r w:rsidR="00DD5EB6" w:rsidRPr="00EF7160">
        <w:rPr>
          <w:rFonts w:ascii="Calibri" w:eastAsia="Times New Roman" w:hAnsi="Calibri" w:cs="Times New Roman"/>
          <w:color w:val="000000" w:themeColor="text1"/>
          <w:sz w:val="24"/>
          <w:szCs w:val="24"/>
          <w:lang w:eastAsia="ru-RU"/>
        </w:rPr>
        <w:t xml:space="preserve">когда это отнесено к полномочиям органов исполнительной власти Российской Федерации, </w:t>
      </w:r>
      <w:r w:rsidR="00D155C9">
        <w:rPr>
          <w:rFonts w:ascii="Calibri" w:eastAsia="Times New Roman" w:hAnsi="Calibri" w:cs="Times New Roman"/>
          <w:color w:val="000000" w:themeColor="text1"/>
          <w:sz w:val="24"/>
          <w:szCs w:val="24"/>
          <w:lang w:eastAsia="ru-RU"/>
        </w:rPr>
        <w:t>Ивановской</w:t>
      </w:r>
      <w:r w:rsidR="00985E72">
        <w:rPr>
          <w:rFonts w:ascii="Calibri" w:eastAsia="Times New Roman" w:hAnsi="Calibri" w:cs="Times New Roman"/>
          <w:color w:val="000000" w:themeColor="text1"/>
          <w:sz w:val="24"/>
          <w:szCs w:val="24"/>
          <w:lang w:eastAsia="ru-RU"/>
        </w:rPr>
        <w:t xml:space="preserve"> области</w:t>
      </w:r>
      <w:r w:rsidR="00DD5EB6" w:rsidRPr="00EF7160">
        <w:rPr>
          <w:rFonts w:ascii="Calibri" w:eastAsia="Times New Roman" w:hAnsi="Calibri" w:cs="Times New Roman"/>
          <w:color w:val="000000" w:themeColor="text1"/>
          <w:sz w:val="24"/>
          <w:szCs w:val="24"/>
          <w:lang w:eastAsia="ru-RU"/>
        </w:rPr>
        <w:t>, муниципальных образован</w:t>
      </w:r>
      <w:r w:rsidR="0023299E">
        <w:rPr>
          <w:rFonts w:ascii="Calibri" w:eastAsia="Times New Roman" w:hAnsi="Calibri" w:cs="Times New Roman"/>
          <w:color w:val="000000" w:themeColor="text1"/>
          <w:sz w:val="24"/>
          <w:szCs w:val="24"/>
          <w:lang w:eastAsia="ru-RU"/>
        </w:rPr>
        <w:t>ий, имеющих смежную границу с сель</w:t>
      </w:r>
      <w:r w:rsidR="00DD5EB6" w:rsidRPr="00EF7160">
        <w:rPr>
          <w:rFonts w:ascii="Calibri" w:eastAsia="Times New Roman" w:hAnsi="Calibri" w:cs="Times New Roman"/>
          <w:color w:val="000000" w:themeColor="text1"/>
          <w:sz w:val="24"/>
          <w:szCs w:val="24"/>
          <w:lang w:eastAsia="ru-RU"/>
        </w:rPr>
        <w:t xml:space="preserve">ским </w:t>
      </w:r>
      <w:r w:rsidR="000D5870">
        <w:rPr>
          <w:rFonts w:ascii="Calibri" w:eastAsia="Times New Roman" w:hAnsi="Calibri" w:cs="Times New Roman"/>
          <w:color w:val="000000" w:themeColor="text1"/>
          <w:sz w:val="24"/>
          <w:szCs w:val="24"/>
          <w:lang w:eastAsia="ru-RU"/>
        </w:rPr>
        <w:t>поселением</w:t>
      </w:r>
      <w:r w:rsidR="00DD5EB6" w:rsidRPr="00EF7160">
        <w:rPr>
          <w:rFonts w:ascii="Calibri" w:eastAsia="Times New Roman" w:hAnsi="Calibri" w:cs="Times New Roman"/>
          <w:color w:val="000000" w:themeColor="text1"/>
          <w:sz w:val="24"/>
          <w:szCs w:val="24"/>
          <w:lang w:eastAsia="ru-RU"/>
        </w:rPr>
        <w:t>.</w:t>
      </w:r>
    </w:p>
    <w:p w:rsidR="00804256" w:rsidRPr="00EF7160" w:rsidRDefault="00DD5EB6" w:rsidP="00DD5EB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4. </w:t>
      </w:r>
      <w:r w:rsidR="00804256" w:rsidRPr="00EF7160">
        <w:rPr>
          <w:rFonts w:ascii="Calibri" w:eastAsia="Times New Roman" w:hAnsi="Calibri" w:cs="Times New Roman"/>
          <w:color w:val="000000" w:themeColor="text1"/>
          <w:sz w:val="24"/>
          <w:szCs w:val="24"/>
          <w:lang w:eastAsia="ru-RU"/>
        </w:rPr>
        <w:t>В случае принятия решения о подготовке документации по планировке территории</w:t>
      </w:r>
      <w:r w:rsidRPr="00EF7160">
        <w:rPr>
          <w:rFonts w:ascii="Calibri" w:eastAsia="Times New Roman" w:hAnsi="Calibri" w:cs="Times New Roman"/>
          <w:color w:val="000000" w:themeColor="text1"/>
          <w:sz w:val="24"/>
          <w:szCs w:val="24"/>
          <w:lang w:eastAsia="ru-RU"/>
        </w:rPr>
        <w:t xml:space="preserve"> применительно к территории </w:t>
      </w:r>
      <w:r w:rsidR="00480A97">
        <w:rPr>
          <w:rFonts w:ascii="Calibri" w:eastAsia="Times New Roman" w:hAnsi="Calibri" w:cs="Times New Roman"/>
          <w:color w:val="000000" w:themeColor="text1"/>
          <w:sz w:val="24"/>
          <w:szCs w:val="24"/>
          <w:lang w:eastAsia="ru-RU"/>
        </w:rPr>
        <w:t>сельского поселения</w:t>
      </w:r>
      <w:r w:rsidRPr="00EF7160">
        <w:rPr>
          <w:rFonts w:ascii="Calibri" w:eastAsia="Times New Roman" w:hAnsi="Calibri" w:cs="Times New Roman"/>
          <w:color w:val="000000" w:themeColor="text1"/>
          <w:sz w:val="24"/>
          <w:szCs w:val="24"/>
          <w:lang w:eastAsia="ru-RU"/>
        </w:rPr>
        <w:t>,</w:t>
      </w:r>
      <w:r w:rsidR="00804256" w:rsidRPr="00EF7160">
        <w:rPr>
          <w:rFonts w:ascii="Calibri" w:eastAsia="Times New Roman" w:hAnsi="Calibri" w:cs="Times New Roman"/>
          <w:color w:val="000000" w:themeColor="text1"/>
          <w:sz w:val="24"/>
          <w:szCs w:val="24"/>
          <w:lang w:eastAsia="ru-RU"/>
        </w:rPr>
        <w:t xml:space="preserve"> уполномоченный федеральный орган исполнительной власти, орган исполнительной </w:t>
      </w:r>
      <w:r w:rsidR="00CC02B2" w:rsidRPr="00EF7160">
        <w:rPr>
          <w:rFonts w:ascii="Calibri" w:eastAsia="Times New Roman" w:hAnsi="Calibri" w:cs="Times New Roman"/>
          <w:color w:val="000000" w:themeColor="text1"/>
          <w:sz w:val="24"/>
          <w:szCs w:val="24"/>
          <w:lang w:eastAsia="ru-RU"/>
        </w:rPr>
        <w:t>власти</w:t>
      </w:r>
      <w:r w:rsidR="00CC02B2">
        <w:rPr>
          <w:rFonts w:ascii="Calibri" w:eastAsia="Times New Roman" w:hAnsi="Calibri" w:cs="Times New Roman"/>
          <w:color w:val="000000" w:themeColor="text1"/>
          <w:sz w:val="24"/>
          <w:szCs w:val="24"/>
          <w:lang w:eastAsia="ru-RU"/>
        </w:rPr>
        <w:t xml:space="preserve"> </w:t>
      </w:r>
      <w:r w:rsidR="00D155C9">
        <w:rPr>
          <w:rFonts w:ascii="Calibri" w:eastAsia="Times New Roman" w:hAnsi="Calibri" w:cs="Times New Roman"/>
          <w:sz w:val="24"/>
          <w:szCs w:val="24"/>
          <w:lang w:eastAsia="ru-RU"/>
        </w:rPr>
        <w:t>Ивановской</w:t>
      </w:r>
      <w:r w:rsidR="00985E72">
        <w:rPr>
          <w:rFonts w:ascii="Calibri" w:eastAsia="Times New Roman" w:hAnsi="Calibri" w:cs="Times New Roman"/>
          <w:sz w:val="24"/>
          <w:szCs w:val="24"/>
          <w:lang w:eastAsia="ru-RU"/>
        </w:rPr>
        <w:t xml:space="preserve"> области</w:t>
      </w:r>
      <w:r w:rsidR="00804256" w:rsidRPr="00EF7160">
        <w:rPr>
          <w:rFonts w:ascii="Calibri" w:eastAsia="Times New Roman" w:hAnsi="Calibri" w:cs="Times New Roman"/>
          <w:color w:val="000000" w:themeColor="text1"/>
          <w:sz w:val="24"/>
          <w:szCs w:val="24"/>
          <w:lang w:eastAsia="ru-RU"/>
        </w:rPr>
        <w:t xml:space="preserve">, орган местного самоуправления муниципального </w:t>
      </w:r>
      <w:r w:rsidRPr="00EF7160">
        <w:rPr>
          <w:rFonts w:ascii="Calibri" w:eastAsia="Times New Roman" w:hAnsi="Calibri" w:cs="Times New Roman"/>
          <w:color w:val="000000" w:themeColor="text1"/>
          <w:sz w:val="24"/>
          <w:szCs w:val="24"/>
          <w:lang w:eastAsia="ru-RU"/>
        </w:rPr>
        <w:t>образования</w:t>
      </w:r>
      <w:r w:rsidR="00804256" w:rsidRPr="00EF7160">
        <w:rPr>
          <w:rFonts w:ascii="Calibri" w:eastAsia="Times New Roman" w:hAnsi="Calibri" w:cs="Times New Roman"/>
          <w:color w:val="000000" w:themeColor="text1"/>
          <w:sz w:val="24"/>
          <w:szCs w:val="24"/>
          <w:lang w:eastAsia="ru-RU"/>
        </w:rPr>
        <w:t xml:space="preserve">, заинтересованное лицо, указанное в </w:t>
      </w:r>
      <w:r w:rsidRPr="00EF7160">
        <w:rPr>
          <w:rFonts w:ascii="Calibri" w:eastAsia="Times New Roman" w:hAnsi="Calibri" w:cs="Times New Roman"/>
          <w:color w:val="000000" w:themeColor="text1"/>
          <w:sz w:val="24"/>
          <w:szCs w:val="24"/>
          <w:lang w:eastAsia="ru-RU"/>
        </w:rPr>
        <w:t xml:space="preserve">пунктах 1 – </w:t>
      </w:r>
      <w:r w:rsidR="00CC02B2">
        <w:rPr>
          <w:rFonts w:ascii="Calibri" w:eastAsia="Times New Roman" w:hAnsi="Calibri" w:cs="Times New Roman"/>
          <w:color w:val="000000" w:themeColor="text1"/>
          <w:sz w:val="24"/>
          <w:szCs w:val="24"/>
          <w:lang w:eastAsia="ru-RU"/>
        </w:rPr>
        <w:t>5</w:t>
      </w:r>
      <w:r w:rsidRPr="00EF7160">
        <w:rPr>
          <w:rFonts w:ascii="Calibri" w:eastAsia="Times New Roman" w:hAnsi="Calibri" w:cs="Times New Roman"/>
          <w:color w:val="000000" w:themeColor="text1"/>
          <w:sz w:val="24"/>
          <w:szCs w:val="24"/>
          <w:lang w:eastAsia="ru-RU"/>
        </w:rPr>
        <w:t xml:space="preserve"> части 1 </w:t>
      </w:r>
      <w:r w:rsidR="00804256" w:rsidRPr="00EF7160">
        <w:rPr>
          <w:rFonts w:ascii="Calibri" w:eastAsia="Times New Roman" w:hAnsi="Calibri" w:cs="Times New Roman"/>
          <w:color w:val="000000" w:themeColor="text1"/>
          <w:sz w:val="24"/>
          <w:szCs w:val="24"/>
          <w:lang w:eastAsia="ru-RU"/>
        </w:rPr>
        <w:t>настоящей статьи, в течение десяти дней со дня принятия такого решения направляют уведомление о принятом решении главе</w:t>
      </w:r>
      <w:r w:rsidR="001954A8">
        <w:rPr>
          <w:rFonts w:ascii="Calibri" w:eastAsia="Times New Roman" w:hAnsi="Calibri" w:cs="Times New Roman"/>
          <w:color w:val="000000" w:themeColor="text1"/>
          <w:sz w:val="24"/>
          <w:szCs w:val="24"/>
          <w:lang w:eastAsia="ru-RU"/>
        </w:rPr>
        <w:t xml:space="preserve"> администрации</w:t>
      </w:r>
      <w:r w:rsidR="00804256" w:rsidRPr="00EF7160">
        <w:rPr>
          <w:rFonts w:ascii="Calibri" w:eastAsia="Times New Roman" w:hAnsi="Calibri" w:cs="Times New Roman"/>
          <w:color w:val="000000" w:themeColor="text1"/>
          <w:sz w:val="24"/>
          <w:szCs w:val="24"/>
          <w:lang w:eastAsia="ru-RU"/>
        </w:rPr>
        <w:t xml:space="preserve"> </w:t>
      </w:r>
      <w:r w:rsidR="00480A97">
        <w:rPr>
          <w:rFonts w:ascii="Calibri" w:eastAsia="Times New Roman" w:hAnsi="Calibri" w:cs="Times New Roman"/>
          <w:color w:val="000000" w:themeColor="text1"/>
          <w:sz w:val="24"/>
          <w:szCs w:val="24"/>
          <w:lang w:eastAsia="ru-RU"/>
        </w:rPr>
        <w:t>сельского поселения</w:t>
      </w:r>
      <w:r w:rsidR="00DD6859">
        <w:rPr>
          <w:rFonts w:ascii="Calibri" w:eastAsia="Times New Roman" w:hAnsi="Calibri" w:cs="Times New Roman"/>
          <w:sz w:val="24"/>
          <w:szCs w:val="24"/>
          <w:lang w:eastAsia="ru-RU"/>
        </w:rPr>
        <w:t>.</w:t>
      </w:r>
    </w:p>
    <w:p w:rsidR="00804256" w:rsidRPr="00EF7160" w:rsidRDefault="00DD5EB6" w:rsidP="00DD5EB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C91E51">
        <w:rPr>
          <w:rFonts w:ascii="Calibri" w:eastAsia="Times New Roman" w:hAnsi="Calibri" w:cs="Times New Roman"/>
          <w:sz w:val="24"/>
          <w:szCs w:val="24"/>
          <w:lang w:eastAsia="ru-RU"/>
        </w:rPr>
        <w:t>5. </w:t>
      </w:r>
      <w:r w:rsidR="00804256" w:rsidRPr="00C91E51">
        <w:rPr>
          <w:rFonts w:ascii="Calibri" w:eastAsia="Times New Roman" w:hAnsi="Calibri" w:cs="Times New Roman"/>
          <w:sz w:val="24"/>
          <w:szCs w:val="24"/>
          <w:lang w:eastAsia="ru-RU"/>
        </w:rPr>
        <w:t xml:space="preserve">Подготовка </w:t>
      </w:r>
      <w:r w:rsidR="00804256" w:rsidRPr="00EF7160">
        <w:rPr>
          <w:rFonts w:ascii="Calibri" w:eastAsia="Times New Roman" w:hAnsi="Calibri" w:cs="Times New Roman"/>
          <w:color w:val="000000" w:themeColor="text1"/>
          <w:sz w:val="24"/>
          <w:szCs w:val="24"/>
          <w:lang w:eastAsia="ru-RU"/>
        </w:rPr>
        <w:t xml:space="preserve">документации по планировке территории, в том числе предусматривающей размещение объектов местного значения, может осуществляться </w:t>
      </w:r>
      <w:r w:rsidR="00821860" w:rsidRPr="00EF7160">
        <w:rPr>
          <w:rFonts w:ascii="Calibri" w:eastAsia="Times New Roman" w:hAnsi="Calibri" w:cs="Times New Roman"/>
          <w:color w:val="000000" w:themeColor="text1"/>
          <w:sz w:val="24"/>
          <w:szCs w:val="24"/>
          <w:lang w:eastAsia="ru-RU"/>
        </w:rPr>
        <w:t xml:space="preserve">за счет средств местного бюджета, а также </w:t>
      </w:r>
      <w:r w:rsidR="00804256" w:rsidRPr="00EF7160">
        <w:rPr>
          <w:rFonts w:ascii="Calibri" w:eastAsia="Times New Roman" w:hAnsi="Calibri" w:cs="Times New Roman"/>
          <w:color w:val="000000" w:themeColor="text1"/>
          <w:sz w:val="24"/>
          <w:szCs w:val="24"/>
          <w:lang w:eastAsia="ru-RU"/>
        </w:rPr>
        <w:t>физическими или юридическими лицами за счет их средств.</w:t>
      </w:r>
      <w:r w:rsidR="00821860" w:rsidRPr="00EF7160">
        <w:rPr>
          <w:color w:val="000000" w:themeColor="text1"/>
        </w:rPr>
        <w:t xml:space="preserve"> </w:t>
      </w:r>
    </w:p>
    <w:p w:rsidR="00804256" w:rsidRPr="00EF7160" w:rsidRDefault="00C46D8A" w:rsidP="00C46D8A">
      <w:pPr>
        <w:autoSpaceDE w:val="0"/>
        <w:autoSpaceDN w:val="0"/>
        <w:adjustRightInd w:val="0"/>
        <w:spacing w:before="120" w:after="120" w:line="240" w:lineRule="auto"/>
        <w:ind w:firstLine="709"/>
        <w:jc w:val="both"/>
        <w:rPr>
          <w:rFonts w:ascii="Calibri" w:hAnsi="Calibri" w:cs="Calibri"/>
          <w:color w:val="000000" w:themeColor="text1"/>
          <w:sz w:val="24"/>
          <w:szCs w:val="24"/>
        </w:rPr>
      </w:pPr>
      <w:bookmarkStart w:id="17" w:name="Par43"/>
      <w:bookmarkEnd w:id="17"/>
      <w:r w:rsidRPr="00EF7160">
        <w:rPr>
          <w:rFonts w:ascii="Calibri" w:eastAsia="Times New Roman" w:hAnsi="Calibri" w:cs="Times New Roman"/>
          <w:color w:val="000000" w:themeColor="text1"/>
          <w:sz w:val="24"/>
          <w:szCs w:val="24"/>
          <w:lang w:eastAsia="ru-RU"/>
        </w:rPr>
        <w:t>6. </w:t>
      </w:r>
      <w:r w:rsidR="00804256" w:rsidRPr="00EF7160">
        <w:rPr>
          <w:rFonts w:ascii="Calibri" w:eastAsia="Times New Roman" w:hAnsi="Calibri" w:cs="Times New Roman"/>
          <w:color w:val="000000" w:themeColor="text1"/>
          <w:sz w:val="24"/>
          <w:szCs w:val="24"/>
          <w:lang w:eastAsia="ru-RU"/>
        </w:rPr>
        <w:t xml:space="preserve">Лица, указанные в </w:t>
      </w:r>
      <w:hyperlink w:anchor="Par5" w:history="1">
        <w:r w:rsidR="00804256" w:rsidRPr="00EF7160">
          <w:rPr>
            <w:rFonts w:ascii="Calibri" w:eastAsia="Times New Roman" w:hAnsi="Calibri" w:cs="Times New Roman"/>
            <w:color w:val="000000" w:themeColor="text1"/>
            <w:sz w:val="24"/>
            <w:szCs w:val="24"/>
            <w:lang w:eastAsia="ru-RU"/>
          </w:rPr>
          <w:t>пунктах 3</w:t>
        </w:r>
      </w:hyperlink>
      <w:r w:rsidR="00804256" w:rsidRPr="00EF7160">
        <w:rPr>
          <w:rFonts w:ascii="Calibri" w:eastAsia="Times New Roman" w:hAnsi="Calibri" w:cs="Times New Roman"/>
          <w:color w:val="000000" w:themeColor="text1"/>
          <w:sz w:val="24"/>
          <w:szCs w:val="24"/>
          <w:lang w:eastAsia="ru-RU"/>
        </w:rPr>
        <w:t xml:space="preserve"> </w:t>
      </w:r>
      <w:r w:rsidR="0080109F">
        <w:rPr>
          <w:rFonts w:ascii="Calibri" w:eastAsia="Times New Roman" w:hAnsi="Calibri" w:cs="Times New Roman"/>
          <w:color w:val="000000" w:themeColor="text1"/>
          <w:sz w:val="24"/>
          <w:szCs w:val="24"/>
          <w:lang w:eastAsia="ru-RU"/>
        </w:rPr>
        <w:t xml:space="preserve">- </w:t>
      </w:r>
      <w:hyperlink w:anchor="Par6" w:history="1">
        <w:r w:rsidR="0080109F">
          <w:rPr>
            <w:rFonts w:ascii="Calibri" w:eastAsia="Times New Roman" w:hAnsi="Calibri" w:cs="Times New Roman"/>
            <w:color w:val="000000" w:themeColor="text1"/>
            <w:sz w:val="24"/>
            <w:szCs w:val="24"/>
            <w:lang w:eastAsia="ru-RU"/>
          </w:rPr>
          <w:t>5</w:t>
        </w:r>
        <w:r w:rsidR="00804256" w:rsidRPr="00EF7160">
          <w:rPr>
            <w:rFonts w:ascii="Calibri" w:eastAsia="Times New Roman" w:hAnsi="Calibri" w:cs="Times New Roman"/>
            <w:color w:val="000000" w:themeColor="text1"/>
            <w:sz w:val="24"/>
            <w:szCs w:val="24"/>
            <w:lang w:eastAsia="ru-RU"/>
          </w:rPr>
          <w:t xml:space="preserve"> части </w:t>
        </w:r>
        <w:r w:rsidRPr="00EF7160">
          <w:rPr>
            <w:rFonts w:ascii="Calibri" w:eastAsia="Times New Roman" w:hAnsi="Calibri" w:cs="Times New Roman"/>
            <w:color w:val="000000" w:themeColor="text1"/>
            <w:sz w:val="24"/>
            <w:szCs w:val="24"/>
            <w:lang w:eastAsia="ru-RU"/>
          </w:rPr>
          <w:t>1</w:t>
        </w:r>
      </w:hyperlink>
      <w:r w:rsidR="00804256" w:rsidRPr="00EF7160">
        <w:rPr>
          <w:rFonts w:ascii="Calibri" w:eastAsia="Times New Roman" w:hAnsi="Calibri" w:cs="Times New Roman"/>
          <w:color w:val="000000" w:themeColor="text1"/>
          <w:sz w:val="24"/>
          <w:szCs w:val="24"/>
          <w:lang w:eastAsia="ru-RU"/>
        </w:rPr>
        <w:t xml:space="preserve"> настоящей статьи, осуществляют подготовку документации по планировке территории в соответствии с требованиями, </w:t>
      </w:r>
      <w:r w:rsidRPr="00EF7160">
        <w:rPr>
          <w:rFonts w:ascii="Calibri" w:eastAsia="Times New Roman" w:hAnsi="Calibri" w:cs="Times New Roman"/>
          <w:color w:val="000000" w:themeColor="text1"/>
          <w:sz w:val="24"/>
          <w:szCs w:val="24"/>
          <w:lang w:eastAsia="ru-RU"/>
        </w:rPr>
        <w:t>установленными действующим законодательством</w:t>
      </w:r>
      <w:r w:rsidR="00804256" w:rsidRPr="00EF7160">
        <w:rPr>
          <w:rFonts w:ascii="Calibri" w:eastAsia="Times New Roman" w:hAnsi="Calibri" w:cs="Times New Roman"/>
          <w:color w:val="000000" w:themeColor="text1"/>
          <w:sz w:val="24"/>
          <w:szCs w:val="24"/>
          <w:lang w:eastAsia="ru-RU"/>
        </w:rPr>
        <w:t>, и направляют такую документацию для утверждения в уполномоченны</w:t>
      </w:r>
      <w:r w:rsidR="0072702B" w:rsidRPr="00EF7160">
        <w:rPr>
          <w:rFonts w:ascii="Calibri" w:eastAsia="Times New Roman" w:hAnsi="Calibri" w:cs="Times New Roman"/>
          <w:color w:val="000000" w:themeColor="text1"/>
          <w:sz w:val="24"/>
          <w:szCs w:val="24"/>
          <w:lang w:eastAsia="ru-RU"/>
        </w:rPr>
        <w:t>й</w:t>
      </w:r>
      <w:r w:rsidR="00804256" w:rsidRPr="00EF7160">
        <w:rPr>
          <w:rFonts w:ascii="Calibri" w:eastAsia="Times New Roman" w:hAnsi="Calibri" w:cs="Times New Roman"/>
          <w:color w:val="000000" w:themeColor="text1"/>
          <w:sz w:val="24"/>
          <w:szCs w:val="24"/>
          <w:lang w:eastAsia="ru-RU"/>
        </w:rPr>
        <w:t xml:space="preserve"> </w:t>
      </w:r>
      <w:r w:rsidRPr="00EF7160">
        <w:rPr>
          <w:rFonts w:ascii="Calibri" w:eastAsia="Times New Roman" w:hAnsi="Calibri" w:cs="Times New Roman"/>
          <w:color w:val="000000" w:themeColor="text1"/>
          <w:sz w:val="24"/>
          <w:szCs w:val="24"/>
          <w:lang w:eastAsia="ru-RU"/>
        </w:rPr>
        <w:t xml:space="preserve">орган </w:t>
      </w:r>
      <w:r w:rsidR="0072702B" w:rsidRPr="00EF7160">
        <w:rPr>
          <w:rFonts w:ascii="Calibri" w:eastAsia="Times New Roman" w:hAnsi="Calibri" w:cs="Times New Roman"/>
          <w:color w:val="000000" w:themeColor="text1"/>
          <w:sz w:val="24"/>
          <w:szCs w:val="24"/>
          <w:lang w:eastAsia="ru-RU"/>
        </w:rPr>
        <w:t>Администрации</w:t>
      </w:r>
      <w:r w:rsidRPr="00EF7160">
        <w:rPr>
          <w:rFonts w:ascii="Calibri" w:eastAsia="Times New Roman" w:hAnsi="Calibri" w:cs="Times New Roman"/>
          <w:color w:val="000000" w:themeColor="text1"/>
          <w:sz w:val="24"/>
          <w:szCs w:val="24"/>
          <w:lang w:eastAsia="ru-RU"/>
        </w:rPr>
        <w:t>.</w:t>
      </w:r>
    </w:p>
    <w:p w:rsidR="00B16AA7" w:rsidRPr="00EF7160" w:rsidRDefault="0072702B" w:rsidP="0072702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18" w:name="Par66"/>
      <w:bookmarkEnd w:id="18"/>
      <w:r w:rsidRPr="00EF7160">
        <w:rPr>
          <w:rFonts w:ascii="Calibri" w:eastAsia="Times New Roman" w:hAnsi="Calibri" w:cs="Times New Roman"/>
          <w:color w:val="000000" w:themeColor="text1"/>
          <w:sz w:val="24"/>
          <w:szCs w:val="24"/>
          <w:lang w:eastAsia="ru-RU"/>
        </w:rPr>
        <w:t>7. </w:t>
      </w:r>
      <w:r w:rsidR="00804256" w:rsidRPr="00EF7160">
        <w:rPr>
          <w:rFonts w:ascii="Calibri" w:eastAsia="Times New Roman" w:hAnsi="Calibri" w:cs="Times New Roman"/>
          <w:color w:val="000000" w:themeColor="text1"/>
          <w:sz w:val="24"/>
          <w:szCs w:val="24"/>
          <w:lang w:eastAsia="ru-RU"/>
        </w:rPr>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w:t>
      </w:r>
      <w:r w:rsidRPr="00EF7160">
        <w:rPr>
          <w:rFonts w:ascii="Calibri" w:eastAsia="Times New Roman" w:hAnsi="Calibri" w:cs="Times New Roman"/>
          <w:color w:val="000000" w:themeColor="text1"/>
          <w:sz w:val="24"/>
          <w:szCs w:val="24"/>
          <w:lang w:eastAsia="ru-RU"/>
        </w:rPr>
        <w:t xml:space="preserve">образования, имеющего общую границу с </w:t>
      </w:r>
      <w:r w:rsidR="0023299E">
        <w:rPr>
          <w:rFonts w:ascii="Calibri" w:eastAsia="Times New Roman" w:hAnsi="Calibri" w:cs="Times New Roman"/>
          <w:color w:val="000000" w:themeColor="text1"/>
          <w:sz w:val="24"/>
          <w:szCs w:val="24"/>
          <w:lang w:eastAsia="ru-RU"/>
        </w:rPr>
        <w:t>сельск</w:t>
      </w:r>
      <w:r w:rsidRPr="00EF7160">
        <w:rPr>
          <w:rFonts w:ascii="Calibri" w:eastAsia="Times New Roman" w:hAnsi="Calibri" w:cs="Times New Roman"/>
          <w:color w:val="000000" w:themeColor="text1"/>
          <w:sz w:val="24"/>
          <w:szCs w:val="24"/>
          <w:lang w:eastAsia="ru-RU"/>
        </w:rPr>
        <w:t xml:space="preserve">им </w:t>
      </w:r>
      <w:r w:rsidR="000D5870">
        <w:rPr>
          <w:rFonts w:ascii="Calibri" w:eastAsia="Times New Roman" w:hAnsi="Calibri" w:cs="Times New Roman"/>
          <w:color w:val="000000" w:themeColor="text1"/>
          <w:sz w:val="24"/>
          <w:szCs w:val="24"/>
          <w:lang w:eastAsia="ru-RU"/>
        </w:rPr>
        <w:t>поселени</w:t>
      </w:r>
      <w:r w:rsidR="003908C0">
        <w:rPr>
          <w:rFonts w:ascii="Calibri" w:eastAsia="Times New Roman" w:hAnsi="Calibri" w:cs="Times New Roman"/>
          <w:color w:val="000000" w:themeColor="text1"/>
          <w:sz w:val="24"/>
          <w:szCs w:val="24"/>
          <w:lang w:eastAsia="ru-RU"/>
        </w:rPr>
        <w:t>ем</w:t>
      </w:r>
      <w:r w:rsidR="000D5870" w:rsidRPr="00EF7160">
        <w:rPr>
          <w:rFonts w:ascii="Calibri" w:eastAsia="Times New Roman" w:hAnsi="Calibri" w:cs="Times New Roman"/>
          <w:color w:val="000000" w:themeColor="text1"/>
          <w:sz w:val="24"/>
          <w:szCs w:val="24"/>
          <w:lang w:eastAsia="ru-RU"/>
        </w:rPr>
        <w:t xml:space="preserve">, </w:t>
      </w:r>
      <w:r w:rsidR="00804256" w:rsidRPr="00EF7160">
        <w:rPr>
          <w:rFonts w:ascii="Calibri" w:eastAsia="Times New Roman" w:hAnsi="Calibri" w:cs="Times New Roman"/>
          <w:color w:val="000000" w:themeColor="text1"/>
          <w:sz w:val="24"/>
          <w:szCs w:val="24"/>
          <w:lang w:eastAsia="ru-RU"/>
        </w:rPr>
        <w:t xml:space="preserve">или в целях размещения иного объекта в границах </w:t>
      </w:r>
      <w:r w:rsidR="00480A97">
        <w:rPr>
          <w:rFonts w:ascii="Calibri" w:eastAsia="Times New Roman" w:hAnsi="Calibri" w:cs="Times New Roman"/>
          <w:color w:val="000000" w:themeColor="text1"/>
          <w:sz w:val="24"/>
          <w:szCs w:val="24"/>
          <w:lang w:eastAsia="ru-RU"/>
        </w:rPr>
        <w:t>сельского поселения</w:t>
      </w:r>
      <w:r w:rsidR="000D5870" w:rsidRPr="00EF7160">
        <w:rPr>
          <w:rFonts w:ascii="Calibri" w:eastAsia="Times New Roman" w:hAnsi="Calibri" w:cs="Times New Roman"/>
          <w:color w:val="000000" w:themeColor="text1"/>
          <w:sz w:val="24"/>
          <w:szCs w:val="24"/>
          <w:lang w:eastAsia="ru-RU"/>
        </w:rPr>
        <w:t xml:space="preserve">, </w:t>
      </w:r>
      <w:r w:rsidR="00804256" w:rsidRPr="00EF7160">
        <w:rPr>
          <w:rFonts w:ascii="Calibri" w:eastAsia="Times New Roman" w:hAnsi="Calibri" w:cs="Times New Roman"/>
          <w:color w:val="000000" w:themeColor="text1"/>
          <w:sz w:val="24"/>
          <w:szCs w:val="24"/>
          <w:lang w:eastAsia="ru-RU"/>
        </w:rPr>
        <w:t xml:space="preserve">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w:t>
      </w:r>
      <w:r w:rsidR="00B16AA7" w:rsidRPr="00EF7160">
        <w:rPr>
          <w:rFonts w:ascii="Calibri" w:eastAsia="Times New Roman" w:hAnsi="Calibri" w:cs="Times New Roman"/>
          <w:color w:val="000000" w:themeColor="text1"/>
          <w:sz w:val="24"/>
          <w:szCs w:val="24"/>
          <w:lang w:eastAsia="ru-RU"/>
        </w:rPr>
        <w:t xml:space="preserve">муниципального образования, имеющего общую границу </w:t>
      </w:r>
      <w:r w:rsidR="00B16AA7" w:rsidRPr="0045598D">
        <w:rPr>
          <w:rFonts w:ascii="Calibri" w:eastAsia="Times New Roman" w:hAnsi="Calibri" w:cs="Times New Roman"/>
          <w:color w:val="000000" w:themeColor="text1"/>
          <w:sz w:val="24"/>
          <w:szCs w:val="24"/>
          <w:lang w:eastAsia="ru-RU"/>
        </w:rPr>
        <w:t xml:space="preserve">с </w:t>
      </w:r>
      <w:r w:rsidR="007B25F9">
        <w:rPr>
          <w:rFonts w:ascii="Calibri" w:eastAsia="Times New Roman" w:hAnsi="Calibri" w:cs="Times New Roman"/>
          <w:color w:val="000000" w:themeColor="text1"/>
          <w:sz w:val="24"/>
          <w:szCs w:val="24"/>
          <w:lang w:eastAsia="ru-RU"/>
        </w:rPr>
        <w:t>Осановецким</w:t>
      </w:r>
      <w:r w:rsidR="00027BCF" w:rsidRPr="0045598D">
        <w:rPr>
          <w:rFonts w:ascii="Calibri" w:eastAsia="Times New Roman" w:hAnsi="Calibri" w:cs="Times New Roman"/>
          <w:color w:val="000000" w:themeColor="text1"/>
          <w:sz w:val="24"/>
          <w:szCs w:val="24"/>
          <w:lang w:eastAsia="ru-RU"/>
        </w:rPr>
        <w:t xml:space="preserve"> сельским</w:t>
      </w:r>
      <w:r w:rsidR="00265C8E" w:rsidRPr="0045598D">
        <w:rPr>
          <w:rFonts w:ascii="Calibri" w:eastAsia="Times New Roman" w:hAnsi="Calibri" w:cs="Times New Roman"/>
          <w:color w:val="000000" w:themeColor="text1"/>
          <w:sz w:val="24"/>
          <w:szCs w:val="24"/>
          <w:lang w:eastAsia="ru-RU"/>
        </w:rPr>
        <w:t xml:space="preserve"> поселением</w:t>
      </w:r>
      <w:r w:rsidR="00804256" w:rsidRPr="0045598D">
        <w:rPr>
          <w:rFonts w:ascii="Calibri" w:eastAsia="Times New Roman" w:hAnsi="Calibri" w:cs="Times New Roman"/>
          <w:color w:val="000000" w:themeColor="text1"/>
          <w:sz w:val="24"/>
          <w:szCs w:val="24"/>
          <w:lang w:eastAsia="ru-RU"/>
        </w:rPr>
        <w:t>, до ее утверждения подлежит согласованию с</w:t>
      </w:r>
      <w:r w:rsidR="00804256" w:rsidRPr="00EF7160">
        <w:rPr>
          <w:rFonts w:ascii="Calibri" w:eastAsia="Times New Roman" w:hAnsi="Calibri" w:cs="Times New Roman"/>
          <w:color w:val="000000" w:themeColor="text1"/>
          <w:sz w:val="24"/>
          <w:szCs w:val="24"/>
          <w:lang w:eastAsia="ru-RU"/>
        </w:rPr>
        <w:t xml:space="preserve"> главой </w:t>
      </w:r>
      <w:r w:rsidR="00DB6814">
        <w:rPr>
          <w:rFonts w:ascii="Calibri" w:eastAsia="Times New Roman" w:hAnsi="Calibri" w:cs="Times New Roman"/>
          <w:color w:val="000000" w:themeColor="text1"/>
          <w:sz w:val="24"/>
          <w:szCs w:val="24"/>
          <w:lang w:eastAsia="ru-RU"/>
        </w:rPr>
        <w:t xml:space="preserve">Администрации </w:t>
      </w:r>
      <w:r w:rsidR="00804256" w:rsidRPr="00EF7160">
        <w:rPr>
          <w:rFonts w:ascii="Calibri" w:eastAsia="Times New Roman" w:hAnsi="Calibri" w:cs="Times New Roman"/>
          <w:color w:val="000000" w:themeColor="text1"/>
          <w:sz w:val="24"/>
          <w:szCs w:val="24"/>
          <w:lang w:eastAsia="ru-RU"/>
        </w:rPr>
        <w:t xml:space="preserve">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804256" w:rsidRPr="00EF7160">
        <w:rPr>
          <w:rFonts w:ascii="Calibri" w:eastAsia="Times New Roman" w:hAnsi="Calibri" w:cs="Times New Roman"/>
          <w:color w:val="000000" w:themeColor="text1"/>
          <w:sz w:val="24"/>
          <w:szCs w:val="24"/>
          <w:lang w:eastAsia="ru-RU"/>
        </w:rPr>
        <w:t xml:space="preserve">. </w:t>
      </w:r>
    </w:p>
    <w:p w:rsidR="00804256" w:rsidRPr="00EF7160" w:rsidRDefault="00B16AA7" w:rsidP="0072702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8. </w:t>
      </w:r>
      <w:r w:rsidR="00804256" w:rsidRPr="00EF7160">
        <w:rPr>
          <w:rFonts w:ascii="Calibri" w:eastAsia="Times New Roman" w:hAnsi="Calibri" w:cs="Times New Roman"/>
          <w:color w:val="000000" w:themeColor="text1"/>
          <w:sz w:val="24"/>
          <w:szCs w:val="24"/>
          <w:lang w:eastAsia="ru-RU"/>
        </w:rPr>
        <w:t xml:space="preserve">Предметом согласования </w:t>
      </w:r>
      <w:r w:rsidRPr="00EF7160">
        <w:rPr>
          <w:rFonts w:ascii="Calibri" w:eastAsia="Times New Roman" w:hAnsi="Calibri" w:cs="Times New Roman"/>
          <w:color w:val="000000" w:themeColor="text1"/>
          <w:sz w:val="24"/>
          <w:szCs w:val="24"/>
          <w:lang w:eastAsia="ru-RU"/>
        </w:rPr>
        <w:t xml:space="preserve">в случае, указанном в части 7 настоящей статьи, </w:t>
      </w:r>
      <w:r w:rsidR="00804256" w:rsidRPr="00EF7160">
        <w:rPr>
          <w:rFonts w:ascii="Calibri" w:eastAsia="Times New Roman" w:hAnsi="Calibri" w:cs="Times New Roman"/>
          <w:color w:val="000000" w:themeColor="text1"/>
          <w:sz w:val="24"/>
          <w:szCs w:val="24"/>
          <w:lang w:eastAsia="ru-RU"/>
        </w:rPr>
        <w:t xml:space="preserve">является соответствие планируемого размещения </w:t>
      </w:r>
      <w:r w:rsidRPr="00EF7160">
        <w:rPr>
          <w:rFonts w:ascii="Calibri" w:eastAsia="Times New Roman" w:hAnsi="Calibri" w:cs="Times New Roman"/>
          <w:color w:val="000000" w:themeColor="text1"/>
          <w:sz w:val="24"/>
          <w:szCs w:val="24"/>
          <w:lang w:eastAsia="ru-RU"/>
        </w:rPr>
        <w:t xml:space="preserve">объекта федерального значения, объекта регионального значения, объекта местного значения муниципального образования, имеющего общую границу с </w:t>
      </w:r>
      <w:r w:rsidR="007B25F9">
        <w:rPr>
          <w:rFonts w:ascii="Calibri" w:eastAsia="Times New Roman" w:hAnsi="Calibri" w:cs="Times New Roman"/>
          <w:color w:val="000000" w:themeColor="text1"/>
          <w:sz w:val="24"/>
          <w:szCs w:val="24"/>
          <w:lang w:eastAsia="ru-RU"/>
        </w:rPr>
        <w:t>Осановецким</w:t>
      </w:r>
      <w:r w:rsidR="00027BCF">
        <w:rPr>
          <w:rFonts w:ascii="Calibri" w:eastAsia="Times New Roman" w:hAnsi="Calibri" w:cs="Times New Roman"/>
          <w:color w:val="000000" w:themeColor="text1"/>
          <w:sz w:val="24"/>
          <w:szCs w:val="24"/>
          <w:lang w:eastAsia="ru-RU"/>
        </w:rPr>
        <w:t xml:space="preserve"> сельским</w:t>
      </w:r>
      <w:r w:rsidR="00265C8E">
        <w:rPr>
          <w:rFonts w:ascii="Calibri" w:eastAsia="Times New Roman" w:hAnsi="Calibri" w:cs="Times New Roman"/>
          <w:color w:val="000000" w:themeColor="text1"/>
          <w:sz w:val="24"/>
          <w:szCs w:val="24"/>
          <w:lang w:eastAsia="ru-RU"/>
        </w:rPr>
        <w:t xml:space="preserve"> поселением</w:t>
      </w:r>
      <w:r w:rsidRPr="00EF7160">
        <w:rPr>
          <w:rFonts w:ascii="Calibri" w:eastAsia="Times New Roman" w:hAnsi="Calibri" w:cs="Times New Roman"/>
          <w:color w:val="000000" w:themeColor="text1"/>
          <w:sz w:val="24"/>
          <w:szCs w:val="24"/>
          <w:lang w:eastAsia="ru-RU"/>
        </w:rPr>
        <w:t xml:space="preserve"> настоящим Правилам </w:t>
      </w:r>
      <w:r w:rsidR="00804256" w:rsidRPr="00EF7160">
        <w:rPr>
          <w:rFonts w:ascii="Calibri" w:eastAsia="Times New Roman" w:hAnsi="Calibri" w:cs="Times New Roman"/>
          <w:color w:val="000000" w:themeColor="text1"/>
          <w:sz w:val="24"/>
          <w:szCs w:val="24"/>
          <w:lang w:eastAsia="ru-RU"/>
        </w:rPr>
        <w:t>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804256" w:rsidRPr="00C91E51" w:rsidRDefault="00B16AA7" w:rsidP="00B16AA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bookmarkStart w:id="19" w:name="Par68"/>
      <w:bookmarkEnd w:id="19"/>
      <w:r w:rsidRPr="00C91E51">
        <w:rPr>
          <w:rFonts w:ascii="Calibri" w:eastAsia="Times New Roman" w:hAnsi="Calibri" w:cs="Times New Roman"/>
          <w:sz w:val="24"/>
          <w:szCs w:val="24"/>
          <w:lang w:eastAsia="ru-RU"/>
        </w:rPr>
        <w:lastRenderedPageBreak/>
        <w:t>9. </w:t>
      </w:r>
      <w:r w:rsidR="00804256" w:rsidRPr="00C91E51">
        <w:rPr>
          <w:rFonts w:ascii="Calibri" w:eastAsia="Times New Roman" w:hAnsi="Calibri" w:cs="Times New Roman"/>
          <w:sz w:val="24"/>
          <w:szCs w:val="24"/>
          <w:lang w:eastAsia="ru-RU"/>
        </w:rPr>
        <w:t xml:space="preserve">В течение тридцати дней со дня получения указанной в </w:t>
      </w:r>
      <w:hyperlink w:anchor="Par66" w:history="1">
        <w:r w:rsidR="00804256" w:rsidRPr="00C91E51">
          <w:rPr>
            <w:rFonts w:ascii="Calibri" w:eastAsia="Times New Roman" w:hAnsi="Calibri" w:cs="Times New Roman"/>
            <w:sz w:val="24"/>
            <w:szCs w:val="24"/>
            <w:lang w:eastAsia="ru-RU"/>
          </w:rPr>
          <w:t xml:space="preserve">части </w:t>
        </w:r>
        <w:r w:rsidRPr="00C91E51">
          <w:rPr>
            <w:rFonts w:ascii="Calibri" w:eastAsia="Times New Roman" w:hAnsi="Calibri" w:cs="Times New Roman"/>
            <w:sz w:val="24"/>
            <w:szCs w:val="24"/>
            <w:lang w:eastAsia="ru-RU"/>
          </w:rPr>
          <w:t>7</w:t>
        </w:r>
      </w:hyperlink>
      <w:r w:rsidR="00804256" w:rsidRPr="00C91E51">
        <w:rPr>
          <w:rFonts w:ascii="Calibri" w:eastAsia="Times New Roman" w:hAnsi="Calibri" w:cs="Times New Roman"/>
          <w:sz w:val="24"/>
          <w:szCs w:val="24"/>
          <w:lang w:eastAsia="ru-RU"/>
        </w:rPr>
        <w:t xml:space="preserve"> настоящей статьи документации по планировке территории глава </w:t>
      </w:r>
      <w:r w:rsidR="00F6370E">
        <w:rPr>
          <w:rFonts w:ascii="Calibri" w:eastAsia="Times New Roman" w:hAnsi="Calibri" w:cs="Times New Roman"/>
          <w:sz w:val="24"/>
          <w:szCs w:val="24"/>
          <w:lang w:eastAsia="ru-RU"/>
        </w:rPr>
        <w:t xml:space="preserve">Администрации </w:t>
      </w:r>
      <w:r w:rsidR="009B7770">
        <w:rPr>
          <w:rFonts w:ascii="Calibri" w:eastAsia="Times New Roman" w:hAnsi="Calibri" w:cs="Times New Roman"/>
          <w:sz w:val="24"/>
          <w:szCs w:val="24"/>
          <w:lang w:eastAsia="ru-RU"/>
        </w:rPr>
        <w:t>Гаврилово-Посадского</w:t>
      </w:r>
      <w:r w:rsidR="00D155C9">
        <w:rPr>
          <w:rFonts w:ascii="Calibri" w:eastAsia="Times New Roman" w:hAnsi="Calibri" w:cs="Times New Roman"/>
          <w:sz w:val="24"/>
          <w:szCs w:val="24"/>
          <w:lang w:eastAsia="ru-RU"/>
        </w:rPr>
        <w:t xml:space="preserve"> муниципального района</w:t>
      </w:r>
      <w:r w:rsidR="00DD6859" w:rsidRPr="00C91E51">
        <w:rPr>
          <w:rFonts w:ascii="Calibri" w:eastAsia="Times New Roman" w:hAnsi="Calibri" w:cs="Times New Roman"/>
          <w:sz w:val="24"/>
          <w:szCs w:val="24"/>
          <w:lang w:eastAsia="ru-RU"/>
        </w:rPr>
        <w:t xml:space="preserve"> </w:t>
      </w:r>
      <w:r w:rsidR="00804256" w:rsidRPr="00C91E51">
        <w:rPr>
          <w:rFonts w:ascii="Calibri" w:eastAsia="Times New Roman" w:hAnsi="Calibri" w:cs="Times New Roman"/>
          <w:sz w:val="24"/>
          <w:szCs w:val="24"/>
          <w:lang w:eastAsia="ru-RU"/>
        </w:rPr>
        <w:t>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804256" w:rsidRPr="00C91E51" w:rsidRDefault="00804256" w:rsidP="00B16AA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C91E51">
        <w:rPr>
          <w:rFonts w:ascii="Calibri" w:eastAsia="Times New Roman" w:hAnsi="Calibri" w:cs="Times New Roman"/>
          <w:sz w:val="24"/>
          <w:szCs w:val="24"/>
          <w:lang w:eastAsia="ru-RU"/>
        </w:rPr>
        <w:t xml:space="preserve">1) несоответствие планируемого размещения объектов, указанных в </w:t>
      </w:r>
      <w:hyperlink w:anchor="Par66" w:history="1">
        <w:r w:rsidRPr="00C91E51">
          <w:rPr>
            <w:rFonts w:ascii="Calibri" w:eastAsia="Times New Roman" w:hAnsi="Calibri" w:cs="Times New Roman"/>
            <w:sz w:val="24"/>
            <w:szCs w:val="24"/>
            <w:lang w:eastAsia="ru-RU"/>
          </w:rPr>
          <w:t xml:space="preserve">части </w:t>
        </w:r>
        <w:r w:rsidR="00B16AA7" w:rsidRPr="00C91E51">
          <w:rPr>
            <w:rFonts w:ascii="Calibri" w:eastAsia="Times New Roman" w:hAnsi="Calibri" w:cs="Times New Roman"/>
            <w:sz w:val="24"/>
            <w:szCs w:val="24"/>
            <w:lang w:eastAsia="ru-RU"/>
          </w:rPr>
          <w:t>7</w:t>
        </w:r>
      </w:hyperlink>
      <w:r w:rsidRPr="00C91E51">
        <w:rPr>
          <w:rFonts w:ascii="Calibri" w:eastAsia="Times New Roman" w:hAnsi="Calibri" w:cs="Times New Roman"/>
          <w:sz w:val="24"/>
          <w:szCs w:val="24"/>
          <w:lang w:eastAsia="ru-RU"/>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804256" w:rsidRPr="00EF7160" w:rsidRDefault="00804256" w:rsidP="00B16AA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804256" w:rsidRPr="00EF7160" w:rsidRDefault="00B16AA7" w:rsidP="00B16AA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20" w:name="Par78"/>
      <w:bookmarkEnd w:id="20"/>
      <w:r w:rsidRPr="00EF7160">
        <w:rPr>
          <w:rFonts w:ascii="Calibri" w:eastAsia="Times New Roman" w:hAnsi="Calibri" w:cs="Times New Roman"/>
          <w:color w:val="000000" w:themeColor="text1"/>
          <w:sz w:val="24"/>
          <w:szCs w:val="24"/>
          <w:lang w:eastAsia="ru-RU"/>
        </w:rPr>
        <w:t>10. </w:t>
      </w:r>
      <w:r w:rsidR="00804256" w:rsidRPr="00EF7160">
        <w:rPr>
          <w:rFonts w:ascii="Calibri" w:eastAsia="Times New Roman" w:hAnsi="Calibri" w:cs="Times New Roman"/>
          <w:color w:val="000000" w:themeColor="text1"/>
          <w:sz w:val="24"/>
          <w:szCs w:val="24"/>
          <w:lang w:eastAsia="ru-RU"/>
        </w:rPr>
        <w:t xml:space="preserve">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w:t>
      </w:r>
      <w:r w:rsidR="00D155C9">
        <w:rPr>
          <w:rFonts w:ascii="Calibri" w:eastAsia="Times New Roman" w:hAnsi="Calibri" w:cs="Times New Roman"/>
          <w:sz w:val="24"/>
          <w:szCs w:val="24"/>
          <w:lang w:eastAsia="ru-RU"/>
        </w:rPr>
        <w:t>Ивановской</w:t>
      </w:r>
      <w:r w:rsidR="00985E72">
        <w:rPr>
          <w:rFonts w:ascii="Calibri" w:eastAsia="Times New Roman" w:hAnsi="Calibri" w:cs="Times New Roman"/>
          <w:sz w:val="24"/>
          <w:szCs w:val="24"/>
          <w:lang w:eastAsia="ru-RU"/>
        </w:rPr>
        <w:t xml:space="preserve"> области</w:t>
      </w:r>
      <w:r w:rsidR="00804256" w:rsidRPr="00EF7160">
        <w:rPr>
          <w:rFonts w:ascii="Calibri" w:eastAsia="Times New Roman" w:hAnsi="Calibri" w:cs="Times New Roman"/>
          <w:color w:val="000000" w:themeColor="text1"/>
          <w:sz w:val="24"/>
          <w:szCs w:val="24"/>
          <w:lang w:eastAsia="ru-RU"/>
        </w:rPr>
        <w:t xml:space="preserve">, </w:t>
      </w:r>
      <w:r w:rsidR="008837B7" w:rsidRPr="00EF7160">
        <w:rPr>
          <w:rFonts w:ascii="Calibri" w:eastAsia="Times New Roman" w:hAnsi="Calibri" w:cs="Times New Roman"/>
          <w:color w:val="000000" w:themeColor="text1"/>
          <w:sz w:val="24"/>
          <w:szCs w:val="24"/>
          <w:lang w:eastAsia="ru-RU"/>
        </w:rPr>
        <w:t xml:space="preserve">органом местного самоуправления муниципального образования, имеющего общие границы с </w:t>
      </w:r>
      <w:r w:rsidR="007B25F9">
        <w:rPr>
          <w:rFonts w:ascii="Calibri" w:eastAsia="Times New Roman" w:hAnsi="Calibri" w:cs="Times New Roman"/>
          <w:color w:val="000000" w:themeColor="text1"/>
          <w:sz w:val="24"/>
          <w:szCs w:val="24"/>
          <w:lang w:eastAsia="ru-RU"/>
        </w:rPr>
        <w:t>Осановецким</w:t>
      </w:r>
      <w:r w:rsidR="00027BCF">
        <w:rPr>
          <w:rFonts w:ascii="Calibri" w:eastAsia="Times New Roman" w:hAnsi="Calibri" w:cs="Times New Roman"/>
          <w:color w:val="000000" w:themeColor="text1"/>
          <w:sz w:val="24"/>
          <w:szCs w:val="24"/>
          <w:lang w:eastAsia="ru-RU"/>
        </w:rPr>
        <w:t xml:space="preserve"> сельским</w:t>
      </w:r>
      <w:r w:rsidR="00265C8E">
        <w:rPr>
          <w:rFonts w:ascii="Calibri" w:eastAsia="Times New Roman" w:hAnsi="Calibri" w:cs="Times New Roman"/>
          <w:color w:val="000000" w:themeColor="text1"/>
          <w:sz w:val="24"/>
          <w:szCs w:val="24"/>
          <w:lang w:eastAsia="ru-RU"/>
        </w:rPr>
        <w:t xml:space="preserve"> поселением</w:t>
      </w:r>
      <w:r w:rsidR="00BE041A">
        <w:rPr>
          <w:rFonts w:ascii="Calibri" w:eastAsia="Times New Roman" w:hAnsi="Calibri" w:cs="Times New Roman"/>
          <w:color w:val="000000" w:themeColor="text1"/>
          <w:sz w:val="24"/>
          <w:szCs w:val="24"/>
          <w:lang w:eastAsia="ru-RU"/>
        </w:rPr>
        <w:t>,</w:t>
      </w:r>
      <w:r w:rsidR="00DD6859" w:rsidRPr="00EF7160">
        <w:rPr>
          <w:rFonts w:ascii="Calibri" w:eastAsia="Times New Roman" w:hAnsi="Calibri" w:cs="Times New Roman"/>
          <w:color w:val="000000" w:themeColor="text1"/>
          <w:sz w:val="24"/>
          <w:szCs w:val="24"/>
          <w:lang w:eastAsia="ru-RU"/>
        </w:rPr>
        <w:t xml:space="preserve"> </w:t>
      </w:r>
      <w:r w:rsidR="00804256" w:rsidRPr="00EF7160">
        <w:rPr>
          <w:rFonts w:ascii="Calibri" w:eastAsia="Times New Roman" w:hAnsi="Calibri" w:cs="Times New Roman"/>
          <w:color w:val="000000" w:themeColor="text1"/>
          <w:sz w:val="24"/>
          <w:szCs w:val="24"/>
          <w:lang w:eastAsia="ru-RU"/>
        </w:rPr>
        <w:t xml:space="preserve">направляется главе </w:t>
      </w:r>
      <w:r w:rsidR="00F6370E">
        <w:rPr>
          <w:rFonts w:ascii="Calibri" w:eastAsia="Times New Roman" w:hAnsi="Calibri" w:cs="Times New Roman"/>
          <w:color w:val="000000" w:themeColor="text1"/>
          <w:sz w:val="24"/>
          <w:szCs w:val="24"/>
          <w:lang w:eastAsia="ru-RU"/>
        </w:rPr>
        <w:t xml:space="preserve">Администрации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D60A55" w:rsidRPr="00EF7160">
        <w:rPr>
          <w:rFonts w:ascii="Calibri" w:eastAsia="Times New Roman" w:hAnsi="Calibri" w:cs="Times New Roman"/>
          <w:color w:val="000000" w:themeColor="text1"/>
          <w:sz w:val="24"/>
          <w:szCs w:val="24"/>
          <w:lang w:eastAsia="ru-RU"/>
        </w:rPr>
        <w:t xml:space="preserve">, </w:t>
      </w:r>
      <w:r w:rsidR="00804256" w:rsidRPr="00EF7160">
        <w:rPr>
          <w:rFonts w:ascii="Calibri" w:eastAsia="Times New Roman" w:hAnsi="Calibri" w:cs="Times New Roman"/>
          <w:color w:val="000000" w:themeColor="text1"/>
          <w:sz w:val="24"/>
          <w:szCs w:val="24"/>
          <w:lang w:eastAsia="ru-RU"/>
        </w:rPr>
        <w:t>в течение семи дней со дня ее утверждения.</w:t>
      </w:r>
    </w:p>
    <w:p w:rsidR="00804256" w:rsidRPr="00C91E51" w:rsidRDefault="00804256" w:rsidP="00B16AA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C91E51">
        <w:rPr>
          <w:rFonts w:ascii="Calibri" w:eastAsia="Times New Roman" w:hAnsi="Calibri" w:cs="Times New Roman"/>
          <w:sz w:val="24"/>
          <w:szCs w:val="24"/>
          <w:lang w:eastAsia="ru-RU"/>
        </w:rPr>
        <w:t>1</w:t>
      </w:r>
      <w:r w:rsidR="00780E6E" w:rsidRPr="00C91E51">
        <w:rPr>
          <w:rFonts w:ascii="Calibri" w:eastAsia="Times New Roman" w:hAnsi="Calibri" w:cs="Times New Roman"/>
          <w:sz w:val="24"/>
          <w:szCs w:val="24"/>
          <w:lang w:eastAsia="ru-RU"/>
        </w:rPr>
        <w:t>1</w:t>
      </w:r>
      <w:r w:rsidRPr="00C91E51">
        <w:rPr>
          <w:rFonts w:ascii="Calibri" w:eastAsia="Times New Roman" w:hAnsi="Calibri" w:cs="Times New Roman"/>
          <w:sz w:val="24"/>
          <w:szCs w:val="24"/>
          <w:lang w:eastAsia="ru-RU"/>
        </w:rPr>
        <w:t xml:space="preserve">. Глава </w:t>
      </w:r>
      <w:r w:rsidR="00F6370E">
        <w:rPr>
          <w:rFonts w:ascii="Calibri" w:eastAsia="Times New Roman" w:hAnsi="Calibri" w:cs="Times New Roman"/>
          <w:sz w:val="24"/>
          <w:szCs w:val="24"/>
          <w:lang w:eastAsia="ru-RU"/>
        </w:rPr>
        <w:t xml:space="preserve">Администрации </w:t>
      </w:r>
      <w:r w:rsidR="009B7770">
        <w:rPr>
          <w:rFonts w:ascii="Calibri" w:eastAsia="Times New Roman" w:hAnsi="Calibri" w:cs="Times New Roman"/>
          <w:sz w:val="24"/>
          <w:szCs w:val="24"/>
          <w:lang w:eastAsia="ru-RU"/>
        </w:rPr>
        <w:t>Гаврилово-Посадского</w:t>
      </w:r>
      <w:r w:rsidR="00D155C9">
        <w:rPr>
          <w:rFonts w:ascii="Calibri" w:eastAsia="Times New Roman" w:hAnsi="Calibri" w:cs="Times New Roman"/>
          <w:sz w:val="24"/>
          <w:szCs w:val="24"/>
          <w:lang w:eastAsia="ru-RU"/>
        </w:rPr>
        <w:t xml:space="preserve"> муниципального района</w:t>
      </w:r>
      <w:r w:rsidRPr="00C91E51">
        <w:rPr>
          <w:rFonts w:ascii="Calibri" w:eastAsia="Times New Roman" w:hAnsi="Calibri" w:cs="Times New Roman"/>
          <w:sz w:val="24"/>
          <w:szCs w:val="24"/>
          <w:lang w:eastAsia="ru-RU"/>
        </w:rPr>
        <w:t xml:space="preserve"> обеспечивает опубликование указанной в </w:t>
      </w:r>
      <w:hyperlink w:anchor="Par78" w:history="1">
        <w:r w:rsidRPr="00C91E51">
          <w:rPr>
            <w:rFonts w:ascii="Calibri" w:eastAsia="Times New Roman" w:hAnsi="Calibri" w:cs="Times New Roman"/>
            <w:sz w:val="24"/>
            <w:szCs w:val="24"/>
            <w:lang w:eastAsia="ru-RU"/>
          </w:rPr>
          <w:t>части 1</w:t>
        </w:r>
        <w:r w:rsidR="00B16AA7" w:rsidRPr="00C91E51">
          <w:rPr>
            <w:rFonts w:ascii="Calibri" w:eastAsia="Times New Roman" w:hAnsi="Calibri" w:cs="Times New Roman"/>
            <w:sz w:val="24"/>
            <w:szCs w:val="24"/>
            <w:lang w:eastAsia="ru-RU"/>
          </w:rPr>
          <w:t>0</w:t>
        </w:r>
      </w:hyperlink>
      <w:r w:rsidRPr="00C91E51">
        <w:rPr>
          <w:rFonts w:ascii="Calibri" w:eastAsia="Times New Roman" w:hAnsi="Calibri" w:cs="Times New Roman"/>
          <w:sz w:val="24"/>
          <w:szCs w:val="24"/>
          <w:lang w:eastAsia="ru-RU"/>
        </w:rPr>
        <w:t xml:space="preserve"> настоящей статьи документации по планировке территории </w:t>
      </w:r>
      <w:r w:rsidR="008D323C" w:rsidRPr="00C91E51">
        <w:rPr>
          <w:rFonts w:ascii="Calibri" w:eastAsia="Times New Roman" w:hAnsi="Calibri" w:cs="Times New Roman"/>
          <w:sz w:val="24"/>
          <w:szCs w:val="24"/>
          <w:lang w:eastAsia="ru-RU"/>
        </w:rPr>
        <w:t xml:space="preserve">в официальном средстве массовой информации органов </w:t>
      </w:r>
      <w:r w:rsidR="00033D5F">
        <w:rPr>
          <w:rFonts w:ascii="Calibri" w:eastAsia="Times New Roman" w:hAnsi="Calibri" w:cs="Times New Roman"/>
          <w:sz w:val="24"/>
          <w:szCs w:val="24"/>
          <w:lang w:eastAsia="ru-RU"/>
        </w:rPr>
        <w:t xml:space="preserve">местного самоуправления </w:t>
      </w:r>
      <w:r w:rsidR="009B7770">
        <w:rPr>
          <w:rFonts w:ascii="Calibri" w:eastAsia="Times New Roman" w:hAnsi="Calibri" w:cs="Times New Roman"/>
          <w:sz w:val="24"/>
          <w:szCs w:val="24"/>
          <w:lang w:eastAsia="ru-RU"/>
        </w:rPr>
        <w:t>Гаврилово-Посадского</w:t>
      </w:r>
      <w:r w:rsidR="00D155C9">
        <w:rPr>
          <w:rFonts w:ascii="Calibri" w:eastAsia="Times New Roman" w:hAnsi="Calibri" w:cs="Times New Roman"/>
          <w:sz w:val="24"/>
          <w:szCs w:val="24"/>
          <w:lang w:eastAsia="ru-RU"/>
        </w:rPr>
        <w:t xml:space="preserve"> муниципального района</w:t>
      </w:r>
      <w:r w:rsidR="008D323C" w:rsidRPr="00C91E51">
        <w:rPr>
          <w:rFonts w:ascii="Calibri" w:eastAsia="Times New Roman" w:hAnsi="Calibri" w:cs="Times New Roman"/>
          <w:sz w:val="24"/>
          <w:szCs w:val="24"/>
          <w:lang w:eastAsia="ru-RU"/>
        </w:rPr>
        <w:t xml:space="preserve"> </w:t>
      </w:r>
      <w:r w:rsidRPr="00C91E51">
        <w:rPr>
          <w:rFonts w:ascii="Calibri" w:eastAsia="Times New Roman" w:hAnsi="Calibri" w:cs="Times New Roman"/>
          <w:sz w:val="24"/>
          <w:szCs w:val="24"/>
          <w:lang w:eastAsia="ru-RU"/>
        </w:rPr>
        <w:t xml:space="preserve">и размещает информацию о такой документации на официальном </w:t>
      </w:r>
      <w:r w:rsidR="001954A8">
        <w:rPr>
          <w:rFonts w:ascii="Calibri" w:eastAsia="Times New Roman" w:hAnsi="Calibri" w:cs="Times New Roman"/>
          <w:sz w:val="24"/>
          <w:szCs w:val="24"/>
          <w:lang w:eastAsia="ru-RU"/>
        </w:rPr>
        <w:t xml:space="preserve"> сайте </w:t>
      </w:r>
      <w:r w:rsidR="00F6370E">
        <w:rPr>
          <w:rFonts w:ascii="Calibri" w:eastAsia="Times New Roman" w:hAnsi="Calibri" w:cs="Times New Roman"/>
          <w:sz w:val="24"/>
          <w:szCs w:val="24"/>
          <w:lang w:eastAsia="ru-RU"/>
        </w:rPr>
        <w:t xml:space="preserve">Администрации </w:t>
      </w:r>
      <w:r w:rsidR="009B7770">
        <w:rPr>
          <w:rFonts w:ascii="Calibri" w:eastAsia="Times New Roman" w:hAnsi="Calibri" w:cs="Times New Roman"/>
          <w:sz w:val="24"/>
          <w:szCs w:val="24"/>
          <w:lang w:eastAsia="ru-RU"/>
        </w:rPr>
        <w:t>Гаврилово-Посадского</w:t>
      </w:r>
      <w:r w:rsidR="00D155C9">
        <w:rPr>
          <w:rFonts w:ascii="Calibri" w:eastAsia="Times New Roman" w:hAnsi="Calibri" w:cs="Times New Roman"/>
          <w:sz w:val="24"/>
          <w:szCs w:val="24"/>
          <w:lang w:eastAsia="ru-RU"/>
        </w:rPr>
        <w:t xml:space="preserve"> муниципального района</w:t>
      </w:r>
      <w:r w:rsidRPr="00C91E51">
        <w:rPr>
          <w:rFonts w:ascii="Calibri" w:eastAsia="Times New Roman" w:hAnsi="Calibri" w:cs="Times New Roman"/>
          <w:sz w:val="24"/>
          <w:szCs w:val="24"/>
          <w:lang w:eastAsia="ru-RU"/>
        </w:rPr>
        <w:t>.</w:t>
      </w:r>
    </w:p>
    <w:p w:rsidR="00804256" w:rsidRPr="00EF7160" w:rsidRDefault="008837B7" w:rsidP="008837B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w:t>
      </w:r>
      <w:r w:rsidR="00780E6E" w:rsidRPr="00EF7160">
        <w:rPr>
          <w:rFonts w:ascii="Calibri" w:eastAsia="Times New Roman" w:hAnsi="Calibri" w:cs="Times New Roman"/>
          <w:color w:val="000000" w:themeColor="text1"/>
          <w:sz w:val="24"/>
          <w:szCs w:val="24"/>
          <w:lang w:eastAsia="ru-RU"/>
        </w:rPr>
        <w:t>2</w:t>
      </w:r>
      <w:r w:rsidRPr="00EF7160">
        <w:rPr>
          <w:rFonts w:ascii="Calibri" w:eastAsia="Times New Roman" w:hAnsi="Calibri" w:cs="Times New Roman"/>
          <w:color w:val="000000" w:themeColor="text1"/>
          <w:sz w:val="24"/>
          <w:szCs w:val="24"/>
          <w:lang w:eastAsia="ru-RU"/>
        </w:rPr>
        <w:t>. В случае, указанном в части 3 настоящей статьи, р</w:t>
      </w:r>
      <w:r w:rsidR="00804256" w:rsidRPr="00EF7160">
        <w:rPr>
          <w:rFonts w:ascii="Calibri" w:eastAsia="Times New Roman" w:hAnsi="Calibri" w:cs="Times New Roman"/>
          <w:color w:val="000000" w:themeColor="text1"/>
          <w:sz w:val="24"/>
          <w:szCs w:val="24"/>
          <w:lang w:eastAsia="ru-RU"/>
        </w:rPr>
        <w:t xml:space="preserve">ешение о подготовке документации по планировке территории применительно к территории </w:t>
      </w:r>
      <w:r w:rsidR="00480A97">
        <w:rPr>
          <w:rFonts w:ascii="Calibri" w:eastAsia="Times New Roman" w:hAnsi="Calibri" w:cs="Times New Roman"/>
          <w:color w:val="000000" w:themeColor="text1"/>
          <w:sz w:val="24"/>
          <w:szCs w:val="24"/>
          <w:lang w:eastAsia="ru-RU"/>
        </w:rPr>
        <w:t>сельского поселения</w:t>
      </w:r>
      <w:r w:rsidR="00D432D3" w:rsidRPr="00EF7160">
        <w:rPr>
          <w:rFonts w:ascii="Calibri" w:eastAsia="Times New Roman" w:hAnsi="Calibri" w:cs="Times New Roman"/>
          <w:color w:val="000000" w:themeColor="text1"/>
          <w:sz w:val="24"/>
          <w:szCs w:val="24"/>
          <w:lang w:eastAsia="ru-RU"/>
        </w:rPr>
        <w:t xml:space="preserve">, </w:t>
      </w:r>
      <w:r w:rsidRPr="00EF7160">
        <w:rPr>
          <w:rFonts w:ascii="Calibri" w:eastAsia="Times New Roman" w:hAnsi="Calibri" w:cs="Times New Roman"/>
          <w:color w:val="000000" w:themeColor="text1"/>
          <w:sz w:val="24"/>
          <w:szCs w:val="24"/>
          <w:lang w:eastAsia="ru-RU"/>
        </w:rPr>
        <w:t xml:space="preserve"> </w:t>
      </w:r>
      <w:r w:rsidR="00804256" w:rsidRPr="00EF7160">
        <w:rPr>
          <w:rFonts w:ascii="Calibri" w:eastAsia="Times New Roman" w:hAnsi="Calibri" w:cs="Times New Roman"/>
          <w:color w:val="000000" w:themeColor="text1"/>
          <w:sz w:val="24"/>
          <w:szCs w:val="24"/>
          <w:lang w:eastAsia="ru-RU"/>
        </w:rPr>
        <w:t xml:space="preserve">принимается </w:t>
      </w:r>
      <w:r w:rsidRPr="00EF7160">
        <w:rPr>
          <w:rFonts w:ascii="Calibri" w:eastAsia="Times New Roman" w:hAnsi="Calibri" w:cs="Times New Roman"/>
          <w:color w:val="000000" w:themeColor="text1"/>
          <w:sz w:val="24"/>
          <w:szCs w:val="24"/>
          <w:lang w:eastAsia="ru-RU"/>
        </w:rPr>
        <w:t>Администрацией</w:t>
      </w:r>
      <w:r w:rsidR="00804256" w:rsidRPr="00EF7160">
        <w:rPr>
          <w:rFonts w:ascii="Calibri" w:eastAsia="Times New Roman" w:hAnsi="Calibri" w:cs="Times New Roman"/>
          <w:color w:val="000000" w:themeColor="text1"/>
          <w:sz w:val="24"/>
          <w:szCs w:val="24"/>
          <w:lang w:eastAsia="ru-RU"/>
        </w:rPr>
        <w:t xml:space="preserve"> </w:t>
      </w:r>
      <w:r w:rsidRPr="00EF7160">
        <w:rPr>
          <w:rFonts w:ascii="Calibri" w:eastAsia="Times New Roman" w:hAnsi="Calibri" w:cs="Times New Roman"/>
          <w:color w:val="000000" w:themeColor="text1"/>
          <w:sz w:val="24"/>
          <w:szCs w:val="24"/>
          <w:lang w:eastAsia="ru-RU"/>
        </w:rPr>
        <w:t>самостоятельно, в том числе в рамках реализации местных целевых программ,</w:t>
      </w:r>
      <w:r w:rsidR="00804256" w:rsidRPr="00EF7160">
        <w:rPr>
          <w:rFonts w:ascii="Calibri" w:eastAsia="Times New Roman" w:hAnsi="Calibri" w:cs="Times New Roman"/>
          <w:color w:val="000000" w:themeColor="text1"/>
          <w:sz w:val="24"/>
          <w:szCs w:val="24"/>
          <w:lang w:eastAsia="ru-RU"/>
        </w:rPr>
        <w:t xml:space="preserve">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r w:rsidRPr="00EF7160">
        <w:rPr>
          <w:rFonts w:ascii="Calibri" w:eastAsia="Times New Roman" w:hAnsi="Calibri" w:cs="Times New Roman"/>
          <w:color w:val="000000" w:themeColor="text1"/>
          <w:sz w:val="24"/>
          <w:szCs w:val="24"/>
          <w:lang w:eastAsia="ru-RU"/>
        </w:rPr>
        <w:t xml:space="preserve">пунктах 1 – </w:t>
      </w:r>
      <w:r w:rsidR="000D2410">
        <w:rPr>
          <w:rFonts w:ascii="Calibri" w:eastAsia="Times New Roman" w:hAnsi="Calibri" w:cs="Times New Roman"/>
          <w:color w:val="000000" w:themeColor="text1"/>
          <w:sz w:val="24"/>
          <w:szCs w:val="24"/>
          <w:lang w:eastAsia="ru-RU"/>
        </w:rPr>
        <w:t>5</w:t>
      </w:r>
      <w:r w:rsidRPr="00EF7160">
        <w:rPr>
          <w:rFonts w:ascii="Calibri" w:eastAsia="Times New Roman" w:hAnsi="Calibri" w:cs="Times New Roman"/>
          <w:color w:val="000000" w:themeColor="text1"/>
          <w:sz w:val="24"/>
          <w:szCs w:val="24"/>
          <w:lang w:eastAsia="ru-RU"/>
        </w:rPr>
        <w:t xml:space="preserve"> части 1 настоящей статьи</w:t>
      </w:r>
      <w:r w:rsidR="00804256" w:rsidRPr="00EF7160">
        <w:rPr>
          <w:rFonts w:ascii="Calibri" w:eastAsia="Times New Roman" w:hAnsi="Calibri" w:cs="Times New Roman"/>
          <w:color w:val="000000" w:themeColor="text1"/>
          <w:sz w:val="24"/>
          <w:szCs w:val="24"/>
          <w:lang w:eastAsia="ru-RU"/>
        </w:rPr>
        <w:t xml:space="preserve">, принятие </w:t>
      </w:r>
      <w:r w:rsidRPr="00EF7160">
        <w:rPr>
          <w:rFonts w:ascii="Calibri" w:eastAsia="Times New Roman" w:hAnsi="Calibri" w:cs="Times New Roman"/>
          <w:color w:val="000000" w:themeColor="text1"/>
          <w:sz w:val="24"/>
          <w:szCs w:val="24"/>
          <w:lang w:eastAsia="ru-RU"/>
        </w:rPr>
        <w:t>Администрацией</w:t>
      </w:r>
      <w:r w:rsidR="00804256" w:rsidRPr="00EF7160">
        <w:rPr>
          <w:rFonts w:ascii="Calibri" w:eastAsia="Times New Roman" w:hAnsi="Calibri" w:cs="Times New Roman"/>
          <w:color w:val="000000" w:themeColor="text1"/>
          <w:sz w:val="24"/>
          <w:szCs w:val="24"/>
          <w:lang w:eastAsia="ru-RU"/>
        </w:rPr>
        <w:t xml:space="preserve"> решения о подготовке документации по планировке территории не требуется.</w:t>
      </w:r>
    </w:p>
    <w:p w:rsidR="00804256" w:rsidRPr="00C91E51" w:rsidRDefault="008837B7" w:rsidP="008837B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C91E51">
        <w:rPr>
          <w:rFonts w:ascii="Calibri" w:eastAsia="Times New Roman" w:hAnsi="Calibri" w:cs="Times New Roman"/>
          <w:sz w:val="24"/>
          <w:szCs w:val="24"/>
          <w:lang w:eastAsia="ru-RU"/>
        </w:rPr>
        <w:t>1</w:t>
      </w:r>
      <w:r w:rsidR="00780E6E" w:rsidRPr="00C91E51">
        <w:rPr>
          <w:rFonts w:ascii="Calibri" w:eastAsia="Times New Roman" w:hAnsi="Calibri" w:cs="Times New Roman"/>
          <w:sz w:val="24"/>
          <w:szCs w:val="24"/>
          <w:lang w:eastAsia="ru-RU"/>
        </w:rPr>
        <w:t>3</w:t>
      </w:r>
      <w:r w:rsidRPr="00C91E51">
        <w:rPr>
          <w:rFonts w:ascii="Calibri" w:eastAsia="Times New Roman" w:hAnsi="Calibri" w:cs="Times New Roman"/>
          <w:sz w:val="24"/>
          <w:szCs w:val="24"/>
          <w:lang w:eastAsia="ru-RU"/>
        </w:rPr>
        <w:t>. </w:t>
      </w:r>
      <w:r w:rsidR="00804256" w:rsidRPr="00C91E51">
        <w:rPr>
          <w:rFonts w:ascii="Calibri" w:eastAsia="Times New Roman" w:hAnsi="Calibri" w:cs="Times New Roman"/>
          <w:sz w:val="24"/>
          <w:szCs w:val="24"/>
          <w:lang w:eastAsia="ru-RU"/>
        </w:rPr>
        <w:t xml:space="preserve">Указанное в </w:t>
      </w:r>
      <w:hyperlink w:anchor="Par95" w:history="1">
        <w:r w:rsidR="00804256" w:rsidRPr="00C91E51">
          <w:rPr>
            <w:rFonts w:ascii="Calibri" w:eastAsia="Times New Roman" w:hAnsi="Calibri" w:cs="Times New Roman"/>
            <w:sz w:val="24"/>
            <w:szCs w:val="24"/>
            <w:lang w:eastAsia="ru-RU"/>
          </w:rPr>
          <w:t>части 1</w:t>
        </w:r>
      </w:hyperlink>
      <w:r w:rsidR="00780E6E" w:rsidRPr="00C91E51">
        <w:rPr>
          <w:rFonts w:ascii="Calibri" w:eastAsia="Times New Roman" w:hAnsi="Calibri" w:cs="Times New Roman"/>
          <w:sz w:val="24"/>
          <w:szCs w:val="24"/>
          <w:lang w:eastAsia="ru-RU"/>
        </w:rPr>
        <w:t>2</w:t>
      </w:r>
      <w:r w:rsidR="00804256" w:rsidRPr="00C91E51">
        <w:rPr>
          <w:rFonts w:ascii="Calibri" w:eastAsia="Times New Roman" w:hAnsi="Calibri" w:cs="Times New Roman"/>
          <w:sz w:val="24"/>
          <w:szCs w:val="24"/>
          <w:lang w:eastAsia="ru-RU"/>
        </w:rPr>
        <w:t xml:space="preserve"> настоящей статьи решение подлежит опубликованию </w:t>
      </w:r>
      <w:r w:rsidR="008D323C" w:rsidRPr="00C91E51">
        <w:rPr>
          <w:rFonts w:ascii="Calibri" w:eastAsia="Times New Roman" w:hAnsi="Calibri" w:cs="Times New Roman"/>
          <w:sz w:val="24"/>
          <w:szCs w:val="24"/>
          <w:lang w:eastAsia="ru-RU"/>
        </w:rPr>
        <w:t xml:space="preserve">в официальном средстве массовой информации органов </w:t>
      </w:r>
      <w:r w:rsidR="00033D5F">
        <w:rPr>
          <w:rFonts w:ascii="Calibri" w:eastAsia="Times New Roman" w:hAnsi="Calibri" w:cs="Times New Roman"/>
          <w:sz w:val="24"/>
          <w:szCs w:val="24"/>
          <w:lang w:eastAsia="ru-RU"/>
        </w:rPr>
        <w:t xml:space="preserve">местного самоуправления </w:t>
      </w:r>
      <w:r w:rsidR="009B7770">
        <w:rPr>
          <w:rFonts w:ascii="Calibri" w:eastAsia="Times New Roman" w:hAnsi="Calibri" w:cs="Times New Roman"/>
          <w:sz w:val="24"/>
          <w:szCs w:val="24"/>
          <w:lang w:eastAsia="ru-RU"/>
        </w:rPr>
        <w:t>Гаврилово-Посадского</w:t>
      </w:r>
      <w:r w:rsidR="00D155C9">
        <w:rPr>
          <w:rFonts w:ascii="Calibri" w:eastAsia="Times New Roman" w:hAnsi="Calibri" w:cs="Times New Roman"/>
          <w:sz w:val="24"/>
          <w:szCs w:val="24"/>
          <w:lang w:eastAsia="ru-RU"/>
        </w:rPr>
        <w:t xml:space="preserve"> муниципального района</w:t>
      </w:r>
      <w:r w:rsidR="00DD6859" w:rsidRPr="00C91E51">
        <w:rPr>
          <w:rFonts w:ascii="Calibri" w:eastAsia="Times New Roman" w:hAnsi="Calibri" w:cs="Times New Roman"/>
          <w:sz w:val="24"/>
          <w:szCs w:val="24"/>
          <w:lang w:eastAsia="ru-RU"/>
        </w:rPr>
        <w:t xml:space="preserve"> </w:t>
      </w:r>
      <w:r w:rsidR="00804256" w:rsidRPr="00C91E51">
        <w:rPr>
          <w:rFonts w:ascii="Calibri" w:eastAsia="Times New Roman" w:hAnsi="Calibri" w:cs="Times New Roman"/>
          <w:sz w:val="24"/>
          <w:szCs w:val="24"/>
          <w:lang w:eastAsia="ru-RU"/>
        </w:rPr>
        <w:t xml:space="preserve"> в течение трех дней со дня принятия </w:t>
      </w:r>
      <w:r w:rsidR="000D2410">
        <w:rPr>
          <w:rFonts w:ascii="Calibri" w:eastAsia="Times New Roman" w:hAnsi="Calibri" w:cs="Times New Roman"/>
          <w:sz w:val="24"/>
          <w:szCs w:val="24"/>
          <w:lang w:eastAsia="ru-RU"/>
        </w:rPr>
        <w:t xml:space="preserve">такого решения </w:t>
      </w:r>
      <w:r w:rsidR="00804256" w:rsidRPr="00C91E51">
        <w:rPr>
          <w:rFonts w:ascii="Calibri" w:eastAsia="Times New Roman" w:hAnsi="Calibri" w:cs="Times New Roman"/>
          <w:sz w:val="24"/>
          <w:szCs w:val="24"/>
          <w:lang w:eastAsia="ru-RU"/>
        </w:rPr>
        <w:t xml:space="preserve">и размещается на официальном сайте </w:t>
      </w:r>
      <w:r w:rsidR="00536736">
        <w:rPr>
          <w:rFonts w:ascii="Calibri" w:eastAsia="Times New Roman" w:hAnsi="Calibri" w:cs="Times New Roman"/>
          <w:sz w:val="24"/>
          <w:szCs w:val="24"/>
          <w:lang w:eastAsia="ru-RU"/>
        </w:rPr>
        <w:t xml:space="preserve">муниципального образования в </w:t>
      </w:r>
      <w:r w:rsidR="00804256" w:rsidRPr="00C91E51">
        <w:rPr>
          <w:rFonts w:ascii="Calibri" w:eastAsia="Times New Roman" w:hAnsi="Calibri" w:cs="Times New Roman"/>
          <w:sz w:val="24"/>
          <w:szCs w:val="24"/>
          <w:lang w:eastAsia="ru-RU"/>
        </w:rPr>
        <w:t xml:space="preserve"> сети "Интернет".</w:t>
      </w:r>
    </w:p>
    <w:p w:rsidR="00804256" w:rsidRPr="00EF7160" w:rsidRDefault="008837B7" w:rsidP="008837B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w:t>
      </w:r>
      <w:r w:rsidR="00780E6E" w:rsidRPr="00EF7160">
        <w:rPr>
          <w:rFonts w:ascii="Calibri" w:eastAsia="Times New Roman" w:hAnsi="Calibri" w:cs="Times New Roman"/>
          <w:color w:val="000000" w:themeColor="text1"/>
          <w:sz w:val="24"/>
          <w:szCs w:val="24"/>
          <w:lang w:eastAsia="ru-RU"/>
        </w:rPr>
        <w:t>4</w:t>
      </w:r>
      <w:r w:rsidRPr="00EF7160">
        <w:rPr>
          <w:rFonts w:ascii="Calibri" w:eastAsia="Times New Roman" w:hAnsi="Calibri" w:cs="Times New Roman"/>
          <w:color w:val="000000" w:themeColor="text1"/>
          <w:sz w:val="24"/>
          <w:szCs w:val="24"/>
          <w:lang w:eastAsia="ru-RU"/>
        </w:rPr>
        <w:t>. </w:t>
      </w:r>
      <w:r w:rsidR="00804256" w:rsidRPr="00EF7160">
        <w:rPr>
          <w:rFonts w:ascii="Calibri" w:eastAsia="Times New Roman" w:hAnsi="Calibri" w:cs="Times New Roman"/>
          <w:color w:val="000000" w:themeColor="text1"/>
          <w:sz w:val="24"/>
          <w:szCs w:val="24"/>
          <w:lang w:eastAsia="ru-RU"/>
        </w:rPr>
        <w:t xml:space="preserve">Со дня опубликования решения о подготовке документации по планировке территории физические или юридические лица вправе представить в </w:t>
      </w:r>
      <w:r w:rsidRPr="00EF7160">
        <w:rPr>
          <w:rFonts w:ascii="Calibri" w:eastAsia="Times New Roman" w:hAnsi="Calibri" w:cs="Times New Roman"/>
          <w:color w:val="000000" w:themeColor="text1"/>
          <w:sz w:val="24"/>
          <w:szCs w:val="24"/>
          <w:lang w:eastAsia="ru-RU"/>
        </w:rPr>
        <w:t>уполномоченный орган Администрации</w:t>
      </w:r>
      <w:r w:rsidR="00804256" w:rsidRPr="00EF7160">
        <w:rPr>
          <w:rFonts w:ascii="Calibri" w:eastAsia="Times New Roman" w:hAnsi="Calibri" w:cs="Times New Roman"/>
          <w:color w:val="000000" w:themeColor="text1"/>
          <w:sz w:val="24"/>
          <w:szCs w:val="24"/>
          <w:lang w:eastAsia="ru-RU"/>
        </w:rPr>
        <w:t xml:space="preserve"> свои предложения о порядке, сроках подготовки и содержании документации по планировке территории.</w:t>
      </w:r>
    </w:p>
    <w:p w:rsidR="00804256" w:rsidRPr="00EF7160" w:rsidRDefault="00780E6E" w:rsidP="008837B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15</w:t>
      </w:r>
      <w:r w:rsidR="008837B7" w:rsidRPr="00EF7160">
        <w:rPr>
          <w:rFonts w:ascii="Calibri" w:eastAsia="Times New Roman" w:hAnsi="Calibri" w:cs="Times New Roman"/>
          <w:color w:val="000000" w:themeColor="text1"/>
          <w:sz w:val="24"/>
          <w:szCs w:val="24"/>
          <w:lang w:eastAsia="ru-RU"/>
        </w:rPr>
        <w:t>. </w:t>
      </w:r>
      <w:r w:rsidR="00804256" w:rsidRPr="00EF7160">
        <w:rPr>
          <w:rFonts w:ascii="Calibri" w:eastAsia="Times New Roman" w:hAnsi="Calibri" w:cs="Times New Roman"/>
          <w:color w:val="000000" w:themeColor="text1"/>
          <w:sz w:val="24"/>
          <w:szCs w:val="24"/>
          <w:lang w:eastAsia="ru-RU"/>
        </w:rPr>
        <w:t xml:space="preserve">Заинтересованные лица, указанные </w:t>
      </w:r>
      <w:r w:rsidR="008837B7" w:rsidRPr="00EF7160">
        <w:rPr>
          <w:rFonts w:ascii="Calibri" w:eastAsia="Times New Roman" w:hAnsi="Calibri" w:cs="Times New Roman"/>
          <w:color w:val="000000" w:themeColor="text1"/>
          <w:sz w:val="24"/>
          <w:szCs w:val="24"/>
          <w:lang w:eastAsia="ru-RU"/>
        </w:rPr>
        <w:t xml:space="preserve">в пунктах 1 – </w:t>
      </w:r>
      <w:r w:rsidR="000D2410">
        <w:rPr>
          <w:rFonts w:ascii="Calibri" w:eastAsia="Times New Roman" w:hAnsi="Calibri" w:cs="Times New Roman"/>
          <w:color w:val="000000" w:themeColor="text1"/>
          <w:sz w:val="24"/>
          <w:szCs w:val="24"/>
          <w:lang w:eastAsia="ru-RU"/>
        </w:rPr>
        <w:t>5</w:t>
      </w:r>
      <w:r w:rsidR="008837B7" w:rsidRPr="00EF7160">
        <w:rPr>
          <w:rFonts w:ascii="Calibri" w:eastAsia="Times New Roman" w:hAnsi="Calibri" w:cs="Times New Roman"/>
          <w:color w:val="000000" w:themeColor="text1"/>
          <w:sz w:val="24"/>
          <w:szCs w:val="24"/>
          <w:lang w:eastAsia="ru-RU"/>
        </w:rPr>
        <w:t xml:space="preserve"> части 1 настоящей статьи</w:t>
      </w:r>
      <w:r w:rsidR="00804256" w:rsidRPr="00EF7160">
        <w:rPr>
          <w:rFonts w:ascii="Calibri" w:eastAsia="Times New Roman" w:hAnsi="Calibri" w:cs="Times New Roman"/>
          <w:color w:val="000000" w:themeColor="text1"/>
          <w:sz w:val="24"/>
          <w:szCs w:val="24"/>
          <w:lang w:eastAsia="ru-RU"/>
        </w:rPr>
        <w:t xml:space="preserve">, осуществляют подготовку документации по планировке территории в соответствии с требованиями, </w:t>
      </w:r>
      <w:r w:rsidR="008837B7" w:rsidRPr="00EF7160">
        <w:rPr>
          <w:rFonts w:ascii="Calibri" w:eastAsia="Times New Roman" w:hAnsi="Calibri" w:cs="Times New Roman"/>
          <w:color w:val="000000" w:themeColor="text1"/>
          <w:sz w:val="24"/>
          <w:szCs w:val="24"/>
          <w:lang w:eastAsia="ru-RU"/>
        </w:rPr>
        <w:t>установленными действующим законодательством</w:t>
      </w:r>
      <w:r w:rsidR="00804256" w:rsidRPr="00EF7160">
        <w:rPr>
          <w:rFonts w:ascii="Calibri" w:eastAsia="Times New Roman" w:hAnsi="Calibri" w:cs="Times New Roman"/>
          <w:color w:val="000000" w:themeColor="text1"/>
          <w:sz w:val="24"/>
          <w:szCs w:val="24"/>
          <w:lang w:eastAsia="ru-RU"/>
        </w:rPr>
        <w:t>, и направляют ее для утве</w:t>
      </w:r>
      <w:r w:rsidR="008837B7" w:rsidRPr="00EF7160">
        <w:rPr>
          <w:rFonts w:ascii="Calibri" w:eastAsia="Times New Roman" w:hAnsi="Calibri" w:cs="Times New Roman"/>
          <w:color w:val="000000" w:themeColor="text1"/>
          <w:sz w:val="24"/>
          <w:szCs w:val="24"/>
          <w:lang w:eastAsia="ru-RU"/>
        </w:rPr>
        <w:t>рждения в Администрацию</w:t>
      </w:r>
      <w:r w:rsidR="00804256" w:rsidRPr="00EF7160">
        <w:rPr>
          <w:rFonts w:ascii="Calibri" w:eastAsia="Times New Roman" w:hAnsi="Calibri" w:cs="Times New Roman"/>
          <w:color w:val="000000" w:themeColor="text1"/>
          <w:sz w:val="24"/>
          <w:szCs w:val="24"/>
          <w:lang w:eastAsia="ru-RU"/>
        </w:rPr>
        <w:t>.</w:t>
      </w:r>
    </w:p>
    <w:p w:rsidR="00804256" w:rsidRDefault="00780E6E" w:rsidP="008837B7">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DE613F">
        <w:rPr>
          <w:rFonts w:ascii="Calibri" w:eastAsia="Times New Roman" w:hAnsi="Calibri" w:cs="Times New Roman"/>
          <w:sz w:val="24"/>
          <w:szCs w:val="24"/>
          <w:lang w:eastAsia="ru-RU"/>
        </w:rPr>
        <w:lastRenderedPageBreak/>
        <w:t>16</w:t>
      </w:r>
      <w:r w:rsidR="008837B7" w:rsidRPr="00DE613F">
        <w:rPr>
          <w:rFonts w:ascii="Calibri" w:eastAsia="Times New Roman" w:hAnsi="Calibri" w:cs="Times New Roman"/>
          <w:sz w:val="24"/>
          <w:szCs w:val="24"/>
          <w:lang w:eastAsia="ru-RU"/>
        </w:rPr>
        <w:t>. Уполномоченный орган Администрации</w:t>
      </w:r>
      <w:r w:rsidR="00804256" w:rsidRPr="00DE613F">
        <w:rPr>
          <w:rFonts w:ascii="Calibri" w:eastAsia="Times New Roman" w:hAnsi="Calibri" w:cs="Times New Roman"/>
          <w:sz w:val="24"/>
          <w:szCs w:val="24"/>
          <w:lang w:eastAsia="ru-RU"/>
        </w:rPr>
        <w:t xml:space="preserve"> осуществляет проверку документации по планировке территории на соответствие </w:t>
      </w:r>
      <w:r w:rsidR="008837B7" w:rsidRPr="00DE613F">
        <w:rPr>
          <w:rFonts w:ascii="Calibri" w:eastAsia="Times New Roman" w:hAnsi="Calibri" w:cs="Times New Roman"/>
          <w:sz w:val="24"/>
          <w:szCs w:val="24"/>
          <w:lang w:eastAsia="ru-RU"/>
        </w:rPr>
        <w:t>действующему законодательству</w:t>
      </w:r>
      <w:r w:rsidR="00804256" w:rsidRPr="00DE613F">
        <w:rPr>
          <w:rFonts w:ascii="Calibri" w:eastAsia="Times New Roman" w:hAnsi="Calibri" w:cs="Times New Roman"/>
          <w:sz w:val="24"/>
          <w:szCs w:val="24"/>
          <w:lang w:eastAsia="ru-RU"/>
        </w:rPr>
        <w:t xml:space="preserve">. По результатам проверки </w:t>
      </w:r>
      <w:r w:rsidR="00A558D0" w:rsidRPr="00DE613F">
        <w:rPr>
          <w:rFonts w:ascii="Calibri" w:eastAsia="Times New Roman" w:hAnsi="Calibri" w:cs="Times New Roman"/>
          <w:sz w:val="24"/>
          <w:szCs w:val="24"/>
          <w:lang w:eastAsia="ru-RU"/>
        </w:rPr>
        <w:t xml:space="preserve">глава </w:t>
      </w:r>
      <w:r w:rsidR="00F6370E">
        <w:rPr>
          <w:rFonts w:ascii="Calibri" w:eastAsia="Times New Roman" w:hAnsi="Calibri" w:cs="Times New Roman"/>
          <w:sz w:val="24"/>
          <w:szCs w:val="24"/>
          <w:lang w:eastAsia="ru-RU"/>
        </w:rPr>
        <w:t xml:space="preserve">Администрации </w:t>
      </w:r>
      <w:r w:rsidR="009B7770">
        <w:rPr>
          <w:rFonts w:ascii="Calibri" w:eastAsia="Times New Roman" w:hAnsi="Calibri" w:cs="Times New Roman"/>
          <w:sz w:val="24"/>
          <w:szCs w:val="24"/>
          <w:lang w:eastAsia="ru-RU"/>
        </w:rPr>
        <w:t>Гаврилово-Посадского</w:t>
      </w:r>
      <w:r w:rsidR="00D155C9">
        <w:rPr>
          <w:rFonts w:ascii="Calibri" w:eastAsia="Times New Roman" w:hAnsi="Calibri" w:cs="Times New Roman"/>
          <w:sz w:val="24"/>
          <w:szCs w:val="24"/>
          <w:lang w:eastAsia="ru-RU"/>
        </w:rPr>
        <w:t xml:space="preserve"> муниципального района</w:t>
      </w:r>
      <w:r w:rsidR="00743813" w:rsidRPr="00DE613F">
        <w:rPr>
          <w:rFonts w:ascii="Calibri" w:eastAsia="Times New Roman" w:hAnsi="Calibri" w:cs="Times New Roman"/>
          <w:sz w:val="24"/>
          <w:szCs w:val="24"/>
          <w:lang w:eastAsia="ru-RU"/>
        </w:rPr>
        <w:t xml:space="preserve"> </w:t>
      </w:r>
      <w:r w:rsidR="00804256" w:rsidRPr="00DE613F">
        <w:rPr>
          <w:rFonts w:ascii="Calibri" w:eastAsia="Times New Roman" w:hAnsi="Calibri" w:cs="Times New Roman"/>
          <w:sz w:val="24"/>
          <w:szCs w:val="24"/>
          <w:lang w:eastAsia="ru-RU"/>
        </w:rPr>
        <w:t>принима</w:t>
      </w:r>
      <w:r w:rsidR="00837C12" w:rsidRPr="00DE613F">
        <w:rPr>
          <w:rFonts w:ascii="Calibri" w:eastAsia="Times New Roman" w:hAnsi="Calibri" w:cs="Times New Roman"/>
          <w:sz w:val="24"/>
          <w:szCs w:val="24"/>
          <w:lang w:eastAsia="ru-RU"/>
        </w:rPr>
        <w:t>е</w:t>
      </w:r>
      <w:r w:rsidR="00804256" w:rsidRPr="00DE613F">
        <w:rPr>
          <w:rFonts w:ascii="Calibri" w:eastAsia="Times New Roman" w:hAnsi="Calibri" w:cs="Times New Roman"/>
          <w:sz w:val="24"/>
          <w:szCs w:val="24"/>
          <w:lang w:eastAsia="ru-RU"/>
        </w:rPr>
        <w:t xml:space="preserve">т соответствующее решение о направлении документации по планировке территории </w:t>
      </w:r>
      <w:r w:rsidR="00837C12" w:rsidRPr="00DE613F">
        <w:rPr>
          <w:rFonts w:ascii="Calibri" w:eastAsia="Times New Roman" w:hAnsi="Calibri" w:cs="Times New Roman"/>
          <w:sz w:val="24"/>
          <w:szCs w:val="24"/>
          <w:lang w:eastAsia="ru-RU"/>
        </w:rPr>
        <w:t xml:space="preserve">председателю </w:t>
      </w:r>
      <w:r w:rsidR="00CA05EB">
        <w:rPr>
          <w:rFonts w:ascii="Calibri" w:eastAsia="Times New Roman" w:hAnsi="Calibri" w:cs="Times New Roman"/>
          <w:sz w:val="24"/>
          <w:szCs w:val="24"/>
          <w:lang w:eastAsia="ru-RU"/>
        </w:rPr>
        <w:t>Со</w:t>
      </w:r>
      <w:r w:rsidR="00331E33">
        <w:rPr>
          <w:rFonts w:ascii="Calibri" w:eastAsia="Times New Roman" w:hAnsi="Calibri" w:cs="Times New Roman"/>
          <w:sz w:val="24"/>
          <w:szCs w:val="24"/>
          <w:lang w:eastAsia="ru-RU"/>
        </w:rPr>
        <w:t xml:space="preserve">вета </w:t>
      </w:r>
      <w:r w:rsidR="00CA05EB">
        <w:rPr>
          <w:rFonts w:ascii="Calibri" w:eastAsia="Times New Roman" w:hAnsi="Calibri" w:cs="Times New Roman"/>
          <w:sz w:val="24"/>
          <w:szCs w:val="24"/>
          <w:lang w:eastAsia="ru-RU"/>
        </w:rPr>
        <w:t xml:space="preserve"> депутатов</w:t>
      </w:r>
      <w:r w:rsidR="000F38BC">
        <w:rPr>
          <w:rFonts w:ascii="Calibri" w:eastAsia="Times New Roman" w:hAnsi="Calibri" w:cs="Times New Roman"/>
          <w:sz w:val="24"/>
          <w:szCs w:val="24"/>
          <w:lang w:eastAsia="ru-RU"/>
        </w:rPr>
        <w:t xml:space="preserve"> </w:t>
      </w:r>
      <w:r w:rsidR="00837C12" w:rsidRPr="00DE613F">
        <w:rPr>
          <w:rFonts w:ascii="Calibri" w:eastAsia="Times New Roman" w:hAnsi="Calibri" w:cs="Times New Roman"/>
          <w:sz w:val="24"/>
          <w:szCs w:val="24"/>
          <w:lang w:eastAsia="ru-RU"/>
        </w:rPr>
        <w:t xml:space="preserve">- </w:t>
      </w:r>
      <w:r w:rsidR="00033D5F">
        <w:rPr>
          <w:rFonts w:ascii="Calibri" w:eastAsia="Times New Roman" w:hAnsi="Calibri" w:cs="Times New Roman"/>
          <w:sz w:val="24"/>
          <w:szCs w:val="24"/>
          <w:lang w:eastAsia="ru-RU"/>
        </w:rPr>
        <w:t xml:space="preserve">главе </w:t>
      </w:r>
      <w:r w:rsidR="009B7770">
        <w:rPr>
          <w:rFonts w:ascii="Calibri" w:eastAsia="Times New Roman" w:hAnsi="Calibri" w:cs="Times New Roman"/>
          <w:sz w:val="24"/>
          <w:szCs w:val="24"/>
          <w:lang w:eastAsia="ru-RU"/>
        </w:rPr>
        <w:t>Гаврилово-Посадского</w:t>
      </w:r>
      <w:r w:rsidR="00D155C9">
        <w:rPr>
          <w:rFonts w:ascii="Calibri" w:eastAsia="Times New Roman" w:hAnsi="Calibri" w:cs="Times New Roman"/>
          <w:sz w:val="24"/>
          <w:szCs w:val="24"/>
          <w:lang w:eastAsia="ru-RU"/>
        </w:rPr>
        <w:t xml:space="preserve"> муниципального района</w:t>
      </w:r>
      <w:r w:rsidR="00837C12" w:rsidRPr="00DE613F">
        <w:rPr>
          <w:rFonts w:ascii="Calibri" w:eastAsia="Times New Roman" w:hAnsi="Calibri" w:cs="Times New Roman"/>
          <w:sz w:val="24"/>
          <w:szCs w:val="24"/>
          <w:lang w:eastAsia="ru-RU"/>
        </w:rPr>
        <w:t xml:space="preserve"> (далее – глава </w:t>
      </w:r>
      <w:r w:rsidR="00033D5F">
        <w:rPr>
          <w:rFonts w:ascii="Calibri" w:eastAsia="Times New Roman" w:hAnsi="Calibri" w:cs="Times New Roman"/>
          <w:sz w:val="24"/>
          <w:szCs w:val="24"/>
          <w:lang w:eastAsia="ru-RU"/>
        </w:rPr>
        <w:t>района</w:t>
      </w:r>
      <w:r w:rsidR="00837C12" w:rsidRPr="00DE613F">
        <w:rPr>
          <w:rFonts w:ascii="Calibri" w:eastAsia="Times New Roman" w:hAnsi="Calibri" w:cs="Times New Roman"/>
          <w:sz w:val="24"/>
          <w:szCs w:val="24"/>
          <w:lang w:eastAsia="ru-RU"/>
        </w:rPr>
        <w:t>)</w:t>
      </w:r>
      <w:r w:rsidR="00A558D0" w:rsidRPr="00DE613F">
        <w:rPr>
          <w:rFonts w:ascii="Calibri" w:eastAsia="Times New Roman" w:hAnsi="Calibri" w:cs="Times New Roman"/>
          <w:sz w:val="24"/>
          <w:szCs w:val="24"/>
          <w:lang w:eastAsia="ru-RU"/>
        </w:rPr>
        <w:t xml:space="preserve"> для назначения общественных обсуждений, публичных  слушаний</w:t>
      </w:r>
      <w:r w:rsidR="00D432D3" w:rsidRPr="00DE613F">
        <w:rPr>
          <w:rFonts w:ascii="Calibri" w:eastAsia="Times New Roman" w:hAnsi="Calibri" w:cs="Times New Roman"/>
          <w:sz w:val="24"/>
          <w:szCs w:val="24"/>
          <w:lang w:eastAsia="ru-RU"/>
        </w:rPr>
        <w:t xml:space="preserve">, </w:t>
      </w:r>
      <w:r w:rsidR="00804256" w:rsidRPr="00DE613F">
        <w:rPr>
          <w:rFonts w:ascii="Calibri" w:eastAsia="Times New Roman" w:hAnsi="Calibri" w:cs="Times New Roman"/>
          <w:sz w:val="24"/>
          <w:szCs w:val="24"/>
          <w:lang w:eastAsia="ru-RU"/>
        </w:rPr>
        <w:t xml:space="preserve"> или об отклонении такой документации и о направлении ее на доработку.</w:t>
      </w:r>
    </w:p>
    <w:p w:rsidR="00B21467" w:rsidRPr="00770C36" w:rsidRDefault="00770C36" w:rsidP="00B21467">
      <w:pPr>
        <w:widowControl w:val="0"/>
        <w:autoSpaceDE w:val="0"/>
        <w:autoSpaceDN w:val="0"/>
        <w:adjustRightInd w:val="0"/>
        <w:spacing w:before="240" w:after="0" w:line="240" w:lineRule="auto"/>
        <w:ind w:firstLine="540"/>
        <w:jc w:val="both"/>
        <w:rPr>
          <w:rFonts w:ascii="Calibri" w:eastAsia="Times New Roman" w:hAnsi="Calibri" w:cs="Times New Roman"/>
          <w:sz w:val="24"/>
          <w:szCs w:val="24"/>
          <w:lang w:eastAsia="ru-RU"/>
        </w:rPr>
      </w:pPr>
      <w:r w:rsidRPr="00770C36">
        <w:rPr>
          <w:rFonts w:ascii="Calibri" w:eastAsia="Times New Roman" w:hAnsi="Calibri" w:cs="Times New Roman"/>
          <w:sz w:val="24"/>
          <w:szCs w:val="24"/>
          <w:lang w:eastAsia="ru-RU"/>
        </w:rPr>
        <w:t xml:space="preserve">17. </w:t>
      </w:r>
      <w:r w:rsidR="00B21467" w:rsidRPr="00770C36">
        <w:rPr>
          <w:rFonts w:ascii="Calibri" w:eastAsia="Times New Roman" w:hAnsi="Calibri" w:cs="Times New Roman"/>
          <w:sz w:val="24"/>
          <w:szCs w:val="24"/>
          <w:lang w:eastAsia="ru-RU"/>
        </w:rPr>
        <w:t xml:space="preserve">Орган местного </w:t>
      </w:r>
      <w:r w:rsidR="00033D5F">
        <w:rPr>
          <w:rFonts w:ascii="Calibri" w:eastAsia="Times New Roman" w:hAnsi="Calibri" w:cs="Times New Roman"/>
          <w:sz w:val="24"/>
          <w:szCs w:val="24"/>
          <w:lang w:eastAsia="ru-RU"/>
        </w:rPr>
        <w:t xml:space="preserve">самоуправления </w:t>
      </w:r>
      <w:r w:rsidR="009B7770">
        <w:rPr>
          <w:rFonts w:ascii="Calibri" w:eastAsia="Times New Roman" w:hAnsi="Calibri" w:cs="Times New Roman"/>
          <w:sz w:val="24"/>
          <w:szCs w:val="24"/>
          <w:lang w:eastAsia="ru-RU"/>
        </w:rPr>
        <w:t>Гаврилово-Посадского</w:t>
      </w:r>
      <w:r w:rsidR="00D155C9">
        <w:rPr>
          <w:rFonts w:ascii="Calibri" w:eastAsia="Times New Roman" w:hAnsi="Calibri" w:cs="Times New Roman"/>
          <w:sz w:val="24"/>
          <w:szCs w:val="24"/>
          <w:lang w:eastAsia="ru-RU"/>
        </w:rPr>
        <w:t xml:space="preserve"> муниципального района</w:t>
      </w:r>
      <w:r w:rsidR="00B21467" w:rsidRPr="00770C36">
        <w:rPr>
          <w:rFonts w:ascii="Calibri" w:eastAsia="Times New Roman" w:hAnsi="Calibri" w:cs="Times New Roman"/>
          <w:sz w:val="24"/>
          <w:szCs w:val="24"/>
          <w:lang w:eastAsia="ru-RU"/>
        </w:rPr>
        <w:t xml:space="preserve">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за исключением случая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w:t>
      </w:r>
    </w:p>
    <w:p w:rsidR="00770C36" w:rsidRPr="00770C36" w:rsidRDefault="00770C36" w:rsidP="00770C36">
      <w:pPr>
        <w:pStyle w:val="ConsPlusNormal"/>
        <w:spacing w:before="240"/>
        <w:ind w:firstLine="540"/>
        <w:jc w:val="both"/>
        <w:rPr>
          <w:rFonts w:ascii="Calibri" w:hAnsi="Calibri" w:cs="Times New Roman"/>
          <w:sz w:val="24"/>
          <w:szCs w:val="24"/>
        </w:rPr>
      </w:pPr>
      <w:r>
        <w:rPr>
          <w:rFonts w:ascii="Calibri" w:hAnsi="Calibri" w:cs="Times New Roman"/>
          <w:sz w:val="24"/>
          <w:szCs w:val="24"/>
        </w:rPr>
        <w:t xml:space="preserve">18. </w:t>
      </w:r>
      <w:r w:rsidR="008A2376" w:rsidRPr="00770C36">
        <w:rPr>
          <w:rFonts w:ascii="Calibri" w:hAnsi="Calibri" w:cs="Times New Roman"/>
          <w:sz w:val="24"/>
          <w:szCs w:val="24"/>
        </w:rPr>
        <w:t xml:space="preserve">Орган местного </w:t>
      </w:r>
      <w:r w:rsidR="00033D5F">
        <w:rPr>
          <w:rFonts w:ascii="Calibri" w:hAnsi="Calibri" w:cs="Times New Roman"/>
          <w:sz w:val="24"/>
          <w:szCs w:val="24"/>
        </w:rPr>
        <w:t xml:space="preserve">самоуправления </w:t>
      </w:r>
      <w:r w:rsidR="009B7770">
        <w:rPr>
          <w:rFonts w:ascii="Calibri" w:hAnsi="Calibri" w:cs="Times New Roman"/>
          <w:sz w:val="24"/>
          <w:szCs w:val="24"/>
        </w:rPr>
        <w:t>Гаврилово-Посадского</w:t>
      </w:r>
      <w:r w:rsidR="00D155C9">
        <w:rPr>
          <w:rFonts w:ascii="Calibri" w:hAnsi="Calibri" w:cs="Times New Roman"/>
          <w:sz w:val="24"/>
          <w:szCs w:val="24"/>
        </w:rPr>
        <w:t xml:space="preserve"> муниципального района</w:t>
      </w:r>
      <w:r w:rsidR="003216D1" w:rsidRPr="00770C36">
        <w:rPr>
          <w:rFonts w:ascii="Calibri" w:hAnsi="Calibri" w:cs="Times New Roman"/>
          <w:sz w:val="24"/>
          <w:szCs w:val="24"/>
        </w:rPr>
        <w:t xml:space="preserve">,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w:t>
      </w:r>
      <w:r w:rsidRPr="00770C36">
        <w:rPr>
          <w:rFonts w:ascii="Calibri" w:hAnsi="Calibri" w:cs="Times New Roman"/>
          <w:sz w:val="24"/>
          <w:szCs w:val="24"/>
        </w:rPr>
        <w:t>принимает решение об утверждении проекта межевания или отклоняет такой проект и направляет его на доработку не позднее чем через двадцать рабочих дней со дня поступления его на утверждение.</w:t>
      </w:r>
    </w:p>
    <w:p w:rsidR="00804256" w:rsidRPr="00C91E51" w:rsidRDefault="00780E6E" w:rsidP="00780E6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C91E51">
        <w:rPr>
          <w:rFonts w:ascii="Calibri" w:eastAsia="Times New Roman" w:hAnsi="Calibri" w:cs="Times New Roman"/>
          <w:sz w:val="24"/>
          <w:szCs w:val="24"/>
          <w:lang w:eastAsia="ru-RU"/>
        </w:rPr>
        <w:t>19. </w:t>
      </w:r>
      <w:r w:rsidR="00804256" w:rsidRPr="00C91E51">
        <w:rPr>
          <w:rFonts w:ascii="Calibri" w:eastAsia="Times New Roman" w:hAnsi="Calibri" w:cs="Times New Roman"/>
          <w:sz w:val="24"/>
          <w:szCs w:val="24"/>
          <w:lang w:eastAsia="ru-RU"/>
        </w:rPr>
        <w:t xml:space="preserve">Основанием для отклонения документации по планировке территории, подготовленной лицами, указанными в </w:t>
      </w:r>
      <w:r w:rsidRPr="00C91E51">
        <w:rPr>
          <w:rFonts w:ascii="Calibri" w:eastAsia="Times New Roman" w:hAnsi="Calibri" w:cs="Times New Roman"/>
          <w:sz w:val="24"/>
          <w:szCs w:val="24"/>
          <w:lang w:eastAsia="ru-RU"/>
        </w:rPr>
        <w:t xml:space="preserve">пунктах 1 – </w:t>
      </w:r>
      <w:r w:rsidR="00770C36">
        <w:rPr>
          <w:rFonts w:ascii="Calibri" w:eastAsia="Times New Roman" w:hAnsi="Calibri" w:cs="Times New Roman"/>
          <w:sz w:val="24"/>
          <w:szCs w:val="24"/>
          <w:lang w:eastAsia="ru-RU"/>
        </w:rPr>
        <w:t>5</w:t>
      </w:r>
      <w:r w:rsidRPr="00C91E51">
        <w:rPr>
          <w:rFonts w:ascii="Calibri" w:eastAsia="Times New Roman" w:hAnsi="Calibri" w:cs="Times New Roman"/>
          <w:sz w:val="24"/>
          <w:szCs w:val="24"/>
          <w:lang w:eastAsia="ru-RU"/>
        </w:rPr>
        <w:t xml:space="preserve"> части 1 настоящей статьи</w:t>
      </w:r>
      <w:r w:rsidR="00804256" w:rsidRPr="00C91E51">
        <w:rPr>
          <w:rFonts w:ascii="Calibri" w:eastAsia="Times New Roman" w:hAnsi="Calibri" w:cs="Times New Roman"/>
          <w:sz w:val="24"/>
          <w:szCs w:val="24"/>
          <w:lang w:eastAsia="ru-RU"/>
        </w:rPr>
        <w:t xml:space="preserve">, и направления ее на доработку является несоответствие такой документации требованиям, указанным в </w:t>
      </w:r>
      <w:hyperlink w:anchor="Par43" w:history="1">
        <w:r w:rsidR="00804256" w:rsidRPr="00C91E51">
          <w:rPr>
            <w:rFonts w:ascii="Calibri" w:eastAsia="Times New Roman" w:hAnsi="Calibri" w:cs="Times New Roman"/>
            <w:sz w:val="24"/>
            <w:szCs w:val="24"/>
            <w:lang w:eastAsia="ru-RU"/>
          </w:rPr>
          <w:t>части 10 статьи 45</w:t>
        </w:r>
      </w:hyperlink>
      <w:r w:rsidR="00804256" w:rsidRPr="00C91E51">
        <w:rPr>
          <w:rFonts w:ascii="Calibri" w:eastAsia="Times New Roman" w:hAnsi="Calibri" w:cs="Times New Roman"/>
          <w:sz w:val="24"/>
          <w:szCs w:val="24"/>
          <w:lang w:eastAsia="ru-RU"/>
        </w:rPr>
        <w:t xml:space="preserve"> </w:t>
      </w:r>
      <w:r w:rsidRPr="00C91E51">
        <w:rPr>
          <w:rFonts w:ascii="Calibri" w:eastAsia="Times New Roman" w:hAnsi="Calibri" w:cs="Times New Roman"/>
          <w:sz w:val="24"/>
          <w:szCs w:val="24"/>
          <w:lang w:eastAsia="ru-RU"/>
        </w:rPr>
        <w:t>Градостроительного</w:t>
      </w:r>
      <w:r w:rsidR="00804256" w:rsidRPr="00C91E51">
        <w:rPr>
          <w:rFonts w:ascii="Calibri" w:eastAsia="Times New Roman" w:hAnsi="Calibri" w:cs="Times New Roman"/>
          <w:sz w:val="24"/>
          <w:szCs w:val="24"/>
          <w:lang w:eastAsia="ru-RU"/>
        </w:rPr>
        <w:t xml:space="preserve"> Кодекса</w:t>
      </w:r>
      <w:r w:rsidRPr="00C91E51">
        <w:rPr>
          <w:rFonts w:ascii="Calibri" w:eastAsia="Times New Roman" w:hAnsi="Calibri" w:cs="Times New Roman"/>
          <w:sz w:val="24"/>
          <w:szCs w:val="24"/>
          <w:lang w:eastAsia="ru-RU"/>
        </w:rPr>
        <w:t xml:space="preserve"> Российской Федерации</w:t>
      </w:r>
      <w:r w:rsidR="00804256" w:rsidRPr="00C91E51">
        <w:rPr>
          <w:rFonts w:ascii="Calibri" w:eastAsia="Times New Roman" w:hAnsi="Calibri" w:cs="Times New Roman"/>
          <w:sz w:val="24"/>
          <w:szCs w:val="24"/>
          <w:lang w:eastAsia="ru-RU"/>
        </w:rPr>
        <w:t>. В иных случаях отклонение представленной такими лицами документации по планировке территории не допускается.</w:t>
      </w:r>
    </w:p>
    <w:p w:rsidR="00804256" w:rsidRPr="00EF7160" w:rsidRDefault="00780E6E" w:rsidP="00780E6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20. </w:t>
      </w:r>
      <w:r w:rsidR="00804256" w:rsidRPr="00EF7160">
        <w:rPr>
          <w:rFonts w:ascii="Calibri" w:eastAsia="Times New Roman" w:hAnsi="Calibri" w:cs="Times New Roman"/>
          <w:color w:val="000000" w:themeColor="text1"/>
          <w:sz w:val="24"/>
          <w:szCs w:val="24"/>
          <w:lang w:eastAsia="ru-RU"/>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w:t>
      </w:r>
      <w:r w:rsidR="00C41B3A" w:rsidRPr="00EF7160">
        <w:rPr>
          <w:rFonts w:ascii="Calibri" w:eastAsia="Times New Roman" w:hAnsi="Calibri" w:cs="Times New Roman"/>
          <w:color w:val="000000" w:themeColor="text1"/>
          <w:sz w:val="24"/>
          <w:szCs w:val="24"/>
          <w:lang w:eastAsia="ru-RU"/>
        </w:rPr>
        <w:t xml:space="preserve">в официальном средстве массовой информации </w:t>
      </w:r>
      <w:r w:rsidR="00F6370E">
        <w:rPr>
          <w:rFonts w:ascii="Calibri" w:eastAsia="Times New Roman" w:hAnsi="Calibri" w:cs="Times New Roman"/>
          <w:color w:val="000000" w:themeColor="text1"/>
          <w:sz w:val="24"/>
          <w:szCs w:val="24"/>
          <w:lang w:eastAsia="ru-RU"/>
        </w:rPr>
        <w:t xml:space="preserve">Администрации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770C36">
        <w:rPr>
          <w:rFonts w:ascii="Calibri" w:eastAsia="Times New Roman" w:hAnsi="Calibri" w:cs="Times New Roman"/>
          <w:color w:val="000000" w:themeColor="text1"/>
          <w:sz w:val="24"/>
          <w:szCs w:val="24"/>
          <w:lang w:eastAsia="ru-RU"/>
        </w:rPr>
        <w:t xml:space="preserve"> </w:t>
      </w:r>
      <w:r w:rsidR="00804256" w:rsidRPr="00EF7160">
        <w:rPr>
          <w:rFonts w:ascii="Calibri" w:eastAsia="Times New Roman" w:hAnsi="Calibri" w:cs="Times New Roman"/>
          <w:color w:val="000000" w:themeColor="text1"/>
          <w:sz w:val="24"/>
          <w:szCs w:val="24"/>
          <w:lang w:eastAsia="ru-RU"/>
        </w:rPr>
        <w:t xml:space="preserve">в течение семи дней со дня утверждения указанной документации и размещается на официальном сайте </w:t>
      </w:r>
      <w:r w:rsidR="00743813">
        <w:rPr>
          <w:rFonts w:ascii="Calibri" w:eastAsia="Times New Roman" w:hAnsi="Calibri" w:cs="Times New Roman"/>
          <w:color w:val="000000" w:themeColor="text1"/>
          <w:sz w:val="24"/>
          <w:szCs w:val="24"/>
          <w:lang w:eastAsia="ru-RU"/>
        </w:rPr>
        <w:t>Администрации</w:t>
      </w:r>
      <w:r w:rsidR="00804256" w:rsidRPr="00EF7160">
        <w:rPr>
          <w:rFonts w:ascii="Calibri" w:eastAsia="Times New Roman" w:hAnsi="Calibri" w:cs="Times New Roman"/>
          <w:color w:val="000000" w:themeColor="text1"/>
          <w:sz w:val="24"/>
          <w:szCs w:val="24"/>
          <w:lang w:eastAsia="ru-RU"/>
        </w:rPr>
        <w:t>.</w:t>
      </w:r>
    </w:p>
    <w:p w:rsidR="00D67567" w:rsidRPr="00EF7160" w:rsidRDefault="00D67567" w:rsidP="0096041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FD0E8A" w:rsidRPr="00857546" w:rsidRDefault="00FD0E8A" w:rsidP="00857546">
      <w:pPr>
        <w:pStyle w:val="32"/>
      </w:pPr>
      <w:bookmarkStart w:id="21" w:name="_Toc147163639"/>
      <w:r>
        <w:t xml:space="preserve">Статья 8. </w:t>
      </w:r>
      <w:r w:rsidR="00D67567" w:rsidRPr="00D67567">
        <w:t xml:space="preserve">Особенности </w:t>
      </w:r>
      <w:r>
        <w:t xml:space="preserve">отдельных случаев при </w:t>
      </w:r>
      <w:r w:rsidR="00D67567" w:rsidRPr="00D67567">
        <w:t>подготовк</w:t>
      </w:r>
      <w:r>
        <w:t>е</w:t>
      </w:r>
      <w:r w:rsidR="00D67567" w:rsidRPr="00D67567">
        <w:t xml:space="preserve"> документации по планировке территории</w:t>
      </w:r>
      <w:bookmarkEnd w:id="21"/>
    </w:p>
    <w:p w:rsidR="000E6C05" w:rsidRPr="00EF7160" w:rsidRDefault="00FD0E8A" w:rsidP="0096041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w:t>
      </w:r>
      <w:r w:rsidR="00DC1CF4" w:rsidRPr="00EF7160">
        <w:rPr>
          <w:rFonts w:ascii="Calibri" w:eastAsia="Times New Roman" w:hAnsi="Calibri" w:cs="Times New Roman"/>
          <w:color w:val="000000" w:themeColor="text1"/>
          <w:sz w:val="24"/>
          <w:szCs w:val="24"/>
          <w:lang w:eastAsia="ru-RU"/>
        </w:rPr>
        <w:t xml:space="preserve">. В случае, если настоящими Правилами для отдельных территорий определены границы территориальных зон и установлены градостроительные регламенты, в которых невозможно учесть функциональные зоны и параметры их планируемого развития, определенные </w:t>
      </w:r>
      <w:r w:rsidR="000C4D89">
        <w:rPr>
          <w:rFonts w:ascii="Calibri" w:eastAsia="Times New Roman" w:hAnsi="Calibri" w:cs="Times New Roman"/>
          <w:color w:val="000000" w:themeColor="text1"/>
          <w:sz w:val="24"/>
          <w:szCs w:val="24"/>
          <w:lang w:eastAsia="ru-RU"/>
        </w:rPr>
        <w:t>Г</w:t>
      </w:r>
      <w:r w:rsidR="00DC1CF4" w:rsidRPr="00EF7160">
        <w:rPr>
          <w:rFonts w:ascii="Calibri" w:eastAsia="Times New Roman" w:hAnsi="Calibri" w:cs="Times New Roman"/>
          <w:color w:val="000000" w:themeColor="text1"/>
          <w:sz w:val="24"/>
          <w:szCs w:val="24"/>
          <w:lang w:eastAsia="ru-RU"/>
        </w:rPr>
        <w:t xml:space="preserve">енеральным планом </w:t>
      </w:r>
      <w:r w:rsidR="00480A97">
        <w:rPr>
          <w:rFonts w:ascii="Calibri" w:eastAsia="Times New Roman" w:hAnsi="Calibri" w:cs="Times New Roman"/>
          <w:color w:val="000000" w:themeColor="text1"/>
          <w:sz w:val="24"/>
          <w:szCs w:val="24"/>
          <w:lang w:eastAsia="ru-RU"/>
        </w:rPr>
        <w:t>сельского поселения</w:t>
      </w:r>
      <w:r w:rsidR="00D432D3" w:rsidRPr="00EF7160">
        <w:rPr>
          <w:rFonts w:ascii="Calibri" w:eastAsia="Times New Roman" w:hAnsi="Calibri" w:cs="Times New Roman"/>
          <w:color w:val="000000" w:themeColor="text1"/>
          <w:sz w:val="24"/>
          <w:szCs w:val="24"/>
          <w:lang w:eastAsia="ru-RU"/>
        </w:rPr>
        <w:t>,</w:t>
      </w:r>
      <w:r w:rsidR="00DC1CF4" w:rsidRPr="00EF7160">
        <w:rPr>
          <w:rFonts w:ascii="Calibri" w:eastAsia="Times New Roman" w:hAnsi="Calibri" w:cs="Times New Roman"/>
          <w:color w:val="000000" w:themeColor="text1"/>
          <w:sz w:val="24"/>
          <w:szCs w:val="24"/>
          <w:lang w:eastAsia="ru-RU"/>
        </w:rPr>
        <w:t xml:space="preserve"> вследствие особенностей существующего</w:t>
      </w:r>
      <w:r w:rsidR="000E6C05" w:rsidRPr="00EF7160">
        <w:rPr>
          <w:rFonts w:ascii="Calibri" w:eastAsia="Times New Roman" w:hAnsi="Calibri" w:cs="Times New Roman"/>
          <w:color w:val="000000" w:themeColor="text1"/>
          <w:sz w:val="24"/>
          <w:szCs w:val="24"/>
          <w:lang w:eastAsia="ru-RU"/>
        </w:rPr>
        <w:t xml:space="preserve"> землепользования (</w:t>
      </w:r>
      <w:r w:rsidR="00DC1CF4" w:rsidRPr="00EF7160">
        <w:rPr>
          <w:rFonts w:ascii="Calibri" w:eastAsia="Times New Roman" w:hAnsi="Calibri" w:cs="Times New Roman"/>
          <w:color w:val="000000" w:themeColor="text1"/>
          <w:sz w:val="24"/>
          <w:szCs w:val="24"/>
          <w:lang w:eastAsia="ru-RU"/>
        </w:rPr>
        <w:t>в том числе</w:t>
      </w:r>
      <w:r w:rsidR="000E6C05" w:rsidRPr="00EF7160">
        <w:rPr>
          <w:rFonts w:ascii="Calibri" w:eastAsia="Times New Roman" w:hAnsi="Calibri" w:cs="Times New Roman"/>
          <w:color w:val="000000" w:themeColor="text1"/>
          <w:sz w:val="24"/>
          <w:szCs w:val="24"/>
          <w:lang w:eastAsia="ru-RU"/>
        </w:rPr>
        <w:t xml:space="preserve"> конфигурации границ земельных участков, не позволяющих установить границы территориальных зон согласно требованию принадлежности каждого земельного участка только к одной территориальной зоне), </w:t>
      </w:r>
      <w:r w:rsidR="00960419" w:rsidRPr="00EF7160">
        <w:rPr>
          <w:rFonts w:ascii="Calibri" w:eastAsia="Times New Roman" w:hAnsi="Calibri" w:cs="Times New Roman"/>
          <w:color w:val="000000" w:themeColor="text1"/>
          <w:sz w:val="24"/>
          <w:szCs w:val="24"/>
          <w:lang w:eastAsia="ru-RU"/>
        </w:rPr>
        <w:t xml:space="preserve">в документации по планировке применительно к таким территориям допустимо </w:t>
      </w:r>
      <w:r w:rsidR="00960419" w:rsidRPr="00EF7160">
        <w:rPr>
          <w:rFonts w:ascii="Calibri" w:eastAsia="Times New Roman" w:hAnsi="Calibri" w:cs="Times New Roman"/>
          <w:color w:val="000000" w:themeColor="text1"/>
          <w:sz w:val="24"/>
          <w:szCs w:val="24"/>
          <w:lang w:eastAsia="ru-RU"/>
        </w:rPr>
        <w:lastRenderedPageBreak/>
        <w:t xml:space="preserve">устанавливать красные линии, границы существующих и планируемых элементов планировочной структуры, границы зон планируемого размещения объектов капитального строительства на основании </w:t>
      </w:r>
      <w:r w:rsidR="000C4D89">
        <w:rPr>
          <w:rFonts w:ascii="Calibri" w:eastAsia="Times New Roman" w:hAnsi="Calibri" w:cs="Times New Roman"/>
          <w:color w:val="000000" w:themeColor="text1"/>
          <w:sz w:val="24"/>
          <w:szCs w:val="24"/>
          <w:lang w:eastAsia="ru-RU"/>
        </w:rPr>
        <w:t>Г</w:t>
      </w:r>
      <w:r w:rsidR="00960419" w:rsidRPr="00EF7160">
        <w:rPr>
          <w:rFonts w:ascii="Calibri" w:eastAsia="Times New Roman" w:hAnsi="Calibri" w:cs="Times New Roman"/>
          <w:color w:val="000000" w:themeColor="text1"/>
          <w:sz w:val="24"/>
          <w:szCs w:val="24"/>
          <w:lang w:eastAsia="ru-RU"/>
        </w:rPr>
        <w:t>енерального плана с целью последующего внесения изменений в правила землепользования и застройки.</w:t>
      </w:r>
    </w:p>
    <w:p w:rsidR="009F00DE" w:rsidRPr="00EF7160" w:rsidRDefault="00804256" w:rsidP="009F00D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w:t>
      </w:r>
      <w:r w:rsidR="00090C6D" w:rsidRPr="00EF7160">
        <w:rPr>
          <w:rFonts w:ascii="Calibri" w:eastAsia="Times New Roman" w:hAnsi="Calibri" w:cs="Times New Roman"/>
          <w:color w:val="000000" w:themeColor="text1"/>
          <w:sz w:val="24"/>
          <w:szCs w:val="24"/>
          <w:lang w:eastAsia="ru-RU"/>
        </w:rPr>
        <w:t>. </w:t>
      </w:r>
      <w:r w:rsidR="009F00DE" w:rsidRPr="00EF7160">
        <w:rPr>
          <w:rFonts w:ascii="Calibri" w:eastAsia="Times New Roman" w:hAnsi="Calibri" w:cs="Times New Roman"/>
          <w:color w:val="000000" w:themeColor="text1"/>
          <w:sz w:val="24"/>
          <w:szCs w:val="24"/>
          <w:lang w:eastAsia="ru-RU"/>
        </w:rPr>
        <w:t xml:space="preserve">В указанном </w:t>
      </w:r>
      <w:r w:rsidR="00BD1FAE" w:rsidRPr="00EF7160">
        <w:rPr>
          <w:rFonts w:ascii="Calibri" w:eastAsia="Times New Roman" w:hAnsi="Calibri" w:cs="Times New Roman"/>
          <w:color w:val="000000" w:themeColor="text1"/>
          <w:sz w:val="24"/>
          <w:szCs w:val="24"/>
          <w:lang w:eastAsia="ru-RU"/>
        </w:rPr>
        <w:t xml:space="preserve">в части </w:t>
      </w:r>
      <w:r w:rsidR="002C08C1" w:rsidRPr="00EF7160">
        <w:rPr>
          <w:rFonts w:ascii="Calibri" w:eastAsia="Times New Roman" w:hAnsi="Calibri" w:cs="Times New Roman"/>
          <w:color w:val="000000" w:themeColor="text1"/>
          <w:sz w:val="24"/>
          <w:szCs w:val="24"/>
          <w:lang w:eastAsia="ru-RU"/>
        </w:rPr>
        <w:t>1</w:t>
      </w:r>
      <w:r w:rsidR="00BD1FAE" w:rsidRPr="00EF7160">
        <w:rPr>
          <w:rFonts w:ascii="Calibri" w:eastAsia="Times New Roman" w:hAnsi="Calibri" w:cs="Times New Roman"/>
          <w:color w:val="000000" w:themeColor="text1"/>
          <w:sz w:val="24"/>
          <w:szCs w:val="24"/>
          <w:lang w:eastAsia="ru-RU"/>
        </w:rPr>
        <w:t xml:space="preserve"> настоящей статьи случае</w:t>
      </w:r>
      <w:r w:rsidR="009653FE" w:rsidRPr="00EF7160">
        <w:rPr>
          <w:rFonts w:ascii="Calibri" w:eastAsia="Times New Roman" w:hAnsi="Calibri" w:cs="Times New Roman"/>
          <w:color w:val="000000" w:themeColor="text1"/>
          <w:sz w:val="24"/>
          <w:szCs w:val="24"/>
          <w:lang w:eastAsia="ru-RU"/>
        </w:rPr>
        <w:t>,</w:t>
      </w:r>
      <w:r w:rsidR="00BD1FAE" w:rsidRPr="00EF7160">
        <w:rPr>
          <w:rFonts w:ascii="Calibri" w:eastAsia="Times New Roman" w:hAnsi="Calibri" w:cs="Times New Roman"/>
          <w:color w:val="000000" w:themeColor="text1"/>
          <w:sz w:val="24"/>
          <w:szCs w:val="24"/>
          <w:lang w:eastAsia="ru-RU"/>
        </w:rPr>
        <w:t xml:space="preserve"> </w:t>
      </w:r>
      <w:r w:rsidR="009F00DE" w:rsidRPr="00EF7160">
        <w:rPr>
          <w:rFonts w:ascii="Calibri" w:eastAsia="Times New Roman" w:hAnsi="Calibri" w:cs="Times New Roman"/>
          <w:color w:val="000000" w:themeColor="text1"/>
          <w:sz w:val="24"/>
          <w:szCs w:val="24"/>
          <w:lang w:eastAsia="ru-RU"/>
        </w:rPr>
        <w:t xml:space="preserve">лицо, инициировавшее подготовку </w:t>
      </w:r>
      <w:r w:rsidR="009653FE" w:rsidRPr="00EF7160">
        <w:rPr>
          <w:rFonts w:ascii="Calibri" w:eastAsia="Times New Roman" w:hAnsi="Calibri" w:cs="Times New Roman"/>
          <w:color w:val="000000" w:themeColor="text1"/>
          <w:sz w:val="24"/>
          <w:szCs w:val="24"/>
          <w:lang w:eastAsia="ru-RU"/>
        </w:rPr>
        <w:t>документации по планировке,</w:t>
      </w:r>
      <w:r w:rsidR="009F00DE" w:rsidRPr="00EF7160">
        <w:rPr>
          <w:rFonts w:ascii="Calibri" w:eastAsia="Times New Roman" w:hAnsi="Calibri" w:cs="Times New Roman"/>
          <w:color w:val="000000" w:themeColor="text1"/>
          <w:sz w:val="24"/>
          <w:szCs w:val="24"/>
          <w:lang w:eastAsia="ru-RU"/>
        </w:rPr>
        <w:t xml:space="preserve"> на основе </w:t>
      </w:r>
      <w:r w:rsidR="00D67567" w:rsidRPr="00EF7160">
        <w:rPr>
          <w:rFonts w:ascii="Calibri" w:eastAsia="Times New Roman" w:hAnsi="Calibri" w:cs="Times New Roman"/>
          <w:color w:val="000000" w:themeColor="text1"/>
          <w:sz w:val="24"/>
          <w:szCs w:val="24"/>
          <w:lang w:eastAsia="ru-RU"/>
        </w:rPr>
        <w:t>решения</w:t>
      </w:r>
      <w:r w:rsidR="009F00DE" w:rsidRPr="00EF7160">
        <w:rPr>
          <w:rFonts w:ascii="Calibri" w:eastAsia="Times New Roman" w:hAnsi="Calibri" w:cs="Times New Roman"/>
          <w:color w:val="000000" w:themeColor="text1"/>
          <w:sz w:val="24"/>
          <w:szCs w:val="24"/>
          <w:lang w:eastAsia="ru-RU"/>
        </w:rPr>
        <w:t xml:space="preserve"> об утверждении </w:t>
      </w:r>
      <w:r w:rsidR="009653FE" w:rsidRPr="00EF7160">
        <w:rPr>
          <w:rFonts w:ascii="Calibri" w:eastAsia="Times New Roman" w:hAnsi="Calibri" w:cs="Times New Roman"/>
          <w:color w:val="000000" w:themeColor="text1"/>
          <w:sz w:val="24"/>
          <w:szCs w:val="24"/>
          <w:lang w:eastAsia="ru-RU"/>
        </w:rPr>
        <w:t>такой документации</w:t>
      </w:r>
      <w:r w:rsidR="009F00DE" w:rsidRPr="00EF7160">
        <w:rPr>
          <w:rFonts w:ascii="Calibri" w:eastAsia="Times New Roman" w:hAnsi="Calibri" w:cs="Times New Roman"/>
          <w:color w:val="000000" w:themeColor="text1"/>
          <w:sz w:val="24"/>
          <w:szCs w:val="24"/>
          <w:lang w:eastAsia="ru-RU"/>
        </w:rPr>
        <w:t xml:space="preserve"> должно обратиться в Комиссию с предложением о внесении изменений в Правила в соответствии с п.2 части 2 статьи 33 Градостроительного кодекса РФ. </w:t>
      </w:r>
    </w:p>
    <w:p w:rsidR="002212E6" w:rsidRPr="00EF7160" w:rsidRDefault="002C08C1" w:rsidP="009F00D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3</w:t>
      </w:r>
      <w:r w:rsidR="002212E6" w:rsidRPr="00EF7160">
        <w:rPr>
          <w:rFonts w:ascii="Calibri" w:eastAsia="Times New Roman" w:hAnsi="Calibri" w:cs="Times New Roman"/>
          <w:color w:val="000000" w:themeColor="text1"/>
          <w:sz w:val="24"/>
          <w:szCs w:val="24"/>
          <w:lang w:eastAsia="ru-RU"/>
        </w:rPr>
        <w:t xml:space="preserve">. При подготовке проектов планировки на выявленной территории, </w:t>
      </w:r>
      <w:r w:rsidR="004513B8" w:rsidRPr="00EF7160">
        <w:rPr>
          <w:rFonts w:ascii="Calibri" w:eastAsia="Times New Roman" w:hAnsi="Calibri" w:cs="Times New Roman"/>
          <w:color w:val="000000" w:themeColor="text1"/>
          <w:sz w:val="24"/>
          <w:szCs w:val="24"/>
          <w:lang w:eastAsia="ru-RU"/>
        </w:rPr>
        <w:t xml:space="preserve">в составе которой </w:t>
      </w:r>
      <w:r w:rsidR="002212E6" w:rsidRPr="00EF7160">
        <w:rPr>
          <w:rFonts w:ascii="Calibri" w:eastAsia="Times New Roman" w:hAnsi="Calibri" w:cs="Times New Roman"/>
          <w:color w:val="000000" w:themeColor="text1"/>
          <w:sz w:val="24"/>
          <w:szCs w:val="24"/>
          <w:lang w:eastAsia="ru-RU"/>
        </w:rPr>
        <w:t>земельные участки не предоставлены физическим, юридическим лицам, и которая может быть использована в качестве самостоятельного создаваемого за счет бюджета объекта, следует в первоочередном порядке размещать объекты спорта, детского отдыха, ины</w:t>
      </w:r>
      <w:r w:rsidR="00E11038" w:rsidRPr="00EF7160">
        <w:rPr>
          <w:rFonts w:ascii="Calibri" w:eastAsia="Times New Roman" w:hAnsi="Calibri" w:cs="Times New Roman"/>
          <w:color w:val="000000" w:themeColor="text1"/>
          <w:sz w:val="24"/>
          <w:szCs w:val="24"/>
          <w:lang w:eastAsia="ru-RU"/>
        </w:rPr>
        <w:t>е</w:t>
      </w:r>
      <w:r w:rsidR="002212E6" w:rsidRPr="00EF7160">
        <w:rPr>
          <w:rFonts w:ascii="Calibri" w:eastAsia="Times New Roman" w:hAnsi="Calibri" w:cs="Times New Roman"/>
          <w:color w:val="000000" w:themeColor="text1"/>
          <w:sz w:val="24"/>
          <w:szCs w:val="24"/>
          <w:lang w:eastAsia="ru-RU"/>
        </w:rPr>
        <w:t xml:space="preserve"> социальны</w:t>
      </w:r>
      <w:r w:rsidR="00E11038" w:rsidRPr="00EF7160">
        <w:rPr>
          <w:rFonts w:ascii="Calibri" w:eastAsia="Times New Roman" w:hAnsi="Calibri" w:cs="Times New Roman"/>
          <w:color w:val="000000" w:themeColor="text1"/>
          <w:sz w:val="24"/>
          <w:szCs w:val="24"/>
          <w:lang w:eastAsia="ru-RU"/>
        </w:rPr>
        <w:t>е</w:t>
      </w:r>
      <w:r w:rsidR="002212E6" w:rsidRPr="00EF7160">
        <w:rPr>
          <w:rFonts w:ascii="Calibri" w:eastAsia="Times New Roman" w:hAnsi="Calibri" w:cs="Times New Roman"/>
          <w:color w:val="000000" w:themeColor="text1"/>
          <w:sz w:val="24"/>
          <w:szCs w:val="24"/>
          <w:lang w:eastAsia="ru-RU"/>
        </w:rPr>
        <w:t xml:space="preserve"> объект</w:t>
      </w:r>
      <w:r w:rsidR="00E11038" w:rsidRPr="00EF7160">
        <w:rPr>
          <w:rFonts w:ascii="Calibri" w:eastAsia="Times New Roman" w:hAnsi="Calibri" w:cs="Times New Roman"/>
          <w:color w:val="000000" w:themeColor="text1"/>
          <w:sz w:val="24"/>
          <w:szCs w:val="24"/>
          <w:lang w:eastAsia="ru-RU"/>
        </w:rPr>
        <w:t>ы</w:t>
      </w:r>
      <w:r w:rsidR="002212E6" w:rsidRPr="00EF7160">
        <w:rPr>
          <w:rFonts w:ascii="Calibri" w:eastAsia="Times New Roman" w:hAnsi="Calibri" w:cs="Times New Roman"/>
          <w:color w:val="000000" w:themeColor="text1"/>
          <w:sz w:val="24"/>
          <w:szCs w:val="24"/>
          <w:lang w:eastAsia="ru-RU"/>
        </w:rPr>
        <w:t xml:space="preserve"> микрорайонного </w:t>
      </w:r>
      <w:r w:rsidR="002212E6" w:rsidRPr="00C91E51">
        <w:rPr>
          <w:rFonts w:ascii="Calibri" w:eastAsia="Times New Roman" w:hAnsi="Calibri" w:cs="Times New Roman"/>
          <w:sz w:val="24"/>
          <w:szCs w:val="24"/>
          <w:lang w:eastAsia="ru-RU"/>
        </w:rPr>
        <w:t xml:space="preserve">и районного значения (дошкольные учреждения, общеобразовательные школы, амбулаторно-поликлинические объекты и т.д.), создание которых финансируется за </w:t>
      </w:r>
      <w:r w:rsidR="002212E6" w:rsidRPr="00EF7160">
        <w:rPr>
          <w:rFonts w:ascii="Calibri" w:eastAsia="Times New Roman" w:hAnsi="Calibri" w:cs="Times New Roman"/>
          <w:color w:val="000000" w:themeColor="text1"/>
          <w:sz w:val="24"/>
          <w:szCs w:val="24"/>
          <w:lang w:eastAsia="ru-RU"/>
        </w:rPr>
        <w:t>счет средств бюджета.</w:t>
      </w:r>
    </w:p>
    <w:p w:rsidR="00686E9D" w:rsidRPr="00686E9D" w:rsidRDefault="00D07463" w:rsidP="00686E9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4</w:t>
      </w:r>
      <w:r w:rsidR="000C566A" w:rsidRPr="00EF7160">
        <w:rPr>
          <w:rFonts w:ascii="Calibri" w:eastAsia="Times New Roman" w:hAnsi="Calibri" w:cs="Times New Roman"/>
          <w:color w:val="000000" w:themeColor="text1"/>
          <w:sz w:val="24"/>
          <w:szCs w:val="24"/>
          <w:lang w:eastAsia="ru-RU"/>
        </w:rPr>
        <w:t xml:space="preserve">. </w:t>
      </w:r>
      <w:r w:rsidR="00686E9D" w:rsidRPr="00686E9D">
        <w:rPr>
          <w:rFonts w:ascii="Calibri" w:eastAsia="Times New Roman" w:hAnsi="Calibri" w:cs="Times New Roman"/>
          <w:color w:val="000000" w:themeColor="text1"/>
          <w:sz w:val="24"/>
          <w:szCs w:val="24"/>
          <w:lang w:eastAsia="ru-RU"/>
        </w:rPr>
        <w:t>Правительством Российской Федерации может быть  установлен перечень случаев, при которых для строительства, реконструкции линейного объекта не требуется подготовка документации по планировке территории.</w:t>
      </w:r>
    </w:p>
    <w:p w:rsidR="000C566A" w:rsidRPr="00EF7160" w:rsidRDefault="000C566A" w:rsidP="009F00D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D67567" w:rsidRPr="00EF7160" w:rsidRDefault="00D67567" w:rsidP="00D6756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804256" w:rsidRPr="00EF7160" w:rsidRDefault="00804256" w:rsidP="008B1A1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br w:type="page"/>
      </w:r>
    </w:p>
    <w:p w:rsidR="00222C72" w:rsidRPr="000F6BF0" w:rsidRDefault="00222C72" w:rsidP="00222C72">
      <w:pPr>
        <w:pStyle w:val="22"/>
        <w:spacing w:before="240" w:after="240"/>
      </w:pPr>
      <w:bookmarkStart w:id="22" w:name="_Toc147163640"/>
      <w:r w:rsidRPr="00681530">
        <w:lastRenderedPageBreak/>
        <w:t xml:space="preserve">Глава </w:t>
      </w:r>
      <w:r w:rsidR="00E213A9" w:rsidRPr="00681530">
        <w:t>3</w:t>
      </w:r>
      <w:r w:rsidRPr="00681530">
        <w:t xml:space="preserve">. Положение об изменении видов разрешённого использования земельных </w:t>
      </w:r>
      <w:r w:rsidRPr="000F6BF0">
        <w:t>участков и объектов капитального строительства физическими и юридическими лицами</w:t>
      </w:r>
      <w:r w:rsidR="0040094F" w:rsidRPr="000F6BF0">
        <w:t>, предоставлении разрешений на отклонение от предельных параметров разрешённого строительства, реконструкции объектов капитального строительства</w:t>
      </w:r>
      <w:bookmarkEnd w:id="22"/>
    </w:p>
    <w:p w:rsidR="00222C72" w:rsidRPr="00836F1D" w:rsidRDefault="00222C72" w:rsidP="00836F1D">
      <w:pPr>
        <w:pStyle w:val="32"/>
      </w:pPr>
      <w:bookmarkStart w:id="23" w:name="_Toc147163641"/>
      <w:r w:rsidRPr="00681530">
        <w:t xml:space="preserve">Статья </w:t>
      </w:r>
      <w:r w:rsidR="00E213A9" w:rsidRPr="00681530">
        <w:t>9</w:t>
      </w:r>
      <w:r w:rsidRPr="00681530">
        <w:t xml:space="preserve">. </w:t>
      </w:r>
      <w:r w:rsidR="006E6BFA" w:rsidRPr="00652007">
        <w:t>Изменение видов разрешённого использования земельных участков и объектов капитального строительства физическими и юридическими лицами</w:t>
      </w:r>
      <w:bookmarkEnd w:id="23"/>
    </w:p>
    <w:p w:rsidR="005220CE" w:rsidRPr="00EF7160" w:rsidRDefault="005220CE" w:rsidP="005220C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681530">
        <w:rPr>
          <w:rFonts w:ascii="Calibri" w:eastAsia="Times New Roman" w:hAnsi="Calibri" w:cs="Times New Roman"/>
          <w:sz w:val="24"/>
          <w:szCs w:val="24"/>
          <w:lang w:eastAsia="ru-RU"/>
        </w:rPr>
        <w:t xml:space="preserve">1. Изменение одного основного вида разрешённого использования земельного участка, объекта капитального </w:t>
      </w:r>
      <w:r w:rsidRPr="00EF7160">
        <w:rPr>
          <w:rFonts w:ascii="Calibri" w:eastAsia="Times New Roman" w:hAnsi="Calibri" w:cs="Times New Roman"/>
          <w:color w:val="000000" w:themeColor="text1"/>
          <w:sz w:val="24"/>
          <w:szCs w:val="24"/>
          <w:lang w:eastAsia="ru-RU"/>
        </w:rPr>
        <w:t>строительства на другой основной вид разрешённого использования земельного участка, объекта капитального строительства производится правообладателем самостоятельно</w:t>
      </w:r>
      <w:r w:rsidR="00EF67E5" w:rsidRPr="00EF7160">
        <w:rPr>
          <w:color w:val="000000" w:themeColor="text1"/>
        </w:rPr>
        <w:t xml:space="preserve"> </w:t>
      </w:r>
      <w:r w:rsidR="00EF67E5" w:rsidRPr="00EF7160">
        <w:rPr>
          <w:rFonts w:ascii="Calibri" w:eastAsia="Times New Roman" w:hAnsi="Calibri" w:cs="Times New Roman"/>
          <w:color w:val="000000" w:themeColor="text1"/>
          <w:sz w:val="24"/>
          <w:szCs w:val="24"/>
          <w:lang w:eastAsia="ru-RU"/>
        </w:rPr>
        <w:t>в соответствии с действующими требованиями земельного, градостроительного и гражданского законодательства</w:t>
      </w:r>
      <w:r w:rsidRPr="00EF7160">
        <w:rPr>
          <w:rFonts w:ascii="Calibri" w:eastAsia="Times New Roman" w:hAnsi="Calibri" w:cs="Times New Roman"/>
          <w:color w:val="000000" w:themeColor="text1"/>
          <w:sz w:val="24"/>
          <w:szCs w:val="24"/>
          <w:lang w:eastAsia="ru-RU"/>
        </w:rPr>
        <w:t>.</w:t>
      </w:r>
    </w:p>
    <w:p w:rsidR="005220CE" w:rsidRPr="00EF7160" w:rsidRDefault="005220CE" w:rsidP="005220C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2. Для изменения основного вида разрешённого использования земельного участка, объекта капитального строительства на условно разрешённый вид использования земельного участка, объекта капитального строительства, необходимо получение </w:t>
      </w:r>
      <w:r w:rsidR="00B43051" w:rsidRPr="00EF7160">
        <w:rPr>
          <w:rFonts w:ascii="Calibri" w:eastAsia="Times New Roman" w:hAnsi="Calibri" w:cs="Times New Roman"/>
          <w:color w:val="000000" w:themeColor="text1"/>
          <w:sz w:val="24"/>
          <w:szCs w:val="24"/>
          <w:lang w:eastAsia="ru-RU"/>
        </w:rPr>
        <w:t>разрешения</w:t>
      </w:r>
      <w:r w:rsidRPr="00EF7160">
        <w:rPr>
          <w:rFonts w:ascii="Calibri" w:eastAsia="Times New Roman" w:hAnsi="Calibri" w:cs="Times New Roman"/>
          <w:color w:val="000000" w:themeColor="text1"/>
          <w:sz w:val="24"/>
          <w:szCs w:val="24"/>
          <w:lang w:eastAsia="ru-RU"/>
        </w:rPr>
        <w:t xml:space="preserve"> в порядке, установленном </w:t>
      </w:r>
      <w:r w:rsidR="00B43051" w:rsidRPr="00EF7160">
        <w:rPr>
          <w:rFonts w:ascii="Calibri" w:eastAsia="Times New Roman" w:hAnsi="Calibri" w:cs="Times New Roman"/>
          <w:color w:val="000000" w:themeColor="text1"/>
          <w:sz w:val="24"/>
          <w:szCs w:val="24"/>
          <w:lang w:eastAsia="ru-RU"/>
        </w:rPr>
        <w:t>статьёй 10 настоящих Правил</w:t>
      </w:r>
      <w:r w:rsidRPr="00EF7160">
        <w:rPr>
          <w:rFonts w:ascii="Calibri" w:eastAsia="Times New Roman" w:hAnsi="Calibri" w:cs="Times New Roman"/>
          <w:color w:val="000000" w:themeColor="text1"/>
          <w:sz w:val="24"/>
          <w:szCs w:val="24"/>
          <w:lang w:eastAsia="ru-RU"/>
        </w:rPr>
        <w:t>.</w:t>
      </w:r>
    </w:p>
    <w:p w:rsidR="005220CE" w:rsidRPr="00EF7160" w:rsidRDefault="005220CE" w:rsidP="005220C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3. Для изменения одного условно разрешённого вида использования земельного участка, объекта капитального строительства на другой условно разрешённый вид использования земельного участка, объекта капитального строительства, </w:t>
      </w:r>
      <w:r w:rsidR="00B43051" w:rsidRPr="00EF7160">
        <w:rPr>
          <w:rFonts w:ascii="Calibri" w:eastAsia="Times New Roman" w:hAnsi="Calibri" w:cs="Times New Roman"/>
          <w:color w:val="000000" w:themeColor="text1"/>
          <w:sz w:val="24"/>
          <w:szCs w:val="24"/>
          <w:lang w:eastAsia="ru-RU"/>
        </w:rPr>
        <w:t>необходимо получение разрешения в порядке, установленном статьёй 10 настоящих Правил</w:t>
      </w:r>
      <w:r w:rsidRPr="00EF7160">
        <w:rPr>
          <w:rFonts w:ascii="Calibri" w:eastAsia="Times New Roman" w:hAnsi="Calibri" w:cs="Times New Roman"/>
          <w:color w:val="000000" w:themeColor="text1"/>
          <w:sz w:val="24"/>
          <w:szCs w:val="24"/>
          <w:lang w:eastAsia="ru-RU"/>
        </w:rPr>
        <w:t>.</w:t>
      </w:r>
    </w:p>
    <w:p w:rsidR="00C36B46" w:rsidRPr="00EF7160" w:rsidRDefault="005220CE" w:rsidP="005220C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07FB7">
        <w:rPr>
          <w:rFonts w:ascii="Calibri" w:eastAsia="Times New Roman" w:hAnsi="Calibri" w:cs="Times New Roman"/>
          <w:color w:val="000000" w:themeColor="text1"/>
          <w:sz w:val="24"/>
          <w:szCs w:val="24"/>
          <w:lang w:eastAsia="ru-RU"/>
        </w:rPr>
        <w:t xml:space="preserve">4. Изменение условно разрешённого вида использования земельного участка, объекта капитального строительства на основной вид разрешённого использования земельного участка, объекта капитального строительства производится </w:t>
      </w:r>
      <w:r w:rsidR="00C36B46" w:rsidRPr="00E07FB7">
        <w:rPr>
          <w:rFonts w:ascii="Calibri" w:eastAsia="Times New Roman" w:hAnsi="Calibri" w:cs="Times New Roman"/>
          <w:color w:val="000000" w:themeColor="text1"/>
          <w:sz w:val="24"/>
          <w:szCs w:val="24"/>
          <w:lang w:eastAsia="ru-RU"/>
        </w:rPr>
        <w:t>правообладателем самостоятельно.</w:t>
      </w:r>
    </w:p>
    <w:p w:rsidR="00C36B46" w:rsidRPr="00EF7160" w:rsidRDefault="00C36B46" w:rsidP="005220C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5. Действия, указанные в частях 1 – 4 настоящей статьи, должны завершаться последующим внесением сведений об изменении вида разрешённого использования земельного участка, объекта капитального строительства в Единый государственный реестр недвижимости в порядке, установленном для учёта изменений в объектах недвижимости. </w:t>
      </w:r>
    </w:p>
    <w:p w:rsidR="00222C72" w:rsidRPr="00EF7160" w:rsidRDefault="00222C72" w:rsidP="00222C7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6E6BFA" w:rsidRPr="00836F1D" w:rsidRDefault="006E6BFA" w:rsidP="00836F1D">
      <w:pPr>
        <w:pStyle w:val="32"/>
      </w:pPr>
      <w:bookmarkStart w:id="24" w:name="_Toc147163642"/>
      <w:r w:rsidRPr="00681530">
        <w:t>Статья 1</w:t>
      </w:r>
      <w:r w:rsidR="00E213A9" w:rsidRPr="00681530">
        <w:t>0</w:t>
      </w:r>
      <w:r w:rsidRPr="00681530">
        <w:t>. Предоставление разрешений на условно разрешённый вид использования земельного участка</w:t>
      </w:r>
      <w:r w:rsidR="003D08C6" w:rsidRPr="00681530">
        <w:t xml:space="preserve"> </w:t>
      </w:r>
      <w:r w:rsidR="00914965">
        <w:t>или</w:t>
      </w:r>
      <w:r w:rsidR="003D08C6" w:rsidRPr="00681530">
        <w:t xml:space="preserve"> объект</w:t>
      </w:r>
      <w:r w:rsidR="00914965">
        <w:t>а</w:t>
      </w:r>
      <w:r w:rsidR="003D08C6" w:rsidRPr="00681530">
        <w:t xml:space="preserve"> капитального строительства</w:t>
      </w:r>
      <w:bookmarkEnd w:id="24"/>
    </w:p>
    <w:p w:rsidR="00914965" w:rsidRPr="00EF7160" w:rsidRDefault="00914965" w:rsidP="0091496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направляют заявления о предоставлении разрешения на условно разрешенный вид использования в Комиссию.</w:t>
      </w:r>
    </w:p>
    <w:p w:rsidR="006D640C" w:rsidRPr="00EF7160" w:rsidRDefault="006D640C" w:rsidP="006D640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2. Вопрос о предоставлении разрешения на условно разрешенный вид использования подлежит обсуждению на </w:t>
      </w:r>
      <w:r w:rsidR="005E3235" w:rsidRPr="002267AE">
        <w:rPr>
          <w:rFonts w:ascii="Calibri" w:eastAsia="Times New Roman" w:hAnsi="Calibri" w:cs="Times New Roman"/>
          <w:color w:val="000000" w:themeColor="text1"/>
          <w:sz w:val="24"/>
          <w:szCs w:val="24"/>
          <w:lang w:eastAsia="ru-RU"/>
        </w:rPr>
        <w:t>общественных обсуждени</w:t>
      </w:r>
      <w:r w:rsidR="005E3235">
        <w:rPr>
          <w:rFonts w:ascii="Calibri" w:eastAsia="Times New Roman" w:hAnsi="Calibri" w:cs="Times New Roman"/>
          <w:color w:val="000000" w:themeColor="text1"/>
          <w:sz w:val="24"/>
          <w:szCs w:val="24"/>
          <w:lang w:eastAsia="ru-RU"/>
        </w:rPr>
        <w:t>ях</w:t>
      </w:r>
      <w:r w:rsidR="005E3235" w:rsidRPr="002267AE">
        <w:rPr>
          <w:rFonts w:ascii="Calibri" w:eastAsia="Times New Roman" w:hAnsi="Calibri" w:cs="Times New Roman"/>
          <w:color w:val="000000" w:themeColor="text1"/>
          <w:sz w:val="24"/>
          <w:szCs w:val="24"/>
          <w:lang w:eastAsia="ru-RU"/>
        </w:rPr>
        <w:t xml:space="preserve"> или публичных слушани</w:t>
      </w:r>
      <w:r w:rsidR="005E3235">
        <w:rPr>
          <w:rFonts w:ascii="Calibri" w:eastAsia="Times New Roman" w:hAnsi="Calibri" w:cs="Times New Roman"/>
          <w:color w:val="000000" w:themeColor="text1"/>
          <w:sz w:val="24"/>
          <w:szCs w:val="24"/>
          <w:lang w:eastAsia="ru-RU"/>
        </w:rPr>
        <w:t>ях</w:t>
      </w:r>
      <w:r w:rsidRPr="00EF7160">
        <w:rPr>
          <w:rFonts w:ascii="Calibri" w:eastAsia="Times New Roman" w:hAnsi="Calibri" w:cs="Times New Roman"/>
          <w:color w:val="000000" w:themeColor="text1"/>
          <w:sz w:val="24"/>
          <w:szCs w:val="24"/>
          <w:lang w:eastAsia="ru-RU"/>
        </w:rPr>
        <w:t xml:space="preserve">. Порядок организации и проведения </w:t>
      </w:r>
      <w:r w:rsidR="005E3235" w:rsidRPr="002267AE">
        <w:rPr>
          <w:rFonts w:ascii="Calibri" w:eastAsia="Times New Roman" w:hAnsi="Calibri" w:cs="Times New Roman"/>
          <w:color w:val="000000" w:themeColor="text1"/>
          <w:sz w:val="24"/>
          <w:szCs w:val="24"/>
          <w:lang w:eastAsia="ru-RU"/>
        </w:rPr>
        <w:t xml:space="preserve">общественных обсуждений или публичных слушаний </w:t>
      </w:r>
      <w:r w:rsidRPr="00EF7160">
        <w:rPr>
          <w:rFonts w:ascii="Calibri" w:eastAsia="Times New Roman" w:hAnsi="Calibri" w:cs="Times New Roman"/>
          <w:color w:val="000000" w:themeColor="text1"/>
          <w:sz w:val="24"/>
          <w:szCs w:val="24"/>
          <w:lang w:eastAsia="ru-RU"/>
        </w:rPr>
        <w:t xml:space="preserve">определяется </w:t>
      </w:r>
      <w:r w:rsidR="00DF2FA1">
        <w:rPr>
          <w:rFonts w:ascii="Calibri" w:eastAsia="Times New Roman" w:hAnsi="Calibri" w:cs="Times New Roman"/>
          <w:color w:val="000000" w:themeColor="text1"/>
          <w:sz w:val="24"/>
          <w:szCs w:val="24"/>
          <w:lang w:eastAsia="ru-RU"/>
        </w:rPr>
        <w:t xml:space="preserve">Уставом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515B9C" w:rsidRPr="00515B9C">
        <w:rPr>
          <w:rFonts w:ascii="Calibri" w:eastAsia="Times New Roman" w:hAnsi="Calibri" w:cs="Times New Roman"/>
          <w:color w:val="000000" w:themeColor="text1"/>
          <w:sz w:val="24"/>
          <w:szCs w:val="24"/>
          <w:lang w:eastAsia="ru-RU"/>
        </w:rPr>
        <w:t xml:space="preserve"> и (или) нормативными правовыми актами представительного </w:t>
      </w:r>
      <w:r w:rsidR="00094E98">
        <w:rPr>
          <w:rFonts w:ascii="Calibri" w:eastAsia="Times New Roman" w:hAnsi="Calibri" w:cs="Times New Roman"/>
          <w:color w:val="000000" w:themeColor="text1"/>
          <w:sz w:val="24"/>
          <w:szCs w:val="24"/>
          <w:lang w:eastAsia="ru-RU"/>
        </w:rPr>
        <w:t xml:space="preserve">органа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w:t>
      </w:r>
      <w:r w:rsidR="00D155C9">
        <w:rPr>
          <w:rFonts w:ascii="Calibri" w:eastAsia="Times New Roman" w:hAnsi="Calibri" w:cs="Times New Roman"/>
          <w:color w:val="000000" w:themeColor="text1"/>
          <w:sz w:val="24"/>
          <w:szCs w:val="24"/>
          <w:lang w:eastAsia="ru-RU"/>
        </w:rPr>
        <w:lastRenderedPageBreak/>
        <w:t>муниципального района</w:t>
      </w:r>
      <w:r w:rsidR="00515B9C" w:rsidRPr="00EF7160">
        <w:rPr>
          <w:rFonts w:ascii="Calibri" w:eastAsia="Times New Roman" w:hAnsi="Calibri" w:cs="Times New Roman"/>
          <w:color w:val="000000" w:themeColor="text1"/>
          <w:sz w:val="24"/>
          <w:szCs w:val="24"/>
          <w:lang w:eastAsia="ru-RU"/>
        </w:rPr>
        <w:t xml:space="preserve"> </w:t>
      </w:r>
      <w:r w:rsidRPr="00EF7160">
        <w:rPr>
          <w:rFonts w:ascii="Calibri" w:eastAsia="Times New Roman" w:hAnsi="Calibri" w:cs="Times New Roman"/>
          <w:color w:val="000000" w:themeColor="text1"/>
          <w:sz w:val="24"/>
          <w:szCs w:val="24"/>
          <w:lang w:eastAsia="ru-RU"/>
        </w:rPr>
        <w:t>с учетом положений Градостроительного кодекса Российской Федерации и настоящей статьи.</w:t>
      </w:r>
    </w:p>
    <w:p w:rsidR="006D640C" w:rsidRPr="00EF7160" w:rsidRDefault="006D640C" w:rsidP="006D640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3. </w:t>
      </w:r>
      <w:r w:rsidR="00CC5789" w:rsidRPr="00CC5789">
        <w:rPr>
          <w:rFonts w:ascii="Calibri" w:eastAsia="Times New Roman" w:hAnsi="Calibri" w:cs="Times New Roman"/>
          <w:color w:val="000000" w:themeColor="text1"/>
          <w:sz w:val="24"/>
          <w:szCs w:val="24"/>
          <w:lang w:eastAsia="ru-RU"/>
        </w:rPr>
        <w:t xml:space="preserve">Срок проведения общественных обсуждений или публичных слушаний со дня оповещения жителей </w:t>
      </w:r>
      <w:r w:rsidR="007B25F9">
        <w:rPr>
          <w:rFonts w:ascii="Calibri" w:eastAsia="Times New Roman" w:hAnsi="Calibri" w:cs="Times New Roman"/>
          <w:color w:val="000000" w:themeColor="text1"/>
          <w:sz w:val="24"/>
          <w:szCs w:val="24"/>
          <w:lang w:eastAsia="ru-RU"/>
        </w:rPr>
        <w:t>Осановецкого</w:t>
      </w:r>
      <w:r w:rsidR="00027BCF">
        <w:rPr>
          <w:rFonts w:ascii="Calibri" w:eastAsia="Times New Roman" w:hAnsi="Calibri" w:cs="Times New Roman"/>
          <w:color w:val="000000" w:themeColor="text1"/>
          <w:sz w:val="24"/>
          <w:szCs w:val="24"/>
          <w:lang w:eastAsia="ru-RU"/>
        </w:rPr>
        <w:t xml:space="preserve"> сельского</w:t>
      </w:r>
      <w:r w:rsidR="007C647C">
        <w:rPr>
          <w:rFonts w:ascii="Calibri" w:eastAsia="Times New Roman" w:hAnsi="Calibri" w:cs="Times New Roman"/>
          <w:color w:val="000000" w:themeColor="text1"/>
          <w:sz w:val="24"/>
          <w:szCs w:val="24"/>
          <w:lang w:eastAsia="ru-RU"/>
        </w:rPr>
        <w:t xml:space="preserve"> поселения</w:t>
      </w:r>
      <w:r w:rsidR="00424952">
        <w:rPr>
          <w:rFonts w:ascii="Calibri" w:eastAsia="Times New Roman" w:hAnsi="Calibri" w:cs="Times New Roman"/>
          <w:color w:val="000000" w:themeColor="text1"/>
          <w:sz w:val="24"/>
          <w:szCs w:val="24"/>
          <w:lang w:eastAsia="ru-RU"/>
        </w:rPr>
        <w:t xml:space="preserve">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941E09" w:rsidRPr="00515B9C">
        <w:rPr>
          <w:rFonts w:ascii="Calibri" w:eastAsia="Times New Roman" w:hAnsi="Calibri" w:cs="Times New Roman"/>
          <w:color w:val="000000" w:themeColor="text1"/>
          <w:sz w:val="24"/>
          <w:szCs w:val="24"/>
          <w:lang w:eastAsia="ru-RU"/>
        </w:rPr>
        <w:t xml:space="preserve"> </w:t>
      </w:r>
      <w:r w:rsidR="00CC5789" w:rsidRPr="00CC5789">
        <w:rPr>
          <w:rFonts w:ascii="Calibri" w:eastAsia="Times New Roman" w:hAnsi="Calibri" w:cs="Times New Roman"/>
          <w:color w:val="000000" w:themeColor="text1"/>
          <w:sz w:val="24"/>
          <w:szCs w:val="24"/>
          <w:lang w:eastAsia="ru-RU"/>
        </w:rPr>
        <w:t xml:space="preserve">об их проведении до дня опубликования заключения о результатах общественных обсуждений или публичных слушаний определяется </w:t>
      </w:r>
      <w:r w:rsidR="00DF2FA1">
        <w:rPr>
          <w:rFonts w:ascii="Calibri" w:eastAsia="Times New Roman" w:hAnsi="Calibri" w:cs="Times New Roman"/>
          <w:color w:val="000000" w:themeColor="text1"/>
          <w:sz w:val="24"/>
          <w:szCs w:val="24"/>
          <w:lang w:eastAsia="ru-RU"/>
        </w:rPr>
        <w:t xml:space="preserve">Уставом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515B9C" w:rsidRPr="00515B9C">
        <w:rPr>
          <w:rFonts w:ascii="Calibri" w:eastAsia="Times New Roman" w:hAnsi="Calibri" w:cs="Times New Roman"/>
          <w:color w:val="000000" w:themeColor="text1"/>
          <w:sz w:val="24"/>
          <w:szCs w:val="24"/>
          <w:lang w:eastAsia="ru-RU"/>
        </w:rPr>
        <w:t xml:space="preserve"> и (или) нормативными правовыми актами представительного </w:t>
      </w:r>
      <w:r w:rsidR="00094E98">
        <w:rPr>
          <w:rFonts w:ascii="Calibri" w:eastAsia="Times New Roman" w:hAnsi="Calibri" w:cs="Times New Roman"/>
          <w:color w:val="000000" w:themeColor="text1"/>
          <w:sz w:val="24"/>
          <w:szCs w:val="24"/>
          <w:lang w:eastAsia="ru-RU"/>
        </w:rPr>
        <w:t xml:space="preserve">органа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515B9C" w:rsidRPr="00515B9C">
        <w:rPr>
          <w:rFonts w:ascii="Calibri" w:eastAsia="Times New Roman" w:hAnsi="Calibri" w:cs="Times New Roman"/>
          <w:color w:val="000000" w:themeColor="text1"/>
          <w:sz w:val="24"/>
          <w:szCs w:val="24"/>
          <w:lang w:eastAsia="ru-RU"/>
        </w:rPr>
        <w:t xml:space="preserve">  и не может быть более одного месяца</w:t>
      </w:r>
      <w:r w:rsidRPr="00CC5789">
        <w:rPr>
          <w:rFonts w:ascii="Calibri" w:eastAsia="Times New Roman" w:hAnsi="Calibri" w:cs="Times New Roman"/>
          <w:color w:val="000000" w:themeColor="text1"/>
          <w:sz w:val="24"/>
          <w:szCs w:val="24"/>
          <w:lang w:eastAsia="ru-RU"/>
        </w:rPr>
        <w:t>.</w:t>
      </w:r>
    </w:p>
    <w:p w:rsidR="006D640C" w:rsidRPr="00EF7160" w:rsidRDefault="006D640C" w:rsidP="006D640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4. Расходы, связанные с организацией и проведением </w:t>
      </w:r>
      <w:r w:rsidR="005E3235" w:rsidRPr="002267AE">
        <w:rPr>
          <w:rFonts w:ascii="Calibri" w:eastAsia="Times New Roman" w:hAnsi="Calibri" w:cs="Times New Roman"/>
          <w:color w:val="000000" w:themeColor="text1"/>
          <w:sz w:val="24"/>
          <w:szCs w:val="24"/>
          <w:lang w:eastAsia="ru-RU"/>
        </w:rPr>
        <w:t xml:space="preserve">общественных обсуждений или публичных слушаний </w:t>
      </w:r>
      <w:r w:rsidRPr="00EF7160">
        <w:rPr>
          <w:rFonts w:ascii="Calibri" w:eastAsia="Times New Roman" w:hAnsi="Calibri" w:cs="Times New Roman"/>
          <w:color w:val="000000" w:themeColor="text1"/>
          <w:sz w:val="24"/>
          <w:szCs w:val="24"/>
          <w:lang w:eastAsia="ru-RU"/>
        </w:rPr>
        <w:t>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338DF" w:rsidRPr="00EF7160" w:rsidRDefault="006D640C" w:rsidP="003D08C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5</w:t>
      </w:r>
      <w:r w:rsidR="009338DF" w:rsidRPr="00EF7160">
        <w:rPr>
          <w:rFonts w:ascii="Calibri" w:eastAsia="Times New Roman" w:hAnsi="Calibri" w:cs="Times New Roman"/>
          <w:color w:val="000000" w:themeColor="text1"/>
          <w:sz w:val="24"/>
          <w:szCs w:val="24"/>
          <w:lang w:eastAsia="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sidR="005E3235" w:rsidRPr="002267AE">
        <w:rPr>
          <w:rFonts w:ascii="Calibri" w:eastAsia="Times New Roman" w:hAnsi="Calibri" w:cs="Times New Roman"/>
          <w:color w:val="000000" w:themeColor="text1"/>
          <w:sz w:val="24"/>
          <w:szCs w:val="24"/>
          <w:lang w:eastAsia="ru-RU"/>
        </w:rPr>
        <w:t xml:space="preserve">общественных обсуждений или публичных слушаний </w:t>
      </w:r>
      <w:r w:rsidR="009338DF" w:rsidRPr="00EF7160">
        <w:rPr>
          <w:rFonts w:ascii="Calibri" w:eastAsia="Times New Roman" w:hAnsi="Calibri" w:cs="Times New Roman"/>
          <w:color w:val="000000" w:themeColor="text1"/>
          <w:sz w:val="24"/>
          <w:szCs w:val="24"/>
          <w:lang w:eastAsia="ru-RU"/>
        </w:rPr>
        <w:t xml:space="preserve">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w:t>
      </w:r>
      <w:r w:rsidR="005E3235" w:rsidRPr="002267AE">
        <w:rPr>
          <w:rFonts w:ascii="Calibri" w:eastAsia="Times New Roman" w:hAnsi="Calibri" w:cs="Times New Roman"/>
          <w:color w:val="000000" w:themeColor="text1"/>
          <w:sz w:val="24"/>
          <w:szCs w:val="24"/>
          <w:lang w:eastAsia="ru-RU"/>
        </w:rPr>
        <w:t>общественных обсуждений или публичных слушаний</w:t>
      </w:r>
      <w:r w:rsidR="003D08C6" w:rsidRPr="00EF7160">
        <w:rPr>
          <w:rFonts w:ascii="Calibri" w:eastAsia="Times New Roman" w:hAnsi="Calibri" w:cs="Times New Roman"/>
          <w:color w:val="000000" w:themeColor="text1"/>
          <w:sz w:val="24"/>
          <w:szCs w:val="24"/>
          <w:lang w:eastAsia="ru-RU"/>
        </w:rPr>
        <w:t>.</w:t>
      </w:r>
    </w:p>
    <w:p w:rsidR="009338DF" w:rsidRPr="003774A7" w:rsidRDefault="006D640C" w:rsidP="003D08C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EF7160">
        <w:rPr>
          <w:rFonts w:ascii="Calibri" w:eastAsia="Times New Roman" w:hAnsi="Calibri" w:cs="Times New Roman"/>
          <w:color w:val="000000" w:themeColor="text1"/>
          <w:sz w:val="24"/>
          <w:szCs w:val="24"/>
          <w:lang w:eastAsia="ru-RU"/>
        </w:rPr>
        <w:t>6</w:t>
      </w:r>
      <w:r w:rsidR="009338DF" w:rsidRPr="00EF7160">
        <w:rPr>
          <w:rFonts w:ascii="Calibri" w:eastAsia="Times New Roman" w:hAnsi="Calibri" w:cs="Times New Roman"/>
          <w:color w:val="000000" w:themeColor="text1"/>
          <w:sz w:val="24"/>
          <w:szCs w:val="24"/>
          <w:lang w:eastAsia="ru-RU"/>
        </w:rPr>
        <w:t xml:space="preserve">. Физическое или юридическое лицо вправе оспорить в судебном порядке решение о предоставлении специальных согласований или </w:t>
      </w:r>
      <w:r w:rsidR="009338DF" w:rsidRPr="003774A7">
        <w:rPr>
          <w:rFonts w:ascii="Calibri" w:eastAsia="Times New Roman" w:hAnsi="Calibri" w:cs="Times New Roman"/>
          <w:sz w:val="24"/>
          <w:szCs w:val="24"/>
          <w:lang w:eastAsia="ru-RU"/>
        </w:rPr>
        <w:t>об отказе в предоставлении таковых в порядке, установленном действующим законодательством.</w:t>
      </w:r>
    </w:p>
    <w:p w:rsidR="00914965" w:rsidRPr="00EF7160" w:rsidRDefault="00914965" w:rsidP="003D08C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914965" w:rsidRPr="00836F1D" w:rsidRDefault="00914965" w:rsidP="00836F1D">
      <w:pPr>
        <w:pStyle w:val="32"/>
      </w:pPr>
      <w:bookmarkStart w:id="25" w:name="_Toc147163643"/>
      <w:r w:rsidRPr="00681530">
        <w:t>Статья 1</w:t>
      </w:r>
      <w:r>
        <w:t>1</w:t>
      </w:r>
      <w:r w:rsidRPr="00681530">
        <w:t>. Предоставление разрешений на отклонение от предельных параметров разрешённого строительства, реконструкции объектов капитального строительства</w:t>
      </w:r>
      <w:bookmarkEnd w:id="25"/>
    </w:p>
    <w:p w:rsidR="00EC797B" w:rsidRPr="00EF7160" w:rsidRDefault="00EC797B" w:rsidP="00EC797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за разрешениями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w:t>
      </w:r>
    </w:p>
    <w:p w:rsidR="006D640C" w:rsidRPr="00EF7160" w:rsidRDefault="006D640C" w:rsidP="006D640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6D640C" w:rsidRPr="00EF7160" w:rsidRDefault="006D640C" w:rsidP="006D640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D640C" w:rsidRPr="00EF7160" w:rsidRDefault="006D640C" w:rsidP="006D640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w:t>
      </w:r>
      <w:r w:rsidR="005E3235" w:rsidRPr="002267AE">
        <w:rPr>
          <w:rFonts w:ascii="Calibri" w:eastAsia="Times New Roman" w:hAnsi="Calibri" w:cs="Times New Roman"/>
          <w:color w:val="000000" w:themeColor="text1"/>
          <w:sz w:val="24"/>
          <w:szCs w:val="24"/>
          <w:lang w:eastAsia="ru-RU"/>
        </w:rPr>
        <w:t>общественных обсуждени</w:t>
      </w:r>
      <w:r w:rsidR="005E3235">
        <w:rPr>
          <w:rFonts w:ascii="Calibri" w:eastAsia="Times New Roman" w:hAnsi="Calibri" w:cs="Times New Roman"/>
          <w:color w:val="000000" w:themeColor="text1"/>
          <w:sz w:val="24"/>
          <w:szCs w:val="24"/>
          <w:lang w:eastAsia="ru-RU"/>
        </w:rPr>
        <w:t>ях</w:t>
      </w:r>
      <w:r w:rsidR="005E3235" w:rsidRPr="002267AE">
        <w:rPr>
          <w:rFonts w:ascii="Calibri" w:eastAsia="Times New Roman" w:hAnsi="Calibri" w:cs="Times New Roman"/>
          <w:color w:val="000000" w:themeColor="text1"/>
          <w:sz w:val="24"/>
          <w:szCs w:val="24"/>
          <w:lang w:eastAsia="ru-RU"/>
        </w:rPr>
        <w:t xml:space="preserve"> или публичных слушани</w:t>
      </w:r>
      <w:r w:rsidR="005E3235">
        <w:rPr>
          <w:rFonts w:ascii="Calibri" w:eastAsia="Times New Roman" w:hAnsi="Calibri" w:cs="Times New Roman"/>
          <w:color w:val="000000" w:themeColor="text1"/>
          <w:sz w:val="24"/>
          <w:szCs w:val="24"/>
          <w:lang w:eastAsia="ru-RU"/>
        </w:rPr>
        <w:t>ях</w:t>
      </w:r>
      <w:r w:rsidRPr="00EF7160">
        <w:rPr>
          <w:rFonts w:ascii="Calibri" w:eastAsia="Times New Roman" w:hAnsi="Calibri" w:cs="Times New Roman"/>
          <w:color w:val="000000" w:themeColor="text1"/>
          <w:sz w:val="24"/>
          <w:szCs w:val="24"/>
          <w:lang w:eastAsia="ru-RU"/>
        </w:rPr>
        <w:t xml:space="preserve">, проводимых в порядке, определенном с учетом положений Градостроительного кодекса </w:t>
      </w:r>
      <w:r w:rsidRPr="00EF7160">
        <w:rPr>
          <w:rFonts w:ascii="Calibri" w:eastAsia="Times New Roman" w:hAnsi="Calibri" w:cs="Times New Roman"/>
          <w:color w:val="000000" w:themeColor="text1"/>
          <w:sz w:val="24"/>
          <w:szCs w:val="24"/>
          <w:lang w:eastAsia="ru-RU"/>
        </w:rPr>
        <w:lastRenderedPageBreak/>
        <w:t xml:space="preserve">Российской Федерации. Расходы, связанные с организацией и проведением </w:t>
      </w:r>
      <w:r w:rsidR="00B236FD" w:rsidRPr="002267AE">
        <w:rPr>
          <w:rFonts w:ascii="Calibri" w:eastAsia="Times New Roman" w:hAnsi="Calibri" w:cs="Times New Roman"/>
          <w:color w:val="000000" w:themeColor="text1"/>
          <w:sz w:val="24"/>
          <w:szCs w:val="24"/>
          <w:lang w:eastAsia="ru-RU"/>
        </w:rPr>
        <w:t>общественных обсуждений или публичных слушаний</w:t>
      </w:r>
      <w:r w:rsidRPr="00EF7160">
        <w:rPr>
          <w:rFonts w:ascii="Calibri" w:eastAsia="Times New Roman" w:hAnsi="Calibri" w:cs="Times New Roman"/>
          <w:color w:val="000000" w:themeColor="text1"/>
          <w:sz w:val="24"/>
          <w:szCs w:val="24"/>
          <w:lang w:eastAsia="ru-RU"/>
        </w:rPr>
        <w:t xml:space="preserve">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402E9" w:rsidRPr="00EF7160" w:rsidRDefault="006D640C" w:rsidP="006D640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5.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r w:rsidR="00C402E9" w:rsidRPr="00EF7160">
        <w:rPr>
          <w:rFonts w:ascii="Calibri" w:eastAsia="Times New Roman" w:hAnsi="Calibri" w:cs="Times New Roman"/>
          <w:color w:val="000000" w:themeColor="text1"/>
          <w:sz w:val="24"/>
          <w:szCs w:val="24"/>
          <w:lang w:eastAsia="ru-RU"/>
        </w:rPr>
        <w:br w:type="page"/>
      </w:r>
    </w:p>
    <w:p w:rsidR="00E213A9" w:rsidRPr="00681530" w:rsidRDefault="00E213A9" w:rsidP="00E213A9">
      <w:pPr>
        <w:pStyle w:val="22"/>
        <w:spacing w:before="240" w:after="240"/>
      </w:pPr>
      <w:bookmarkStart w:id="26" w:name="_Toc147163644"/>
      <w:r w:rsidRPr="00681530">
        <w:lastRenderedPageBreak/>
        <w:t xml:space="preserve">Глава 4. Положение о проведении </w:t>
      </w:r>
      <w:r w:rsidR="00464CFF">
        <w:t xml:space="preserve">общественных обсуждений, </w:t>
      </w:r>
      <w:r w:rsidRPr="00681530">
        <w:t>публичных слушаний по вопросам землепользования и застройки</w:t>
      </w:r>
      <w:bookmarkEnd w:id="26"/>
    </w:p>
    <w:p w:rsidR="00E213A9" w:rsidRPr="00836F1D" w:rsidRDefault="00E213A9" w:rsidP="00836F1D">
      <w:pPr>
        <w:pStyle w:val="32"/>
      </w:pPr>
      <w:bookmarkStart w:id="27" w:name="_Toc147163645"/>
      <w:r w:rsidRPr="00681530">
        <w:t>Статья 1</w:t>
      </w:r>
      <w:r w:rsidR="00B43051" w:rsidRPr="003774A7">
        <w:t>2</w:t>
      </w:r>
      <w:r w:rsidRPr="00681530">
        <w:t xml:space="preserve">. Общие положения о порядке проведения </w:t>
      </w:r>
      <w:r w:rsidR="00862E3D">
        <w:t xml:space="preserve">общественных обсуждений, </w:t>
      </w:r>
      <w:r w:rsidRPr="00681530">
        <w:t>публичных слушаний</w:t>
      </w:r>
      <w:bookmarkEnd w:id="27"/>
    </w:p>
    <w:p w:rsidR="00E213A9" w:rsidRPr="00EF7160"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1. </w:t>
      </w:r>
      <w:r w:rsidRPr="00941E09">
        <w:rPr>
          <w:rFonts w:ascii="Calibri" w:eastAsia="Times New Roman" w:hAnsi="Calibri" w:cs="Times New Roman"/>
          <w:color w:val="000000" w:themeColor="text1"/>
          <w:sz w:val="24"/>
          <w:szCs w:val="24"/>
          <w:lang w:eastAsia="ru-RU"/>
        </w:rPr>
        <w:t xml:space="preserve">Порядок проведения </w:t>
      </w:r>
      <w:r w:rsidR="00862E3D" w:rsidRPr="00941E09">
        <w:rPr>
          <w:rFonts w:ascii="Calibri" w:eastAsia="Times New Roman" w:hAnsi="Calibri" w:cs="Times New Roman"/>
          <w:color w:val="000000" w:themeColor="text1"/>
          <w:sz w:val="24"/>
          <w:szCs w:val="24"/>
          <w:lang w:eastAsia="ru-RU"/>
        </w:rPr>
        <w:t>общественных обсуждений</w:t>
      </w:r>
      <w:r w:rsidR="00B236FD" w:rsidRPr="00941E09">
        <w:rPr>
          <w:rFonts w:ascii="Calibri" w:eastAsia="Times New Roman" w:hAnsi="Calibri" w:cs="Times New Roman"/>
          <w:color w:val="000000" w:themeColor="text1"/>
          <w:sz w:val="24"/>
          <w:szCs w:val="24"/>
          <w:lang w:eastAsia="ru-RU"/>
        </w:rPr>
        <w:t xml:space="preserve"> или</w:t>
      </w:r>
      <w:r w:rsidR="00862E3D" w:rsidRPr="00941E09">
        <w:rPr>
          <w:rFonts w:ascii="Calibri" w:eastAsia="Times New Roman" w:hAnsi="Calibri" w:cs="Times New Roman"/>
          <w:color w:val="000000" w:themeColor="text1"/>
          <w:sz w:val="24"/>
          <w:szCs w:val="24"/>
          <w:lang w:eastAsia="ru-RU"/>
        </w:rPr>
        <w:t xml:space="preserve"> </w:t>
      </w:r>
      <w:r w:rsidRPr="00941E09">
        <w:rPr>
          <w:rFonts w:ascii="Calibri" w:eastAsia="Times New Roman" w:hAnsi="Calibri" w:cs="Times New Roman"/>
          <w:color w:val="000000" w:themeColor="text1"/>
          <w:sz w:val="24"/>
          <w:szCs w:val="24"/>
          <w:lang w:eastAsia="ru-RU"/>
        </w:rPr>
        <w:t xml:space="preserve">публичных слушаний на территории </w:t>
      </w:r>
      <w:r w:rsidR="007B25F9">
        <w:rPr>
          <w:rFonts w:ascii="Calibri" w:eastAsia="Times New Roman" w:hAnsi="Calibri" w:cs="Times New Roman"/>
          <w:color w:val="000000" w:themeColor="text1"/>
          <w:sz w:val="24"/>
          <w:szCs w:val="24"/>
          <w:lang w:eastAsia="ru-RU"/>
        </w:rPr>
        <w:t>Осановецкого</w:t>
      </w:r>
      <w:r w:rsidR="00027BCF">
        <w:rPr>
          <w:rFonts w:ascii="Calibri" w:eastAsia="Times New Roman" w:hAnsi="Calibri" w:cs="Times New Roman"/>
          <w:color w:val="000000" w:themeColor="text1"/>
          <w:sz w:val="24"/>
          <w:szCs w:val="24"/>
          <w:lang w:eastAsia="ru-RU"/>
        </w:rPr>
        <w:t xml:space="preserve"> сельского</w:t>
      </w:r>
      <w:r w:rsidR="007C647C">
        <w:rPr>
          <w:rFonts w:ascii="Calibri" w:eastAsia="Times New Roman" w:hAnsi="Calibri" w:cs="Times New Roman"/>
          <w:color w:val="000000" w:themeColor="text1"/>
          <w:sz w:val="24"/>
          <w:szCs w:val="24"/>
          <w:lang w:eastAsia="ru-RU"/>
        </w:rPr>
        <w:t xml:space="preserve"> поселения</w:t>
      </w:r>
      <w:r w:rsidR="00862E3D" w:rsidRPr="00941E09">
        <w:rPr>
          <w:rFonts w:ascii="Calibri" w:eastAsia="Times New Roman" w:hAnsi="Calibri" w:cs="Times New Roman"/>
          <w:color w:val="000000" w:themeColor="text1"/>
          <w:sz w:val="24"/>
          <w:szCs w:val="24"/>
          <w:lang w:eastAsia="ru-RU"/>
        </w:rPr>
        <w:t xml:space="preserve"> </w:t>
      </w:r>
      <w:r w:rsidRPr="00941E09">
        <w:rPr>
          <w:rFonts w:ascii="Calibri" w:eastAsia="Times New Roman" w:hAnsi="Calibri" w:cs="Times New Roman"/>
          <w:color w:val="000000" w:themeColor="text1"/>
          <w:sz w:val="24"/>
          <w:szCs w:val="24"/>
          <w:lang w:eastAsia="ru-RU"/>
        </w:rPr>
        <w:t xml:space="preserve">регламентируется Федеральным законом «Об общих принципах организации местного самоуправления в Российской Федерации», Градостроительным кодексом Российской Федерации, </w:t>
      </w:r>
      <w:r w:rsidR="00DF2FA1">
        <w:rPr>
          <w:rFonts w:ascii="Calibri" w:eastAsia="Times New Roman" w:hAnsi="Calibri" w:cs="Times New Roman"/>
          <w:color w:val="000000" w:themeColor="text1"/>
          <w:sz w:val="24"/>
          <w:szCs w:val="24"/>
          <w:lang w:eastAsia="ru-RU"/>
        </w:rPr>
        <w:t xml:space="preserve">Уставом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941E09" w:rsidRPr="00941E09">
        <w:rPr>
          <w:rFonts w:ascii="Calibri" w:eastAsia="Times New Roman" w:hAnsi="Calibri" w:cs="Times New Roman"/>
          <w:color w:val="000000" w:themeColor="text1"/>
          <w:sz w:val="24"/>
          <w:szCs w:val="24"/>
          <w:lang w:eastAsia="ru-RU"/>
        </w:rPr>
        <w:t xml:space="preserve"> и (или) нормативными правовыми актами представительного </w:t>
      </w:r>
      <w:r w:rsidR="00094E98">
        <w:rPr>
          <w:rFonts w:ascii="Calibri" w:eastAsia="Times New Roman" w:hAnsi="Calibri" w:cs="Times New Roman"/>
          <w:color w:val="000000" w:themeColor="text1"/>
          <w:sz w:val="24"/>
          <w:szCs w:val="24"/>
          <w:lang w:eastAsia="ru-RU"/>
        </w:rPr>
        <w:t xml:space="preserve">органа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8C3E8D">
        <w:rPr>
          <w:rFonts w:ascii="Calibri" w:eastAsia="Times New Roman" w:hAnsi="Calibri" w:cs="Times New Roman"/>
          <w:color w:val="000000" w:themeColor="text1"/>
          <w:sz w:val="24"/>
          <w:szCs w:val="24"/>
          <w:lang w:eastAsia="ru-RU"/>
        </w:rPr>
        <w:t>.</w:t>
      </w:r>
    </w:p>
    <w:p w:rsidR="00E213A9" w:rsidRPr="000F6BF0" w:rsidRDefault="00E213A9" w:rsidP="00E213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EF7160">
        <w:rPr>
          <w:rFonts w:ascii="Calibri" w:eastAsia="Times New Roman" w:hAnsi="Calibri" w:cs="Times New Roman"/>
          <w:color w:val="000000" w:themeColor="text1"/>
          <w:sz w:val="24"/>
          <w:szCs w:val="24"/>
          <w:lang w:eastAsia="ru-RU"/>
        </w:rPr>
        <w:t>2. Процедура</w:t>
      </w:r>
      <w:r w:rsidR="00862E3D">
        <w:rPr>
          <w:rFonts w:ascii="Calibri" w:eastAsia="Times New Roman" w:hAnsi="Calibri" w:cs="Times New Roman"/>
          <w:color w:val="000000" w:themeColor="text1"/>
          <w:sz w:val="24"/>
          <w:szCs w:val="24"/>
          <w:lang w:eastAsia="ru-RU"/>
        </w:rPr>
        <w:t xml:space="preserve"> общественных обсуждений,</w:t>
      </w:r>
      <w:r w:rsidRPr="00EF7160">
        <w:rPr>
          <w:rFonts w:ascii="Calibri" w:eastAsia="Times New Roman" w:hAnsi="Calibri" w:cs="Times New Roman"/>
          <w:color w:val="000000" w:themeColor="text1"/>
          <w:sz w:val="24"/>
          <w:szCs w:val="24"/>
          <w:lang w:eastAsia="ru-RU"/>
        </w:rPr>
        <w:t xml:space="preserve"> публичных слушаний позволяет </w:t>
      </w:r>
      <w:r w:rsidR="00862E3D">
        <w:rPr>
          <w:rFonts w:ascii="Calibri" w:eastAsia="Times New Roman" w:hAnsi="Calibri" w:cs="Times New Roman"/>
          <w:color w:val="000000" w:themeColor="text1"/>
          <w:sz w:val="24"/>
          <w:szCs w:val="24"/>
          <w:lang w:eastAsia="ru-RU"/>
        </w:rPr>
        <w:t xml:space="preserve">реализовать права жителей </w:t>
      </w:r>
      <w:r w:rsidR="00480A97">
        <w:rPr>
          <w:rFonts w:ascii="Calibri" w:eastAsia="Times New Roman" w:hAnsi="Calibri" w:cs="Times New Roman"/>
          <w:color w:val="000000" w:themeColor="text1"/>
          <w:sz w:val="24"/>
          <w:szCs w:val="24"/>
          <w:lang w:eastAsia="ru-RU"/>
        </w:rPr>
        <w:t>сельского поселения</w:t>
      </w:r>
      <w:r w:rsidRPr="00EF7160">
        <w:rPr>
          <w:rFonts w:ascii="Calibri" w:eastAsia="Times New Roman" w:hAnsi="Calibri" w:cs="Times New Roman"/>
          <w:color w:val="000000" w:themeColor="text1"/>
          <w:sz w:val="24"/>
          <w:szCs w:val="24"/>
          <w:lang w:eastAsia="ru-RU"/>
        </w:rPr>
        <w:t xml:space="preserve"> на осуществление местного </w:t>
      </w:r>
      <w:r w:rsidRPr="000F6BF0">
        <w:rPr>
          <w:rFonts w:ascii="Calibri" w:eastAsia="Times New Roman" w:hAnsi="Calibri" w:cs="Times New Roman"/>
          <w:sz w:val="24"/>
          <w:szCs w:val="24"/>
          <w:lang w:eastAsia="ru-RU"/>
        </w:rPr>
        <w:t xml:space="preserve">самоуправления посредством участия в </w:t>
      </w:r>
      <w:r w:rsidR="00862E3D">
        <w:rPr>
          <w:rFonts w:ascii="Calibri" w:eastAsia="Times New Roman" w:hAnsi="Calibri" w:cs="Times New Roman"/>
          <w:sz w:val="24"/>
          <w:szCs w:val="24"/>
          <w:lang w:eastAsia="ru-RU"/>
        </w:rPr>
        <w:t xml:space="preserve">общественных обсуждениях и </w:t>
      </w:r>
      <w:r w:rsidRPr="000F6BF0">
        <w:rPr>
          <w:rFonts w:ascii="Calibri" w:eastAsia="Times New Roman" w:hAnsi="Calibri" w:cs="Times New Roman"/>
          <w:sz w:val="24"/>
          <w:szCs w:val="24"/>
          <w:lang w:eastAsia="ru-RU"/>
        </w:rPr>
        <w:t>публичных слушаниях.</w:t>
      </w:r>
    </w:p>
    <w:p w:rsidR="00E213A9" w:rsidRPr="000F6BF0" w:rsidRDefault="00E213A9" w:rsidP="00E213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0F6BF0">
        <w:rPr>
          <w:rFonts w:ascii="Calibri" w:eastAsia="Times New Roman" w:hAnsi="Calibri" w:cs="Times New Roman"/>
          <w:sz w:val="24"/>
          <w:szCs w:val="24"/>
          <w:lang w:eastAsia="ru-RU"/>
        </w:rPr>
        <w:t xml:space="preserve">3. На всех </w:t>
      </w:r>
      <w:r w:rsidR="00862E3D" w:rsidRPr="000F6BF0">
        <w:rPr>
          <w:rFonts w:ascii="Calibri" w:eastAsia="Times New Roman" w:hAnsi="Calibri" w:cs="Times New Roman"/>
          <w:sz w:val="24"/>
          <w:szCs w:val="24"/>
          <w:lang w:eastAsia="ru-RU"/>
        </w:rPr>
        <w:t xml:space="preserve">в </w:t>
      </w:r>
      <w:r w:rsidR="00862E3D">
        <w:rPr>
          <w:rFonts w:ascii="Calibri" w:eastAsia="Times New Roman" w:hAnsi="Calibri" w:cs="Times New Roman"/>
          <w:sz w:val="24"/>
          <w:szCs w:val="24"/>
          <w:lang w:eastAsia="ru-RU"/>
        </w:rPr>
        <w:t xml:space="preserve">общественных обсуждениях, </w:t>
      </w:r>
      <w:r w:rsidRPr="000F6BF0">
        <w:rPr>
          <w:rFonts w:ascii="Calibri" w:eastAsia="Times New Roman" w:hAnsi="Calibri" w:cs="Times New Roman"/>
          <w:sz w:val="24"/>
          <w:szCs w:val="24"/>
          <w:lang w:eastAsia="ru-RU"/>
        </w:rPr>
        <w:t>публичных слушаниях вправе присутствовать представители средств массовой информации.</w:t>
      </w:r>
    </w:p>
    <w:p w:rsidR="00E213A9" w:rsidRPr="000F6BF0" w:rsidRDefault="00E213A9" w:rsidP="00E213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0F6BF0">
        <w:rPr>
          <w:rFonts w:ascii="Calibri" w:eastAsia="Times New Roman" w:hAnsi="Calibri" w:cs="Times New Roman"/>
          <w:sz w:val="24"/>
          <w:szCs w:val="24"/>
          <w:lang w:eastAsia="ru-RU"/>
        </w:rPr>
        <w:t xml:space="preserve">4. В обязательном порядке на </w:t>
      </w:r>
      <w:r w:rsidR="00862E3D">
        <w:rPr>
          <w:rFonts w:ascii="Calibri" w:eastAsia="Times New Roman" w:hAnsi="Calibri" w:cs="Times New Roman"/>
          <w:sz w:val="24"/>
          <w:szCs w:val="24"/>
          <w:lang w:eastAsia="ru-RU"/>
        </w:rPr>
        <w:t xml:space="preserve">общественные обсуждения, </w:t>
      </w:r>
      <w:r w:rsidRPr="000F6BF0">
        <w:rPr>
          <w:rFonts w:ascii="Calibri" w:eastAsia="Times New Roman" w:hAnsi="Calibri" w:cs="Times New Roman"/>
          <w:sz w:val="24"/>
          <w:szCs w:val="24"/>
          <w:lang w:eastAsia="ru-RU"/>
        </w:rPr>
        <w:t>публичные слушания выносятся следующие вопросы в области землепользования и застройки:</w:t>
      </w:r>
    </w:p>
    <w:p w:rsidR="00E213A9" w:rsidRPr="00EF7160"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0F6BF0">
        <w:rPr>
          <w:rFonts w:ascii="Calibri" w:eastAsia="Times New Roman" w:hAnsi="Calibri" w:cs="Times New Roman"/>
          <w:sz w:val="24"/>
          <w:szCs w:val="24"/>
          <w:lang w:eastAsia="ru-RU"/>
        </w:rPr>
        <w:t>1) рассмотрение проектов правил землепользования и застройки, проектов планировки территорий и проект</w:t>
      </w:r>
      <w:r w:rsidR="0088228A" w:rsidRPr="000F6BF0">
        <w:rPr>
          <w:rFonts w:ascii="Calibri" w:eastAsia="Times New Roman" w:hAnsi="Calibri" w:cs="Times New Roman"/>
          <w:sz w:val="24"/>
          <w:szCs w:val="24"/>
          <w:lang w:eastAsia="ru-RU"/>
        </w:rPr>
        <w:t>ов</w:t>
      </w:r>
      <w:r w:rsidRPr="000F6BF0">
        <w:rPr>
          <w:rFonts w:ascii="Calibri" w:eastAsia="Times New Roman" w:hAnsi="Calibri" w:cs="Times New Roman"/>
          <w:sz w:val="24"/>
          <w:szCs w:val="24"/>
          <w:lang w:eastAsia="ru-RU"/>
        </w:rPr>
        <w:t xml:space="preserve"> межевания </w:t>
      </w:r>
      <w:r w:rsidRPr="00EF7160">
        <w:rPr>
          <w:rFonts w:ascii="Calibri" w:eastAsia="Times New Roman" w:hAnsi="Calibri" w:cs="Times New Roman"/>
          <w:color w:val="000000" w:themeColor="text1"/>
          <w:sz w:val="24"/>
          <w:szCs w:val="24"/>
          <w:lang w:eastAsia="ru-RU"/>
        </w:rPr>
        <w:t>территорий;</w:t>
      </w:r>
    </w:p>
    <w:p w:rsidR="006B4DC9" w:rsidRPr="00EF7160" w:rsidRDefault="006B4DC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внесение изменений в правила землепользования и застройки в части изменения границ территориальных зон и градостроительных регламентов;</w:t>
      </w:r>
    </w:p>
    <w:p w:rsidR="00E213A9" w:rsidRPr="00EF7160" w:rsidRDefault="006B4DC9" w:rsidP="00BB461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3) </w:t>
      </w:r>
      <w:r w:rsidR="00E213A9" w:rsidRPr="00EF7160">
        <w:rPr>
          <w:rFonts w:ascii="Calibri" w:eastAsia="Times New Roman" w:hAnsi="Calibri" w:cs="Times New Roman"/>
          <w:color w:val="000000" w:themeColor="text1"/>
          <w:sz w:val="24"/>
          <w:szCs w:val="24"/>
          <w:lang w:eastAsia="ru-RU"/>
        </w:rPr>
        <w:t>вопросы предоставления разрешений на условно разрешенный вид использования земельных участков и объектов капитального строительства;</w:t>
      </w:r>
    </w:p>
    <w:p w:rsidR="00E213A9" w:rsidRPr="00EF7160" w:rsidRDefault="00BB461A"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4</w:t>
      </w:r>
      <w:r w:rsidR="00E213A9" w:rsidRPr="00EF7160">
        <w:rPr>
          <w:rFonts w:ascii="Calibri" w:eastAsia="Times New Roman" w:hAnsi="Calibri" w:cs="Times New Roman"/>
          <w:color w:val="000000" w:themeColor="text1"/>
          <w:sz w:val="24"/>
          <w:szCs w:val="24"/>
          <w:lang w:eastAsia="ru-RU"/>
        </w:rPr>
        <w:t xml:space="preserve">) вопросы отклонения от предельных параметров разрешенного строительства, реконструкции объектов капитального строительства. </w:t>
      </w:r>
    </w:p>
    <w:p w:rsidR="00862E3D" w:rsidRPr="00862E3D" w:rsidRDefault="00862E3D" w:rsidP="00862E3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862E3D">
        <w:rPr>
          <w:rFonts w:ascii="Calibri" w:eastAsia="Times New Roman" w:hAnsi="Calibri" w:cs="Times New Roman"/>
          <w:color w:val="000000" w:themeColor="text1"/>
          <w:sz w:val="24"/>
          <w:szCs w:val="24"/>
          <w:lang w:eastAsia="ru-RU"/>
        </w:rPr>
        <w:t>5. Мнение жителей муниципального образования, выявленное в ходе общественных обсуждений или публичных слушаний, носит для органов местного самоуправления рекомендательный характер.</w:t>
      </w:r>
    </w:p>
    <w:p w:rsidR="00E213A9" w:rsidRPr="00EF7160"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E213A9" w:rsidRPr="00836F1D" w:rsidRDefault="00E213A9" w:rsidP="00836F1D">
      <w:pPr>
        <w:pStyle w:val="32"/>
      </w:pPr>
      <w:bookmarkStart w:id="28" w:name="_Toc147163646"/>
      <w:r w:rsidRPr="00681530">
        <w:t>Статья 1</w:t>
      </w:r>
      <w:r w:rsidR="00B43051" w:rsidRPr="003774A7">
        <w:t>3</w:t>
      </w:r>
      <w:r w:rsidRPr="00681530">
        <w:t xml:space="preserve">. Особенности </w:t>
      </w:r>
      <w:r w:rsidR="00B236FD">
        <w:t xml:space="preserve">общественных обсуждений, </w:t>
      </w:r>
      <w:r w:rsidRPr="00681530">
        <w:t>публичных слушаний по вопросам принятия правил землепользования и застройки и внесения изменений в них</w:t>
      </w:r>
      <w:bookmarkEnd w:id="28"/>
    </w:p>
    <w:p w:rsidR="00E213A9" w:rsidRPr="00EF7160"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1. </w:t>
      </w:r>
      <w:r w:rsidR="00094E98">
        <w:rPr>
          <w:rFonts w:ascii="Calibri" w:eastAsia="Times New Roman" w:hAnsi="Calibri" w:cs="Times New Roman"/>
          <w:color w:val="000000" w:themeColor="text1"/>
          <w:sz w:val="24"/>
          <w:szCs w:val="24"/>
          <w:lang w:eastAsia="ru-RU"/>
        </w:rPr>
        <w:t xml:space="preserve">Глава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714038" w:rsidRPr="00714038">
        <w:rPr>
          <w:rFonts w:ascii="Calibri" w:eastAsia="Times New Roman" w:hAnsi="Calibri" w:cs="Times New Roman"/>
          <w:color w:val="000000" w:themeColor="text1"/>
          <w:sz w:val="24"/>
          <w:szCs w:val="24"/>
          <w:lang w:eastAsia="ru-RU"/>
        </w:rPr>
        <w:t xml:space="preserve">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EA6AFF" w:rsidRPr="00714038" w:rsidRDefault="00E213A9" w:rsidP="0071403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714038">
        <w:rPr>
          <w:rFonts w:ascii="Calibri" w:eastAsia="Times New Roman" w:hAnsi="Calibri" w:cs="Times New Roman"/>
          <w:color w:val="000000" w:themeColor="text1"/>
          <w:sz w:val="24"/>
          <w:szCs w:val="24"/>
          <w:lang w:eastAsia="ru-RU"/>
        </w:rPr>
        <w:t xml:space="preserve">2. </w:t>
      </w:r>
      <w:r w:rsidR="008F4B00" w:rsidRPr="00714038">
        <w:rPr>
          <w:rFonts w:ascii="Calibri" w:eastAsia="Times New Roman" w:hAnsi="Calibri" w:cs="Times New Roman"/>
          <w:sz w:val="24"/>
          <w:szCs w:val="24"/>
          <w:lang w:eastAsia="ru-RU"/>
        </w:rPr>
        <w:t>Решение</w:t>
      </w:r>
      <w:r w:rsidRPr="00714038">
        <w:rPr>
          <w:rFonts w:ascii="Calibri" w:eastAsia="Times New Roman" w:hAnsi="Calibri" w:cs="Times New Roman"/>
          <w:sz w:val="24"/>
          <w:szCs w:val="24"/>
          <w:lang w:eastAsia="ru-RU"/>
        </w:rPr>
        <w:t xml:space="preserve"> </w:t>
      </w:r>
      <w:r w:rsidR="00094E98">
        <w:rPr>
          <w:rFonts w:ascii="Calibri" w:eastAsia="Times New Roman" w:hAnsi="Calibri" w:cs="Times New Roman"/>
          <w:sz w:val="24"/>
          <w:szCs w:val="24"/>
          <w:lang w:eastAsia="ru-RU"/>
        </w:rPr>
        <w:t xml:space="preserve">главы </w:t>
      </w:r>
      <w:r w:rsidR="009B7770">
        <w:rPr>
          <w:rFonts w:ascii="Calibri" w:eastAsia="Times New Roman" w:hAnsi="Calibri" w:cs="Times New Roman"/>
          <w:sz w:val="24"/>
          <w:szCs w:val="24"/>
          <w:lang w:eastAsia="ru-RU"/>
        </w:rPr>
        <w:t>Гаврилово-Посадского</w:t>
      </w:r>
      <w:r w:rsidR="00D155C9">
        <w:rPr>
          <w:rFonts w:ascii="Calibri" w:eastAsia="Times New Roman" w:hAnsi="Calibri" w:cs="Times New Roman"/>
          <w:sz w:val="24"/>
          <w:szCs w:val="24"/>
          <w:lang w:eastAsia="ru-RU"/>
        </w:rPr>
        <w:t xml:space="preserve"> муниципального района</w:t>
      </w:r>
      <w:r w:rsidRPr="00714038">
        <w:rPr>
          <w:rFonts w:ascii="Calibri" w:eastAsia="Times New Roman" w:hAnsi="Calibri" w:cs="Times New Roman"/>
          <w:sz w:val="24"/>
          <w:szCs w:val="24"/>
          <w:lang w:eastAsia="ru-RU"/>
        </w:rPr>
        <w:t xml:space="preserve"> о проведении </w:t>
      </w:r>
      <w:r w:rsidR="00B236FD" w:rsidRPr="00714038">
        <w:rPr>
          <w:rFonts w:ascii="Calibri" w:eastAsia="Times New Roman" w:hAnsi="Calibri" w:cs="Times New Roman"/>
          <w:color w:val="000000" w:themeColor="text1"/>
          <w:sz w:val="24"/>
          <w:szCs w:val="24"/>
          <w:lang w:eastAsia="ru-RU"/>
        </w:rPr>
        <w:t xml:space="preserve">общественных обсуждений или публичных слушаний </w:t>
      </w:r>
      <w:r w:rsidRPr="00714038">
        <w:rPr>
          <w:rFonts w:ascii="Calibri" w:eastAsia="Times New Roman" w:hAnsi="Calibri" w:cs="Times New Roman"/>
          <w:sz w:val="24"/>
          <w:szCs w:val="24"/>
          <w:lang w:eastAsia="ru-RU"/>
        </w:rPr>
        <w:t xml:space="preserve">должно быть опубликовано в официальном средстве массовой информации органов местного самоуправления </w:t>
      </w:r>
      <w:r w:rsidR="00F354D8">
        <w:rPr>
          <w:rFonts w:ascii="Calibri" w:eastAsia="Times New Roman" w:hAnsi="Calibri" w:cs="Times New Roman"/>
          <w:sz w:val="24"/>
          <w:szCs w:val="24"/>
          <w:lang w:eastAsia="ru-RU"/>
        </w:rPr>
        <w:t>района</w:t>
      </w:r>
      <w:r w:rsidRPr="00714038">
        <w:rPr>
          <w:rFonts w:ascii="Calibri" w:eastAsia="Times New Roman" w:hAnsi="Calibri" w:cs="Times New Roman"/>
          <w:sz w:val="24"/>
          <w:szCs w:val="24"/>
          <w:lang w:eastAsia="ru-RU"/>
        </w:rPr>
        <w:t>.</w:t>
      </w:r>
    </w:p>
    <w:p w:rsidR="003C01F7" w:rsidRPr="00714038" w:rsidRDefault="00E213A9" w:rsidP="00E213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714038">
        <w:rPr>
          <w:rFonts w:ascii="Calibri" w:eastAsia="Times New Roman" w:hAnsi="Calibri" w:cs="Times New Roman"/>
          <w:sz w:val="24"/>
          <w:szCs w:val="24"/>
          <w:lang w:eastAsia="ru-RU"/>
        </w:rPr>
        <w:t xml:space="preserve">3. Продолжительность </w:t>
      </w:r>
      <w:r w:rsidR="00B236FD" w:rsidRPr="00714038">
        <w:rPr>
          <w:rFonts w:ascii="Calibri" w:eastAsia="Times New Roman" w:hAnsi="Calibri" w:cs="Times New Roman"/>
          <w:color w:val="000000" w:themeColor="text1"/>
          <w:sz w:val="24"/>
          <w:szCs w:val="24"/>
          <w:lang w:eastAsia="ru-RU"/>
        </w:rPr>
        <w:t xml:space="preserve">общественных обсуждений или публичных слушаний </w:t>
      </w:r>
      <w:r w:rsidRPr="00714038">
        <w:rPr>
          <w:rFonts w:ascii="Calibri" w:eastAsia="Times New Roman" w:hAnsi="Calibri" w:cs="Times New Roman"/>
          <w:sz w:val="24"/>
          <w:szCs w:val="24"/>
          <w:lang w:eastAsia="ru-RU"/>
        </w:rPr>
        <w:t xml:space="preserve">по проекту Правил составляет не менее </w:t>
      </w:r>
      <w:r w:rsidR="00EA6AFF" w:rsidRPr="00714038">
        <w:rPr>
          <w:rFonts w:ascii="Calibri" w:eastAsia="Times New Roman" w:hAnsi="Calibri" w:cs="Times New Roman"/>
          <w:sz w:val="24"/>
          <w:szCs w:val="24"/>
          <w:lang w:eastAsia="ru-RU"/>
        </w:rPr>
        <w:t>одного</w:t>
      </w:r>
      <w:r w:rsidRPr="00714038">
        <w:rPr>
          <w:rFonts w:ascii="Calibri" w:eastAsia="Times New Roman" w:hAnsi="Calibri" w:cs="Times New Roman"/>
          <w:sz w:val="24"/>
          <w:szCs w:val="24"/>
          <w:lang w:eastAsia="ru-RU"/>
        </w:rPr>
        <w:t xml:space="preserve"> и не более </w:t>
      </w:r>
      <w:r w:rsidR="00EA6AFF" w:rsidRPr="00714038">
        <w:rPr>
          <w:rFonts w:ascii="Calibri" w:eastAsia="Times New Roman" w:hAnsi="Calibri" w:cs="Times New Roman"/>
          <w:sz w:val="24"/>
          <w:szCs w:val="24"/>
          <w:lang w:eastAsia="ru-RU"/>
        </w:rPr>
        <w:t>трех</w:t>
      </w:r>
      <w:r w:rsidRPr="00714038">
        <w:rPr>
          <w:rFonts w:ascii="Calibri" w:eastAsia="Times New Roman" w:hAnsi="Calibri" w:cs="Times New Roman"/>
          <w:sz w:val="24"/>
          <w:szCs w:val="24"/>
          <w:lang w:eastAsia="ru-RU"/>
        </w:rPr>
        <w:t xml:space="preserve"> месяцев со дня опубликования </w:t>
      </w:r>
      <w:r w:rsidRPr="00714038">
        <w:rPr>
          <w:rFonts w:ascii="Calibri" w:eastAsia="Times New Roman" w:hAnsi="Calibri" w:cs="Times New Roman"/>
          <w:sz w:val="24"/>
          <w:szCs w:val="24"/>
          <w:lang w:eastAsia="ru-RU"/>
        </w:rPr>
        <w:lastRenderedPageBreak/>
        <w:t xml:space="preserve">проекта до дня опубликования заключения о проведении </w:t>
      </w:r>
      <w:r w:rsidR="008A2F3B" w:rsidRPr="00714038">
        <w:rPr>
          <w:rFonts w:ascii="Calibri" w:eastAsia="Times New Roman" w:hAnsi="Calibri" w:cs="Times New Roman"/>
          <w:color w:val="000000" w:themeColor="text1"/>
          <w:sz w:val="24"/>
          <w:szCs w:val="24"/>
          <w:lang w:eastAsia="ru-RU"/>
        </w:rPr>
        <w:t>общественных обсуждений или публичных слушаний</w:t>
      </w:r>
      <w:r w:rsidRPr="00714038">
        <w:rPr>
          <w:rFonts w:ascii="Calibri" w:eastAsia="Times New Roman" w:hAnsi="Calibri" w:cs="Times New Roman"/>
          <w:sz w:val="24"/>
          <w:szCs w:val="24"/>
          <w:lang w:eastAsia="ru-RU"/>
        </w:rPr>
        <w:t>.</w:t>
      </w:r>
      <w:r w:rsidR="006B4DC9" w:rsidRPr="00714038">
        <w:rPr>
          <w:rFonts w:ascii="Calibri" w:eastAsia="Times New Roman" w:hAnsi="Calibri" w:cs="Times New Roman"/>
          <w:sz w:val="24"/>
          <w:szCs w:val="24"/>
          <w:lang w:eastAsia="ru-RU"/>
        </w:rPr>
        <w:t xml:space="preserve"> </w:t>
      </w:r>
    </w:p>
    <w:p w:rsidR="00E213A9" w:rsidRPr="00714038" w:rsidRDefault="00E213A9" w:rsidP="00E213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714038">
        <w:rPr>
          <w:rFonts w:ascii="Calibri" w:eastAsia="Times New Roman" w:hAnsi="Calibri" w:cs="Times New Roman"/>
          <w:sz w:val="24"/>
          <w:szCs w:val="24"/>
          <w:lang w:eastAsia="ru-RU"/>
        </w:rPr>
        <w:t>4. </w:t>
      </w:r>
      <w:r w:rsidR="008A2F3B" w:rsidRPr="00714038">
        <w:rPr>
          <w:rFonts w:ascii="Calibri" w:eastAsia="Times New Roman" w:hAnsi="Calibri" w:cs="Times New Roman"/>
          <w:color w:val="000000" w:themeColor="text1"/>
          <w:sz w:val="24"/>
          <w:szCs w:val="24"/>
          <w:lang w:eastAsia="ru-RU"/>
        </w:rPr>
        <w:t xml:space="preserve">Общественные обсуждения или публичные слушания </w:t>
      </w:r>
      <w:r w:rsidRPr="00714038">
        <w:rPr>
          <w:rFonts w:ascii="Calibri" w:eastAsia="Times New Roman" w:hAnsi="Calibri" w:cs="Times New Roman"/>
          <w:sz w:val="24"/>
          <w:szCs w:val="24"/>
          <w:lang w:eastAsia="ru-RU"/>
        </w:rPr>
        <w:t xml:space="preserve">по проекту Правил проводятся комиссией по подготовке правил землепользования и застройки </w:t>
      </w:r>
      <w:r w:rsidR="00C66806">
        <w:rPr>
          <w:rFonts w:ascii="Calibri" w:eastAsia="Times New Roman" w:hAnsi="Calibri" w:cs="Times New Roman"/>
          <w:sz w:val="24"/>
          <w:szCs w:val="24"/>
          <w:lang w:eastAsia="ru-RU"/>
        </w:rPr>
        <w:t xml:space="preserve">сельских поселений </w:t>
      </w:r>
      <w:r w:rsidR="009B7770">
        <w:rPr>
          <w:rFonts w:ascii="Calibri" w:eastAsia="Times New Roman" w:hAnsi="Calibri" w:cs="Times New Roman"/>
          <w:sz w:val="24"/>
          <w:szCs w:val="24"/>
          <w:lang w:eastAsia="ru-RU"/>
        </w:rPr>
        <w:t>Гаврилово-Посадского</w:t>
      </w:r>
      <w:r w:rsidR="00D155C9">
        <w:rPr>
          <w:rFonts w:ascii="Calibri" w:eastAsia="Times New Roman" w:hAnsi="Calibri" w:cs="Times New Roman"/>
          <w:sz w:val="24"/>
          <w:szCs w:val="24"/>
          <w:lang w:eastAsia="ru-RU"/>
        </w:rPr>
        <w:t xml:space="preserve"> муниципального района</w:t>
      </w:r>
      <w:r w:rsidRPr="00714038">
        <w:rPr>
          <w:rFonts w:ascii="Calibri" w:eastAsia="Times New Roman" w:hAnsi="Calibri" w:cs="Times New Roman"/>
          <w:sz w:val="24"/>
          <w:szCs w:val="24"/>
          <w:lang w:eastAsia="ru-RU"/>
        </w:rPr>
        <w:t xml:space="preserve"> (далее - комиссия).</w:t>
      </w:r>
    </w:p>
    <w:p w:rsidR="00E213A9" w:rsidRPr="00714038" w:rsidRDefault="00E213A9" w:rsidP="00E213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714038">
        <w:rPr>
          <w:rFonts w:ascii="Calibri" w:eastAsia="Times New Roman" w:hAnsi="Calibri" w:cs="Times New Roman"/>
          <w:sz w:val="24"/>
          <w:szCs w:val="24"/>
          <w:lang w:eastAsia="ru-RU"/>
        </w:rPr>
        <w:t xml:space="preserve">5. В целях доведения до населения информации о содержании проекта Правил комиссия обеспечивает размещение проекта Правил на официальном </w:t>
      </w:r>
      <w:r w:rsidR="00BD058D">
        <w:rPr>
          <w:rFonts w:ascii="Calibri" w:eastAsia="Times New Roman" w:hAnsi="Calibri" w:cs="Times New Roman"/>
          <w:sz w:val="24"/>
          <w:szCs w:val="24"/>
          <w:lang w:eastAsia="ru-RU"/>
        </w:rPr>
        <w:t xml:space="preserve">сайте </w:t>
      </w:r>
      <w:r w:rsidR="009B7770">
        <w:rPr>
          <w:rFonts w:ascii="Calibri" w:eastAsia="Times New Roman" w:hAnsi="Calibri" w:cs="Times New Roman"/>
          <w:sz w:val="24"/>
          <w:szCs w:val="24"/>
          <w:lang w:eastAsia="ru-RU"/>
        </w:rPr>
        <w:t>Гаврилово-Посадского</w:t>
      </w:r>
      <w:r w:rsidR="00D155C9">
        <w:rPr>
          <w:rFonts w:ascii="Calibri" w:eastAsia="Times New Roman" w:hAnsi="Calibri" w:cs="Times New Roman"/>
          <w:sz w:val="24"/>
          <w:szCs w:val="24"/>
          <w:lang w:eastAsia="ru-RU"/>
        </w:rPr>
        <w:t xml:space="preserve"> муниципального района</w:t>
      </w:r>
      <w:r w:rsidR="00F2110D" w:rsidRPr="00714038">
        <w:rPr>
          <w:rFonts w:ascii="Calibri" w:eastAsia="Times New Roman" w:hAnsi="Calibri" w:cs="Times New Roman"/>
          <w:sz w:val="24"/>
          <w:szCs w:val="24"/>
          <w:lang w:eastAsia="ru-RU"/>
        </w:rPr>
        <w:t xml:space="preserve"> </w:t>
      </w:r>
      <w:r w:rsidRPr="00714038">
        <w:rPr>
          <w:rFonts w:ascii="Calibri" w:eastAsia="Times New Roman" w:hAnsi="Calibri" w:cs="Times New Roman"/>
          <w:sz w:val="24"/>
          <w:szCs w:val="24"/>
          <w:lang w:eastAsia="ru-RU"/>
        </w:rPr>
        <w:t>в сети Интернет, организует выставки, экспозиции демонстрационных материалов проекта Правил, выступления представителей органов местного самоуправления, разработчиков проекта Правил на собраниях жителей и общественных организаций, в печатных средствах массовой информации, по радио и телевидению.</w:t>
      </w:r>
    </w:p>
    <w:p w:rsidR="00E213A9" w:rsidRPr="00714038" w:rsidRDefault="00E213A9" w:rsidP="00A16F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714038">
        <w:rPr>
          <w:rFonts w:ascii="Calibri" w:eastAsia="Times New Roman" w:hAnsi="Calibri" w:cs="Times New Roman"/>
          <w:sz w:val="24"/>
          <w:szCs w:val="24"/>
          <w:lang w:eastAsia="ru-RU"/>
        </w:rPr>
        <w:t xml:space="preserve">6. Порядок проведения </w:t>
      </w:r>
      <w:r w:rsidR="008A2F3B" w:rsidRPr="00714038">
        <w:rPr>
          <w:rFonts w:ascii="Calibri" w:eastAsia="Times New Roman" w:hAnsi="Calibri" w:cs="Times New Roman"/>
          <w:color w:val="000000" w:themeColor="text1"/>
          <w:sz w:val="24"/>
          <w:szCs w:val="24"/>
          <w:lang w:eastAsia="ru-RU"/>
        </w:rPr>
        <w:t xml:space="preserve">общественных обсуждений или публичных слушаний </w:t>
      </w:r>
      <w:r w:rsidRPr="00714038">
        <w:rPr>
          <w:rFonts w:ascii="Calibri" w:eastAsia="Times New Roman" w:hAnsi="Calibri" w:cs="Times New Roman"/>
          <w:sz w:val="24"/>
          <w:szCs w:val="24"/>
          <w:lang w:eastAsia="ru-RU"/>
        </w:rPr>
        <w:t xml:space="preserve">определяется </w:t>
      </w:r>
      <w:r w:rsidR="00A16FA9" w:rsidRPr="00714038">
        <w:rPr>
          <w:rFonts w:ascii="Calibri" w:eastAsia="Times New Roman" w:hAnsi="Calibri" w:cs="Times New Roman"/>
          <w:sz w:val="24"/>
          <w:szCs w:val="24"/>
          <w:lang w:eastAsia="ru-RU"/>
        </w:rPr>
        <w:t xml:space="preserve">Положением о порядке проведения </w:t>
      </w:r>
      <w:r w:rsidR="008A2F3B" w:rsidRPr="00714038">
        <w:rPr>
          <w:rFonts w:ascii="Calibri" w:eastAsia="Times New Roman" w:hAnsi="Calibri" w:cs="Times New Roman"/>
          <w:color w:val="000000" w:themeColor="text1"/>
          <w:sz w:val="24"/>
          <w:szCs w:val="24"/>
          <w:lang w:eastAsia="ru-RU"/>
        </w:rPr>
        <w:t xml:space="preserve">общественных обсуждений или публичных слушаний </w:t>
      </w:r>
      <w:r w:rsidR="00A16FA9" w:rsidRPr="00714038">
        <w:rPr>
          <w:rFonts w:ascii="Calibri" w:eastAsia="Times New Roman" w:hAnsi="Calibri" w:cs="Times New Roman"/>
          <w:sz w:val="24"/>
          <w:szCs w:val="24"/>
          <w:lang w:eastAsia="ru-RU"/>
        </w:rPr>
        <w:t xml:space="preserve">по проекту правил землепользования и застройки </w:t>
      </w:r>
      <w:r w:rsidR="009B7770">
        <w:rPr>
          <w:rFonts w:ascii="Calibri" w:eastAsia="Times New Roman" w:hAnsi="Calibri" w:cs="Times New Roman"/>
          <w:sz w:val="24"/>
          <w:szCs w:val="24"/>
          <w:lang w:eastAsia="ru-RU"/>
        </w:rPr>
        <w:t>Гаврилово-Посадского</w:t>
      </w:r>
      <w:r w:rsidR="00D155C9">
        <w:rPr>
          <w:rFonts w:ascii="Calibri" w:eastAsia="Times New Roman" w:hAnsi="Calibri" w:cs="Times New Roman"/>
          <w:sz w:val="24"/>
          <w:szCs w:val="24"/>
          <w:lang w:eastAsia="ru-RU"/>
        </w:rPr>
        <w:t xml:space="preserve"> муниципального района</w:t>
      </w:r>
      <w:r w:rsidR="00DB053F" w:rsidRPr="00714038">
        <w:rPr>
          <w:rFonts w:ascii="Calibri" w:eastAsia="Times New Roman" w:hAnsi="Calibri" w:cs="Times New Roman"/>
          <w:sz w:val="24"/>
          <w:szCs w:val="24"/>
          <w:lang w:eastAsia="ru-RU"/>
        </w:rPr>
        <w:t>.</w:t>
      </w:r>
      <w:r w:rsidR="00A16FA9" w:rsidRPr="00714038">
        <w:rPr>
          <w:rFonts w:ascii="Calibri" w:eastAsia="Times New Roman" w:hAnsi="Calibri" w:cs="Times New Roman"/>
          <w:sz w:val="24"/>
          <w:szCs w:val="24"/>
          <w:lang w:eastAsia="ru-RU"/>
        </w:rPr>
        <w:t xml:space="preserve"> </w:t>
      </w:r>
    </w:p>
    <w:p w:rsidR="00E213A9" w:rsidRPr="00714038" w:rsidRDefault="00E213A9" w:rsidP="00E213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714038">
        <w:rPr>
          <w:rFonts w:ascii="Calibri" w:eastAsia="Times New Roman" w:hAnsi="Calibri" w:cs="Times New Roman"/>
          <w:sz w:val="24"/>
          <w:szCs w:val="24"/>
          <w:lang w:eastAsia="ru-RU"/>
        </w:rPr>
        <w:t xml:space="preserve">7. </w:t>
      </w:r>
      <w:r w:rsidR="008A2F3B" w:rsidRPr="00714038">
        <w:rPr>
          <w:rFonts w:ascii="Calibri" w:eastAsia="Times New Roman" w:hAnsi="Calibri" w:cs="Times New Roman"/>
          <w:color w:val="000000" w:themeColor="text1"/>
          <w:sz w:val="24"/>
          <w:szCs w:val="24"/>
          <w:lang w:eastAsia="ru-RU"/>
        </w:rPr>
        <w:t xml:space="preserve">Общественные обсуждения или публичные слушания </w:t>
      </w:r>
      <w:r w:rsidRPr="00714038">
        <w:rPr>
          <w:rFonts w:ascii="Calibri" w:eastAsia="Times New Roman" w:hAnsi="Calibri" w:cs="Times New Roman"/>
          <w:sz w:val="24"/>
          <w:szCs w:val="24"/>
          <w:lang w:eastAsia="ru-RU"/>
        </w:rPr>
        <w:t xml:space="preserve">по предложениям о внесении изменений в Правила проводятся в порядке, аналогичном </w:t>
      </w:r>
      <w:r w:rsidR="008A2F3B" w:rsidRPr="00714038">
        <w:rPr>
          <w:rFonts w:ascii="Calibri" w:eastAsia="Times New Roman" w:hAnsi="Calibri" w:cs="Times New Roman"/>
          <w:color w:val="000000" w:themeColor="text1"/>
          <w:sz w:val="24"/>
          <w:szCs w:val="24"/>
          <w:lang w:eastAsia="ru-RU"/>
        </w:rPr>
        <w:t xml:space="preserve">общественным обсуждениям или публичным слушаниям </w:t>
      </w:r>
      <w:r w:rsidRPr="00714038">
        <w:rPr>
          <w:rFonts w:ascii="Calibri" w:eastAsia="Times New Roman" w:hAnsi="Calibri" w:cs="Times New Roman"/>
          <w:sz w:val="24"/>
          <w:szCs w:val="24"/>
          <w:lang w:eastAsia="ru-RU"/>
        </w:rPr>
        <w:t>по самому проекту Правил.</w:t>
      </w:r>
    </w:p>
    <w:p w:rsidR="00E213A9" w:rsidRPr="00EF7160"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714038">
        <w:rPr>
          <w:rFonts w:ascii="Calibri" w:eastAsia="Times New Roman" w:hAnsi="Calibri" w:cs="Times New Roman"/>
          <w:sz w:val="24"/>
          <w:szCs w:val="24"/>
          <w:lang w:eastAsia="ru-RU"/>
        </w:rPr>
        <w:t xml:space="preserve">8. В случае подготовки изменений в Правила в части внесения изменений в градостроительный регламент, установленный для конкретной территориальной зоны, </w:t>
      </w:r>
      <w:r w:rsidR="008A2F3B" w:rsidRPr="00714038">
        <w:rPr>
          <w:rFonts w:ascii="Calibri" w:eastAsia="Times New Roman" w:hAnsi="Calibri" w:cs="Times New Roman"/>
          <w:color w:val="000000" w:themeColor="text1"/>
          <w:sz w:val="24"/>
          <w:szCs w:val="24"/>
          <w:lang w:eastAsia="ru-RU"/>
        </w:rPr>
        <w:t xml:space="preserve">общественные обсуждения или публичные слушания </w:t>
      </w:r>
      <w:r w:rsidRPr="00714038">
        <w:rPr>
          <w:rFonts w:ascii="Calibri" w:eastAsia="Times New Roman" w:hAnsi="Calibri" w:cs="Times New Roman"/>
          <w:sz w:val="24"/>
          <w:szCs w:val="24"/>
          <w:lang w:eastAsia="ru-RU"/>
        </w:rPr>
        <w:t xml:space="preserve">по внесению изменений в Правила проводятся в границах территориальной зоны, для которой установлен </w:t>
      </w:r>
      <w:r w:rsidRPr="00714038">
        <w:rPr>
          <w:rFonts w:ascii="Calibri" w:eastAsia="Times New Roman" w:hAnsi="Calibri" w:cs="Times New Roman"/>
          <w:color w:val="000000" w:themeColor="text1"/>
          <w:sz w:val="24"/>
          <w:szCs w:val="24"/>
          <w:lang w:eastAsia="ru-RU"/>
        </w:rPr>
        <w:t xml:space="preserve">такой градостроительный регламент. В этом случае срок проведения </w:t>
      </w:r>
      <w:r w:rsidR="008A2F3B" w:rsidRPr="00714038">
        <w:rPr>
          <w:rFonts w:ascii="Calibri" w:eastAsia="Times New Roman" w:hAnsi="Calibri" w:cs="Times New Roman"/>
          <w:color w:val="000000" w:themeColor="text1"/>
          <w:sz w:val="24"/>
          <w:szCs w:val="24"/>
          <w:lang w:eastAsia="ru-RU"/>
        </w:rPr>
        <w:t>общественных обсуждений или публичны</w:t>
      </w:r>
      <w:r w:rsidR="00B83683" w:rsidRPr="00714038">
        <w:rPr>
          <w:rFonts w:ascii="Calibri" w:eastAsia="Times New Roman" w:hAnsi="Calibri" w:cs="Times New Roman"/>
          <w:color w:val="000000" w:themeColor="text1"/>
          <w:sz w:val="24"/>
          <w:szCs w:val="24"/>
          <w:lang w:eastAsia="ru-RU"/>
        </w:rPr>
        <w:t xml:space="preserve">х </w:t>
      </w:r>
      <w:r w:rsidR="008A2F3B" w:rsidRPr="00714038">
        <w:rPr>
          <w:rFonts w:ascii="Calibri" w:eastAsia="Times New Roman" w:hAnsi="Calibri" w:cs="Times New Roman"/>
          <w:color w:val="000000" w:themeColor="text1"/>
          <w:sz w:val="24"/>
          <w:szCs w:val="24"/>
          <w:lang w:eastAsia="ru-RU"/>
        </w:rPr>
        <w:t>слушани</w:t>
      </w:r>
      <w:r w:rsidR="00B83683" w:rsidRPr="00714038">
        <w:rPr>
          <w:rFonts w:ascii="Calibri" w:eastAsia="Times New Roman" w:hAnsi="Calibri" w:cs="Times New Roman"/>
          <w:color w:val="000000" w:themeColor="text1"/>
          <w:sz w:val="24"/>
          <w:szCs w:val="24"/>
          <w:lang w:eastAsia="ru-RU"/>
        </w:rPr>
        <w:t>й</w:t>
      </w:r>
      <w:r w:rsidR="008A2F3B" w:rsidRPr="00714038">
        <w:rPr>
          <w:rFonts w:ascii="Calibri" w:eastAsia="Times New Roman" w:hAnsi="Calibri" w:cs="Times New Roman"/>
          <w:color w:val="000000" w:themeColor="text1"/>
          <w:sz w:val="24"/>
          <w:szCs w:val="24"/>
          <w:lang w:eastAsia="ru-RU"/>
        </w:rPr>
        <w:t xml:space="preserve"> </w:t>
      </w:r>
      <w:r w:rsidRPr="00714038">
        <w:rPr>
          <w:rFonts w:ascii="Calibri" w:eastAsia="Times New Roman" w:hAnsi="Calibri" w:cs="Times New Roman"/>
          <w:color w:val="000000" w:themeColor="text1"/>
          <w:sz w:val="24"/>
          <w:szCs w:val="24"/>
          <w:lang w:eastAsia="ru-RU"/>
        </w:rPr>
        <w:t>не может быть более чем один месяц.</w:t>
      </w:r>
    </w:p>
    <w:p w:rsidR="00E213A9" w:rsidRPr="00EF7160"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E213A9" w:rsidRPr="00836F1D" w:rsidRDefault="00E213A9" w:rsidP="00836F1D">
      <w:pPr>
        <w:pStyle w:val="32"/>
      </w:pPr>
      <w:bookmarkStart w:id="29" w:name="_Toc147163647"/>
      <w:r w:rsidRPr="00681530">
        <w:t>Статья 1</w:t>
      </w:r>
      <w:r w:rsidR="00B43051" w:rsidRPr="003774A7">
        <w:t>4</w:t>
      </w:r>
      <w:r w:rsidRPr="00681530">
        <w:t xml:space="preserve">. Особенности </w:t>
      </w:r>
      <w:r w:rsidR="00B83683">
        <w:t xml:space="preserve">общественных обсуждений, публичных </w:t>
      </w:r>
      <w:r w:rsidRPr="00681530">
        <w:t xml:space="preserve"> слушаний по документации по планировке территории</w:t>
      </w:r>
      <w:bookmarkEnd w:id="29"/>
    </w:p>
    <w:p w:rsidR="00E213A9" w:rsidRPr="00EF7160"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1. Проекты планировки территории и проекты межевания территории, до их утверждения подлежат рассмотрению на </w:t>
      </w:r>
      <w:r w:rsidR="00B83683">
        <w:rPr>
          <w:rFonts w:ascii="Calibri" w:eastAsia="Times New Roman" w:hAnsi="Calibri" w:cs="Times New Roman"/>
          <w:color w:val="000000" w:themeColor="text1"/>
          <w:sz w:val="24"/>
          <w:szCs w:val="24"/>
          <w:lang w:eastAsia="ru-RU"/>
        </w:rPr>
        <w:t>о</w:t>
      </w:r>
      <w:r w:rsidR="00B83683" w:rsidRPr="002267AE">
        <w:rPr>
          <w:rFonts w:ascii="Calibri" w:eastAsia="Times New Roman" w:hAnsi="Calibri" w:cs="Times New Roman"/>
          <w:color w:val="000000" w:themeColor="text1"/>
          <w:sz w:val="24"/>
          <w:szCs w:val="24"/>
          <w:lang w:eastAsia="ru-RU"/>
        </w:rPr>
        <w:t>бщественны</w:t>
      </w:r>
      <w:r w:rsidR="00B83683">
        <w:rPr>
          <w:rFonts w:ascii="Calibri" w:eastAsia="Times New Roman" w:hAnsi="Calibri" w:cs="Times New Roman"/>
          <w:color w:val="000000" w:themeColor="text1"/>
          <w:sz w:val="24"/>
          <w:szCs w:val="24"/>
          <w:lang w:eastAsia="ru-RU"/>
        </w:rPr>
        <w:t>х</w:t>
      </w:r>
      <w:r w:rsidR="00B83683" w:rsidRPr="002267AE">
        <w:rPr>
          <w:rFonts w:ascii="Calibri" w:eastAsia="Times New Roman" w:hAnsi="Calibri" w:cs="Times New Roman"/>
          <w:color w:val="000000" w:themeColor="text1"/>
          <w:sz w:val="24"/>
          <w:szCs w:val="24"/>
          <w:lang w:eastAsia="ru-RU"/>
        </w:rPr>
        <w:t xml:space="preserve"> обсуждени</w:t>
      </w:r>
      <w:r w:rsidR="00B83683">
        <w:rPr>
          <w:rFonts w:ascii="Calibri" w:eastAsia="Times New Roman" w:hAnsi="Calibri" w:cs="Times New Roman"/>
          <w:color w:val="000000" w:themeColor="text1"/>
          <w:sz w:val="24"/>
          <w:szCs w:val="24"/>
          <w:lang w:eastAsia="ru-RU"/>
        </w:rPr>
        <w:t>ях</w:t>
      </w:r>
      <w:r w:rsidR="00B83683" w:rsidRPr="002267AE">
        <w:rPr>
          <w:rFonts w:ascii="Calibri" w:eastAsia="Times New Roman" w:hAnsi="Calibri" w:cs="Times New Roman"/>
          <w:color w:val="000000" w:themeColor="text1"/>
          <w:sz w:val="24"/>
          <w:szCs w:val="24"/>
          <w:lang w:eastAsia="ru-RU"/>
        </w:rPr>
        <w:t xml:space="preserve"> или публичны</w:t>
      </w:r>
      <w:r w:rsidR="00B83683">
        <w:rPr>
          <w:rFonts w:ascii="Calibri" w:eastAsia="Times New Roman" w:hAnsi="Calibri" w:cs="Times New Roman"/>
          <w:color w:val="000000" w:themeColor="text1"/>
          <w:sz w:val="24"/>
          <w:szCs w:val="24"/>
          <w:lang w:eastAsia="ru-RU"/>
        </w:rPr>
        <w:t>х</w:t>
      </w:r>
      <w:r w:rsidR="00B83683" w:rsidRPr="002267AE">
        <w:rPr>
          <w:rFonts w:ascii="Calibri" w:eastAsia="Times New Roman" w:hAnsi="Calibri" w:cs="Times New Roman"/>
          <w:color w:val="000000" w:themeColor="text1"/>
          <w:sz w:val="24"/>
          <w:szCs w:val="24"/>
          <w:lang w:eastAsia="ru-RU"/>
        </w:rPr>
        <w:t xml:space="preserve"> слушани</w:t>
      </w:r>
      <w:r w:rsidR="00B83683">
        <w:rPr>
          <w:rFonts w:ascii="Calibri" w:eastAsia="Times New Roman" w:hAnsi="Calibri" w:cs="Times New Roman"/>
          <w:color w:val="000000" w:themeColor="text1"/>
          <w:sz w:val="24"/>
          <w:szCs w:val="24"/>
          <w:lang w:eastAsia="ru-RU"/>
        </w:rPr>
        <w:t>ях</w:t>
      </w:r>
      <w:r w:rsidR="00635C18" w:rsidRPr="00EF7160">
        <w:rPr>
          <w:rFonts w:ascii="Calibri" w:eastAsia="Times New Roman" w:hAnsi="Calibri" w:cs="Times New Roman"/>
          <w:color w:val="000000" w:themeColor="text1"/>
          <w:sz w:val="24"/>
          <w:szCs w:val="24"/>
          <w:lang w:eastAsia="ru-RU"/>
        </w:rPr>
        <w:t>, за исключением случаев, установленных действующим законодательством</w:t>
      </w:r>
      <w:r w:rsidRPr="00EF7160">
        <w:rPr>
          <w:rFonts w:ascii="Calibri" w:eastAsia="Times New Roman" w:hAnsi="Calibri" w:cs="Times New Roman"/>
          <w:color w:val="000000" w:themeColor="text1"/>
          <w:sz w:val="24"/>
          <w:szCs w:val="24"/>
          <w:lang w:eastAsia="ru-RU"/>
        </w:rPr>
        <w:t>.</w:t>
      </w:r>
    </w:p>
    <w:p w:rsidR="00E213A9" w:rsidRPr="00EF7160" w:rsidRDefault="00A44974"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w:t>
      </w:r>
      <w:r w:rsidR="00E213A9" w:rsidRPr="00EF7160">
        <w:rPr>
          <w:rFonts w:ascii="Calibri" w:eastAsia="Times New Roman" w:hAnsi="Calibri" w:cs="Times New Roman"/>
          <w:color w:val="000000" w:themeColor="text1"/>
          <w:sz w:val="24"/>
          <w:szCs w:val="24"/>
          <w:lang w:eastAsia="ru-RU"/>
        </w:rPr>
        <w:t xml:space="preserve">.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00B83683">
        <w:rPr>
          <w:rFonts w:ascii="Calibri" w:eastAsia="Times New Roman" w:hAnsi="Calibri" w:cs="Times New Roman"/>
          <w:color w:val="000000" w:themeColor="text1"/>
          <w:sz w:val="24"/>
          <w:szCs w:val="24"/>
          <w:lang w:eastAsia="ru-RU"/>
        </w:rPr>
        <w:t xml:space="preserve">общественные обсуждения, </w:t>
      </w:r>
      <w:r w:rsidR="00E213A9" w:rsidRPr="00EF7160">
        <w:rPr>
          <w:rFonts w:ascii="Calibri" w:eastAsia="Times New Roman" w:hAnsi="Calibri" w:cs="Times New Roman"/>
          <w:color w:val="000000" w:themeColor="text1"/>
          <w:sz w:val="24"/>
          <w:szCs w:val="24"/>
          <w:lang w:eastAsia="ru-RU"/>
        </w:rPr>
        <w:t>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213A9" w:rsidRPr="00EF7160" w:rsidRDefault="00A44974"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3</w:t>
      </w:r>
      <w:r w:rsidR="00E213A9" w:rsidRPr="00EF7160">
        <w:rPr>
          <w:rFonts w:ascii="Calibri" w:eastAsia="Times New Roman" w:hAnsi="Calibri" w:cs="Times New Roman"/>
          <w:color w:val="000000" w:themeColor="text1"/>
          <w:sz w:val="24"/>
          <w:szCs w:val="24"/>
          <w:lang w:eastAsia="ru-RU"/>
        </w:rPr>
        <w:t xml:space="preserve">. Протокол </w:t>
      </w:r>
      <w:r w:rsidR="00B83683">
        <w:rPr>
          <w:rFonts w:ascii="Calibri" w:eastAsia="Times New Roman" w:hAnsi="Calibri" w:cs="Times New Roman"/>
          <w:color w:val="000000" w:themeColor="text1"/>
          <w:sz w:val="24"/>
          <w:szCs w:val="24"/>
          <w:lang w:eastAsia="ru-RU"/>
        </w:rPr>
        <w:t xml:space="preserve">общественных обсуждений или </w:t>
      </w:r>
      <w:r w:rsidR="00E213A9" w:rsidRPr="00EF7160">
        <w:rPr>
          <w:rFonts w:ascii="Calibri" w:eastAsia="Times New Roman" w:hAnsi="Calibri" w:cs="Times New Roman"/>
          <w:color w:val="000000" w:themeColor="text1"/>
          <w:sz w:val="24"/>
          <w:szCs w:val="24"/>
          <w:lang w:eastAsia="ru-RU"/>
        </w:rPr>
        <w:t xml:space="preserve">публичных слушаний по проекту планировки территории и проекту межевания территории, заключение о результатах </w:t>
      </w:r>
      <w:r w:rsidR="00B83683">
        <w:rPr>
          <w:rFonts w:ascii="Calibri" w:eastAsia="Times New Roman" w:hAnsi="Calibri" w:cs="Times New Roman"/>
          <w:color w:val="000000" w:themeColor="text1"/>
          <w:sz w:val="24"/>
          <w:szCs w:val="24"/>
          <w:lang w:eastAsia="ru-RU"/>
        </w:rPr>
        <w:t xml:space="preserve">общественных обсуждений или </w:t>
      </w:r>
      <w:r w:rsidR="00E213A9" w:rsidRPr="00EF7160">
        <w:rPr>
          <w:rFonts w:ascii="Calibri" w:eastAsia="Times New Roman" w:hAnsi="Calibri" w:cs="Times New Roman"/>
          <w:color w:val="000000" w:themeColor="text1"/>
          <w:sz w:val="24"/>
          <w:szCs w:val="24"/>
          <w:lang w:eastAsia="ru-RU"/>
        </w:rPr>
        <w:t xml:space="preserve">публичных слушаний и подготовленную документацию по планировке территорий не позднее чем через пятнадцать дней со дня проведения </w:t>
      </w:r>
      <w:r w:rsidR="00B83683">
        <w:rPr>
          <w:rFonts w:ascii="Calibri" w:eastAsia="Times New Roman" w:hAnsi="Calibri" w:cs="Times New Roman"/>
          <w:color w:val="000000" w:themeColor="text1"/>
          <w:sz w:val="24"/>
          <w:szCs w:val="24"/>
          <w:lang w:eastAsia="ru-RU"/>
        </w:rPr>
        <w:lastRenderedPageBreak/>
        <w:t xml:space="preserve">общественных обсуждений или </w:t>
      </w:r>
      <w:r w:rsidR="00E213A9" w:rsidRPr="00EF7160">
        <w:rPr>
          <w:rFonts w:ascii="Calibri" w:eastAsia="Times New Roman" w:hAnsi="Calibri" w:cs="Times New Roman"/>
          <w:color w:val="000000" w:themeColor="text1"/>
          <w:sz w:val="24"/>
          <w:szCs w:val="24"/>
          <w:lang w:eastAsia="ru-RU"/>
        </w:rPr>
        <w:t xml:space="preserve">публичных слушаний направляются главе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E213A9" w:rsidRPr="00EF7160">
        <w:rPr>
          <w:rFonts w:ascii="Calibri" w:eastAsia="Times New Roman" w:hAnsi="Calibri" w:cs="Times New Roman"/>
          <w:color w:val="000000" w:themeColor="text1"/>
          <w:sz w:val="24"/>
          <w:szCs w:val="24"/>
          <w:lang w:eastAsia="ru-RU"/>
        </w:rPr>
        <w:t>.</w:t>
      </w:r>
    </w:p>
    <w:p w:rsidR="00E213A9" w:rsidRPr="000F6BF0" w:rsidRDefault="00A44974" w:rsidP="00E213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EF7160">
        <w:rPr>
          <w:rFonts w:ascii="Calibri" w:eastAsia="Times New Roman" w:hAnsi="Calibri" w:cs="Times New Roman"/>
          <w:color w:val="000000" w:themeColor="text1"/>
          <w:sz w:val="24"/>
          <w:szCs w:val="24"/>
          <w:lang w:eastAsia="ru-RU"/>
        </w:rPr>
        <w:t>4</w:t>
      </w:r>
      <w:r w:rsidR="00E213A9" w:rsidRPr="00EF7160">
        <w:rPr>
          <w:rFonts w:ascii="Calibri" w:eastAsia="Times New Roman" w:hAnsi="Calibri" w:cs="Times New Roman"/>
          <w:color w:val="000000" w:themeColor="text1"/>
          <w:sz w:val="24"/>
          <w:szCs w:val="24"/>
          <w:lang w:eastAsia="ru-RU"/>
        </w:rPr>
        <w:t xml:space="preserve">. Глава </w:t>
      </w:r>
      <w:r w:rsidR="00F6370E">
        <w:rPr>
          <w:rFonts w:ascii="Calibri" w:eastAsia="Times New Roman" w:hAnsi="Calibri" w:cs="Times New Roman"/>
          <w:color w:val="000000" w:themeColor="text1"/>
          <w:sz w:val="24"/>
          <w:szCs w:val="24"/>
          <w:lang w:eastAsia="ru-RU"/>
        </w:rPr>
        <w:t xml:space="preserve">Администрации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2E49C6">
        <w:rPr>
          <w:rFonts w:ascii="Calibri" w:eastAsia="Times New Roman" w:hAnsi="Calibri" w:cs="Times New Roman"/>
          <w:color w:val="000000" w:themeColor="text1"/>
          <w:sz w:val="24"/>
          <w:szCs w:val="24"/>
          <w:lang w:eastAsia="ru-RU"/>
        </w:rPr>
        <w:t>,</w:t>
      </w:r>
      <w:r w:rsidR="005C3A3A" w:rsidRPr="00EF7160">
        <w:rPr>
          <w:rFonts w:ascii="Calibri" w:eastAsia="Times New Roman" w:hAnsi="Calibri" w:cs="Times New Roman"/>
          <w:color w:val="000000" w:themeColor="text1"/>
          <w:sz w:val="24"/>
          <w:szCs w:val="24"/>
          <w:lang w:eastAsia="ru-RU"/>
        </w:rPr>
        <w:t xml:space="preserve"> </w:t>
      </w:r>
      <w:r w:rsidR="00E213A9" w:rsidRPr="00EF7160">
        <w:rPr>
          <w:rFonts w:ascii="Calibri" w:eastAsia="Times New Roman" w:hAnsi="Calibri" w:cs="Times New Roman"/>
          <w:color w:val="000000" w:themeColor="text1"/>
          <w:sz w:val="24"/>
          <w:szCs w:val="24"/>
          <w:lang w:eastAsia="ru-RU"/>
        </w:rPr>
        <w:t xml:space="preserve">с учетом протокола </w:t>
      </w:r>
      <w:r w:rsidR="00B83683">
        <w:rPr>
          <w:rFonts w:ascii="Calibri" w:eastAsia="Times New Roman" w:hAnsi="Calibri" w:cs="Times New Roman"/>
          <w:color w:val="000000" w:themeColor="text1"/>
          <w:sz w:val="24"/>
          <w:szCs w:val="24"/>
          <w:lang w:eastAsia="ru-RU"/>
        </w:rPr>
        <w:t xml:space="preserve">общественных обсуждений или </w:t>
      </w:r>
      <w:r w:rsidR="00E213A9" w:rsidRPr="00EF7160">
        <w:rPr>
          <w:rFonts w:ascii="Calibri" w:eastAsia="Times New Roman" w:hAnsi="Calibri" w:cs="Times New Roman"/>
          <w:color w:val="000000" w:themeColor="text1"/>
          <w:sz w:val="24"/>
          <w:szCs w:val="24"/>
          <w:lang w:eastAsia="ru-RU"/>
        </w:rPr>
        <w:t xml:space="preserve">публичных слушаний по проекту планировки территории и проекту межевания территории и заключения о результатах </w:t>
      </w:r>
      <w:r w:rsidR="00B83683">
        <w:rPr>
          <w:rFonts w:ascii="Calibri" w:eastAsia="Times New Roman" w:hAnsi="Calibri" w:cs="Times New Roman"/>
          <w:color w:val="000000" w:themeColor="text1"/>
          <w:sz w:val="24"/>
          <w:szCs w:val="24"/>
          <w:lang w:eastAsia="ru-RU"/>
        </w:rPr>
        <w:t xml:space="preserve">общественных обсуждений или </w:t>
      </w:r>
      <w:r w:rsidR="00E213A9" w:rsidRPr="00EF7160">
        <w:rPr>
          <w:rFonts w:ascii="Calibri" w:eastAsia="Times New Roman" w:hAnsi="Calibri" w:cs="Times New Roman"/>
          <w:color w:val="000000" w:themeColor="text1"/>
          <w:sz w:val="24"/>
          <w:szCs w:val="24"/>
          <w:lang w:eastAsia="ru-RU"/>
        </w:rPr>
        <w:t>публичных слушаний</w:t>
      </w:r>
      <w:r w:rsidR="002E49C6">
        <w:rPr>
          <w:rFonts w:ascii="Calibri" w:eastAsia="Times New Roman" w:hAnsi="Calibri" w:cs="Times New Roman"/>
          <w:color w:val="000000" w:themeColor="text1"/>
          <w:sz w:val="24"/>
          <w:szCs w:val="24"/>
          <w:lang w:eastAsia="ru-RU"/>
        </w:rPr>
        <w:t>,</w:t>
      </w:r>
      <w:r w:rsidR="00E213A9" w:rsidRPr="00EF7160">
        <w:rPr>
          <w:rFonts w:ascii="Calibri" w:eastAsia="Times New Roman" w:hAnsi="Calibri" w:cs="Times New Roman"/>
          <w:color w:val="000000" w:themeColor="text1"/>
          <w:sz w:val="24"/>
          <w:szCs w:val="24"/>
          <w:lang w:eastAsia="ru-RU"/>
        </w:rPr>
        <w:t xml:space="preserve"> принимает решение об утверждении документации по планировке </w:t>
      </w:r>
      <w:r w:rsidR="00E213A9" w:rsidRPr="000F6BF0">
        <w:rPr>
          <w:rFonts w:ascii="Calibri" w:eastAsia="Times New Roman" w:hAnsi="Calibri" w:cs="Times New Roman"/>
          <w:sz w:val="24"/>
          <w:szCs w:val="24"/>
          <w:lang w:eastAsia="ru-RU"/>
        </w:rPr>
        <w:t>территории или об отклонении такой документации и о направлении ее на доработку с учетом указанных протокола и заключения.</w:t>
      </w:r>
    </w:p>
    <w:p w:rsidR="00276FA4" w:rsidRDefault="00276FA4" w:rsidP="00E213A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0F6BF0">
        <w:rPr>
          <w:rFonts w:ascii="Calibri" w:eastAsia="Times New Roman" w:hAnsi="Calibri" w:cs="Times New Roman"/>
          <w:sz w:val="24"/>
          <w:szCs w:val="24"/>
          <w:lang w:eastAsia="ru-RU"/>
        </w:rPr>
        <w:t xml:space="preserve">5. Порядок проведения </w:t>
      </w:r>
      <w:r w:rsidR="00B83683">
        <w:rPr>
          <w:rFonts w:ascii="Calibri" w:eastAsia="Times New Roman" w:hAnsi="Calibri" w:cs="Times New Roman"/>
          <w:color w:val="000000" w:themeColor="text1"/>
          <w:sz w:val="24"/>
          <w:szCs w:val="24"/>
          <w:lang w:eastAsia="ru-RU"/>
        </w:rPr>
        <w:t xml:space="preserve">общественных обсуждений или </w:t>
      </w:r>
      <w:r w:rsidRPr="000F6BF0">
        <w:rPr>
          <w:rFonts w:ascii="Calibri" w:eastAsia="Times New Roman" w:hAnsi="Calibri" w:cs="Times New Roman"/>
          <w:sz w:val="24"/>
          <w:szCs w:val="24"/>
          <w:lang w:eastAsia="ru-RU"/>
        </w:rPr>
        <w:t xml:space="preserve">публичных слушаний </w:t>
      </w:r>
      <w:r w:rsidRPr="0030516F">
        <w:rPr>
          <w:rFonts w:ascii="Calibri" w:eastAsia="Times New Roman" w:hAnsi="Calibri" w:cs="Times New Roman"/>
          <w:color w:val="000000" w:themeColor="text1"/>
          <w:sz w:val="24"/>
          <w:szCs w:val="24"/>
          <w:lang w:eastAsia="ru-RU"/>
        </w:rPr>
        <w:t xml:space="preserve">определяется </w:t>
      </w:r>
      <w:r w:rsidR="000356AB" w:rsidRPr="0030516F">
        <w:rPr>
          <w:rFonts w:ascii="Calibri" w:eastAsia="Times New Roman" w:hAnsi="Calibri" w:cs="Times New Roman"/>
          <w:color w:val="000000" w:themeColor="text1"/>
          <w:sz w:val="24"/>
          <w:szCs w:val="24"/>
          <w:lang w:eastAsia="ru-RU"/>
        </w:rPr>
        <w:t xml:space="preserve">Положением </w:t>
      </w:r>
      <w:r w:rsidR="0030516F">
        <w:rPr>
          <w:rFonts w:ascii="Calibri" w:eastAsia="Times New Roman" w:hAnsi="Calibri" w:cs="Times New Roman"/>
          <w:color w:val="000000" w:themeColor="text1"/>
          <w:sz w:val="24"/>
          <w:szCs w:val="24"/>
          <w:lang w:eastAsia="ru-RU"/>
        </w:rPr>
        <w:t>«О</w:t>
      </w:r>
      <w:r w:rsidR="0030516F" w:rsidRPr="0030516F">
        <w:rPr>
          <w:rFonts w:ascii="Calibri" w:eastAsia="Times New Roman" w:hAnsi="Calibri" w:cs="Times New Roman"/>
          <w:color w:val="000000" w:themeColor="text1"/>
          <w:sz w:val="24"/>
          <w:szCs w:val="24"/>
          <w:lang w:eastAsia="ru-RU"/>
        </w:rPr>
        <w:t xml:space="preserve"> публичных слушаниях, общественных обсуждениях на территории муниципального </w:t>
      </w:r>
      <w:r w:rsidR="0030516F" w:rsidRPr="00243BC3">
        <w:rPr>
          <w:rFonts w:ascii="Calibri" w:eastAsia="Times New Roman" w:hAnsi="Calibri" w:cs="Times New Roman"/>
          <w:color w:val="000000" w:themeColor="text1"/>
          <w:sz w:val="24"/>
          <w:szCs w:val="24"/>
          <w:lang w:eastAsia="ru-RU"/>
        </w:rPr>
        <w:t>образования «</w:t>
      </w:r>
      <w:r w:rsidR="00891BBC">
        <w:rPr>
          <w:rFonts w:ascii="Calibri" w:eastAsia="Times New Roman" w:hAnsi="Calibri" w:cs="Times New Roman"/>
          <w:color w:val="000000" w:themeColor="text1"/>
          <w:sz w:val="24"/>
          <w:szCs w:val="24"/>
          <w:lang w:eastAsia="ru-RU"/>
        </w:rPr>
        <w:t>Гаврилово-</w:t>
      </w:r>
      <w:proofErr w:type="spellStart"/>
      <w:r w:rsidR="00891BBC">
        <w:rPr>
          <w:rFonts w:ascii="Calibri" w:eastAsia="Times New Roman" w:hAnsi="Calibri" w:cs="Times New Roman"/>
          <w:color w:val="000000" w:themeColor="text1"/>
          <w:sz w:val="24"/>
          <w:szCs w:val="24"/>
          <w:lang w:eastAsia="ru-RU"/>
        </w:rPr>
        <w:t>Пасадский</w:t>
      </w:r>
      <w:proofErr w:type="spellEnd"/>
      <w:r w:rsidR="0030516F" w:rsidRPr="0030516F">
        <w:rPr>
          <w:rFonts w:ascii="Calibri" w:eastAsia="Times New Roman" w:hAnsi="Calibri" w:cs="Times New Roman"/>
          <w:color w:val="000000" w:themeColor="text1"/>
          <w:sz w:val="24"/>
          <w:szCs w:val="24"/>
          <w:lang w:eastAsia="ru-RU"/>
        </w:rPr>
        <w:t xml:space="preserve"> </w:t>
      </w:r>
      <w:r w:rsidR="00E72C1C">
        <w:rPr>
          <w:rFonts w:ascii="Calibri" w:eastAsia="Times New Roman" w:hAnsi="Calibri" w:cs="Times New Roman"/>
          <w:color w:val="000000" w:themeColor="text1"/>
          <w:sz w:val="24"/>
          <w:szCs w:val="24"/>
          <w:lang w:eastAsia="ru-RU"/>
        </w:rPr>
        <w:t xml:space="preserve">муниципальный </w:t>
      </w:r>
      <w:r w:rsidR="0030516F" w:rsidRPr="0030516F">
        <w:rPr>
          <w:rFonts w:ascii="Calibri" w:eastAsia="Times New Roman" w:hAnsi="Calibri" w:cs="Times New Roman"/>
          <w:color w:val="000000" w:themeColor="text1"/>
          <w:sz w:val="24"/>
          <w:szCs w:val="24"/>
          <w:lang w:eastAsia="ru-RU"/>
        </w:rPr>
        <w:t>район»</w:t>
      </w:r>
      <w:r w:rsidR="00DB053F" w:rsidRPr="0030516F">
        <w:rPr>
          <w:rFonts w:ascii="Calibri" w:eastAsia="Times New Roman" w:hAnsi="Calibri" w:cs="Times New Roman"/>
          <w:color w:val="000000" w:themeColor="text1"/>
          <w:sz w:val="24"/>
          <w:szCs w:val="24"/>
          <w:lang w:eastAsia="ru-RU"/>
        </w:rPr>
        <w:t>.</w:t>
      </w:r>
    </w:p>
    <w:p w:rsidR="00E213A9" w:rsidRPr="00EF7160"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EC797B" w:rsidRPr="00836F1D" w:rsidRDefault="00E213A9" w:rsidP="00836F1D">
      <w:pPr>
        <w:pStyle w:val="32"/>
      </w:pPr>
      <w:bookmarkStart w:id="30" w:name="_Toc147163648"/>
      <w:r w:rsidRPr="00681530">
        <w:t>Статья 1</w:t>
      </w:r>
      <w:r w:rsidR="00B43051" w:rsidRPr="003774A7">
        <w:t>5</w:t>
      </w:r>
      <w:r w:rsidRPr="00681530">
        <w:t>. Особенности</w:t>
      </w:r>
      <w:r w:rsidR="00D412C7">
        <w:t xml:space="preserve"> </w:t>
      </w:r>
      <w:r w:rsidR="00B83683">
        <w:t>общественных обсуждений,</w:t>
      </w:r>
      <w:r w:rsidRPr="00681530">
        <w:t xml:space="preserve">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и предоставлении разрешений на отклонения от предельных параметров разрешенного строительства</w:t>
      </w:r>
      <w:bookmarkEnd w:id="30"/>
    </w:p>
    <w:p w:rsidR="00E213A9" w:rsidRPr="00EF7160"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1. Участниками </w:t>
      </w:r>
      <w:r w:rsidR="00B83683">
        <w:rPr>
          <w:rFonts w:ascii="Calibri" w:eastAsia="Times New Roman" w:hAnsi="Calibri" w:cs="Times New Roman"/>
          <w:color w:val="000000" w:themeColor="text1"/>
          <w:sz w:val="24"/>
          <w:szCs w:val="24"/>
          <w:lang w:eastAsia="ru-RU"/>
        </w:rPr>
        <w:t xml:space="preserve">общественных обсуждений или </w:t>
      </w:r>
      <w:r w:rsidRPr="00EF7160">
        <w:rPr>
          <w:rFonts w:ascii="Calibri" w:eastAsia="Times New Roman" w:hAnsi="Calibri" w:cs="Times New Roman"/>
          <w:color w:val="000000" w:themeColor="text1"/>
          <w:sz w:val="24"/>
          <w:szCs w:val="24"/>
          <w:lang w:eastAsia="ru-RU"/>
        </w:rPr>
        <w:t>публичных слушаний по предоставлению разрешений на условно разрешенные виды использования недвижимости являются:</w:t>
      </w:r>
    </w:p>
    <w:p w:rsidR="00EC797B" w:rsidRPr="00EF7160" w:rsidRDefault="00E213A9"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1) </w:t>
      </w:r>
      <w:r w:rsidR="00EC797B" w:rsidRPr="00EF7160">
        <w:rPr>
          <w:rFonts w:ascii="Calibri" w:eastAsia="Times New Roman" w:hAnsi="Calibri" w:cs="Times New Roman"/>
          <w:color w:val="000000" w:themeColor="text1"/>
          <w:sz w:val="24"/>
          <w:szCs w:val="24"/>
          <w:lang w:eastAsia="ru-RU"/>
        </w:rPr>
        <w:t>граждане, проживающие в пределах территориальной зоны, в границах которой расположен земельный участок, в отношении которого запрашивается разрешение на условно разрешённый вид использования земельного участка или объекта капитального строительства;</w:t>
      </w:r>
    </w:p>
    <w:p w:rsidR="00E213A9" w:rsidRPr="00EF7160" w:rsidRDefault="00EC797B"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w:t>
      </w:r>
      <w:r w:rsidR="00E213A9" w:rsidRPr="00EF7160">
        <w:rPr>
          <w:rFonts w:ascii="Calibri" w:eastAsia="Times New Roman" w:hAnsi="Calibri" w:cs="Times New Roman"/>
          <w:color w:val="000000" w:themeColor="text1"/>
          <w:sz w:val="24"/>
          <w:szCs w:val="24"/>
          <w:lang w:eastAsia="ru-RU"/>
        </w:rPr>
        <w:t>правообладатели земельных участков, имеющих общие границы с земельным участком, применительно к которому запрашивается разрешение;</w:t>
      </w:r>
    </w:p>
    <w:p w:rsidR="00E213A9" w:rsidRPr="00EF7160" w:rsidRDefault="00EC797B"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3) </w:t>
      </w:r>
      <w:r w:rsidR="00E213A9" w:rsidRPr="00EF7160">
        <w:rPr>
          <w:rFonts w:ascii="Calibri" w:eastAsia="Times New Roman" w:hAnsi="Calibri" w:cs="Times New Roman"/>
          <w:color w:val="000000" w:themeColor="text1"/>
          <w:sz w:val="24"/>
          <w:szCs w:val="24"/>
          <w:lang w:eastAsia="ru-RU"/>
        </w:rPr>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E213A9" w:rsidRPr="00EF7160" w:rsidRDefault="00EC797B"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4) </w:t>
      </w:r>
      <w:r w:rsidR="00E213A9" w:rsidRPr="00EF7160">
        <w:rPr>
          <w:rFonts w:ascii="Calibri" w:eastAsia="Times New Roman" w:hAnsi="Calibri" w:cs="Times New Roman"/>
          <w:color w:val="000000" w:themeColor="text1"/>
          <w:sz w:val="24"/>
          <w:szCs w:val="24"/>
          <w:lang w:eastAsia="ru-RU"/>
        </w:rPr>
        <w:t>правообладатели помещений, являющихся частью объекта капитального строительства, применительно к которому запрашивается разрешение;</w:t>
      </w:r>
    </w:p>
    <w:p w:rsidR="00E213A9" w:rsidRPr="00EF7160" w:rsidRDefault="00EC797B" w:rsidP="00E213A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5) </w:t>
      </w:r>
      <w:r w:rsidR="00E213A9" w:rsidRPr="00EF7160">
        <w:rPr>
          <w:rFonts w:ascii="Calibri" w:eastAsia="Times New Roman" w:hAnsi="Calibri" w:cs="Times New Roman"/>
          <w:color w:val="000000" w:themeColor="text1"/>
          <w:sz w:val="24"/>
          <w:szCs w:val="24"/>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 правообладатели земельных участков и объектов капитального строительства, подверженных риску такого негативного воздействия.</w:t>
      </w:r>
    </w:p>
    <w:p w:rsidR="00B43051" w:rsidRPr="00EF7160" w:rsidRDefault="00B43051" w:rsidP="00B4305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2. Участниками </w:t>
      </w:r>
      <w:r w:rsidR="00B83683">
        <w:rPr>
          <w:rFonts w:ascii="Calibri" w:eastAsia="Times New Roman" w:hAnsi="Calibri" w:cs="Times New Roman"/>
          <w:color w:val="000000" w:themeColor="text1"/>
          <w:sz w:val="24"/>
          <w:szCs w:val="24"/>
          <w:lang w:eastAsia="ru-RU"/>
        </w:rPr>
        <w:t xml:space="preserve">общественных обсуждений или </w:t>
      </w:r>
      <w:r w:rsidRPr="00EF7160">
        <w:rPr>
          <w:rFonts w:ascii="Calibri" w:eastAsia="Times New Roman" w:hAnsi="Calibri" w:cs="Times New Roman"/>
          <w:color w:val="000000" w:themeColor="text1"/>
          <w:sz w:val="24"/>
          <w:szCs w:val="24"/>
          <w:lang w:eastAsia="ru-RU"/>
        </w:rPr>
        <w:t>публичных слушаний по предоставлению разрешений на отклонения от предельных параметров разрешенного строительства являются:</w:t>
      </w:r>
    </w:p>
    <w:p w:rsidR="00B43051" w:rsidRPr="00EF7160" w:rsidRDefault="00B43051" w:rsidP="00B4305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граждане, проживающие в пределах территориальной зоны, в границах которой расположен земельный участок, в отношении которого запрашивается разрешение на отклонения от предельных параметров разрешённого строительства;</w:t>
      </w:r>
    </w:p>
    <w:p w:rsidR="00B43051" w:rsidRPr="00EF7160" w:rsidRDefault="00B43051" w:rsidP="00B4305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правообладатели земельных участков, имеющих общие границы с земельным участком, применительно к которому запрашивается разрешение;</w:t>
      </w:r>
    </w:p>
    <w:p w:rsidR="00B43051" w:rsidRPr="00EF7160" w:rsidRDefault="00B43051" w:rsidP="00B4305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lastRenderedPageBreak/>
        <w:t>3)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B43051" w:rsidRPr="00EF7160" w:rsidRDefault="00B43051" w:rsidP="00B4305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4) правообладатели помещений, являющихся частью объекта капитального строительства, применительно к которому запрашивается разрешение.</w:t>
      </w:r>
    </w:p>
    <w:p w:rsidR="00B43051" w:rsidRPr="00EF7160" w:rsidRDefault="00C36B46" w:rsidP="00B4305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3</w:t>
      </w:r>
      <w:r w:rsidR="00B43051" w:rsidRPr="00EF7160">
        <w:rPr>
          <w:rFonts w:ascii="Calibri" w:eastAsia="Times New Roman" w:hAnsi="Calibri" w:cs="Times New Roman"/>
          <w:color w:val="000000" w:themeColor="text1"/>
          <w:sz w:val="24"/>
          <w:szCs w:val="24"/>
          <w:lang w:eastAsia="ru-RU"/>
        </w:rPr>
        <w:t xml:space="preserve">. Участники </w:t>
      </w:r>
      <w:r w:rsidR="00B83683">
        <w:rPr>
          <w:rFonts w:ascii="Calibri" w:eastAsia="Times New Roman" w:hAnsi="Calibri" w:cs="Times New Roman"/>
          <w:color w:val="000000" w:themeColor="text1"/>
          <w:sz w:val="24"/>
          <w:szCs w:val="24"/>
          <w:lang w:eastAsia="ru-RU"/>
        </w:rPr>
        <w:t xml:space="preserve">общественных обсуждений или </w:t>
      </w:r>
      <w:r w:rsidR="00B43051" w:rsidRPr="00EF7160">
        <w:rPr>
          <w:rFonts w:ascii="Calibri" w:eastAsia="Times New Roman" w:hAnsi="Calibri" w:cs="Times New Roman"/>
          <w:color w:val="000000" w:themeColor="text1"/>
          <w:sz w:val="24"/>
          <w:szCs w:val="24"/>
          <w:lang w:eastAsia="ru-RU"/>
        </w:rPr>
        <w:t xml:space="preserve">публичных слушаний по вопросу о предоставлении разрешения на условно разрешенный вид использования и разрешений на отклонения от предельных параметров разрешённого строительства вправе представить в Комиссию свои предложения и замечания, касающиеся указанных вопросов, для включения их в протокол </w:t>
      </w:r>
      <w:r w:rsidR="00B83683">
        <w:rPr>
          <w:rFonts w:ascii="Calibri" w:eastAsia="Times New Roman" w:hAnsi="Calibri" w:cs="Times New Roman"/>
          <w:color w:val="000000" w:themeColor="text1"/>
          <w:sz w:val="24"/>
          <w:szCs w:val="24"/>
          <w:lang w:eastAsia="ru-RU"/>
        </w:rPr>
        <w:t xml:space="preserve">общественных обсуждений или </w:t>
      </w:r>
      <w:r w:rsidR="00B43051" w:rsidRPr="00EF7160">
        <w:rPr>
          <w:rFonts w:ascii="Calibri" w:eastAsia="Times New Roman" w:hAnsi="Calibri" w:cs="Times New Roman"/>
          <w:color w:val="000000" w:themeColor="text1"/>
          <w:sz w:val="24"/>
          <w:szCs w:val="24"/>
          <w:lang w:eastAsia="ru-RU"/>
        </w:rPr>
        <w:t>публичных слушаний.</w:t>
      </w:r>
    </w:p>
    <w:p w:rsidR="00C402E9" w:rsidRPr="00EF7160" w:rsidRDefault="00C402E9" w:rsidP="00FA429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br w:type="page"/>
      </w:r>
    </w:p>
    <w:p w:rsidR="00740602" w:rsidRPr="00681530" w:rsidRDefault="00740602" w:rsidP="00740602">
      <w:pPr>
        <w:pStyle w:val="22"/>
        <w:spacing w:before="240" w:after="240"/>
      </w:pPr>
      <w:bookmarkStart w:id="31" w:name="_Toc147163649"/>
      <w:r w:rsidRPr="00681530">
        <w:lastRenderedPageBreak/>
        <w:t>Глава 5. Карта градостроительного зонирования</w:t>
      </w:r>
      <w:bookmarkEnd w:id="31"/>
    </w:p>
    <w:p w:rsidR="00740602" w:rsidRPr="00836F1D" w:rsidRDefault="00740602" w:rsidP="00836F1D">
      <w:pPr>
        <w:pStyle w:val="32"/>
      </w:pPr>
      <w:bookmarkStart w:id="32" w:name="_Toc147163650"/>
      <w:r w:rsidRPr="00681530">
        <w:t>Статья 1</w:t>
      </w:r>
      <w:r w:rsidR="00A358F8" w:rsidRPr="00681530">
        <w:t>6</w:t>
      </w:r>
      <w:r w:rsidRPr="00681530">
        <w:t>. Состав и содержание карты градостроительного зонирования</w:t>
      </w:r>
      <w:bookmarkEnd w:id="32"/>
    </w:p>
    <w:p w:rsidR="00FB12B1" w:rsidRPr="005C5AB8" w:rsidRDefault="00FB12B1" w:rsidP="005C5AB8">
      <w:pPr>
        <w:pStyle w:val="affffffd"/>
        <w:tabs>
          <w:tab w:val="left" w:pos="0"/>
        </w:tabs>
        <w:suppressAutoHyphens/>
        <w:ind w:right="-284" w:firstLine="851"/>
      </w:pPr>
      <w:r w:rsidRPr="00EF7160">
        <w:rPr>
          <w:rFonts w:ascii="Calibri" w:hAnsi="Calibri"/>
          <w:color w:val="000000" w:themeColor="text1"/>
          <w:sz w:val="24"/>
          <w:lang w:eastAsia="ru-RU"/>
        </w:rPr>
        <w:t>1. Картой градостроительного зонирования в составе Правил является графическое отображение границ территориальных зон,</w:t>
      </w:r>
      <w:r w:rsidR="003C6EBC">
        <w:rPr>
          <w:rFonts w:ascii="Calibri" w:hAnsi="Calibri"/>
          <w:color w:val="000000" w:themeColor="text1"/>
          <w:sz w:val="24"/>
          <w:lang w:eastAsia="ru-RU"/>
        </w:rPr>
        <w:t xml:space="preserve"> территорий, градостроительный регламент на которые не распространяется,</w:t>
      </w:r>
      <w:r w:rsidRPr="00EF7160">
        <w:rPr>
          <w:rFonts w:ascii="Calibri" w:hAnsi="Calibri"/>
          <w:color w:val="000000" w:themeColor="text1"/>
          <w:sz w:val="24"/>
          <w:lang w:eastAsia="ru-RU"/>
        </w:rPr>
        <w:t xml:space="preserve"> </w:t>
      </w:r>
      <w:r w:rsidR="005C5AB8" w:rsidRPr="005C5AB8">
        <w:rPr>
          <w:rFonts w:ascii="Calibri" w:hAnsi="Calibri"/>
          <w:color w:val="000000" w:themeColor="text1"/>
          <w:sz w:val="24"/>
          <w:lang w:eastAsia="ru-RU"/>
        </w:rPr>
        <w:t xml:space="preserve">участков градостроительного зонирования, границ зон с особыми условиями использования территории, границ </w:t>
      </w:r>
      <w:r w:rsidR="003C6EBC">
        <w:rPr>
          <w:rFonts w:ascii="Calibri" w:hAnsi="Calibri"/>
          <w:color w:val="000000" w:themeColor="text1"/>
          <w:sz w:val="24"/>
          <w:lang w:eastAsia="ru-RU"/>
        </w:rPr>
        <w:t>особо охраняемых природных территорий</w:t>
      </w:r>
      <w:r w:rsidR="005C5AB8" w:rsidRPr="005C5AB8">
        <w:rPr>
          <w:rFonts w:ascii="Calibri" w:hAnsi="Calibri"/>
          <w:color w:val="000000" w:themeColor="text1"/>
          <w:sz w:val="24"/>
          <w:lang w:eastAsia="ru-RU"/>
        </w:rPr>
        <w:t>.</w:t>
      </w:r>
    </w:p>
    <w:p w:rsidR="00FB12B1" w:rsidRPr="00EF7160" w:rsidRDefault="00FB12B1" w:rsidP="005C5AB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w:t>
      </w:r>
      <w:r w:rsidRPr="003A5957">
        <w:rPr>
          <w:rFonts w:ascii="Calibri" w:eastAsia="Times New Roman" w:hAnsi="Calibri" w:cs="Times New Roman"/>
          <w:color w:val="000000" w:themeColor="text1"/>
          <w:sz w:val="24"/>
          <w:szCs w:val="24"/>
          <w:lang w:eastAsia="ru-RU"/>
        </w:rPr>
        <w:t>. Карта градостроительного зонирования</w:t>
      </w:r>
      <w:r w:rsidR="005C5AB8" w:rsidRPr="003A5957">
        <w:rPr>
          <w:rFonts w:ascii="Calibri" w:eastAsia="Times New Roman" w:hAnsi="Calibri" w:cs="Times New Roman"/>
          <w:color w:val="000000" w:themeColor="text1"/>
          <w:sz w:val="24"/>
          <w:szCs w:val="24"/>
          <w:lang w:eastAsia="ru-RU"/>
        </w:rPr>
        <w:t xml:space="preserve"> </w:t>
      </w:r>
      <w:r w:rsidR="007B25F9">
        <w:rPr>
          <w:rFonts w:ascii="Calibri" w:eastAsia="Times New Roman" w:hAnsi="Calibri" w:cs="Times New Roman"/>
          <w:color w:val="000000" w:themeColor="text1"/>
          <w:sz w:val="24"/>
          <w:szCs w:val="24"/>
          <w:lang w:eastAsia="ru-RU"/>
        </w:rPr>
        <w:t>Осановецкого</w:t>
      </w:r>
      <w:r w:rsidR="00027BCF" w:rsidRPr="003A5957">
        <w:rPr>
          <w:rFonts w:ascii="Calibri" w:eastAsia="Times New Roman" w:hAnsi="Calibri" w:cs="Times New Roman"/>
          <w:color w:val="000000" w:themeColor="text1"/>
          <w:sz w:val="24"/>
          <w:szCs w:val="24"/>
          <w:lang w:eastAsia="ru-RU"/>
        </w:rPr>
        <w:t xml:space="preserve"> сельского</w:t>
      </w:r>
      <w:r w:rsidR="007C647C" w:rsidRPr="003A5957">
        <w:rPr>
          <w:rFonts w:ascii="Calibri" w:eastAsia="Times New Roman" w:hAnsi="Calibri" w:cs="Times New Roman"/>
          <w:color w:val="000000" w:themeColor="text1"/>
          <w:sz w:val="24"/>
          <w:szCs w:val="24"/>
          <w:lang w:eastAsia="ru-RU"/>
        </w:rPr>
        <w:t xml:space="preserve"> поселения</w:t>
      </w:r>
      <w:r w:rsidR="00424952" w:rsidRPr="003A5957">
        <w:rPr>
          <w:rFonts w:ascii="Calibri" w:eastAsia="Times New Roman" w:hAnsi="Calibri" w:cs="Times New Roman"/>
          <w:color w:val="000000" w:themeColor="text1"/>
          <w:sz w:val="24"/>
          <w:szCs w:val="24"/>
          <w:lang w:eastAsia="ru-RU"/>
        </w:rPr>
        <w:t xml:space="preserve"> </w:t>
      </w:r>
      <w:r w:rsidR="009B7770">
        <w:rPr>
          <w:rFonts w:ascii="Calibri" w:eastAsia="Times New Roman" w:hAnsi="Calibri" w:cs="Times New Roman"/>
          <w:color w:val="000000" w:themeColor="text1"/>
          <w:sz w:val="24"/>
          <w:szCs w:val="24"/>
          <w:lang w:eastAsia="ru-RU"/>
        </w:rPr>
        <w:t>Гаврилово-Посадского</w:t>
      </w:r>
      <w:r w:rsidR="00D155C9" w:rsidRPr="003A5957">
        <w:rPr>
          <w:rFonts w:ascii="Calibri" w:eastAsia="Times New Roman" w:hAnsi="Calibri" w:cs="Times New Roman"/>
          <w:color w:val="000000" w:themeColor="text1"/>
          <w:sz w:val="24"/>
          <w:szCs w:val="24"/>
          <w:lang w:eastAsia="ru-RU"/>
        </w:rPr>
        <w:t xml:space="preserve"> муниципального района</w:t>
      </w:r>
      <w:r w:rsidR="009D2ADC" w:rsidRPr="003A5957">
        <w:rPr>
          <w:rFonts w:ascii="Calibri" w:eastAsia="Times New Roman" w:hAnsi="Calibri" w:cs="Times New Roman"/>
          <w:color w:val="000000" w:themeColor="text1"/>
          <w:sz w:val="24"/>
          <w:szCs w:val="24"/>
          <w:lang w:eastAsia="ru-RU"/>
        </w:rPr>
        <w:t xml:space="preserve"> </w:t>
      </w:r>
      <w:r w:rsidR="00116736" w:rsidRPr="003A5957">
        <w:rPr>
          <w:rFonts w:ascii="Calibri" w:eastAsia="Times New Roman" w:hAnsi="Calibri" w:cs="Times New Roman"/>
          <w:color w:val="000000" w:themeColor="text1"/>
          <w:sz w:val="24"/>
          <w:szCs w:val="24"/>
          <w:lang w:eastAsia="ru-RU"/>
        </w:rPr>
        <w:t xml:space="preserve">выполнена </w:t>
      </w:r>
      <w:r w:rsidR="00F04378" w:rsidRPr="003A5957">
        <w:rPr>
          <w:rFonts w:ascii="Calibri" w:eastAsia="Times New Roman" w:hAnsi="Calibri" w:cs="Times New Roman"/>
          <w:color w:val="000000" w:themeColor="text1"/>
          <w:sz w:val="24"/>
          <w:szCs w:val="24"/>
          <w:lang w:eastAsia="ru-RU"/>
        </w:rPr>
        <w:t xml:space="preserve">в масштабе </w:t>
      </w:r>
      <w:r w:rsidR="00135EAB" w:rsidRPr="003A5957">
        <w:rPr>
          <w:rFonts w:ascii="Calibri" w:eastAsia="Times New Roman" w:hAnsi="Calibri" w:cs="Times New Roman"/>
          <w:color w:val="000000" w:themeColor="text1"/>
          <w:sz w:val="24"/>
          <w:szCs w:val="24"/>
          <w:lang w:eastAsia="ru-RU"/>
        </w:rPr>
        <w:t>1:25 000 на территорию всего поселения</w:t>
      </w:r>
      <w:r w:rsidR="00891BBC">
        <w:rPr>
          <w:rFonts w:ascii="Calibri" w:eastAsia="Times New Roman" w:hAnsi="Calibri" w:cs="Times New Roman"/>
          <w:color w:val="000000" w:themeColor="text1"/>
          <w:sz w:val="24"/>
          <w:szCs w:val="24"/>
          <w:lang w:eastAsia="ru-RU"/>
        </w:rPr>
        <w:t>.</w:t>
      </w:r>
    </w:p>
    <w:p w:rsidR="00FB12B1" w:rsidRDefault="00310302" w:rsidP="0005670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color w:val="000000" w:themeColor="text1"/>
          <w:sz w:val="24"/>
          <w:szCs w:val="24"/>
          <w:lang w:eastAsia="ru-RU"/>
        </w:rPr>
        <w:t>3</w:t>
      </w:r>
      <w:r w:rsidR="00FB12B1" w:rsidRPr="00EF7160">
        <w:rPr>
          <w:rFonts w:ascii="Calibri" w:eastAsia="Times New Roman" w:hAnsi="Calibri" w:cs="Times New Roman"/>
          <w:color w:val="000000" w:themeColor="text1"/>
          <w:sz w:val="24"/>
          <w:szCs w:val="24"/>
          <w:lang w:eastAsia="ru-RU"/>
        </w:rPr>
        <w:t xml:space="preserve">. На карте градостроительного зонирования в справочном порядке отображается информация, необходимая для </w:t>
      </w:r>
      <w:r w:rsidR="00FB12B1" w:rsidRPr="00681530">
        <w:rPr>
          <w:rFonts w:ascii="Calibri" w:eastAsia="Times New Roman" w:hAnsi="Calibri" w:cs="Times New Roman"/>
          <w:sz w:val="24"/>
          <w:szCs w:val="24"/>
          <w:lang w:eastAsia="ru-RU"/>
        </w:rPr>
        <w:t xml:space="preserve">полноценного восприятия правил землепользования и застройки – границы гидрографических объектов, сложившейся застройки, отдельные существующие объекты капитального строительства, названия улиц, иные объекты. </w:t>
      </w:r>
    </w:p>
    <w:p w:rsidR="00740602" w:rsidRPr="00EF7160" w:rsidRDefault="00740602" w:rsidP="0074060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740602" w:rsidRPr="00836F1D" w:rsidRDefault="00740602" w:rsidP="00836F1D">
      <w:pPr>
        <w:pStyle w:val="32"/>
      </w:pPr>
      <w:bookmarkStart w:id="33" w:name="_Toc147163651"/>
      <w:r w:rsidRPr="00681530">
        <w:t>Статья 1</w:t>
      </w:r>
      <w:r w:rsidR="00A358F8" w:rsidRPr="00681530">
        <w:t>7</w:t>
      </w:r>
      <w:r w:rsidRPr="00681530">
        <w:t xml:space="preserve">. Территориальные зоны, </w:t>
      </w:r>
      <w:r w:rsidR="00C32467" w:rsidRPr="00681530">
        <w:t>установленные</w:t>
      </w:r>
      <w:r w:rsidRPr="00681530">
        <w:t xml:space="preserve"> </w:t>
      </w:r>
      <w:r w:rsidR="00F86148" w:rsidRPr="00681530">
        <w:t>на территории</w:t>
      </w:r>
      <w:r w:rsidRPr="00681530">
        <w:t xml:space="preserve"> </w:t>
      </w:r>
      <w:r w:rsidR="007B25F9">
        <w:t>Осановецкого</w:t>
      </w:r>
      <w:r w:rsidR="00027BCF">
        <w:t xml:space="preserve"> сельского</w:t>
      </w:r>
      <w:r w:rsidR="007C647C">
        <w:t xml:space="preserve"> поселения</w:t>
      </w:r>
      <w:r w:rsidR="00424952">
        <w:t xml:space="preserve"> </w:t>
      </w:r>
      <w:r w:rsidR="009B7770">
        <w:t>Гаврилово-Посадского</w:t>
      </w:r>
      <w:r w:rsidR="00D155C9">
        <w:t xml:space="preserve"> муниципального района</w:t>
      </w:r>
      <w:bookmarkEnd w:id="33"/>
    </w:p>
    <w:p w:rsidR="00F86148" w:rsidRPr="00AE0F01" w:rsidRDefault="006D2BE9" w:rsidP="0074060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E0F01">
        <w:rPr>
          <w:rFonts w:ascii="Calibri" w:eastAsia="Times New Roman" w:hAnsi="Calibri" w:cs="Times New Roman"/>
          <w:color w:val="000000" w:themeColor="text1"/>
          <w:sz w:val="24"/>
          <w:szCs w:val="24"/>
          <w:lang w:eastAsia="ru-RU"/>
        </w:rPr>
        <w:t xml:space="preserve">1. </w:t>
      </w:r>
      <w:r w:rsidR="00F86148" w:rsidRPr="00AE0F01">
        <w:rPr>
          <w:rFonts w:ascii="Calibri" w:eastAsia="Times New Roman" w:hAnsi="Calibri" w:cs="Times New Roman"/>
          <w:color w:val="000000" w:themeColor="text1"/>
          <w:sz w:val="24"/>
          <w:szCs w:val="24"/>
          <w:lang w:eastAsia="ru-RU"/>
        </w:rPr>
        <w:t xml:space="preserve">На территории </w:t>
      </w:r>
      <w:r w:rsidR="007B25F9">
        <w:rPr>
          <w:rFonts w:ascii="Calibri" w:eastAsia="Times New Roman" w:hAnsi="Calibri" w:cs="Times New Roman"/>
          <w:color w:val="000000" w:themeColor="text1"/>
          <w:sz w:val="24"/>
          <w:szCs w:val="24"/>
          <w:lang w:eastAsia="ru-RU"/>
        </w:rPr>
        <w:t>Осановецкого</w:t>
      </w:r>
      <w:r w:rsidR="00027BCF">
        <w:rPr>
          <w:rFonts w:ascii="Calibri" w:eastAsia="Times New Roman" w:hAnsi="Calibri" w:cs="Times New Roman"/>
          <w:color w:val="000000" w:themeColor="text1"/>
          <w:sz w:val="24"/>
          <w:szCs w:val="24"/>
          <w:lang w:eastAsia="ru-RU"/>
        </w:rPr>
        <w:t xml:space="preserve"> сельского</w:t>
      </w:r>
      <w:r w:rsidR="007C647C" w:rsidRPr="00AE0F01">
        <w:rPr>
          <w:rFonts w:ascii="Calibri" w:eastAsia="Times New Roman" w:hAnsi="Calibri" w:cs="Times New Roman"/>
          <w:color w:val="000000" w:themeColor="text1"/>
          <w:sz w:val="24"/>
          <w:szCs w:val="24"/>
          <w:lang w:eastAsia="ru-RU"/>
        </w:rPr>
        <w:t xml:space="preserve"> поселения</w:t>
      </w:r>
      <w:r w:rsidR="00424952" w:rsidRPr="00AE0F01">
        <w:rPr>
          <w:rFonts w:ascii="Calibri" w:eastAsia="Times New Roman" w:hAnsi="Calibri" w:cs="Times New Roman"/>
          <w:color w:val="000000" w:themeColor="text1"/>
          <w:sz w:val="24"/>
          <w:szCs w:val="24"/>
          <w:lang w:eastAsia="ru-RU"/>
        </w:rPr>
        <w:t xml:space="preserve">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79045A" w:rsidRPr="00AE0F01">
        <w:rPr>
          <w:rFonts w:ascii="Calibri" w:eastAsia="Times New Roman" w:hAnsi="Calibri" w:cs="Times New Roman"/>
          <w:color w:val="000000" w:themeColor="text1"/>
          <w:sz w:val="24"/>
          <w:szCs w:val="24"/>
          <w:lang w:eastAsia="ru-RU"/>
        </w:rPr>
        <w:t xml:space="preserve"> </w:t>
      </w:r>
      <w:r w:rsidR="00F86148" w:rsidRPr="00AE0F01">
        <w:rPr>
          <w:rFonts w:ascii="Calibri" w:eastAsia="Times New Roman" w:hAnsi="Calibri" w:cs="Times New Roman"/>
          <w:color w:val="000000" w:themeColor="text1"/>
          <w:sz w:val="24"/>
          <w:szCs w:val="24"/>
          <w:lang w:eastAsia="ru-RU"/>
        </w:rPr>
        <w:t>настоящими Правилами установлены следующие территориальные зоны:</w:t>
      </w:r>
    </w:p>
    <w:p w:rsidR="00C1473E" w:rsidRPr="00B852B4" w:rsidRDefault="006D2BE9" w:rsidP="00C1473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B852B4">
        <w:rPr>
          <w:rFonts w:ascii="Calibri" w:eastAsia="Times New Roman" w:hAnsi="Calibri" w:cs="Times New Roman"/>
          <w:color w:val="000000" w:themeColor="text1"/>
          <w:sz w:val="24"/>
          <w:szCs w:val="24"/>
          <w:lang w:eastAsia="ru-RU"/>
        </w:rPr>
        <w:t>1</w:t>
      </w:r>
      <w:r w:rsidRPr="00B852B4">
        <w:rPr>
          <w:rFonts w:ascii="Calibri" w:eastAsia="Times New Roman" w:hAnsi="Calibri" w:cs="Times New Roman"/>
          <w:b/>
          <w:color w:val="000000" w:themeColor="text1"/>
          <w:sz w:val="24"/>
          <w:szCs w:val="24"/>
          <w:lang w:eastAsia="ru-RU"/>
        </w:rPr>
        <w:t xml:space="preserve">) </w:t>
      </w:r>
      <w:r w:rsidR="002D3E0A" w:rsidRPr="00B852B4">
        <w:rPr>
          <w:rFonts w:ascii="Calibri" w:eastAsia="Times New Roman" w:hAnsi="Calibri" w:cs="Times New Roman"/>
          <w:b/>
          <w:color w:val="000000" w:themeColor="text1"/>
          <w:sz w:val="24"/>
          <w:szCs w:val="24"/>
          <w:lang w:eastAsia="ru-RU"/>
        </w:rPr>
        <w:t>Ж-1</w:t>
      </w:r>
      <w:r w:rsidR="00365436" w:rsidRPr="00B852B4">
        <w:rPr>
          <w:rFonts w:ascii="Calibri" w:eastAsia="Times New Roman" w:hAnsi="Calibri" w:cs="Times New Roman"/>
          <w:b/>
          <w:color w:val="000000" w:themeColor="text1"/>
          <w:sz w:val="24"/>
          <w:szCs w:val="24"/>
          <w:lang w:eastAsia="ru-RU"/>
        </w:rPr>
        <w:t xml:space="preserve"> </w:t>
      </w:r>
      <w:r w:rsidR="008B3E2E" w:rsidRPr="00B852B4">
        <w:rPr>
          <w:rFonts w:ascii="Calibri" w:eastAsia="Times New Roman" w:hAnsi="Calibri" w:cs="Times New Roman"/>
          <w:b/>
          <w:color w:val="000000" w:themeColor="text1"/>
          <w:sz w:val="24"/>
          <w:szCs w:val="24"/>
          <w:lang w:eastAsia="ru-RU"/>
        </w:rPr>
        <w:t xml:space="preserve">– </w:t>
      </w:r>
      <w:r w:rsidR="0000037C" w:rsidRPr="00B852B4">
        <w:rPr>
          <w:rFonts w:ascii="Calibri" w:eastAsia="Times New Roman" w:hAnsi="Calibri" w:cs="Times New Roman"/>
          <w:b/>
          <w:color w:val="000000" w:themeColor="text1"/>
          <w:sz w:val="24"/>
          <w:szCs w:val="24"/>
          <w:lang w:eastAsia="ru-RU"/>
        </w:rPr>
        <w:t xml:space="preserve">Зона </w:t>
      </w:r>
      <w:r w:rsidR="00EE3525" w:rsidRPr="00B852B4">
        <w:rPr>
          <w:rFonts w:ascii="Calibri" w:eastAsia="Times New Roman" w:hAnsi="Calibri" w:cs="Times New Roman"/>
          <w:b/>
          <w:color w:val="000000" w:themeColor="text1"/>
          <w:sz w:val="24"/>
          <w:szCs w:val="24"/>
          <w:lang w:eastAsia="ru-RU"/>
        </w:rPr>
        <w:t xml:space="preserve">индивидуальной жилой </w:t>
      </w:r>
      <w:r w:rsidR="0000037C" w:rsidRPr="00B852B4">
        <w:rPr>
          <w:rFonts w:ascii="Calibri" w:eastAsia="Times New Roman" w:hAnsi="Calibri" w:cs="Times New Roman"/>
          <w:b/>
          <w:color w:val="000000" w:themeColor="text1"/>
          <w:sz w:val="24"/>
          <w:szCs w:val="24"/>
          <w:lang w:eastAsia="ru-RU"/>
        </w:rPr>
        <w:t>застройки</w:t>
      </w:r>
      <w:r w:rsidR="005C5FC1" w:rsidRPr="00B852B4">
        <w:rPr>
          <w:rFonts w:ascii="Calibri" w:eastAsia="Times New Roman" w:hAnsi="Calibri" w:cs="Times New Roman"/>
          <w:b/>
          <w:color w:val="000000" w:themeColor="text1"/>
          <w:sz w:val="24"/>
          <w:szCs w:val="24"/>
          <w:lang w:eastAsia="ru-RU"/>
        </w:rPr>
        <w:t>,</w:t>
      </w:r>
      <w:r w:rsidR="0000037C" w:rsidRPr="00B852B4">
        <w:rPr>
          <w:rFonts w:ascii="Arial" w:eastAsia="Times New Roman" w:hAnsi="Arial" w:cs="Arial"/>
          <w:b/>
          <w:sz w:val="24"/>
          <w:szCs w:val="24"/>
          <w:lang w:eastAsia="ru-RU"/>
        </w:rPr>
        <w:t xml:space="preserve"> </w:t>
      </w:r>
      <w:r w:rsidR="00C1473E" w:rsidRPr="00B852B4">
        <w:rPr>
          <w:rFonts w:ascii="Calibri" w:eastAsia="Times New Roman" w:hAnsi="Calibri" w:cs="Times New Roman"/>
          <w:color w:val="000000" w:themeColor="text1"/>
          <w:sz w:val="24"/>
          <w:szCs w:val="24"/>
          <w:lang w:eastAsia="ru-RU"/>
        </w:rPr>
        <w:t>установлена для обеспечения правовых условий строительства, реконструкции и эксплуатации объектов индивидуального жилищного строительства, блокированных жилых домов, отдельных малоэтажных многоквартирных жилых зданий, а также сопутствующей инфраструктуры и объектов обслуживания населения</w:t>
      </w:r>
      <w:r w:rsidR="007B1396" w:rsidRPr="00B852B4">
        <w:rPr>
          <w:rFonts w:ascii="Calibri" w:eastAsia="Times New Roman" w:hAnsi="Calibri" w:cs="Times New Roman"/>
          <w:color w:val="000000" w:themeColor="text1"/>
          <w:sz w:val="24"/>
          <w:szCs w:val="24"/>
          <w:lang w:eastAsia="ru-RU"/>
        </w:rPr>
        <w:t>;</w:t>
      </w:r>
    </w:p>
    <w:p w:rsidR="003C46F8" w:rsidRPr="00B852B4" w:rsidRDefault="003A5957" w:rsidP="003C46F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b/>
          <w:color w:val="000000" w:themeColor="text1"/>
          <w:sz w:val="24"/>
          <w:szCs w:val="24"/>
          <w:lang w:eastAsia="ru-RU"/>
        </w:rPr>
        <w:t>2</w:t>
      </w:r>
      <w:r w:rsidR="003C46F8" w:rsidRPr="00B852B4">
        <w:rPr>
          <w:rFonts w:ascii="Calibri" w:eastAsia="Times New Roman" w:hAnsi="Calibri" w:cs="Times New Roman"/>
          <w:b/>
          <w:color w:val="000000" w:themeColor="text1"/>
          <w:sz w:val="24"/>
          <w:szCs w:val="24"/>
          <w:lang w:eastAsia="ru-RU"/>
        </w:rPr>
        <w:t xml:space="preserve">) Ж-2 – Зона застройки малоэтажными жилыми домами, </w:t>
      </w:r>
      <w:r w:rsidR="003C46F8" w:rsidRPr="00B852B4">
        <w:rPr>
          <w:rFonts w:ascii="Calibri" w:eastAsia="Times New Roman" w:hAnsi="Calibri" w:cs="Times New Roman"/>
          <w:color w:val="000000" w:themeColor="text1"/>
          <w:sz w:val="24"/>
          <w:szCs w:val="24"/>
          <w:lang w:eastAsia="ru-RU"/>
        </w:rPr>
        <w:t>установлена для обеспечения правовых условий строительства, реконструкции и эксплуатации малоэтажн</w:t>
      </w:r>
      <w:r w:rsidR="00D31157" w:rsidRPr="00B852B4">
        <w:rPr>
          <w:rFonts w:ascii="Calibri" w:eastAsia="Times New Roman" w:hAnsi="Calibri" w:cs="Times New Roman"/>
          <w:color w:val="000000" w:themeColor="text1"/>
          <w:sz w:val="24"/>
          <w:szCs w:val="24"/>
          <w:lang w:eastAsia="ru-RU"/>
        </w:rPr>
        <w:t>ых</w:t>
      </w:r>
      <w:r w:rsidR="003C46F8" w:rsidRPr="00B852B4">
        <w:rPr>
          <w:rFonts w:ascii="Calibri" w:eastAsia="Times New Roman" w:hAnsi="Calibri" w:cs="Times New Roman"/>
          <w:color w:val="000000" w:themeColor="text1"/>
          <w:sz w:val="24"/>
          <w:szCs w:val="24"/>
          <w:lang w:eastAsia="ru-RU"/>
        </w:rPr>
        <w:t xml:space="preserve"> многоквартирных жилых зданий, а также сопутствующей инфраструктуры и объектов обслуживания населения;</w:t>
      </w:r>
    </w:p>
    <w:p w:rsidR="00C1473E" w:rsidRPr="00B852B4" w:rsidRDefault="00D31157" w:rsidP="00C1473E">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B852B4">
        <w:rPr>
          <w:rFonts w:ascii="Calibri" w:eastAsia="Times New Roman" w:hAnsi="Calibri" w:cs="Times New Roman"/>
          <w:color w:val="000000" w:themeColor="text1"/>
          <w:sz w:val="24"/>
          <w:szCs w:val="24"/>
          <w:lang w:eastAsia="ru-RU"/>
        </w:rPr>
        <w:t>3</w:t>
      </w:r>
      <w:r w:rsidR="007B2B08" w:rsidRPr="00B852B4">
        <w:rPr>
          <w:rFonts w:ascii="Calibri" w:eastAsia="Times New Roman" w:hAnsi="Calibri" w:cs="Times New Roman"/>
          <w:color w:val="000000" w:themeColor="text1"/>
          <w:sz w:val="24"/>
          <w:szCs w:val="24"/>
          <w:lang w:eastAsia="ru-RU"/>
        </w:rPr>
        <w:t xml:space="preserve">) </w:t>
      </w:r>
      <w:r w:rsidR="002D3E0A" w:rsidRPr="00B852B4">
        <w:rPr>
          <w:rFonts w:ascii="Calibri" w:eastAsia="Times New Roman" w:hAnsi="Calibri" w:cs="Times New Roman"/>
          <w:b/>
          <w:color w:val="000000" w:themeColor="text1"/>
          <w:sz w:val="24"/>
          <w:szCs w:val="24"/>
          <w:lang w:eastAsia="ru-RU"/>
        </w:rPr>
        <w:t>ОД</w:t>
      </w:r>
      <w:r w:rsidR="00365436" w:rsidRPr="00B852B4">
        <w:rPr>
          <w:rFonts w:ascii="Calibri" w:eastAsia="Times New Roman" w:hAnsi="Calibri" w:cs="Times New Roman"/>
          <w:b/>
          <w:color w:val="000000" w:themeColor="text1"/>
          <w:sz w:val="24"/>
          <w:szCs w:val="24"/>
          <w:lang w:eastAsia="ru-RU"/>
        </w:rPr>
        <w:t xml:space="preserve"> </w:t>
      </w:r>
      <w:r w:rsidR="00CB743E">
        <w:rPr>
          <w:rFonts w:ascii="Calibri" w:eastAsia="Times New Roman" w:hAnsi="Calibri" w:cs="Times New Roman"/>
          <w:b/>
          <w:color w:val="000000" w:themeColor="text1"/>
          <w:sz w:val="24"/>
          <w:szCs w:val="24"/>
          <w:lang w:eastAsia="ru-RU"/>
        </w:rPr>
        <w:t>–</w:t>
      </w:r>
      <w:r w:rsidR="00846357" w:rsidRPr="00B852B4">
        <w:rPr>
          <w:rFonts w:ascii="Calibri" w:eastAsia="Times New Roman" w:hAnsi="Calibri" w:cs="Times New Roman"/>
          <w:b/>
          <w:color w:val="000000" w:themeColor="text1"/>
          <w:sz w:val="24"/>
          <w:szCs w:val="24"/>
          <w:lang w:eastAsia="ru-RU"/>
        </w:rPr>
        <w:t xml:space="preserve"> </w:t>
      </w:r>
      <w:r w:rsidR="00CB743E">
        <w:rPr>
          <w:rFonts w:ascii="Calibri" w:eastAsia="Times New Roman" w:hAnsi="Calibri" w:cs="Times New Roman"/>
          <w:b/>
          <w:color w:val="000000" w:themeColor="text1"/>
          <w:sz w:val="24"/>
          <w:szCs w:val="24"/>
          <w:lang w:eastAsia="ru-RU"/>
        </w:rPr>
        <w:t xml:space="preserve">Многофункциональная </w:t>
      </w:r>
      <w:r w:rsidR="0020032D" w:rsidRPr="00B852B4">
        <w:rPr>
          <w:rFonts w:ascii="Calibri" w:eastAsia="Times New Roman" w:hAnsi="Calibri" w:cs="Times New Roman"/>
          <w:b/>
          <w:color w:val="000000" w:themeColor="text1"/>
          <w:sz w:val="24"/>
          <w:szCs w:val="24"/>
          <w:lang w:eastAsia="ru-RU"/>
        </w:rPr>
        <w:t>общественно</w:t>
      </w:r>
      <w:r w:rsidR="00EE3525" w:rsidRPr="00B852B4">
        <w:rPr>
          <w:rFonts w:ascii="Calibri" w:eastAsia="Times New Roman" w:hAnsi="Calibri" w:cs="Times New Roman"/>
          <w:b/>
          <w:color w:val="000000" w:themeColor="text1"/>
          <w:sz w:val="24"/>
          <w:szCs w:val="24"/>
          <w:lang w:eastAsia="ru-RU"/>
        </w:rPr>
        <w:t>-</w:t>
      </w:r>
      <w:r w:rsidR="0020032D" w:rsidRPr="00B852B4">
        <w:rPr>
          <w:rFonts w:ascii="Calibri" w:eastAsia="Times New Roman" w:hAnsi="Calibri" w:cs="Times New Roman"/>
          <w:b/>
          <w:color w:val="000000" w:themeColor="text1"/>
          <w:sz w:val="24"/>
          <w:szCs w:val="24"/>
          <w:lang w:eastAsia="ru-RU"/>
        </w:rPr>
        <w:t>делов</w:t>
      </w:r>
      <w:r w:rsidR="00CB743E">
        <w:rPr>
          <w:rFonts w:ascii="Calibri" w:eastAsia="Times New Roman" w:hAnsi="Calibri" w:cs="Times New Roman"/>
          <w:b/>
          <w:color w:val="000000" w:themeColor="text1"/>
          <w:sz w:val="24"/>
          <w:szCs w:val="24"/>
          <w:lang w:eastAsia="ru-RU"/>
        </w:rPr>
        <w:t>ая зона</w:t>
      </w:r>
      <w:r w:rsidR="005C5FC1" w:rsidRPr="00B852B4">
        <w:rPr>
          <w:rFonts w:ascii="Calibri" w:eastAsia="Times New Roman" w:hAnsi="Calibri" w:cs="Times New Roman"/>
          <w:b/>
          <w:color w:val="000000" w:themeColor="text1"/>
          <w:sz w:val="24"/>
          <w:szCs w:val="24"/>
          <w:lang w:eastAsia="ru-RU"/>
        </w:rPr>
        <w:t>,</w:t>
      </w:r>
      <w:r w:rsidR="00846357" w:rsidRPr="00B852B4">
        <w:rPr>
          <w:rFonts w:ascii="Calibri" w:eastAsia="Times New Roman" w:hAnsi="Calibri" w:cs="Times New Roman"/>
          <w:color w:val="000000" w:themeColor="text1"/>
          <w:sz w:val="24"/>
          <w:szCs w:val="24"/>
          <w:lang w:eastAsia="ru-RU"/>
        </w:rPr>
        <w:t xml:space="preserve"> </w:t>
      </w:r>
      <w:r w:rsidR="00C1473E" w:rsidRPr="00B852B4">
        <w:rPr>
          <w:rFonts w:ascii="Calibri" w:eastAsia="Times New Roman" w:hAnsi="Calibri" w:cs="Times New Roman"/>
          <w:color w:val="000000" w:themeColor="text1"/>
          <w:sz w:val="24"/>
          <w:szCs w:val="24"/>
          <w:lang w:eastAsia="ru-RU"/>
        </w:rPr>
        <w:t xml:space="preserve">установлена для обеспечения правовых условий строительства, реконструкции и эксплуатации объектами </w:t>
      </w:r>
      <w:r w:rsidRPr="00B852B4">
        <w:rPr>
          <w:rFonts w:ascii="Calibri" w:eastAsia="Times New Roman" w:hAnsi="Calibri" w:cs="Times New Roman"/>
          <w:color w:val="000000" w:themeColor="text1"/>
          <w:sz w:val="24"/>
          <w:szCs w:val="24"/>
          <w:lang w:eastAsia="ru-RU"/>
        </w:rPr>
        <w:t xml:space="preserve">преимущественно </w:t>
      </w:r>
      <w:r w:rsidR="00C1473E" w:rsidRPr="00B852B4">
        <w:rPr>
          <w:rFonts w:ascii="Calibri" w:eastAsia="Times New Roman" w:hAnsi="Calibri" w:cs="Times New Roman"/>
          <w:color w:val="000000" w:themeColor="text1"/>
          <w:sz w:val="24"/>
          <w:szCs w:val="24"/>
          <w:lang w:eastAsia="ru-RU"/>
        </w:rPr>
        <w:t xml:space="preserve">делового, административного, общественного назначения, </w:t>
      </w:r>
      <w:r w:rsidRPr="00B852B4">
        <w:rPr>
          <w:rFonts w:ascii="Calibri" w:eastAsia="Times New Roman" w:hAnsi="Calibri" w:cs="Times New Roman"/>
          <w:color w:val="000000" w:themeColor="text1"/>
          <w:sz w:val="24"/>
          <w:szCs w:val="24"/>
          <w:lang w:eastAsia="ru-RU"/>
        </w:rPr>
        <w:t xml:space="preserve">объектами торговли и обслуживания, объектов </w:t>
      </w:r>
      <w:r w:rsidR="00C1473E" w:rsidRPr="00B852B4">
        <w:rPr>
          <w:rFonts w:ascii="Calibri" w:eastAsia="Times New Roman" w:hAnsi="Calibri" w:cs="Times New Roman"/>
          <w:color w:val="000000" w:themeColor="text1"/>
          <w:sz w:val="24"/>
          <w:szCs w:val="24"/>
          <w:lang w:eastAsia="ru-RU"/>
        </w:rPr>
        <w:t>социального и культурно-бытового назначения, а также сопутствующими видами использования</w:t>
      </w:r>
      <w:r w:rsidR="007B1396" w:rsidRPr="00B852B4">
        <w:rPr>
          <w:rFonts w:ascii="Calibri" w:eastAsia="Times New Roman" w:hAnsi="Calibri" w:cs="Times New Roman"/>
          <w:color w:val="000000" w:themeColor="text1"/>
          <w:sz w:val="24"/>
          <w:szCs w:val="24"/>
          <w:lang w:eastAsia="ru-RU"/>
        </w:rPr>
        <w:t>;</w:t>
      </w:r>
    </w:p>
    <w:p w:rsidR="00447D1F" w:rsidRPr="00B852B4" w:rsidRDefault="007B25F9" w:rsidP="00EB0300">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34" w:name="_Toc214165582"/>
      <w:bookmarkStart w:id="35" w:name="_Toc235950792"/>
      <w:r w:rsidRPr="007B25F9">
        <w:rPr>
          <w:rFonts w:ascii="Calibri" w:eastAsia="Times New Roman" w:hAnsi="Calibri" w:cs="Times New Roman"/>
          <w:color w:val="000000" w:themeColor="text1"/>
          <w:sz w:val="24"/>
          <w:szCs w:val="24"/>
          <w:lang w:eastAsia="ru-RU"/>
        </w:rPr>
        <w:t>4</w:t>
      </w:r>
      <w:r w:rsidR="005C5FC1" w:rsidRPr="007B25F9">
        <w:rPr>
          <w:rFonts w:ascii="Calibri" w:eastAsia="Times New Roman" w:hAnsi="Calibri" w:cs="Times New Roman"/>
          <w:color w:val="000000" w:themeColor="text1"/>
          <w:sz w:val="24"/>
          <w:szCs w:val="24"/>
          <w:lang w:eastAsia="ru-RU"/>
        </w:rPr>
        <w:t>)</w:t>
      </w:r>
      <w:r w:rsidR="005C5FC1" w:rsidRPr="00B852B4">
        <w:rPr>
          <w:rFonts w:ascii="Arial" w:eastAsia="Times New Roman" w:hAnsi="Arial" w:cs="Arial"/>
          <w:b/>
          <w:sz w:val="24"/>
          <w:szCs w:val="24"/>
          <w:lang w:eastAsia="ru-RU"/>
        </w:rPr>
        <w:t xml:space="preserve"> </w:t>
      </w:r>
      <w:r w:rsidR="00886664" w:rsidRPr="00B852B4">
        <w:rPr>
          <w:rFonts w:ascii="Calibri" w:eastAsia="Times New Roman" w:hAnsi="Calibri" w:cs="Times New Roman"/>
          <w:b/>
          <w:color w:val="000000" w:themeColor="text1"/>
          <w:sz w:val="24"/>
          <w:szCs w:val="24"/>
          <w:lang w:eastAsia="ru-RU"/>
        </w:rPr>
        <w:t>И</w:t>
      </w:r>
      <w:r w:rsidR="00B63ED6" w:rsidRPr="00B852B4">
        <w:rPr>
          <w:rFonts w:ascii="Calibri" w:eastAsia="Times New Roman" w:hAnsi="Calibri" w:cs="Times New Roman"/>
          <w:b/>
          <w:color w:val="000000" w:themeColor="text1"/>
          <w:sz w:val="24"/>
          <w:szCs w:val="24"/>
          <w:lang w:eastAsia="ru-RU"/>
        </w:rPr>
        <w:t>С</w:t>
      </w:r>
      <w:r w:rsidR="00365436" w:rsidRPr="00B852B4">
        <w:rPr>
          <w:rFonts w:ascii="Calibri" w:eastAsia="Times New Roman" w:hAnsi="Calibri" w:cs="Times New Roman"/>
          <w:b/>
          <w:color w:val="000000" w:themeColor="text1"/>
          <w:sz w:val="24"/>
          <w:szCs w:val="24"/>
          <w:lang w:eastAsia="ru-RU"/>
        </w:rPr>
        <w:t xml:space="preserve"> </w:t>
      </w:r>
      <w:r w:rsidR="00A20F7E" w:rsidRPr="00B852B4">
        <w:rPr>
          <w:rFonts w:ascii="Calibri" w:eastAsia="Times New Roman" w:hAnsi="Calibri" w:cs="Times New Roman"/>
          <w:b/>
          <w:color w:val="000000" w:themeColor="text1"/>
          <w:sz w:val="24"/>
          <w:szCs w:val="24"/>
          <w:lang w:eastAsia="ru-RU"/>
        </w:rPr>
        <w:t xml:space="preserve">- </w:t>
      </w:r>
      <w:r w:rsidR="00F16136" w:rsidRPr="00B852B4">
        <w:rPr>
          <w:rFonts w:ascii="Calibri" w:eastAsia="Times New Roman" w:hAnsi="Calibri" w:cs="Times New Roman"/>
          <w:b/>
          <w:color w:val="000000" w:themeColor="text1"/>
          <w:sz w:val="24"/>
          <w:szCs w:val="24"/>
          <w:lang w:eastAsia="ru-RU"/>
        </w:rPr>
        <w:t>Зона инженерн</w:t>
      </w:r>
      <w:r w:rsidR="00F224D1" w:rsidRPr="00B852B4">
        <w:rPr>
          <w:rFonts w:ascii="Calibri" w:eastAsia="Times New Roman" w:hAnsi="Calibri" w:cs="Times New Roman"/>
          <w:b/>
          <w:color w:val="000000" w:themeColor="text1"/>
          <w:sz w:val="24"/>
          <w:szCs w:val="24"/>
          <w:lang w:eastAsia="ru-RU"/>
        </w:rPr>
        <w:t>ой инфраструктур</w:t>
      </w:r>
      <w:r w:rsidR="00650805" w:rsidRPr="00B852B4">
        <w:rPr>
          <w:rFonts w:ascii="Calibri" w:eastAsia="Times New Roman" w:hAnsi="Calibri" w:cs="Times New Roman"/>
          <w:b/>
          <w:color w:val="000000" w:themeColor="text1"/>
          <w:sz w:val="24"/>
          <w:szCs w:val="24"/>
          <w:lang w:eastAsia="ru-RU"/>
        </w:rPr>
        <w:t>ы</w:t>
      </w:r>
      <w:bookmarkEnd w:id="34"/>
      <w:bookmarkEnd w:id="35"/>
      <w:r w:rsidR="005C5FC1" w:rsidRPr="00B852B4">
        <w:rPr>
          <w:rFonts w:ascii="Calibri" w:eastAsia="Times New Roman" w:hAnsi="Calibri" w:cs="Times New Roman"/>
          <w:b/>
          <w:color w:val="000000" w:themeColor="text1"/>
          <w:sz w:val="24"/>
          <w:szCs w:val="24"/>
          <w:lang w:eastAsia="ru-RU"/>
        </w:rPr>
        <w:t>,</w:t>
      </w:r>
      <w:r w:rsidR="008915F0" w:rsidRPr="00B852B4">
        <w:rPr>
          <w:rFonts w:ascii="Arial" w:eastAsia="Times New Roman" w:hAnsi="Arial" w:cs="Arial"/>
          <w:b/>
          <w:sz w:val="24"/>
          <w:szCs w:val="24"/>
          <w:lang w:eastAsia="ru-RU"/>
        </w:rPr>
        <w:t xml:space="preserve"> </w:t>
      </w:r>
      <w:r w:rsidR="00BD4F50" w:rsidRPr="00B852B4">
        <w:rPr>
          <w:rFonts w:ascii="Calibri" w:eastAsia="Times New Roman" w:hAnsi="Calibri" w:cs="Times New Roman"/>
          <w:color w:val="000000" w:themeColor="text1"/>
          <w:sz w:val="24"/>
          <w:szCs w:val="24"/>
          <w:lang w:eastAsia="ru-RU"/>
        </w:rPr>
        <w:t>у</w:t>
      </w:r>
      <w:r w:rsidR="008915F0" w:rsidRPr="00B852B4">
        <w:rPr>
          <w:rFonts w:ascii="Calibri" w:eastAsia="Times New Roman" w:hAnsi="Calibri" w:cs="Times New Roman"/>
          <w:color w:val="000000" w:themeColor="text1"/>
          <w:sz w:val="24"/>
          <w:szCs w:val="24"/>
          <w:lang w:eastAsia="ru-RU"/>
        </w:rPr>
        <w:t xml:space="preserve">становлена для обеспечения правовых условий </w:t>
      </w:r>
      <w:r w:rsidR="00EB0300" w:rsidRPr="00B852B4">
        <w:rPr>
          <w:rFonts w:ascii="Calibri" w:eastAsia="Times New Roman" w:hAnsi="Calibri" w:cs="Times New Roman"/>
          <w:color w:val="000000" w:themeColor="text1"/>
          <w:sz w:val="24"/>
          <w:szCs w:val="24"/>
          <w:lang w:eastAsia="ru-RU"/>
        </w:rPr>
        <w:t xml:space="preserve">строительства, реконструкции и эксплуатации </w:t>
      </w:r>
      <w:r w:rsidR="00EB0300" w:rsidRPr="00B852B4">
        <w:rPr>
          <w:rFonts w:ascii="Calibri" w:eastAsia="Times New Roman" w:hAnsi="Calibri" w:cs="Times New Roman"/>
          <w:sz w:val="24"/>
          <w:szCs w:val="24"/>
          <w:lang w:eastAsia="ru-RU"/>
        </w:rPr>
        <w:t xml:space="preserve">объектов </w:t>
      </w:r>
      <w:r w:rsidR="00CD1760" w:rsidRPr="00B852B4">
        <w:rPr>
          <w:rFonts w:ascii="Calibri" w:eastAsia="Times New Roman" w:hAnsi="Calibri" w:cs="Times New Roman"/>
          <w:sz w:val="24"/>
          <w:szCs w:val="24"/>
          <w:lang w:eastAsia="ru-RU"/>
        </w:rPr>
        <w:t>и сооружений инженерной инфраструктуры</w:t>
      </w:r>
      <w:r w:rsidR="00EB0300" w:rsidRPr="00B852B4">
        <w:rPr>
          <w:rFonts w:ascii="Calibri" w:eastAsia="Times New Roman" w:hAnsi="Calibri" w:cs="Times New Roman"/>
          <w:color w:val="000000" w:themeColor="text1"/>
          <w:sz w:val="24"/>
          <w:szCs w:val="24"/>
          <w:lang w:eastAsia="ru-RU"/>
        </w:rPr>
        <w:t>;</w:t>
      </w:r>
    </w:p>
    <w:p w:rsidR="007B25F9" w:rsidRPr="007B25F9" w:rsidRDefault="007B25F9" w:rsidP="007B25F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5</w:t>
      </w:r>
      <w:r w:rsidRPr="007B25F9">
        <w:rPr>
          <w:rFonts w:ascii="Calibri" w:eastAsia="Times New Roman" w:hAnsi="Calibri" w:cs="Times New Roman"/>
          <w:color w:val="000000" w:themeColor="text1"/>
          <w:sz w:val="24"/>
          <w:szCs w:val="24"/>
          <w:lang w:eastAsia="ru-RU"/>
        </w:rPr>
        <w:t>)</w:t>
      </w:r>
      <w:r w:rsidRPr="007B25F9">
        <w:rPr>
          <w:rFonts w:ascii="Calibri" w:eastAsia="Times New Roman" w:hAnsi="Calibri" w:cs="Times New Roman"/>
          <w:b/>
          <w:color w:val="000000" w:themeColor="text1"/>
          <w:sz w:val="24"/>
          <w:szCs w:val="24"/>
          <w:lang w:eastAsia="ru-RU"/>
        </w:rPr>
        <w:t xml:space="preserve"> Т - Зона транспортной инфраструктуры, </w:t>
      </w:r>
      <w:r w:rsidRPr="007B25F9">
        <w:rPr>
          <w:rFonts w:ascii="Calibri" w:eastAsia="Times New Roman" w:hAnsi="Calibri" w:cs="Times New Roman"/>
          <w:color w:val="000000" w:themeColor="text1"/>
          <w:sz w:val="24"/>
          <w:szCs w:val="24"/>
          <w:lang w:eastAsia="ru-RU"/>
        </w:rPr>
        <w:t>установлена для обеспечения правовых условий строительства, реконструкции и эксплуатации объектов и сооружений транспортной инфраструктуры;</w:t>
      </w:r>
    </w:p>
    <w:p w:rsidR="005C5FC1" w:rsidRPr="00B852B4" w:rsidRDefault="007B25F9" w:rsidP="005C5FC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6</w:t>
      </w:r>
      <w:r w:rsidR="005C5FC1" w:rsidRPr="00B852B4">
        <w:rPr>
          <w:rFonts w:ascii="Calibri" w:eastAsia="Times New Roman" w:hAnsi="Calibri" w:cs="Times New Roman"/>
          <w:color w:val="000000" w:themeColor="text1"/>
          <w:sz w:val="24"/>
          <w:szCs w:val="24"/>
          <w:lang w:eastAsia="ru-RU"/>
        </w:rPr>
        <w:t xml:space="preserve">) </w:t>
      </w:r>
      <w:r w:rsidR="005C5FC1" w:rsidRPr="00B852B4">
        <w:rPr>
          <w:rFonts w:ascii="Calibri" w:eastAsia="Times New Roman" w:hAnsi="Calibri" w:cs="Times New Roman"/>
          <w:b/>
          <w:color w:val="000000" w:themeColor="text1"/>
          <w:sz w:val="24"/>
          <w:szCs w:val="24"/>
          <w:lang w:eastAsia="ru-RU"/>
        </w:rPr>
        <w:t>СХ-1 Зона объектов сельскохозяйственного производства</w:t>
      </w:r>
      <w:r w:rsidR="005C5FC1" w:rsidRPr="00B852B4">
        <w:rPr>
          <w:rFonts w:ascii="Calibri" w:eastAsia="Times New Roman" w:hAnsi="Calibri" w:cs="Times New Roman"/>
          <w:color w:val="000000" w:themeColor="text1"/>
          <w:sz w:val="24"/>
          <w:szCs w:val="24"/>
          <w:lang w:eastAsia="ru-RU"/>
        </w:rPr>
        <w:t>, установлена для обеспечения правовых условий строительства, реконструкции и эксплуатации объектов,</w:t>
      </w:r>
      <w:r w:rsidR="005C5FC1" w:rsidRPr="00B852B4">
        <w:rPr>
          <w:rFonts w:ascii="Calibri" w:eastAsia="Times New Roman" w:hAnsi="Calibri" w:cs="Times New Roman"/>
          <w:b/>
          <w:color w:val="000000" w:themeColor="text1"/>
          <w:sz w:val="24"/>
          <w:szCs w:val="24"/>
          <w:lang w:eastAsia="ru-RU"/>
        </w:rPr>
        <w:t xml:space="preserve"> </w:t>
      </w:r>
      <w:r w:rsidR="005C5FC1" w:rsidRPr="00B852B4">
        <w:rPr>
          <w:rFonts w:ascii="Calibri" w:eastAsia="Times New Roman" w:hAnsi="Calibri" w:cs="Times New Roman"/>
          <w:color w:val="000000" w:themeColor="text1"/>
          <w:sz w:val="24"/>
          <w:szCs w:val="24"/>
          <w:lang w:eastAsia="ru-RU"/>
        </w:rPr>
        <w:lastRenderedPageBreak/>
        <w:t>предназначенных для сельскохозяйственного производства, хранения и первичной переработки сельскохозяйственной продукции, а также сопутствующих видов использования земельных участков и объектов капитального строительства</w:t>
      </w:r>
      <w:r w:rsidR="007B1396" w:rsidRPr="00B852B4">
        <w:rPr>
          <w:rFonts w:ascii="Calibri" w:eastAsia="Times New Roman" w:hAnsi="Calibri" w:cs="Times New Roman"/>
          <w:color w:val="000000" w:themeColor="text1"/>
          <w:sz w:val="24"/>
          <w:szCs w:val="24"/>
          <w:lang w:eastAsia="ru-RU"/>
        </w:rPr>
        <w:t>;</w:t>
      </w:r>
      <w:r w:rsidR="00190975" w:rsidRPr="00B852B4">
        <w:rPr>
          <w:rFonts w:ascii="Calibri" w:eastAsia="Times New Roman" w:hAnsi="Calibri" w:cs="Times New Roman"/>
          <w:color w:val="000000" w:themeColor="text1"/>
          <w:sz w:val="24"/>
          <w:szCs w:val="24"/>
          <w:lang w:eastAsia="ru-RU"/>
        </w:rPr>
        <w:t>;</w:t>
      </w:r>
    </w:p>
    <w:p w:rsidR="00B63ED6" w:rsidRPr="003A5957" w:rsidRDefault="007B25F9" w:rsidP="00697685">
      <w:pPr>
        <w:autoSpaceDE w:val="0"/>
        <w:autoSpaceDN w:val="0"/>
        <w:adjustRightInd w:val="0"/>
        <w:spacing w:before="120" w:after="120" w:line="240" w:lineRule="auto"/>
        <w:ind w:firstLine="709"/>
        <w:jc w:val="both"/>
        <w:rPr>
          <w:rFonts w:ascii="Arial" w:eastAsia="Times New Roman" w:hAnsi="Arial" w:cs="Arial"/>
          <w:b/>
          <w:sz w:val="24"/>
          <w:szCs w:val="24"/>
          <w:lang w:eastAsia="ru-RU"/>
        </w:rPr>
      </w:pPr>
      <w:r>
        <w:rPr>
          <w:rFonts w:ascii="Calibri" w:eastAsia="Times New Roman" w:hAnsi="Calibri" w:cs="Times New Roman"/>
          <w:color w:val="000000" w:themeColor="text1"/>
          <w:sz w:val="24"/>
          <w:szCs w:val="24"/>
          <w:lang w:eastAsia="ru-RU"/>
        </w:rPr>
        <w:t>7</w:t>
      </w:r>
      <w:r w:rsidR="004D6560" w:rsidRPr="003A5957">
        <w:rPr>
          <w:rFonts w:ascii="Calibri" w:eastAsia="Times New Roman" w:hAnsi="Calibri" w:cs="Times New Roman"/>
          <w:color w:val="000000" w:themeColor="text1"/>
          <w:sz w:val="24"/>
          <w:szCs w:val="24"/>
          <w:lang w:eastAsia="ru-RU"/>
        </w:rPr>
        <w:t xml:space="preserve">) </w:t>
      </w:r>
      <w:bookmarkStart w:id="36" w:name="_Toc309204380"/>
      <w:bookmarkStart w:id="37" w:name="_Toc309287887"/>
      <w:r w:rsidR="00637969" w:rsidRPr="003A5957">
        <w:rPr>
          <w:rFonts w:ascii="Calibri" w:eastAsia="Times New Roman" w:hAnsi="Calibri" w:cs="Times New Roman"/>
          <w:b/>
          <w:color w:val="000000" w:themeColor="text1"/>
          <w:sz w:val="24"/>
          <w:szCs w:val="24"/>
          <w:lang w:eastAsia="ru-RU"/>
        </w:rPr>
        <w:t>ПЛ</w:t>
      </w:r>
      <w:r w:rsidR="00365436" w:rsidRPr="003A5957">
        <w:rPr>
          <w:rFonts w:ascii="Calibri" w:eastAsia="Times New Roman" w:hAnsi="Calibri" w:cs="Times New Roman"/>
          <w:b/>
          <w:color w:val="000000" w:themeColor="text1"/>
          <w:sz w:val="24"/>
          <w:szCs w:val="24"/>
          <w:lang w:eastAsia="ru-RU"/>
        </w:rPr>
        <w:t xml:space="preserve"> </w:t>
      </w:r>
      <w:r w:rsidR="00697685" w:rsidRPr="003A5957">
        <w:rPr>
          <w:rFonts w:ascii="Calibri" w:eastAsia="Times New Roman" w:hAnsi="Calibri" w:cs="Times New Roman"/>
          <w:b/>
          <w:color w:val="000000" w:themeColor="text1"/>
          <w:sz w:val="24"/>
          <w:szCs w:val="24"/>
          <w:lang w:eastAsia="ru-RU"/>
        </w:rPr>
        <w:t>- З</w:t>
      </w:r>
      <w:r w:rsidR="00637969" w:rsidRPr="003A5957">
        <w:rPr>
          <w:rFonts w:ascii="Calibri" w:eastAsia="Times New Roman" w:hAnsi="Calibri" w:cs="Times New Roman"/>
          <w:b/>
          <w:color w:val="000000" w:themeColor="text1"/>
          <w:sz w:val="24"/>
          <w:szCs w:val="24"/>
          <w:lang w:eastAsia="ru-RU"/>
        </w:rPr>
        <w:t xml:space="preserve">она природных ландшафтов и </w:t>
      </w:r>
      <w:proofErr w:type="spellStart"/>
      <w:r w:rsidR="00637969" w:rsidRPr="003A5957">
        <w:rPr>
          <w:rFonts w:ascii="Calibri" w:eastAsia="Times New Roman" w:hAnsi="Calibri" w:cs="Times New Roman"/>
          <w:b/>
          <w:color w:val="000000" w:themeColor="text1"/>
          <w:sz w:val="24"/>
          <w:szCs w:val="24"/>
          <w:lang w:eastAsia="ru-RU"/>
        </w:rPr>
        <w:t>неудобий</w:t>
      </w:r>
      <w:proofErr w:type="spellEnd"/>
      <w:r w:rsidR="005C5FC1" w:rsidRPr="003A5957">
        <w:rPr>
          <w:rFonts w:ascii="Calibri" w:eastAsia="Times New Roman" w:hAnsi="Calibri" w:cs="Times New Roman"/>
          <w:b/>
          <w:color w:val="000000" w:themeColor="text1"/>
          <w:sz w:val="24"/>
          <w:szCs w:val="24"/>
          <w:lang w:eastAsia="ru-RU"/>
        </w:rPr>
        <w:t>,</w:t>
      </w:r>
      <w:r w:rsidR="00637969" w:rsidRPr="003A5957">
        <w:rPr>
          <w:rFonts w:ascii="Calibri" w:eastAsia="Times New Roman" w:hAnsi="Calibri" w:cs="Times New Roman"/>
          <w:color w:val="000000" w:themeColor="text1"/>
          <w:sz w:val="24"/>
          <w:szCs w:val="24"/>
          <w:lang w:eastAsia="ru-RU"/>
        </w:rPr>
        <w:t xml:space="preserve"> установлена для обеспечения правовых условий использования не вовлеченных в активную хозяйственную деяте</w:t>
      </w:r>
      <w:r w:rsidR="00B9333F" w:rsidRPr="003A5957">
        <w:rPr>
          <w:rFonts w:ascii="Calibri" w:eastAsia="Times New Roman" w:hAnsi="Calibri" w:cs="Times New Roman"/>
          <w:color w:val="000000" w:themeColor="text1"/>
          <w:sz w:val="24"/>
          <w:szCs w:val="24"/>
          <w:lang w:eastAsia="ru-RU"/>
        </w:rPr>
        <w:t>льность территорий, в том числе</w:t>
      </w:r>
      <w:r w:rsidR="00637969" w:rsidRPr="003A5957">
        <w:rPr>
          <w:rFonts w:ascii="Calibri" w:eastAsia="Times New Roman" w:hAnsi="Calibri" w:cs="Times New Roman"/>
          <w:color w:val="000000" w:themeColor="text1"/>
          <w:sz w:val="24"/>
          <w:szCs w:val="24"/>
          <w:lang w:eastAsia="ru-RU"/>
        </w:rPr>
        <w:t xml:space="preserve"> </w:t>
      </w:r>
      <w:proofErr w:type="spellStart"/>
      <w:r w:rsidR="00637969" w:rsidRPr="003A5957">
        <w:rPr>
          <w:rFonts w:ascii="Calibri" w:eastAsia="Times New Roman" w:hAnsi="Calibri" w:cs="Times New Roman"/>
          <w:color w:val="000000" w:themeColor="text1"/>
          <w:sz w:val="24"/>
          <w:szCs w:val="24"/>
          <w:lang w:eastAsia="ru-RU"/>
        </w:rPr>
        <w:t>неудобий</w:t>
      </w:r>
      <w:proofErr w:type="spellEnd"/>
      <w:r w:rsidR="00637969" w:rsidRPr="003A5957">
        <w:rPr>
          <w:rFonts w:ascii="Calibri" w:eastAsia="Times New Roman" w:hAnsi="Calibri" w:cs="Times New Roman"/>
          <w:color w:val="000000" w:themeColor="text1"/>
          <w:sz w:val="24"/>
          <w:szCs w:val="24"/>
          <w:lang w:eastAsia="ru-RU"/>
        </w:rPr>
        <w:t>, отдельных озелененных территорий, территорий вдоль водных природных объектов</w:t>
      </w:r>
      <w:r w:rsidR="00190975" w:rsidRPr="003A5957">
        <w:rPr>
          <w:rFonts w:ascii="Calibri" w:eastAsia="Times New Roman" w:hAnsi="Calibri" w:cs="Times New Roman"/>
          <w:color w:val="000000" w:themeColor="text1"/>
          <w:sz w:val="24"/>
          <w:szCs w:val="24"/>
          <w:lang w:eastAsia="ru-RU"/>
        </w:rPr>
        <w:t>,</w:t>
      </w:r>
      <w:r w:rsidR="00637969" w:rsidRPr="003A5957">
        <w:rPr>
          <w:rFonts w:ascii="Calibri" w:eastAsia="Times New Roman" w:hAnsi="Calibri" w:cs="Times New Roman"/>
          <w:color w:val="000000" w:themeColor="text1"/>
          <w:sz w:val="24"/>
          <w:szCs w:val="24"/>
          <w:lang w:eastAsia="ru-RU"/>
        </w:rPr>
        <w:t xml:space="preserve"> </w:t>
      </w:r>
      <w:r w:rsidR="00190975" w:rsidRPr="003A5957">
        <w:rPr>
          <w:rFonts w:ascii="Calibri" w:eastAsia="Times New Roman" w:hAnsi="Calibri" w:cs="Times New Roman"/>
          <w:color w:val="000000" w:themeColor="text1"/>
          <w:sz w:val="24"/>
          <w:szCs w:val="24"/>
          <w:lang w:eastAsia="ru-RU"/>
        </w:rPr>
        <w:t xml:space="preserve">размещению зеленых насаждений защитного назначения, санитарно-защитных зон, прибрежных защитных полос водоемов </w:t>
      </w:r>
      <w:r w:rsidR="00637969" w:rsidRPr="003A5957">
        <w:rPr>
          <w:rFonts w:ascii="Calibri" w:eastAsia="Times New Roman" w:hAnsi="Calibri" w:cs="Times New Roman"/>
          <w:color w:val="000000" w:themeColor="text1"/>
          <w:sz w:val="24"/>
          <w:szCs w:val="24"/>
          <w:lang w:eastAsia="ru-RU"/>
        </w:rPr>
        <w:t>и иных территорий</w:t>
      </w:r>
      <w:r w:rsidR="007B1396" w:rsidRPr="003A5957">
        <w:rPr>
          <w:rFonts w:ascii="Calibri" w:eastAsia="Times New Roman" w:hAnsi="Calibri" w:cs="Times New Roman"/>
          <w:color w:val="000000" w:themeColor="text1"/>
          <w:sz w:val="24"/>
          <w:szCs w:val="24"/>
          <w:lang w:eastAsia="ru-RU"/>
        </w:rPr>
        <w:t>;</w:t>
      </w:r>
    </w:p>
    <w:p w:rsidR="005C370B" w:rsidRPr="00B852B4" w:rsidRDefault="007B25F9" w:rsidP="005733B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color w:val="000000" w:themeColor="text1"/>
          <w:sz w:val="24"/>
          <w:szCs w:val="24"/>
          <w:lang w:eastAsia="ru-RU"/>
        </w:rPr>
        <w:t>8</w:t>
      </w:r>
      <w:r w:rsidR="00B63ED6" w:rsidRPr="00B852B4">
        <w:rPr>
          <w:rFonts w:ascii="Calibri" w:eastAsia="Times New Roman" w:hAnsi="Calibri" w:cs="Times New Roman"/>
          <w:color w:val="000000" w:themeColor="text1"/>
          <w:sz w:val="24"/>
          <w:szCs w:val="24"/>
          <w:lang w:eastAsia="ru-RU"/>
        </w:rPr>
        <w:t xml:space="preserve">) </w:t>
      </w:r>
      <w:r w:rsidR="00165E61" w:rsidRPr="00B852B4">
        <w:rPr>
          <w:rFonts w:ascii="Calibri" w:eastAsia="Times New Roman" w:hAnsi="Calibri" w:cs="Times New Roman"/>
          <w:b/>
          <w:color w:val="000000" w:themeColor="text1"/>
          <w:sz w:val="24"/>
          <w:szCs w:val="24"/>
          <w:lang w:eastAsia="ru-RU"/>
        </w:rPr>
        <w:t>Р</w:t>
      </w:r>
      <w:r w:rsidR="00637969" w:rsidRPr="00B852B4">
        <w:rPr>
          <w:rFonts w:ascii="Calibri" w:eastAsia="Times New Roman" w:hAnsi="Calibri" w:cs="Times New Roman"/>
          <w:b/>
          <w:color w:val="000000" w:themeColor="text1"/>
          <w:sz w:val="24"/>
          <w:szCs w:val="24"/>
          <w:lang w:eastAsia="ru-RU"/>
        </w:rPr>
        <w:t>-</w:t>
      </w:r>
      <w:r w:rsidR="00165E61" w:rsidRPr="00B852B4">
        <w:rPr>
          <w:rFonts w:ascii="Calibri" w:eastAsia="Times New Roman" w:hAnsi="Calibri" w:cs="Times New Roman"/>
          <w:b/>
          <w:color w:val="000000" w:themeColor="text1"/>
          <w:sz w:val="24"/>
          <w:szCs w:val="24"/>
          <w:lang w:eastAsia="ru-RU"/>
        </w:rPr>
        <w:t>1</w:t>
      </w:r>
      <w:r w:rsidR="00365436" w:rsidRPr="00B852B4">
        <w:rPr>
          <w:rFonts w:ascii="Calibri" w:eastAsia="Times New Roman" w:hAnsi="Calibri" w:cs="Times New Roman"/>
          <w:b/>
          <w:color w:val="000000" w:themeColor="text1"/>
          <w:sz w:val="24"/>
          <w:szCs w:val="24"/>
          <w:lang w:eastAsia="ru-RU"/>
        </w:rPr>
        <w:t xml:space="preserve"> </w:t>
      </w:r>
      <w:r w:rsidR="00480908" w:rsidRPr="00B852B4">
        <w:rPr>
          <w:rFonts w:ascii="Calibri" w:eastAsia="Times New Roman" w:hAnsi="Calibri" w:cs="Times New Roman"/>
          <w:b/>
          <w:color w:val="000000" w:themeColor="text1"/>
          <w:sz w:val="24"/>
          <w:szCs w:val="24"/>
          <w:lang w:eastAsia="ru-RU"/>
        </w:rPr>
        <w:t xml:space="preserve">- </w:t>
      </w:r>
      <w:r w:rsidR="00A746CA" w:rsidRPr="00B852B4">
        <w:rPr>
          <w:rFonts w:ascii="Calibri" w:eastAsia="Times New Roman" w:hAnsi="Calibri" w:cs="Times New Roman"/>
          <w:b/>
          <w:color w:val="000000" w:themeColor="text1"/>
          <w:sz w:val="24"/>
          <w:szCs w:val="24"/>
          <w:lang w:eastAsia="ru-RU"/>
        </w:rPr>
        <w:t>Зона парков</w:t>
      </w:r>
      <w:bookmarkEnd w:id="36"/>
      <w:bookmarkEnd w:id="37"/>
      <w:r w:rsidR="004D6560" w:rsidRPr="00B852B4">
        <w:rPr>
          <w:rFonts w:ascii="Arial" w:eastAsia="Times New Roman" w:hAnsi="Arial" w:cs="Arial"/>
          <w:b/>
          <w:sz w:val="24"/>
          <w:szCs w:val="24"/>
          <w:lang w:eastAsia="ru-RU"/>
        </w:rPr>
        <w:t xml:space="preserve"> </w:t>
      </w:r>
      <w:r w:rsidR="00480908" w:rsidRPr="00B852B4">
        <w:rPr>
          <w:rFonts w:ascii="Calibri" w:eastAsia="Times New Roman" w:hAnsi="Calibri" w:cs="Times New Roman"/>
          <w:sz w:val="24"/>
          <w:szCs w:val="24"/>
          <w:lang w:eastAsia="ru-RU"/>
        </w:rPr>
        <w:t>у</w:t>
      </w:r>
      <w:r w:rsidR="004D6560" w:rsidRPr="00B852B4">
        <w:rPr>
          <w:rFonts w:ascii="Calibri" w:eastAsia="Times New Roman" w:hAnsi="Calibri" w:cs="Times New Roman"/>
          <w:sz w:val="24"/>
          <w:szCs w:val="24"/>
          <w:lang w:eastAsia="ru-RU"/>
        </w:rPr>
        <w:t xml:space="preserve">становлена </w:t>
      </w:r>
      <w:r w:rsidR="00637969" w:rsidRPr="00B852B4">
        <w:rPr>
          <w:rFonts w:ascii="Calibri" w:eastAsia="Times New Roman" w:hAnsi="Calibri" w:cs="Times New Roman"/>
          <w:sz w:val="24"/>
          <w:szCs w:val="24"/>
          <w:lang w:eastAsia="ru-RU"/>
        </w:rPr>
        <w:t>на территориях существующих или планируемых к размещению парков, скверов</w:t>
      </w:r>
      <w:r w:rsidR="005C5FC1" w:rsidRPr="00B852B4">
        <w:rPr>
          <w:rFonts w:ascii="Calibri" w:eastAsia="Times New Roman" w:hAnsi="Calibri" w:cs="Times New Roman"/>
          <w:sz w:val="24"/>
          <w:szCs w:val="24"/>
          <w:lang w:eastAsia="ru-RU"/>
        </w:rPr>
        <w:t>, набережных</w:t>
      </w:r>
      <w:r w:rsidR="007B1396" w:rsidRPr="00B852B4">
        <w:rPr>
          <w:rFonts w:ascii="Calibri" w:eastAsia="Times New Roman" w:hAnsi="Calibri" w:cs="Times New Roman"/>
          <w:sz w:val="24"/>
          <w:szCs w:val="24"/>
          <w:lang w:eastAsia="ru-RU"/>
        </w:rPr>
        <w:t>;</w:t>
      </w:r>
    </w:p>
    <w:p w:rsidR="005C5FC1" w:rsidRPr="00B852B4" w:rsidRDefault="007B25F9" w:rsidP="005C5FC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9</w:t>
      </w:r>
      <w:r w:rsidR="005C5FC1" w:rsidRPr="00B852B4">
        <w:rPr>
          <w:rFonts w:ascii="Calibri" w:eastAsia="Times New Roman" w:hAnsi="Calibri" w:cs="Times New Roman"/>
          <w:sz w:val="24"/>
          <w:szCs w:val="24"/>
          <w:lang w:eastAsia="ru-RU"/>
        </w:rPr>
        <w:t xml:space="preserve">) </w:t>
      </w:r>
      <w:r w:rsidR="005C5FC1" w:rsidRPr="00B852B4">
        <w:rPr>
          <w:rFonts w:ascii="Calibri" w:eastAsia="Times New Roman" w:hAnsi="Calibri" w:cs="Times New Roman"/>
          <w:b/>
          <w:sz w:val="24"/>
          <w:szCs w:val="24"/>
          <w:lang w:eastAsia="ru-RU"/>
        </w:rPr>
        <w:t xml:space="preserve">СП-1 </w:t>
      </w:r>
      <w:r w:rsidR="00FD36FE">
        <w:rPr>
          <w:rFonts w:ascii="Calibri" w:eastAsia="Times New Roman" w:hAnsi="Calibri" w:cs="Times New Roman"/>
          <w:b/>
          <w:sz w:val="24"/>
          <w:szCs w:val="24"/>
          <w:lang w:eastAsia="ru-RU"/>
        </w:rPr>
        <w:t xml:space="preserve">- </w:t>
      </w:r>
      <w:r w:rsidR="005C5FC1" w:rsidRPr="00B852B4">
        <w:rPr>
          <w:rFonts w:ascii="Calibri" w:eastAsia="Times New Roman" w:hAnsi="Calibri" w:cs="Times New Roman"/>
          <w:b/>
          <w:sz w:val="24"/>
          <w:szCs w:val="24"/>
          <w:lang w:eastAsia="ru-RU"/>
        </w:rPr>
        <w:t>Зона размещения объектов захоронения</w:t>
      </w:r>
      <w:r w:rsidR="005C5FC1" w:rsidRPr="00B852B4">
        <w:rPr>
          <w:rFonts w:ascii="Calibri" w:eastAsia="Times New Roman" w:hAnsi="Calibri" w:cs="Times New Roman"/>
          <w:sz w:val="24"/>
          <w:szCs w:val="24"/>
          <w:lang w:eastAsia="ru-RU"/>
        </w:rPr>
        <w:t>, установлена на территориях существующих, либо планируемых к размещению кладбищ и сопутствующих объектов капитального строительства</w:t>
      </w:r>
      <w:r w:rsidR="007B1396" w:rsidRPr="00B852B4">
        <w:rPr>
          <w:rFonts w:ascii="Calibri" w:eastAsia="Times New Roman" w:hAnsi="Calibri" w:cs="Times New Roman"/>
          <w:sz w:val="24"/>
          <w:szCs w:val="24"/>
          <w:lang w:eastAsia="ru-RU"/>
        </w:rPr>
        <w:t>;</w:t>
      </w:r>
    </w:p>
    <w:p w:rsidR="006D2BE9" w:rsidRPr="00A84E2B" w:rsidRDefault="007600F1" w:rsidP="0074060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84E2B">
        <w:rPr>
          <w:rFonts w:ascii="Calibri" w:eastAsia="Times New Roman" w:hAnsi="Calibri" w:cs="Times New Roman"/>
          <w:sz w:val="24"/>
          <w:szCs w:val="24"/>
          <w:lang w:eastAsia="ru-RU"/>
        </w:rPr>
        <w:t xml:space="preserve">2. </w:t>
      </w:r>
      <w:r w:rsidR="00A16BE6" w:rsidRPr="00A84E2B">
        <w:rPr>
          <w:rFonts w:ascii="Calibri" w:eastAsia="Times New Roman" w:hAnsi="Calibri" w:cs="Times New Roman"/>
          <w:sz w:val="24"/>
          <w:szCs w:val="24"/>
          <w:lang w:eastAsia="ru-RU"/>
        </w:rPr>
        <w:t xml:space="preserve">Применение наименований зон </w:t>
      </w:r>
      <w:r w:rsidR="00A16BE6" w:rsidRPr="00A84E2B">
        <w:rPr>
          <w:rFonts w:ascii="Calibri" w:eastAsia="Times New Roman" w:hAnsi="Calibri" w:cs="Times New Roman"/>
          <w:color w:val="000000" w:themeColor="text1"/>
          <w:sz w:val="24"/>
          <w:szCs w:val="24"/>
          <w:lang w:eastAsia="ru-RU"/>
        </w:rPr>
        <w:t>и их буквенно-цифровых кодов является равнозначным.</w:t>
      </w:r>
    </w:p>
    <w:p w:rsidR="007600F1" w:rsidRPr="00A84E2B" w:rsidRDefault="00A84E2B" w:rsidP="00087AF0">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84E2B">
        <w:rPr>
          <w:rFonts w:ascii="Calibri" w:eastAsia="Times New Roman" w:hAnsi="Calibri" w:cs="Times New Roman"/>
          <w:color w:val="000000" w:themeColor="text1"/>
          <w:sz w:val="24"/>
          <w:szCs w:val="24"/>
          <w:lang w:eastAsia="ru-RU"/>
        </w:rPr>
        <w:t>3</w:t>
      </w:r>
      <w:r w:rsidR="007600F1" w:rsidRPr="00A84E2B">
        <w:rPr>
          <w:rFonts w:ascii="Calibri" w:eastAsia="Times New Roman" w:hAnsi="Calibri" w:cs="Times New Roman"/>
          <w:color w:val="000000" w:themeColor="text1"/>
          <w:sz w:val="24"/>
          <w:szCs w:val="24"/>
          <w:lang w:eastAsia="ru-RU"/>
        </w:rPr>
        <w:t xml:space="preserve">. </w:t>
      </w:r>
      <w:r w:rsidR="00087AF0" w:rsidRPr="00A84E2B">
        <w:rPr>
          <w:rFonts w:ascii="Calibri" w:eastAsia="Times New Roman" w:hAnsi="Calibri" w:cs="Times New Roman"/>
          <w:color w:val="000000" w:themeColor="text1"/>
          <w:sz w:val="24"/>
          <w:szCs w:val="24"/>
          <w:lang w:eastAsia="ru-RU"/>
        </w:rPr>
        <w:t>Контур территориальной зоны</w:t>
      </w:r>
      <w:r w:rsidR="007600F1" w:rsidRPr="00A84E2B">
        <w:rPr>
          <w:rFonts w:ascii="Calibri" w:eastAsia="Times New Roman" w:hAnsi="Calibri" w:cs="Times New Roman"/>
          <w:color w:val="000000" w:themeColor="text1"/>
          <w:sz w:val="24"/>
          <w:szCs w:val="24"/>
          <w:lang w:eastAsia="ru-RU"/>
        </w:rPr>
        <w:t xml:space="preserve"> – </w:t>
      </w:r>
      <w:r w:rsidR="00FE6483" w:rsidRPr="00A84E2B">
        <w:rPr>
          <w:rFonts w:ascii="Calibri" w:eastAsia="Times New Roman" w:hAnsi="Calibri" w:cs="Times New Roman"/>
          <w:color w:val="000000" w:themeColor="text1"/>
          <w:sz w:val="24"/>
          <w:szCs w:val="24"/>
          <w:lang w:eastAsia="ru-RU"/>
        </w:rPr>
        <w:t xml:space="preserve">это </w:t>
      </w:r>
      <w:r w:rsidR="007600F1" w:rsidRPr="00A84E2B">
        <w:rPr>
          <w:rFonts w:ascii="Calibri" w:eastAsia="Times New Roman" w:hAnsi="Calibri" w:cs="Times New Roman"/>
          <w:color w:val="000000" w:themeColor="text1"/>
          <w:sz w:val="24"/>
          <w:szCs w:val="24"/>
          <w:lang w:eastAsia="ru-RU"/>
        </w:rPr>
        <w:t xml:space="preserve">часть территориальной зоны, состоящая из земельных участков, территорий общего пользования, прочих территорий, имеющих смежные границы, </w:t>
      </w:r>
      <w:r w:rsidR="006606B2" w:rsidRPr="00A84E2B">
        <w:rPr>
          <w:rFonts w:ascii="Calibri" w:eastAsia="Times New Roman" w:hAnsi="Calibri" w:cs="Times New Roman"/>
          <w:color w:val="000000" w:themeColor="text1"/>
          <w:sz w:val="24"/>
          <w:szCs w:val="24"/>
          <w:lang w:eastAsia="ru-RU"/>
        </w:rPr>
        <w:t>которая может быть отделена</w:t>
      </w:r>
      <w:r w:rsidR="007600F1" w:rsidRPr="00A84E2B">
        <w:rPr>
          <w:rFonts w:ascii="Calibri" w:eastAsia="Times New Roman" w:hAnsi="Calibri" w:cs="Times New Roman"/>
          <w:color w:val="000000" w:themeColor="text1"/>
          <w:sz w:val="24"/>
          <w:szCs w:val="24"/>
          <w:lang w:eastAsia="ru-RU"/>
        </w:rPr>
        <w:t xml:space="preserve"> от других </w:t>
      </w:r>
      <w:r w:rsidR="00087AF0" w:rsidRPr="00A84E2B">
        <w:rPr>
          <w:rFonts w:ascii="Calibri" w:eastAsia="Times New Roman" w:hAnsi="Calibri" w:cs="Times New Roman"/>
          <w:color w:val="000000" w:themeColor="text1"/>
          <w:sz w:val="24"/>
          <w:szCs w:val="24"/>
          <w:lang w:eastAsia="ru-RU"/>
        </w:rPr>
        <w:t>контуров</w:t>
      </w:r>
      <w:r w:rsidR="007600F1" w:rsidRPr="00A84E2B">
        <w:rPr>
          <w:rFonts w:ascii="Calibri" w:eastAsia="Times New Roman" w:hAnsi="Calibri" w:cs="Times New Roman"/>
          <w:color w:val="000000" w:themeColor="text1"/>
          <w:sz w:val="24"/>
          <w:szCs w:val="24"/>
          <w:lang w:eastAsia="ru-RU"/>
        </w:rPr>
        <w:t xml:space="preserve"> этой же территориальной зоны </w:t>
      </w:r>
      <w:r w:rsidR="00087AF0" w:rsidRPr="00A84E2B">
        <w:rPr>
          <w:rFonts w:ascii="Calibri" w:eastAsia="Times New Roman" w:hAnsi="Calibri" w:cs="Times New Roman"/>
          <w:color w:val="000000" w:themeColor="text1"/>
          <w:sz w:val="24"/>
          <w:szCs w:val="24"/>
          <w:lang w:eastAsia="ru-RU"/>
        </w:rPr>
        <w:t>контурами</w:t>
      </w:r>
      <w:r w:rsidR="006606B2" w:rsidRPr="00A84E2B">
        <w:rPr>
          <w:rFonts w:ascii="Calibri" w:eastAsia="Times New Roman" w:hAnsi="Calibri" w:cs="Times New Roman"/>
          <w:color w:val="000000" w:themeColor="text1"/>
          <w:sz w:val="24"/>
          <w:szCs w:val="24"/>
          <w:lang w:eastAsia="ru-RU"/>
        </w:rPr>
        <w:t xml:space="preserve"> других территориальных зон</w:t>
      </w:r>
      <w:r w:rsidR="007600F1" w:rsidRPr="00A84E2B">
        <w:rPr>
          <w:rFonts w:ascii="Calibri" w:eastAsia="Times New Roman" w:hAnsi="Calibri" w:cs="Times New Roman"/>
          <w:color w:val="000000" w:themeColor="text1"/>
          <w:sz w:val="24"/>
          <w:szCs w:val="24"/>
          <w:lang w:eastAsia="ru-RU"/>
        </w:rPr>
        <w:t>.</w:t>
      </w:r>
    </w:p>
    <w:p w:rsidR="007600F1" w:rsidRDefault="00A84E2B" w:rsidP="0065080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A84E2B">
        <w:rPr>
          <w:rFonts w:ascii="Calibri" w:eastAsia="Times New Roman" w:hAnsi="Calibri" w:cs="Times New Roman"/>
          <w:color w:val="000000" w:themeColor="text1"/>
          <w:sz w:val="24"/>
          <w:szCs w:val="24"/>
          <w:lang w:eastAsia="ru-RU"/>
        </w:rPr>
        <w:t>4</w:t>
      </w:r>
      <w:r w:rsidR="00AC28A6" w:rsidRPr="00A84E2B">
        <w:rPr>
          <w:rFonts w:ascii="Calibri" w:eastAsia="Times New Roman" w:hAnsi="Calibri" w:cs="Times New Roman"/>
          <w:color w:val="000000" w:themeColor="text1"/>
          <w:sz w:val="24"/>
          <w:szCs w:val="24"/>
          <w:lang w:eastAsia="ru-RU"/>
        </w:rPr>
        <w:t xml:space="preserve">. Границы </w:t>
      </w:r>
      <w:r w:rsidR="00AC28A6" w:rsidRPr="00A84E2B">
        <w:rPr>
          <w:rFonts w:ascii="Calibri" w:eastAsia="Times New Roman" w:hAnsi="Calibri" w:cs="Times New Roman"/>
          <w:sz w:val="24"/>
          <w:szCs w:val="24"/>
          <w:lang w:eastAsia="ru-RU"/>
        </w:rPr>
        <w:t xml:space="preserve">территориальных зон устанавливаются преимущественно по </w:t>
      </w:r>
      <w:r w:rsidR="00E9356F" w:rsidRPr="00A84E2B">
        <w:rPr>
          <w:rFonts w:ascii="Calibri" w:eastAsia="Times New Roman" w:hAnsi="Calibri" w:cs="Times New Roman"/>
          <w:sz w:val="24"/>
          <w:szCs w:val="24"/>
          <w:lang w:eastAsia="ru-RU"/>
        </w:rPr>
        <w:t>границам земельных участков</w:t>
      </w:r>
      <w:r w:rsidR="00AC28A6" w:rsidRPr="00A84E2B">
        <w:rPr>
          <w:rFonts w:ascii="Calibri" w:eastAsia="Times New Roman" w:hAnsi="Calibri" w:cs="Times New Roman"/>
          <w:sz w:val="24"/>
          <w:szCs w:val="24"/>
          <w:lang w:eastAsia="ru-RU"/>
        </w:rPr>
        <w:t xml:space="preserve">. Особенности использования территорий общего пользования, попадающих в границы территориальных зон, указаны </w:t>
      </w:r>
      <w:r w:rsidR="00AC28A6" w:rsidRPr="00157153">
        <w:rPr>
          <w:rFonts w:ascii="Calibri" w:eastAsia="Times New Roman" w:hAnsi="Calibri" w:cs="Times New Roman"/>
          <w:sz w:val="24"/>
          <w:szCs w:val="24"/>
          <w:lang w:eastAsia="ru-RU"/>
        </w:rPr>
        <w:t>в стать</w:t>
      </w:r>
      <w:r w:rsidR="005670A0" w:rsidRPr="00157153">
        <w:rPr>
          <w:rFonts w:ascii="Calibri" w:eastAsia="Times New Roman" w:hAnsi="Calibri" w:cs="Times New Roman"/>
          <w:sz w:val="24"/>
          <w:szCs w:val="24"/>
          <w:lang w:eastAsia="ru-RU"/>
        </w:rPr>
        <w:t xml:space="preserve">е </w:t>
      </w:r>
      <w:r w:rsidR="00FD36FE" w:rsidRPr="00157153">
        <w:rPr>
          <w:rFonts w:ascii="Calibri" w:eastAsia="Times New Roman" w:hAnsi="Calibri" w:cs="Times New Roman"/>
          <w:sz w:val="24"/>
          <w:szCs w:val="24"/>
          <w:lang w:eastAsia="ru-RU"/>
        </w:rPr>
        <w:t>47</w:t>
      </w:r>
      <w:r w:rsidR="00AC28A6" w:rsidRPr="00157153">
        <w:rPr>
          <w:rFonts w:ascii="Calibri" w:eastAsia="Times New Roman" w:hAnsi="Calibri" w:cs="Times New Roman"/>
          <w:sz w:val="24"/>
          <w:szCs w:val="24"/>
          <w:lang w:eastAsia="ru-RU"/>
        </w:rPr>
        <w:t xml:space="preserve"> настоящих Правил.</w:t>
      </w:r>
      <w:r w:rsidR="00AC28A6" w:rsidRPr="003774A7">
        <w:rPr>
          <w:rFonts w:ascii="Calibri" w:eastAsia="Times New Roman" w:hAnsi="Calibri" w:cs="Times New Roman"/>
          <w:sz w:val="24"/>
          <w:szCs w:val="24"/>
          <w:lang w:eastAsia="ru-RU"/>
        </w:rPr>
        <w:t xml:space="preserve"> </w:t>
      </w:r>
    </w:p>
    <w:p w:rsidR="00CB743E" w:rsidRPr="00CB743E" w:rsidRDefault="00CB743E" w:rsidP="00CB743E">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5. </w:t>
      </w:r>
      <w:r w:rsidRPr="00CB743E">
        <w:rPr>
          <w:rFonts w:ascii="Calibri" w:eastAsia="Times New Roman" w:hAnsi="Calibri" w:cs="Times New Roman"/>
          <w:sz w:val="24"/>
          <w:szCs w:val="24"/>
          <w:lang w:eastAsia="ru-RU"/>
        </w:rPr>
        <w:t xml:space="preserve">На карте градостроительного зонирования </w:t>
      </w:r>
      <w:r>
        <w:rPr>
          <w:rFonts w:ascii="Calibri" w:eastAsia="Times New Roman" w:hAnsi="Calibri" w:cs="Times New Roman"/>
          <w:sz w:val="24"/>
          <w:szCs w:val="24"/>
          <w:lang w:eastAsia="ru-RU"/>
        </w:rPr>
        <w:t xml:space="preserve">не </w:t>
      </w:r>
      <w:r w:rsidRPr="00CB743E">
        <w:rPr>
          <w:rFonts w:ascii="Calibri" w:eastAsia="Times New Roman" w:hAnsi="Calibri" w:cs="Times New Roman"/>
          <w:sz w:val="24"/>
          <w:szCs w:val="24"/>
          <w:lang w:eastAsia="ru-RU"/>
        </w:rPr>
        <w:t>отображ</w:t>
      </w:r>
      <w:r>
        <w:rPr>
          <w:rFonts w:ascii="Calibri" w:eastAsia="Times New Roman" w:hAnsi="Calibri" w:cs="Times New Roman"/>
          <w:sz w:val="24"/>
          <w:szCs w:val="24"/>
          <w:lang w:eastAsia="ru-RU"/>
        </w:rPr>
        <w:t xml:space="preserve">ены </w:t>
      </w:r>
      <w:r w:rsidRPr="00CB743E">
        <w:rPr>
          <w:rFonts w:ascii="Calibri" w:eastAsia="Times New Roman" w:hAnsi="Calibri" w:cs="Times New Roman"/>
          <w:sz w:val="24"/>
          <w:szCs w:val="24"/>
          <w:lang w:eastAsia="ru-RU"/>
        </w:rPr>
        <w:t xml:space="preserve"> территории, в границах которых предусматриваются требования к архитектурно-градостроительному облику объектов капитального строительства.</w:t>
      </w:r>
      <w:r>
        <w:rPr>
          <w:rFonts w:ascii="Calibri" w:eastAsia="Times New Roman" w:hAnsi="Calibri" w:cs="Times New Roman"/>
          <w:sz w:val="24"/>
          <w:szCs w:val="24"/>
          <w:lang w:eastAsia="ru-RU"/>
        </w:rPr>
        <w:t xml:space="preserve"> По причине крайне низкой градостроительной активности в границах сельского поселения, установление в настоящее время </w:t>
      </w:r>
      <w:r w:rsidRPr="00CB743E">
        <w:rPr>
          <w:rFonts w:ascii="Calibri" w:eastAsia="Times New Roman" w:hAnsi="Calibri" w:cs="Times New Roman"/>
          <w:sz w:val="24"/>
          <w:szCs w:val="24"/>
          <w:lang w:eastAsia="ru-RU"/>
        </w:rPr>
        <w:t>требовани</w:t>
      </w:r>
      <w:r>
        <w:rPr>
          <w:rFonts w:ascii="Calibri" w:eastAsia="Times New Roman" w:hAnsi="Calibri" w:cs="Times New Roman"/>
          <w:sz w:val="24"/>
          <w:szCs w:val="24"/>
          <w:lang w:eastAsia="ru-RU"/>
        </w:rPr>
        <w:t>й</w:t>
      </w:r>
      <w:r w:rsidRPr="00CB743E">
        <w:rPr>
          <w:rFonts w:ascii="Calibri" w:eastAsia="Times New Roman" w:hAnsi="Calibri" w:cs="Times New Roman"/>
          <w:sz w:val="24"/>
          <w:szCs w:val="24"/>
          <w:lang w:eastAsia="ru-RU"/>
        </w:rPr>
        <w:t xml:space="preserve"> к архитектурно-градостроительному облику объектов капитального </w:t>
      </w:r>
      <w:r>
        <w:rPr>
          <w:rFonts w:ascii="Calibri" w:eastAsia="Times New Roman" w:hAnsi="Calibri" w:cs="Times New Roman"/>
          <w:sz w:val="24"/>
          <w:szCs w:val="24"/>
          <w:lang w:eastAsia="ru-RU"/>
        </w:rPr>
        <w:t>нецелесообразно</w:t>
      </w:r>
      <w:r w:rsidR="00390150">
        <w:rPr>
          <w:rFonts w:ascii="Calibri" w:eastAsia="Times New Roman" w:hAnsi="Calibri" w:cs="Times New Roman"/>
          <w:sz w:val="24"/>
          <w:szCs w:val="24"/>
          <w:lang w:eastAsia="ru-RU"/>
        </w:rPr>
        <w:t>.</w:t>
      </w:r>
    </w:p>
    <w:p w:rsidR="00CB743E" w:rsidRPr="00650805" w:rsidRDefault="00CB743E" w:rsidP="0065080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740602" w:rsidRPr="00836F1D" w:rsidRDefault="00740602" w:rsidP="00836F1D">
      <w:pPr>
        <w:pStyle w:val="32"/>
      </w:pPr>
      <w:bookmarkStart w:id="38" w:name="_Toc147163652"/>
      <w:r w:rsidRPr="00681530">
        <w:t>Статья 1</w:t>
      </w:r>
      <w:r w:rsidR="00A358F8" w:rsidRPr="00681530">
        <w:t>8</w:t>
      </w:r>
      <w:r w:rsidRPr="00681530">
        <w:t xml:space="preserve">. Зоны с особыми условиями использования территории, отображённые на карте градостроительного зонирования </w:t>
      </w:r>
      <w:r w:rsidR="007B25F9">
        <w:t>Осановецкого</w:t>
      </w:r>
      <w:r w:rsidR="00027BCF">
        <w:t xml:space="preserve"> сельского</w:t>
      </w:r>
      <w:r w:rsidR="007C647C">
        <w:t xml:space="preserve"> поселения</w:t>
      </w:r>
      <w:bookmarkEnd w:id="38"/>
    </w:p>
    <w:p w:rsidR="00492D48" w:rsidRPr="0046343C" w:rsidRDefault="00492D48" w:rsidP="00492D48">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6343C">
        <w:rPr>
          <w:rFonts w:ascii="Calibri" w:eastAsia="Times New Roman" w:hAnsi="Calibri" w:cs="Times New Roman"/>
          <w:sz w:val="24"/>
          <w:szCs w:val="24"/>
          <w:lang w:eastAsia="ru-RU"/>
        </w:rPr>
        <w:t>1. Виды зон с особыми условиями использования территорий устанавливаются в соответствии со статьей 105 Земельного кодекса РФ</w:t>
      </w:r>
      <w:r w:rsidR="0023299E">
        <w:rPr>
          <w:rFonts w:ascii="Calibri" w:eastAsia="Times New Roman" w:hAnsi="Calibri" w:cs="Times New Roman"/>
          <w:sz w:val="24"/>
          <w:szCs w:val="24"/>
          <w:lang w:eastAsia="ru-RU"/>
        </w:rPr>
        <w:t>.</w:t>
      </w:r>
    </w:p>
    <w:p w:rsidR="0075161C" w:rsidRPr="0046343C" w:rsidRDefault="0075161C" w:rsidP="0075161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6343C">
        <w:rPr>
          <w:rFonts w:ascii="Calibri" w:eastAsia="Times New Roman" w:hAnsi="Calibri" w:cs="Times New Roman"/>
          <w:sz w:val="24"/>
          <w:szCs w:val="24"/>
          <w:lang w:eastAsia="ru-RU"/>
        </w:rPr>
        <w:t>2</w:t>
      </w:r>
      <w:r w:rsidR="00FF75C4" w:rsidRPr="0046343C">
        <w:rPr>
          <w:rFonts w:ascii="Calibri" w:eastAsia="Times New Roman" w:hAnsi="Calibri" w:cs="Times New Roman"/>
          <w:sz w:val="24"/>
          <w:szCs w:val="24"/>
          <w:lang w:eastAsia="ru-RU"/>
        </w:rPr>
        <w:t>. </w:t>
      </w:r>
      <w:r w:rsidR="006C2D27" w:rsidRPr="0046343C">
        <w:rPr>
          <w:rFonts w:ascii="Calibri" w:eastAsia="Times New Roman" w:hAnsi="Calibri" w:cs="Times New Roman"/>
          <w:sz w:val="24"/>
          <w:szCs w:val="24"/>
          <w:lang w:eastAsia="ru-RU"/>
        </w:rPr>
        <w:t xml:space="preserve">На карте градостроительного зонирования </w:t>
      </w:r>
      <w:r w:rsidR="00BB7A56" w:rsidRPr="0046343C">
        <w:rPr>
          <w:rFonts w:ascii="Calibri" w:eastAsia="Times New Roman" w:hAnsi="Calibri" w:cs="Times New Roman"/>
          <w:sz w:val="24"/>
          <w:szCs w:val="24"/>
          <w:lang w:eastAsia="ru-RU"/>
        </w:rPr>
        <w:t xml:space="preserve">в составе </w:t>
      </w:r>
      <w:r w:rsidRPr="0046343C">
        <w:rPr>
          <w:rFonts w:ascii="Calibri" w:eastAsia="Times New Roman" w:hAnsi="Calibri" w:cs="Times New Roman"/>
          <w:sz w:val="24"/>
          <w:szCs w:val="24"/>
          <w:lang w:eastAsia="ru-RU"/>
        </w:rPr>
        <w:t xml:space="preserve">настоящих </w:t>
      </w:r>
      <w:r w:rsidR="00BB7A56" w:rsidRPr="0046343C">
        <w:rPr>
          <w:rFonts w:ascii="Calibri" w:eastAsia="Times New Roman" w:hAnsi="Calibri" w:cs="Times New Roman"/>
          <w:sz w:val="24"/>
          <w:szCs w:val="24"/>
          <w:lang w:eastAsia="ru-RU"/>
        </w:rPr>
        <w:t xml:space="preserve">Правил </w:t>
      </w:r>
      <w:r w:rsidRPr="0046343C">
        <w:rPr>
          <w:rFonts w:ascii="Calibri" w:eastAsia="Times New Roman" w:hAnsi="Calibri" w:cs="Times New Roman"/>
          <w:sz w:val="24"/>
          <w:szCs w:val="24"/>
          <w:lang w:eastAsia="ru-RU"/>
        </w:rPr>
        <w:t>отображены следующие зоны с особыми условиями использования территорий, выделенные по условиям охраны окружающей среды, защиты от чрезвычайных ситуаций природного и техногенного характера и иным вопросам:</w:t>
      </w:r>
    </w:p>
    <w:p w:rsidR="00822323" w:rsidRDefault="00822323" w:rsidP="0075161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w:t>
      </w:r>
      <w:r w:rsidRPr="007A71EF">
        <w:rPr>
          <w:rFonts w:ascii="Calibri" w:eastAsia="Times New Roman" w:hAnsi="Calibri" w:cs="Times New Roman"/>
          <w:sz w:val="24"/>
          <w:szCs w:val="24"/>
          <w:lang w:eastAsia="ru-RU"/>
        </w:rPr>
        <w:t>санитарно-защитн</w:t>
      </w:r>
      <w:r>
        <w:rPr>
          <w:rFonts w:ascii="Calibri" w:eastAsia="Times New Roman" w:hAnsi="Calibri" w:cs="Times New Roman"/>
          <w:sz w:val="24"/>
          <w:szCs w:val="24"/>
          <w:lang w:eastAsia="ru-RU"/>
        </w:rPr>
        <w:t>ые</w:t>
      </w:r>
      <w:r w:rsidRPr="007A71EF">
        <w:rPr>
          <w:rFonts w:ascii="Calibri" w:eastAsia="Times New Roman" w:hAnsi="Calibri" w:cs="Times New Roman"/>
          <w:sz w:val="24"/>
          <w:szCs w:val="24"/>
          <w:lang w:eastAsia="ru-RU"/>
        </w:rPr>
        <w:t xml:space="preserve"> зон</w:t>
      </w:r>
      <w:r>
        <w:rPr>
          <w:rFonts w:ascii="Calibri" w:eastAsia="Times New Roman" w:hAnsi="Calibri" w:cs="Times New Roman"/>
          <w:sz w:val="24"/>
          <w:szCs w:val="24"/>
          <w:lang w:eastAsia="ru-RU"/>
        </w:rPr>
        <w:t xml:space="preserve">ы </w:t>
      </w:r>
      <w:r w:rsidRPr="007A71EF">
        <w:rPr>
          <w:rFonts w:ascii="Calibri" w:eastAsia="Times New Roman" w:hAnsi="Calibri" w:cs="Times New Roman"/>
          <w:sz w:val="24"/>
          <w:szCs w:val="24"/>
          <w:lang w:eastAsia="ru-RU"/>
        </w:rPr>
        <w:t>предприятий, сооружений и иных объектов;</w:t>
      </w:r>
    </w:p>
    <w:p w:rsidR="00822323" w:rsidRDefault="00822323" w:rsidP="0075161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w:t>
      </w:r>
      <w:r w:rsidRPr="007A71EF">
        <w:rPr>
          <w:rFonts w:ascii="Calibri" w:eastAsia="Times New Roman" w:hAnsi="Calibri" w:cs="Times New Roman"/>
          <w:sz w:val="24"/>
          <w:szCs w:val="24"/>
          <w:lang w:eastAsia="ru-RU"/>
        </w:rPr>
        <w:t>водоохранн</w:t>
      </w:r>
      <w:r>
        <w:rPr>
          <w:rFonts w:ascii="Calibri" w:eastAsia="Times New Roman" w:hAnsi="Calibri" w:cs="Times New Roman"/>
          <w:sz w:val="24"/>
          <w:szCs w:val="24"/>
          <w:lang w:eastAsia="ru-RU"/>
        </w:rPr>
        <w:t>ые</w:t>
      </w:r>
      <w:r w:rsidRPr="007A71EF">
        <w:rPr>
          <w:rFonts w:ascii="Calibri" w:eastAsia="Times New Roman" w:hAnsi="Calibri" w:cs="Times New Roman"/>
          <w:sz w:val="24"/>
          <w:szCs w:val="24"/>
          <w:lang w:eastAsia="ru-RU"/>
        </w:rPr>
        <w:t xml:space="preserve"> зон</w:t>
      </w:r>
      <w:r>
        <w:rPr>
          <w:rFonts w:ascii="Calibri" w:eastAsia="Times New Roman" w:hAnsi="Calibri" w:cs="Times New Roman"/>
          <w:sz w:val="24"/>
          <w:szCs w:val="24"/>
          <w:lang w:eastAsia="ru-RU"/>
        </w:rPr>
        <w:t xml:space="preserve">ы </w:t>
      </w:r>
      <w:r w:rsidRPr="00822323">
        <w:rPr>
          <w:rFonts w:ascii="Calibri" w:eastAsia="Times New Roman" w:hAnsi="Calibri" w:cs="Times New Roman"/>
          <w:sz w:val="24"/>
          <w:szCs w:val="24"/>
          <w:lang w:eastAsia="ru-RU"/>
        </w:rPr>
        <w:t>и прибрежные защитные полосы водных объектов</w:t>
      </w:r>
      <w:r w:rsidRPr="007A71EF">
        <w:rPr>
          <w:rFonts w:ascii="Calibri" w:eastAsia="Times New Roman" w:hAnsi="Calibri" w:cs="Times New Roman"/>
          <w:sz w:val="24"/>
          <w:szCs w:val="24"/>
          <w:lang w:eastAsia="ru-RU"/>
        </w:rPr>
        <w:t>;</w:t>
      </w:r>
    </w:p>
    <w:p w:rsidR="00822323" w:rsidRDefault="00822323" w:rsidP="0075161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 </w:t>
      </w:r>
      <w:r w:rsidRPr="00822323">
        <w:rPr>
          <w:rFonts w:ascii="Calibri" w:eastAsia="Times New Roman" w:hAnsi="Calibri" w:cs="Times New Roman"/>
          <w:sz w:val="24"/>
          <w:szCs w:val="24"/>
          <w:lang w:eastAsia="ru-RU"/>
        </w:rPr>
        <w:t>зоны санитарной охраны источников питьевого водоснабжения;</w:t>
      </w:r>
    </w:p>
    <w:p w:rsidR="0075161C" w:rsidRPr="007A71EF" w:rsidRDefault="0075161C" w:rsidP="0075161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7A71EF">
        <w:rPr>
          <w:rFonts w:ascii="Calibri" w:eastAsia="Times New Roman" w:hAnsi="Calibri" w:cs="Times New Roman"/>
          <w:sz w:val="24"/>
          <w:szCs w:val="24"/>
          <w:lang w:eastAsia="ru-RU"/>
        </w:rPr>
        <w:t xml:space="preserve">- </w:t>
      </w:r>
      <w:r w:rsidR="00822323" w:rsidRPr="00822323">
        <w:rPr>
          <w:rFonts w:ascii="Calibri" w:eastAsia="Times New Roman" w:hAnsi="Calibri" w:cs="Times New Roman"/>
          <w:sz w:val="24"/>
          <w:szCs w:val="24"/>
          <w:lang w:eastAsia="ru-RU"/>
        </w:rPr>
        <w:t xml:space="preserve">охранные зоны и зоны регулирования застройки </w:t>
      </w:r>
      <w:r w:rsidR="00C63316">
        <w:rPr>
          <w:rFonts w:ascii="Calibri" w:eastAsia="Times New Roman" w:hAnsi="Calibri" w:cs="Times New Roman"/>
          <w:sz w:val="24"/>
          <w:szCs w:val="24"/>
          <w:lang w:eastAsia="ru-RU"/>
        </w:rPr>
        <w:t>объектов культурного наследия;</w:t>
      </w:r>
    </w:p>
    <w:p w:rsidR="00E01107" w:rsidRPr="007A71EF" w:rsidRDefault="007A71EF" w:rsidP="0075161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lastRenderedPageBreak/>
        <w:t xml:space="preserve">- </w:t>
      </w:r>
      <w:r w:rsidR="00E01107" w:rsidRPr="007A71EF">
        <w:rPr>
          <w:rFonts w:ascii="Calibri" w:eastAsia="Times New Roman" w:hAnsi="Calibri" w:cs="Times New Roman"/>
          <w:sz w:val="24"/>
          <w:szCs w:val="24"/>
          <w:lang w:eastAsia="ru-RU"/>
        </w:rPr>
        <w:t>охранн</w:t>
      </w:r>
      <w:r>
        <w:rPr>
          <w:rFonts w:ascii="Calibri" w:eastAsia="Times New Roman" w:hAnsi="Calibri" w:cs="Times New Roman"/>
          <w:sz w:val="24"/>
          <w:szCs w:val="24"/>
          <w:lang w:eastAsia="ru-RU"/>
        </w:rPr>
        <w:t>ые</w:t>
      </w:r>
      <w:r w:rsidR="00E01107" w:rsidRPr="007A71EF">
        <w:rPr>
          <w:rFonts w:ascii="Calibri" w:eastAsia="Times New Roman" w:hAnsi="Calibri" w:cs="Times New Roman"/>
          <w:sz w:val="24"/>
          <w:szCs w:val="24"/>
          <w:lang w:eastAsia="ru-RU"/>
        </w:rPr>
        <w:t xml:space="preserve"> зон</w:t>
      </w:r>
      <w:r>
        <w:rPr>
          <w:rFonts w:ascii="Calibri" w:eastAsia="Times New Roman" w:hAnsi="Calibri" w:cs="Times New Roman"/>
          <w:sz w:val="24"/>
          <w:szCs w:val="24"/>
          <w:lang w:eastAsia="ru-RU"/>
        </w:rPr>
        <w:t>ы</w:t>
      </w:r>
      <w:r w:rsidR="00E01107" w:rsidRPr="007A71EF">
        <w:rPr>
          <w:rFonts w:ascii="Calibri" w:eastAsia="Times New Roman" w:hAnsi="Calibri" w:cs="Times New Roman"/>
          <w:sz w:val="24"/>
          <w:szCs w:val="24"/>
          <w:lang w:eastAsia="ru-RU"/>
        </w:rPr>
        <w:t xml:space="preserve"> объектов электроэнергетики (объектов электросетевого хозяйства и объектов по производству электрической энергии);</w:t>
      </w:r>
    </w:p>
    <w:p w:rsidR="007A71EF" w:rsidRPr="007A71EF" w:rsidRDefault="007A71EF" w:rsidP="007A71E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7A71EF">
        <w:rPr>
          <w:rFonts w:ascii="Calibri" w:eastAsia="Times New Roman" w:hAnsi="Calibri" w:cs="Times New Roman"/>
          <w:sz w:val="24"/>
          <w:szCs w:val="24"/>
          <w:lang w:eastAsia="ru-RU"/>
        </w:rPr>
        <w:t>- зоны затопления и подтопления;</w:t>
      </w:r>
    </w:p>
    <w:p w:rsidR="003C1875" w:rsidRDefault="0075161C" w:rsidP="0075161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7A71EF">
        <w:rPr>
          <w:rFonts w:ascii="Calibri" w:eastAsia="Times New Roman" w:hAnsi="Calibri" w:cs="Times New Roman"/>
          <w:sz w:val="24"/>
          <w:szCs w:val="24"/>
          <w:lang w:eastAsia="ru-RU"/>
        </w:rPr>
        <w:t>- иные зоны с особыми условиями использования территорий, устанавливаемые в соответствии с законодательством Российской Федерации</w:t>
      </w:r>
    </w:p>
    <w:p w:rsidR="00BB7A56" w:rsidRPr="0046343C" w:rsidRDefault="0075161C" w:rsidP="00BB7A5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6343C">
        <w:rPr>
          <w:rFonts w:ascii="Calibri" w:eastAsia="Times New Roman" w:hAnsi="Calibri" w:cs="Times New Roman"/>
          <w:sz w:val="24"/>
          <w:szCs w:val="24"/>
          <w:lang w:eastAsia="ru-RU"/>
        </w:rPr>
        <w:t>3</w:t>
      </w:r>
      <w:r w:rsidR="00BB7A56" w:rsidRPr="0046343C">
        <w:rPr>
          <w:rFonts w:ascii="Calibri" w:eastAsia="Times New Roman" w:hAnsi="Calibri" w:cs="Times New Roman"/>
          <w:sz w:val="24"/>
          <w:szCs w:val="24"/>
          <w:lang w:eastAsia="ru-RU"/>
        </w:rPr>
        <w:t xml:space="preserve">. Границы указанных в части </w:t>
      </w:r>
      <w:r w:rsidR="00F4502E" w:rsidRPr="0046343C">
        <w:rPr>
          <w:rFonts w:ascii="Calibri" w:eastAsia="Times New Roman" w:hAnsi="Calibri" w:cs="Times New Roman"/>
          <w:sz w:val="24"/>
          <w:szCs w:val="24"/>
          <w:lang w:eastAsia="ru-RU"/>
        </w:rPr>
        <w:t>2</w:t>
      </w:r>
      <w:r w:rsidR="00BB7A56" w:rsidRPr="0046343C">
        <w:rPr>
          <w:rFonts w:ascii="Calibri" w:eastAsia="Times New Roman" w:hAnsi="Calibri" w:cs="Times New Roman"/>
          <w:sz w:val="24"/>
          <w:szCs w:val="24"/>
          <w:lang w:eastAsia="ru-RU"/>
        </w:rPr>
        <w:t xml:space="preserve"> зон с особыми условиями использования территорий отображаются в соответствии </w:t>
      </w:r>
      <w:r w:rsidR="003562C4" w:rsidRPr="0046343C">
        <w:rPr>
          <w:rFonts w:ascii="Calibri" w:eastAsia="Times New Roman" w:hAnsi="Calibri" w:cs="Times New Roman"/>
          <w:sz w:val="24"/>
          <w:szCs w:val="24"/>
          <w:lang w:eastAsia="ru-RU"/>
        </w:rPr>
        <w:t xml:space="preserve">данными государственного кадастра недвижимости, а при отсутствии таковых – в соответствии </w:t>
      </w:r>
      <w:r w:rsidR="00BB7A56" w:rsidRPr="0046343C">
        <w:rPr>
          <w:rFonts w:ascii="Calibri" w:eastAsia="Times New Roman" w:hAnsi="Calibri" w:cs="Times New Roman"/>
          <w:sz w:val="24"/>
          <w:szCs w:val="24"/>
          <w:lang w:eastAsia="ru-RU"/>
        </w:rPr>
        <w:t xml:space="preserve">с нормативными актами об установлении </w:t>
      </w:r>
      <w:r w:rsidR="003562C4" w:rsidRPr="0046343C">
        <w:rPr>
          <w:rFonts w:ascii="Calibri" w:eastAsia="Times New Roman" w:hAnsi="Calibri" w:cs="Times New Roman"/>
          <w:sz w:val="24"/>
          <w:szCs w:val="24"/>
          <w:lang w:eastAsia="ru-RU"/>
        </w:rPr>
        <w:t xml:space="preserve">границ </w:t>
      </w:r>
      <w:r w:rsidR="00BB7A56" w:rsidRPr="0046343C">
        <w:rPr>
          <w:rFonts w:ascii="Calibri" w:eastAsia="Times New Roman" w:hAnsi="Calibri" w:cs="Times New Roman"/>
          <w:sz w:val="24"/>
          <w:szCs w:val="24"/>
          <w:lang w:eastAsia="ru-RU"/>
        </w:rPr>
        <w:t xml:space="preserve">таких </w:t>
      </w:r>
      <w:r w:rsidR="008A6EF3" w:rsidRPr="0046343C">
        <w:rPr>
          <w:rFonts w:ascii="Calibri" w:eastAsia="Times New Roman" w:hAnsi="Calibri" w:cs="Times New Roman"/>
          <w:sz w:val="24"/>
          <w:szCs w:val="24"/>
          <w:lang w:eastAsia="ru-RU"/>
        </w:rPr>
        <w:t>зон</w:t>
      </w:r>
      <w:r w:rsidR="003562C4" w:rsidRPr="0046343C">
        <w:rPr>
          <w:rFonts w:ascii="Calibri" w:eastAsia="Times New Roman" w:hAnsi="Calibri" w:cs="Times New Roman"/>
          <w:sz w:val="24"/>
          <w:szCs w:val="24"/>
          <w:lang w:eastAsia="ru-RU"/>
        </w:rPr>
        <w:t>.</w:t>
      </w:r>
    </w:p>
    <w:p w:rsidR="00611AFB" w:rsidRPr="00766C80" w:rsidRDefault="0075161C" w:rsidP="0032693B">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46343C">
        <w:rPr>
          <w:rFonts w:ascii="Calibri" w:eastAsia="Times New Roman" w:hAnsi="Calibri" w:cs="Times New Roman"/>
          <w:sz w:val="24"/>
          <w:szCs w:val="24"/>
          <w:lang w:eastAsia="ru-RU"/>
        </w:rPr>
        <w:t>4</w:t>
      </w:r>
      <w:r w:rsidR="00BB7A56" w:rsidRPr="0046343C">
        <w:rPr>
          <w:rFonts w:ascii="Calibri" w:eastAsia="Times New Roman" w:hAnsi="Calibri" w:cs="Times New Roman"/>
          <w:sz w:val="24"/>
          <w:szCs w:val="24"/>
          <w:lang w:eastAsia="ru-RU"/>
        </w:rPr>
        <w:t xml:space="preserve">. </w:t>
      </w:r>
      <w:r w:rsidR="00611AFB" w:rsidRPr="00766C80">
        <w:rPr>
          <w:rFonts w:ascii="Calibri" w:eastAsia="Times New Roman" w:hAnsi="Calibri" w:cs="Times New Roman"/>
          <w:sz w:val="24"/>
          <w:szCs w:val="24"/>
          <w:lang w:eastAsia="ru-RU"/>
        </w:rPr>
        <w:t>В соответствии с п. 9 ст. 106 Земельного Кодекса Российской Федерации Правительство Российской Федерации утверждает положение в отношении каждого вида зон с особыми условиями использования территорий</w:t>
      </w:r>
      <w:r w:rsidR="00766C80">
        <w:rPr>
          <w:rFonts w:ascii="Calibri" w:eastAsia="Times New Roman" w:hAnsi="Calibri" w:cs="Times New Roman"/>
          <w:sz w:val="24"/>
          <w:szCs w:val="24"/>
          <w:lang w:eastAsia="ru-RU"/>
        </w:rPr>
        <w:t>,</w:t>
      </w:r>
      <w:r w:rsidR="00611AFB" w:rsidRPr="00766C80">
        <w:rPr>
          <w:rFonts w:ascii="Calibri" w:eastAsia="Times New Roman" w:hAnsi="Calibri" w:cs="Times New Roman"/>
          <w:sz w:val="24"/>
          <w:szCs w:val="24"/>
          <w:lang w:eastAsia="ru-RU"/>
        </w:rPr>
        <w:t xml:space="preserve"> в котором должны быть определены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095B7D" w:rsidRDefault="00E20CF5" w:rsidP="00836F1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E20CF5">
        <w:rPr>
          <w:rFonts w:ascii="Calibri" w:eastAsia="Times New Roman" w:hAnsi="Calibri" w:cs="Times New Roman"/>
          <w:sz w:val="24"/>
          <w:szCs w:val="24"/>
          <w:lang w:eastAsia="ru-RU"/>
        </w:rPr>
        <w:t xml:space="preserve">5. 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w:t>
      </w:r>
      <w:r w:rsidR="001073BF">
        <w:rPr>
          <w:rFonts w:ascii="Calibri" w:eastAsia="Times New Roman" w:hAnsi="Calibri" w:cs="Times New Roman"/>
          <w:sz w:val="24"/>
          <w:szCs w:val="24"/>
          <w:lang w:eastAsia="ru-RU"/>
        </w:rPr>
        <w:t xml:space="preserve">ограничений, указанных в </w:t>
      </w:r>
      <w:r w:rsidR="00716C26">
        <w:rPr>
          <w:rFonts w:ascii="Calibri" w:eastAsia="Times New Roman" w:hAnsi="Calibri" w:cs="Times New Roman"/>
          <w:sz w:val="24"/>
          <w:szCs w:val="24"/>
          <w:lang w:eastAsia="ru-RU"/>
        </w:rPr>
        <w:t xml:space="preserve">Главе </w:t>
      </w:r>
      <w:r w:rsidR="001073BF">
        <w:rPr>
          <w:rFonts w:ascii="Calibri" w:eastAsia="Times New Roman" w:hAnsi="Calibri" w:cs="Times New Roman"/>
          <w:sz w:val="24"/>
          <w:szCs w:val="24"/>
          <w:lang w:eastAsia="ru-RU"/>
        </w:rPr>
        <w:t>7</w:t>
      </w:r>
      <w:r w:rsidRPr="00E20CF5">
        <w:rPr>
          <w:rFonts w:ascii="Calibri" w:eastAsia="Times New Roman" w:hAnsi="Calibri" w:cs="Times New Roman"/>
          <w:sz w:val="24"/>
          <w:szCs w:val="24"/>
          <w:lang w:eastAsia="ru-RU"/>
        </w:rPr>
        <w:t>. При этом более строгие требования, относящиеся к одному и тому же параметру, поглощают более мягкие.</w:t>
      </w:r>
    </w:p>
    <w:p w:rsidR="00740602" w:rsidRPr="002023F2" w:rsidRDefault="00740602" w:rsidP="00836F1D">
      <w:pPr>
        <w:pStyle w:val="32"/>
      </w:pPr>
      <w:bookmarkStart w:id="39" w:name="_Toc147163653"/>
      <w:r w:rsidRPr="00681530">
        <w:t xml:space="preserve">Статья </w:t>
      </w:r>
      <w:r w:rsidR="00A358F8" w:rsidRPr="00681530">
        <w:t>19</w:t>
      </w:r>
      <w:r w:rsidRPr="00681530">
        <w:t>. Порядок ведения карты градостроительного зонирования</w:t>
      </w:r>
      <w:bookmarkEnd w:id="39"/>
    </w:p>
    <w:p w:rsidR="00FB12B1" w:rsidRPr="00EF7160" w:rsidRDefault="00FB12B1" w:rsidP="003562C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1. Ведением карты градостроительного зонирования называется своевременное отображение внесённых в установленном порядке изменений в границы </w:t>
      </w:r>
      <w:r w:rsidR="00A211F6" w:rsidRPr="00EF7160">
        <w:rPr>
          <w:rFonts w:ascii="Calibri" w:eastAsia="Times New Roman" w:hAnsi="Calibri" w:cs="Times New Roman"/>
          <w:color w:val="000000" w:themeColor="text1"/>
          <w:sz w:val="24"/>
          <w:szCs w:val="24"/>
          <w:lang w:eastAsia="ru-RU"/>
        </w:rPr>
        <w:t>территориальных зон и зон</w:t>
      </w:r>
      <w:r w:rsidRPr="00EF7160">
        <w:rPr>
          <w:rFonts w:ascii="Calibri" w:eastAsia="Times New Roman" w:hAnsi="Calibri" w:cs="Times New Roman"/>
          <w:color w:val="000000" w:themeColor="text1"/>
          <w:sz w:val="24"/>
          <w:szCs w:val="24"/>
          <w:lang w:eastAsia="ru-RU"/>
        </w:rPr>
        <w:t xml:space="preserve"> с особыми условиями использования территорий. </w:t>
      </w:r>
    </w:p>
    <w:p w:rsidR="00FB12B1" w:rsidRPr="00EF7160" w:rsidRDefault="00FB12B1" w:rsidP="003562C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2. Ведение карты градостроительного зонирования осуществляется </w:t>
      </w:r>
      <w:r w:rsidR="00BD1FAE" w:rsidRPr="00EF7160">
        <w:rPr>
          <w:rFonts w:ascii="Calibri" w:eastAsia="Times New Roman" w:hAnsi="Calibri" w:cs="Times New Roman"/>
          <w:color w:val="000000" w:themeColor="text1"/>
          <w:sz w:val="24"/>
          <w:szCs w:val="24"/>
          <w:lang w:eastAsia="ru-RU"/>
        </w:rPr>
        <w:t xml:space="preserve">уполномоченным органом </w:t>
      </w:r>
      <w:r w:rsidRPr="00EF7160">
        <w:rPr>
          <w:rFonts w:ascii="Calibri" w:eastAsia="Times New Roman" w:hAnsi="Calibri" w:cs="Times New Roman"/>
          <w:color w:val="000000" w:themeColor="text1"/>
          <w:sz w:val="24"/>
          <w:szCs w:val="24"/>
          <w:lang w:eastAsia="ru-RU"/>
        </w:rPr>
        <w:t>Администраци</w:t>
      </w:r>
      <w:r w:rsidR="00BD1FAE" w:rsidRPr="00EF7160">
        <w:rPr>
          <w:rFonts w:ascii="Calibri" w:eastAsia="Times New Roman" w:hAnsi="Calibri" w:cs="Times New Roman"/>
          <w:color w:val="000000" w:themeColor="text1"/>
          <w:sz w:val="24"/>
          <w:szCs w:val="24"/>
          <w:lang w:eastAsia="ru-RU"/>
        </w:rPr>
        <w:t>и</w:t>
      </w:r>
      <w:r w:rsidRPr="00EF7160">
        <w:rPr>
          <w:rFonts w:ascii="Calibri" w:eastAsia="Times New Roman" w:hAnsi="Calibri" w:cs="Times New Roman"/>
          <w:color w:val="000000" w:themeColor="text1"/>
          <w:sz w:val="24"/>
          <w:szCs w:val="24"/>
          <w:lang w:eastAsia="ru-RU"/>
        </w:rPr>
        <w:t xml:space="preserve">. </w:t>
      </w:r>
    </w:p>
    <w:p w:rsidR="00766AF2" w:rsidRPr="00650805" w:rsidRDefault="00FB12B1" w:rsidP="004F2894">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827F2C">
        <w:rPr>
          <w:rFonts w:ascii="Calibri" w:eastAsia="Times New Roman" w:hAnsi="Calibri" w:cs="Times New Roman"/>
          <w:sz w:val="24"/>
          <w:szCs w:val="24"/>
          <w:lang w:eastAsia="ru-RU"/>
        </w:rPr>
        <w:t xml:space="preserve">3. </w:t>
      </w:r>
      <w:r w:rsidR="009E34EB" w:rsidRPr="00827F2C">
        <w:rPr>
          <w:rFonts w:ascii="Calibri" w:eastAsia="Times New Roman" w:hAnsi="Calibri" w:cs="Times New Roman"/>
          <w:sz w:val="24"/>
          <w:szCs w:val="24"/>
          <w:lang w:eastAsia="ru-RU"/>
        </w:rPr>
        <w:t xml:space="preserve">При установлении (изменении) границ зон с особыми условиями использования территорий </w:t>
      </w:r>
      <w:r w:rsidR="00766AF2" w:rsidRPr="00827F2C">
        <w:rPr>
          <w:rFonts w:ascii="Calibri" w:eastAsia="Times New Roman" w:hAnsi="Calibri" w:cs="Times New Roman"/>
          <w:sz w:val="24"/>
          <w:szCs w:val="24"/>
          <w:lang w:eastAsia="ru-RU"/>
        </w:rPr>
        <w:t xml:space="preserve">и границ территорий объектов культурного наследия </w:t>
      </w:r>
      <w:r w:rsidR="009E34EB" w:rsidRPr="00827F2C">
        <w:rPr>
          <w:rFonts w:ascii="Calibri" w:eastAsia="Times New Roman" w:hAnsi="Calibri" w:cs="Times New Roman"/>
          <w:sz w:val="24"/>
          <w:szCs w:val="24"/>
          <w:lang w:eastAsia="ru-RU"/>
        </w:rPr>
        <w:t xml:space="preserve">федеральными органами государственной власти, органами государственной власти </w:t>
      </w:r>
      <w:r w:rsidR="00D155C9">
        <w:rPr>
          <w:rFonts w:ascii="Calibri" w:eastAsia="Times New Roman" w:hAnsi="Calibri" w:cs="Times New Roman"/>
          <w:sz w:val="24"/>
          <w:szCs w:val="24"/>
          <w:lang w:eastAsia="ru-RU"/>
        </w:rPr>
        <w:t>Ивановской</w:t>
      </w:r>
      <w:r w:rsidR="00985E72">
        <w:rPr>
          <w:rFonts w:ascii="Calibri" w:eastAsia="Times New Roman" w:hAnsi="Calibri" w:cs="Times New Roman"/>
          <w:sz w:val="24"/>
          <w:szCs w:val="24"/>
          <w:lang w:eastAsia="ru-RU"/>
        </w:rPr>
        <w:t xml:space="preserve"> области</w:t>
      </w:r>
      <w:r w:rsidR="009E34EB" w:rsidRPr="00827F2C">
        <w:rPr>
          <w:rFonts w:ascii="Calibri" w:eastAsia="Times New Roman" w:hAnsi="Calibri" w:cs="Times New Roman"/>
          <w:sz w:val="24"/>
          <w:szCs w:val="24"/>
          <w:lang w:eastAsia="ru-RU"/>
        </w:rPr>
        <w:t xml:space="preserve">, уполномоченными на установление (утверждение) таких </w:t>
      </w:r>
      <w:r w:rsidR="00766AF2" w:rsidRPr="00827F2C">
        <w:rPr>
          <w:rFonts w:ascii="Calibri" w:eastAsia="Times New Roman" w:hAnsi="Calibri" w:cs="Times New Roman"/>
          <w:sz w:val="24"/>
          <w:szCs w:val="24"/>
          <w:lang w:eastAsia="ru-RU"/>
        </w:rPr>
        <w:t>границ</w:t>
      </w:r>
      <w:r w:rsidR="009E34EB" w:rsidRPr="00827F2C">
        <w:rPr>
          <w:rFonts w:ascii="Calibri" w:eastAsia="Times New Roman" w:hAnsi="Calibri" w:cs="Times New Roman"/>
          <w:sz w:val="24"/>
          <w:szCs w:val="24"/>
          <w:lang w:eastAsia="ru-RU"/>
        </w:rPr>
        <w:t xml:space="preserve">, уполномоченный орган на основании правового акта федерального органа государственной власти, органа государственной власти </w:t>
      </w:r>
      <w:r w:rsidR="00D155C9">
        <w:rPr>
          <w:rFonts w:ascii="Calibri" w:eastAsia="Times New Roman" w:hAnsi="Calibri" w:cs="Times New Roman"/>
          <w:sz w:val="24"/>
          <w:szCs w:val="24"/>
          <w:lang w:eastAsia="ru-RU"/>
        </w:rPr>
        <w:t>Ивановской</w:t>
      </w:r>
      <w:r w:rsidR="00985E72">
        <w:rPr>
          <w:rFonts w:ascii="Calibri" w:eastAsia="Times New Roman" w:hAnsi="Calibri" w:cs="Times New Roman"/>
          <w:sz w:val="24"/>
          <w:szCs w:val="24"/>
          <w:lang w:eastAsia="ru-RU"/>
        </w:rPr>
        <w:t xml:space="preserve"> области</w:t>
      </w:r>
      <w:r w:rsidR="00C3256F" w:rsidRPr="00827F2C">
        <w:rPr>
          <w:rFonts w:ascii="Calibri" w:eastAsia="Times New Roman" w:hAnsi="Calibri" w:cs="Times New Roman"/>
          <w:sz w:val="24"/>
          <w:szCs w:val="24"/>
          <w:lang w:eastAsia="ru-RU"/>
        </w:rPr>
        <w:t xml:space="preserve"> </w:t>
      </w:r>
      <w:r w:rsidR="009E34EB" w:rsidRPr="00827F2C">
        <w:rPr>
          <w:rFonts w:ascii="Calibri" w:eastAsia="Times New Roman" w:hAnsi="Calibri" w:cs="Times New Roman"/>
          <w:sz w:val="24"/>
          <w:szCs w:val="24"/>
          <w:lang w:eastAsia="ru-RU"/>
        </w:rPr>
        <w:t>осуществляет отображение установленных (утвержденных) границ зон с особыми условиями использования территорий</w:t>
      </w:r>
      <w:r w:rsidR="00766AF2" w:rsidRPr="00827F2C">
        <w:rPr>
          <w:rFonts w:ascii="Calibri" w:eastAsia="Times New Roman" w:hAnsi="Calibri" w:cs="Times New Roman"/>
          <w:sz w:val="24"/>
          <w:szCs w:val="24"/>
          <w:lang w:eastAsia="ru-RU"/>
        </w:rPr>
        <w:t>, территорий объектов культурного наследия</w:t>
      </w:r>
      <w:r w:rsidR="009E34EB" w:rsidRPr="00827F2C">
        <w:rPr>
          <w:rFonts w:ascii="Calibri" w:eastAsia="Times New Roman" w:hAnsi="Calibri" w:cs="Times New Roman"/>
          <w:sz w:val="24"/>
          <w:szCs w:val="24"/>
          <w:lang w:eastAsia="ru-RU"/>
        </w:rPr>
        <w:t xml:space="preserve"> на карте </w:t>
      </w:r>
      <w:r w:rsidR="00210D60">
        <w:rPr>
          <w:rFonts w:ascii="Calibri" w:eastAsia="Times New Roman" w:hAnsi="Calibri" w:cs="Times New Roman"/>
          <w:sz w:val="24"/>
          <w:szCs w:val="24"/>
          <w:lang w:eastAsia="ru-RU"/>
        </w:rPr>
        <w:t>градостроительного зонирования</w:t>
      </w:r>
      <w:r w:rsidR="009E34EB" w:rsidRPr="00827F2C">
        <w:rPr>
          <w:rFonts w:ascii="Calibri" w:eastAsia="Times New Roman" w:hAnsi="Calibri" w:cs="Times New Roman"/>
          <w:sz w:val="24"/>
          <w:szCs w:val="24"/>
          <w:lang w:eastAsia="ru-RU"/>
        </w:rPr>
        <w:t xml:space="preserve"> и уведомляет Комиссию об отображении такой зоны с приложением копий документов, подтверждающих правомоч</w:t>
      </w:r>
      <w:r w:rsidR="00766AF2" w:rsidRPr="00827F2C">
        <w:rPr>
          <w:rFonts w:ascii="Calibri" w:eastAsia="Times New Roman" w:hAnsi="Calibri" w:cs="Times New Roman"/>
          <w:sz w:val="24"/>
          <w:szCs w:val="24"/>
          <w:lang w:eastAsia="ru-RU"/>
        </w:rPr>
        <w:t>ность внесения изменений</w:t>
      </w:r>
      <w:r w:rsidRPr="00827F2C">
        <w:rPr>
          <w:rFonts w:ascii="Calibri" w:eastAsia="Times New Roman" w:hAnsi="Calibri" w:cs="Times New Roman"/>
          <w:sz w:val="24"/>
          <w:szCs w:val="24"/>
          <w:lang w:eastAsia="ru-RU"/>
        </w:rPr>
        <w:t xml:space="preserve">. </w:t>
      </w:r>
      <w:r w:rsidR="00650805">
        <w:rPr>
          <w:rFonts w:ascii="Calibri" w:eastAsia="Times New Roman" w:hAnsi="Calibri" w:cs="Times New Roman"/>
          <w:sz w:val="24"/>
          <w:szCs w:val="24"/>
          <w:lang w:eastAsia="ru-RU"/>
        </w:rPr>
        <w:br w:type="page"/>
      </w:r>
    </w:p>
    <w:p w:rsidR="006C2D27" w:rsidRPr="00681530" w:rsidRDefault="006C2D27" w:rsidP="006C2D27">
      <w:pPr>
        <w:pStyle w:val="22"/>
        <w:spacing w:before="240" w:after="240"/>
      </w:pPr>
      <w:bookmarkStart w:id="40" w:name="_Toc147163654"/>
      <w:r w:rsidRPr="00681530">
        <w:lastRenderedPageBreak/>
        <w:t xml:space="preserve">Глава 6. </w:t>
      </w:r>
      <w:r w:rsidR="00231027" w:rsidRPr="00681530">
        <w:t>Градостроительные регламенты</w:t>
      </w:r>
      <w:bookmarkEnd w:id="40"/>
    </w:p>
    <w:p w:rsidR="006C2D27" w:rsidRPr="002023F2" w:rsidRDefault="006C2D27" w:rsidP="00836F1D">
      <w:pPr>
        <w:pStyle w:val="32"/>
      </w:pPr>
      <w:bookmarkStart w:id="41" w:name="_Toc147163655"/>
      <w:r w:rsidRPr="00681530">
        <w:t>Статья 2</w:t>
      </w:r>
      <w:r w:rsidR="00A358F8" w:rsidRPr="00681530">
        <w:t>0</w:t>
      </w:r>
      <w:r w:rsidRPr="00681530">
        <w:t xml:space="preserve">. </w:t>
      </w:r>
      <w:r w:rsidR="00F26A10" w:rsidRPr="00681530">
        <w:t>Состав градостроительных регламентов</w:t>
      </w:r>
      <w:bookmarkEnd w:id="41"/>
    </w:p>
    <w:p w:rsidR="005B168A" w:rsidRPr="00EF7160" w:rsidRDefault="005B168A" w:rsidP="005B168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B2BEB" w:rsidRPr="005B2BEB" w:rsidRDefault="005B168A" w:rsidP="008E1BBF">
      <w:pPr>
        <w:pStyle w:val="afff4"/>
        <w:ind w:firstLine="709"/>
        <w:jc w:val="both"/>
        <w:rPr>
          <w:rFonts w:ascii="Calibri" w:hAnsi="Calibri"/>
          <w:color w:val="000000" w:themeColor="text1"/>
          <w:sz w:val="24"/>
          <w:szCs w:val="24"/>
        </w:rPr>
      </w:pPr>
      <w:r w:rsidRPr="00EF7160">
        <w:rPr>
          <w:rFonts w:ascii="Calibri" w:hAnsi="Calibri"/>
          <w:color w:val="000000" w:themeColor="text1"/>
          <w:sz w:val="24"/>
          <w:szCs w:val="24"/>
        </w:rPr>
        <w:t xml:space="preserve">2. Градостроительные регламенты в настоящих Правилах устанавливаются для всей территории </w:t>
      </w:r>
      <w:r w:rsidR="00480A97">
        <w:rPr>
          <w:rFonts w:ascii="Calibri" w:hAnsi="Calibri"/>
          <w:color w:val="000000" w:themeColor="text1"/>
          <w:sz w:val="24"/>
          <w:szCs w:val="24"/>
        </w:rPr>
        <w:t>сельского поселения</w:t>
      </w:r>
      <w:r w:rsidR="002F295A">
        <w:rPr>
          <w:rFonts w:ascii="Calibri" w:hAnsi="Calibri"/>
          <w:color w:val="000000" w:themeColor="text1"/>
          <w:sz w:val="24"/>
          <w:szCs w:val="24"/>
        </w:rPr>
        <w:t xml:space="preserve">, за исключением </w:t>
      </w:r>
      <w:r w:rsidR="002F295A" w:rsidRPr="002F295A">
        <w:rPr>
          <w:rFonts w:ascii="Calibri" w:hAnsi="Calibri"/>
          <w:color w:val="000000" w:themeColor="text1"/>
          <w:sz w:val="24"/>
          <w:szCs w:val="24"/>
        </w:rPr>
        <w:t>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sidR="002F295A">
        <w:rPr>
          <w:rFonts w:ascii="Calibri" w:hAnsi="Calibri"/>
          <w:color w:val="000000" w:themeColor="text1"/>
          <w:sz w:val="24"/>
          <w:szCs w:val="24"/>
        </w:rPr>
        <w:t>, согласно п.6 ст. 36 Градостроительного кодекса РФ</w:t>
      </w:r>
      <w:r w:rsidR="002F295A" w:rsidRPr="002F295A">
        <w:rPr>
          <w:rFonts w:ascii="Calibri" w:hAnsi="Calibri"/>
          <w:color w:val="000000" w:themeColor="text1"/>
          <w:sz w:val="24"/>
          <w:szCs w:val="24"/>
        </w:rPr>
        <w:t>.</w:t>
      </w:r>
      <w:r w:rsidR="005B2BEB">
        <w:rPr>
          <w:rFonts w:ascii="Calibri" w:hAnsi="Calibri"/>
          <w:color w:val="000000" w:themeColor="text1"/>
          <w:sz w:val="24"/>
          <w:szCs w:val="24"/>
        </w:rPr>
        <w:t xml:space="preserve"> </w:t>
      </w:r>
      <w:r w:rsidR="005B2BEB" w:rsidRPr="005B2BEB">
        <w:rPr>
          <w:rFonts w:ascii="Calibri" w:hAnsi="Calibri"/>
          <w:color w:val="000000" w:themeColor="text1"/>
          <w:sz w:val="24"/>
          <w:szCs w:val="24"/>
        </w:rPr>
        <w:t>Действие Правил землепользования и застройки распространяется на всю территорию сельского поселения</w:t>
      </w:r>
      <w:r w:rsidR="005B2BEB">
        <w:rPr>
          <w:rFonts w:ascii="Calibri" w:hAnsi="Calibri"/>
          <w:color w:val="000000" w:themeColor="text1"/>
          <w:sz w:val="24"/>
          <w:szCs w:val="24"/>
        </w:rPr>
        <w:t>.</w:t>
      </w:r>
    </w:p>
    <w:p w:rsidR="005B168A" w:rsidRPr="00EF7160" w:rsidRDefault="005B168A" w:rsidP="005B168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3. 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объекты капитального строительства, независимо от форм собственности. </w:t>
      </w:r>
    </w:p>
    <w:p w:rsidR="005B168A" w:rsidRPr="00EF7160" w:rsidRDefault="005B168A" w:rsidP="005B168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4. Действие градостроительных регламентов не распространяется на земельные участки, указанные в части 4 статьи 36 Градостроительного кодекса Российской Федерации.</w:t>
      </w:r>
    </w:p>
    <w:p w:rsidR="006C30F9" w:rsidRPr="00EF7160" w:rsidRDefault="005B168A" w:rsidP="006C30F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5. </w:t>
      </w:r>
      <w:r w:rsidR="006C30F9" w:rsidRPr="00EF7160">
        <w:rPr>
          <w:rFonts w:ascii="Calibri" w:eastAsia="Times New Roman" w:hAnsi="Calibri" w:cs="Times New Roman"/>
          <w:color w:val="000000" w:themeColor="text1"/>
          <w:sz w:val="24"/>
          <w:szCs w:val="24"/>
          <w:lang w:eastAsia="ru-RU"/>
        </w:rPr>
        <w:t>В соответствии с частью 6 статьи 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C30F9" w:rsidRPr="00EF7160" w:rsidRDefault="006C30F9" w:rsidP="006C30F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виды разрешенного использования земельных участков и объектов капитального строительства;</w:t>
      </w:r>
    </w:p>
    <w:p w:rsidR="006C30F9" w:rsidRPr="00EF7160" w:rsidRDefault="006C30F9" w:rsidP="006C30F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C30F9" w:rsidRPr="00EF7160" w:rsidRDefault="006C30F9" w:rsidP="006C30F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C30F9" w:rsidRPr="00EF7160" w:rsidRDefault="006C30F9" w:rsidP="006C30F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52DE8" w:rsidRPr="00EF7160" w:rsidRDefault="005B168A" w:rsidP="005B168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6</w:t>
      </w:r>
      <w:r w:rsidR="00D52DE8" w:rsidRPr="00EF7160">
        <w:rPr>
          <w:rFonts w:ascii="Calibri" w:eastAsia="Times New Roman" w:hAnsi="Calibri" w:cs="Times New Roman"/>
          <w:color w:val="000000" w:themeColor="text1"/>
          <w:sz w:val="24"/>
          <w:szCs w:val="24"/>
          <w:lang w:eastAsia="ru-RU"/>
        </w:rPr>
        <w:t xml:space="preserve">. </w:t>
      </w:r>
      <w:r w:rsidRPr="00EF7160">
        <w:rPr>
          <w:rFonts w:ascii="Calibri" w:eastAsia="Times New Roman" w:hAnsi="Calibri" w:cs="Times New Roman"/>
          <w:color w:val="000000" w:themeColor="text1"/>
          <w:sz w:val="24"/>
          <w:szCs w:val="24"/>
          <w:lang w:eastAsia="ru-RU"/>
        </w:rPr>
        <w:t>Градостроительный регламент приводится в табличной форме.</w:t>
      </w:r>
    </w:p>
    <w:p w:rsidR="00D52DE8" w:rsidRPr="00EF7160" w:rsidRDefault="005B168A" w:rsidP="005B168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7</w:t>
      </w:r>
      <w:r w:rsidR="00D52DE8" w:rsidRPr="00EF7160">
        <w:rPr>
          <w:rFonts w:ascii="Calibri" w:eastAsia="Times New Roman" w:hAnsi="Calibri" w:cs="Times New Roman"/>
          <w:color w:val="000000" w:themeColor="text1"/>
          <w:sz w:val="24"/>
          <w:szCs w:val="24"/>
          <w:lang w:eastAsia="ru-RU"/>
        </w:rPr>
        <w:t xml:space="preserve">. Первый </w:t>
      </w:r>
      <w:r w:rsidRPr="00EF7160">
        <w:rPr>
          <w:rFonts w:ascii="Calibri" w:eastAsia="Times New Roman" w:hAnsi="Calibri" w:cs="Times New Roman"/>
          <w:color w:val="000000" w:themeColor="text1"/>
          <w:sz w:val="24"/>
          <w:szCs w:val="24"/>
          <w:lang w:eastAsia="ru-RU"/>
        </w:rPr>
        <w:t xml:space="preserve">и второй </w:t>
      </w:r>
      <w:r w:rsidR="00D52DE8" w:rsidRPr="00EF7160">
        <w:rPr>
          <w:rFonts w:ascii="Calibri" w:eastAsia="Times New Roman" w:hAnsi="Calibri" w:cs="Times New Roman"/>
          <w:color w:val="000000" w:themeColor="text1"/>
          <w:sz w:val="24"/>
          <w:szCs w:val="24"/>
          <w:lang w:eastAsia="ru-RU"/>
        </w:rPr>
        <w:t>слева столб</w:t>
      </w:r>
      <w:r w:rsidRPr="00EF7160">
        <w:rPr>
          <w:rFonts w:ascii="Calibri" w:eastAsia="Times New Roman" w:hAnsi="Calibri" w:cs="Times New Roman"/>
          <w:color w:val="000000" w:themeColor="text1"/>
          <w:sz w:val="24"/>
          <w:szCs w:val="24"/>
          <w:lang w:eastAsia="ru-RU"/>
        </w:rPr>
        <w:t>цы</w:t>
      </w:r>
      <w:r w:rsidR="00D52DE8" w:rsidRPr="00EF7160">
        <w:rPr>
          <w:rFonts w:ascii="Calibri" w:eastAsia="Times New Roman" w:hAnsi="Calibri" w:cs="Times New Roman"/>
          <w:color w:val="000000" w:themeColor="text1"/>
          <w:sz w:val="24"/>
          <w:szCs w:val="24"/>
          <w:lang w:eastAsia="ru-RU"/>
        </w:rPr>
        <w:t xml:space="preserve"> таблицы представля</w:t>
      </w:r>
      <w:r w:rsidRPr="00EF7160">
        <w:rPr>
          <w:rFonts w:ascii="Calibri" w:eastAsia="Times New Roman" w:hAnsi="Calibri" w:cs="Times New Roman"/>
          <w:color w:val="000000" w:themeColor="text1"/>
          <w:sz w:val="24"/>
          <w:szCs w:val="24"/>
          <w:lang w:eastAsia="ru-RU"/>
        </w:rPr>
        <w:t>ю</w:t>
      </w:r>
      <w:r w:rsidR="00D52DE8" w:rsidRPr="00EF7160">
        <w:rPr>
          <w:rFonts w:ascii="Calibri" w:eastAsia="Times New Roman" w:hAnsi="Calibri" w:cs="Times New Roman"/>
          <w:color w:val="000000" w:themeColor="text1"/>
          <w:sz w:val="24"/>
          <w:szCs w:val="24"/>
          <w:lang w:eastAsia="ru-RU"/>
        </w:rPr>
        <w:t>т собой перечень видов разрешённого ис</w:t>
      </w:r>
      <w:r w:rsidRPr="00EF7160">
        <w:rPr>
          <w:rFonts w:ascii="Calibri" w:eastAsia="Times New Roman" w:hAnsi="Calibri" w:cs="Times New Roman"/>
          <w:color w:val="000000" w:themeColor="text1"/>
          <w:sz w:val="24"/>
          <w:szCs w:val="24"/>
          <w:lang w:eastAsia="ru-RU"/>
        </w:rPr>
        <w:t xml:space="preserve">пользования земельных участков </w:t>
      </w:r>
      <w:r w:rsidR="00D52DE8" w:rsidRPr="00EF7160">
        <w:rPr>
          <w:rFonts w:ascii="Calibri" w:eastAsia="Times New Roman" w:hAnsi="Calibri" w:cs="Times New Roman"/>
          <w:color w:val="000000" w:themeColor="text1"/>
          <w:sz w:val="24"/>
          <w:szCs w:val="24"/>
          <w:lang w:eastAsia="ru-RU"/>
        </w:rPr>
        <w:t xml:space="preserve">в соответствии с классификатором видов разрешённого использования земельных участков, утверждённым на основании требований пункта 2 статьи 7 Земельного кодекса Российской Федерации Приказом </w:t>
      </w:r>
      <w:r w:rsidR="003A5957" w:rsidRPr="003A5957">
        <w:rPr>
          <w:rFonts w:ascii="Calibri" w:eastAsia="Times New Roman" w:hAnsi="Calibri" w:cs="Times New Roman"/>
          <w:color w:val="000000" w:themeColor="text1"/>
          <w:sz w:val="24"/>
          <w:szCs w:val="24"/>
          <w:lang w:eastAsia="ru-RU"/>
        </w:rPr>
        <w:t xml:space="preserve">Росреестра от </w:t>
      </w:r>
      <w:r w:rsidR="003A5957" w:rsidRPr="003A5957">
        <w:rPr>
          <w:rFonts w:ascii="Calibri" w:eastAsia="Times New Roman" w:hAnsi="Calibri" w:cs="Times New Roman"/>
          <w:color w:val="000000" w:themeColor="text1"/>
          <w:sz w:val="24"/>
          <w:szCs w:val="24"/>
          <w:lang w:eastAsia="ru-RU"/>
        </w:rPr>
        <w:lastRenderedPageBreak/>
        <w:t>10.11.2020 № П/0412 «Об утверждении классификатора видов разрешенного использования земельных участков»</w:t>
      </w:r>
      <w:r w:rsidRPr="00EF7160">
        <w:rPr>
          <w:rFonts w:ascii="Calibri" w:eastAsia="Times New Roman" w:hAnsi="Calibri" w:cs="Times New Roman"/>
          <w:color w:val="000000" w:themeColor="text1"/>
          <w:sz w:val="24"/>
          <w:szCs w:val="24"/>
          <w:lang w:eastAsia="ru-RU"/>
        </w:rPr>
        <w:t xml:space="preserve"> с соответствующим цифровым кодом</w:t>
      </w:r>
      <w:r w:rsidR="00D52DE8" w:rsidRPr="00EF7160">
        <w:rPr>
          <w:rFonts w:ascii="Calibri" w:eastAsia="Times New Roman" w:hAnsi="Calibri" w:cs="Times New Roman"/>
          <w:color w:val="000000" w:themeColor="text1"/>
          <w:sz w:val="24"/>
          <w:szCs w:val="24"/>
          <w:lang w:eastAsia="ru-RU"/>
        </w:rPr>
        <w:t>.</w:t>
      </w:r>
    </w:p>
    <w:p w:rsidR="00D52DE8" w:rsidRPr="00681530" w:rsidRDefault="005B168A" w:rsidP="005B16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681530">
        <w:rPr>
          <w:rFonts w:ascii="Calibri" w:eastAsia="Times New Roman" w:hAnsi="Calibri" w:cs="Times New Roman"/>
          <w:sz w:val="24"/>
          <w:szCs w:val="24"/>
          <w:lang w:eastAsia="ru-RU"/>
        </w:rPr>
        <w:t>8. Третий</w:t>
      </w:r>
      <w:r w:rsidR="00D52DE8" w:rsidRPr="00681530">
        <w:rPr>
          <w:rFonts w:ascii="Calibri" w:eastAsia="Times New Roman" w:hAnsi="Calibri" w:cs="Times New Roman"/>
          <w:sz w:val="24"/>
          <w:szCs w:val="24"/>
          <w:lang w:eastAsia="ru-RU"/>
        </w:rPr>
        <w:t xml:space="preserve"> слева столбец таблицы содержит перечень видов разрешённого использования объектов капитального строительства, располагаемых на земельных участках, имеющих вид разрешённого использования, </w:t>
      </w:r>
      <w:r w:rsidR="00D52DE8" w:rsidRPr="006B6127">
        <w:rPr>
          <w:rFonts w:ascii="Calibri" w:eastAsia="Times New Roman" w:hAnsi="Calibri" w:cs="Times New Roman"/>
          <w:sz w:val="24"/>
          <w:szCs w:val="24"/>
          <w:lang w:eastAsia="ru-RU"/>
        </w:rPr>
        <w:t xml:space="preserve">указанный в первом </w:t>
      </w:r>
      <w:r w:rsidR="00870B42" w:rsidRPr="006B6127">
        <w:rPr>
          <w:rFonts w:ascii="Calibri" w:eastAsia="Times New Roman" w:hAnsi="Calibri" w:cs="Times New Roman"/>
          <w:sz w:val="24"/>
          <w:szCs w:val="24"/>
          <w:lang w:eastAsia="ru-RU"/>
        </w:rPr>
        <w:t xml:space="preserve">и втором </w:t>
      </w:r>
      <w:r w:rsidR="00D52DE8" w:rsidRPr="006B6127">
        <w:rPr>
          <w:rFonts w:ascii="Calibri" w:eastAsia="Times New Roman" w:hAnsi="Calibri" w:cs="Times New Roman"/>
          <w:sz w:val="24"/>
          <w:szCs w:val="24"/>
          <w:lang w:eastAsia="ru-RU"/>
        </w:rPr>
        <w:t xml:space="preserve">столбце. Каждый вид разрешённого использования объекта капитального строительства применяется только с тем видом разрешённого использования земельного участка, который указан в ячейке, расположенной слева от ячейки, в которой приведён </w:t>
      </w:r>
      <w:r w:rsidR="00D52DE8" w:rsidRPr="00681530">
        <w:rPr>
          <w:rFonts w:ascii="Calibri" w:eastAsia="Times New Roman" w:hAnsi="Calibri" w:cs="Times New Roman"/>
          <w:sz w:val="24"/>
          <w:szCs w:val="24"/>
          <w:lang w:eastAsia="ru-RU"/>
        </w:rPr>
        <w:t>данный вид использования объекта капитального строительства.</w:t>
      </w:r>
    </w:p>
    <w:p w:rsidR="00D52DE8" w:rsidRDefault="005B168A" w:rsidP="005B168A">
      <w:pPr>
        <w:autoSpaceDE w:val="0"/>
        <w:autoSpaceDN w:val="0"/>
        <w:adjustRightInd w:val="0"/>
        <w:spacing w:before="120" w:after="120" w:line="240" w:lineRule="auto"/>
        <w:ind w:firstLine="709"/>
        <w:jc w:val="both"/>
      </w:pPr>
      <w:r w:rsidRPr="00EF7160">
        <w:rPr>
          <w:rFonts w:ascii="Calibri" w:eastAsia="Times New Roman" w:hAnsi="Calibri" w:cs="Times New Roman"/>
          <w:color w:val="000000" w:themeColor="text1"/>
          <w:sz w:val="24"/>
          <w:szCs w:val="24"/>
          <w:lang w:eastAsia="ru-RU"/>
        </w:rPr>
        <w:t>9. Четвёртый</w:t>
      </w:r>
      <w:r w:rsidR="00D52DE8" w:rsidRPr="00EF7160">
        <w:rPr>
          <w:rFonts w:ascii="Calibri" w:eastAsia="Times New Roman" w:hAnsi="Calibri" w:cs="Times New Roman"/>
          <w:color w:val="000000" w:themeColor="text1"/>
          <w:sz w:val="24"/>
          <w:szCs w:val="24"/>
          <w:lang w:eastAsia="ru-RU"/>
        </w:rPr>
        <w:t xml:space="preserve"> слева столбец таблицы содержит перечень вспомогательных видов разрешённого использования объектов капитального строительства. Каждый вспомогательный вид разрешённого использования объектов капитального строительства применяется только </w:t>
      </w:r>
      <w:r w:rsidR="00D04081">
        <w:rPr>
          <w:rFonts w:ascii="Calibri" w:eastAsia="Times New Roman" w:hAnsi="Calibri" w:cs="Times New Roman"/>
          <w:color w:val="000000" w:themeColor="text1"/>
          <w:sz w:val="24"/>
          <w:szCs w:val="24"/>
          <w:lang w:eastAsia="ru-RU"/>
        </w:rPr>
        <w:t xml:space="preserve">дополнительно </w:t>
      </w:r>
      <w:r w:rsidR="00D52DE8" w:rsidRPr="00EF7160">
        <w:rPr>
          <w:rFonts w:ascii="Calibri" w:eastAsia="Times New Roman" w:hAnsi="Calibri" w:cs="Times New Roman"/>
          <w:color w:val="000000" w:themeColor="text1"/>
          <w:sz w:val="24"/>
          <w:szCs w:val="24"/>
          <w:lang w:eastAsia="ru-RU"/>
        </w:rPr>
        <w:t xml:space="preserve">с </w:t>
      </w:r>
      <w:r w:rsidR="00D04081">
        <w:rPr>
          <w:rFonts w:ascii="Calibri" w:eastAsia="Times New Roman" w:hAnsi="Calibri" w:cs="Times New Roman"/>
          <w:color w:val="000000" w:themeColor="text1"/>
          <w:sz w:val="24"/>
          <w:szCs w:val="24"/>
          <w:lang w:eastAsia="ru-RU"/>
        </w:rPr>
        <w:t>основным и</w:t>
      </w:r>
      <w:r w:rsidR="005137F2">
        <w:rPr>
          <w:rFonts w:ascii="Calibri" w:eastAsia="Times New Roman" w:hAnsi="Calibri" w:cs="Times New Roman"/>
          <w:color w:val="000000" w:themeColor="text1"/>
          <w:sz w:val="24"/>
          <w:szCs w:val="24"/>
          <w:lang w:eastAsia="ru-RU"/>
        </w:rPr>
        <w:t>ли</w:t>
      </w:r>
      <w:r w:rsidR="00D04081">
        <w:rPr>
          <w:rFonts w:ascii="Calibri" w:eastAsia="Times New Roman" w:hAnsi="Calibri" w:cs="Times New Roman"/>
          <w:color w:val="000000" w:themeColor="text1"/>
          <w:sz w:val="24"/>
          <w:szCs w:val="24"/>
          <w:lang w:eastAsia="ru-RU"/>
        </w:rPr>
        <w:t xml:space="preserve"> условно разрешенным </w:t>
      </w:r>
      <w:r w:rsidR="00D52DE8" w:rsidRPr="00EF7160">
        <w:rPr>
          <w:rFonts w:ascii="Calibri" w:eastAsia="Times New Roman" w:hAnsi="Calibri" w:cs="Times New Roman"/>
          <w:color w:val="000000" w:themeColor="text1"/>
          <w:sz w:val="24"/>
          <w:szCs w:val="24"/>
          <w:lang w:eastAsia="ru-RU"/>
        </w:rPr>
        <w:t xml:space="preserve">видом разрешённого использования объекта капитального строительства, который указан в ячейке </w:t>
      </w:r>
      <w:r w:rsidRPr="00EF7160">
        <w:rPr>
          <w:rFonts w:ascii="Calibri" w:eastAsia="Times New Roman" w:hAnsi="Calibri" w:cs="Times New Roman"/>
          <w:color w:val="000000" w:themeColor="text1"/>
          <w:sz w:val="24"/>
          <w:szCs w:val="24"/>
          <w:lang w:eastAsia="ru-RU"/>
        </w:rPr>
        <w:t>третьего</w:t>
      </w:r>
      <w:r w:rsidR="00D52DE8" w:rsidRPr="00EF7160">
        <w:rPr>
          <w:rFonts w:ascii="Calibri" w:eastAsia="Times New Roman" w:hAnsi="Calibri" w:cs="Times New Roman"/>
          <w:color w:val="000000" w:themeColor="text1"/>
          <w:sz w:val="24"/>
          <w:szCs w:val="24"/>
          <w:lang w:eastAsia="ru-RU"/>
        </w:rPr>
        <w:t xml:space="preserve"> столбца</w:t>
      </w:r>
      <w:r w:rsidR="00D04081">
        <w:rPr>
          <w:rFonts w:ascii="Calibri" w:eastAsia="Times New Roman" w:hAnsi="Calibri" w:cs="Times New Roman"/>
          <w:color w:val="000000" w:themeColor="text1"/>
          <w:sz w:val="24"/>
          <w:szCs w:val="24"/>
          <w:lang w:eastAsia="ru-RU"/>
        </w:rPr>
        <w:t xml:space="preserve"> и осуществляется совместно с ним</w:t>
      </w:r>
      <w:r w:rsidR="00D52DE8" w:rsidRPr="00EF7160">
        <w:rPr>
          <w:rFonts w:ascii="Calibri" w:eastAsia="Times New Roman" w:hAnsi="Calibri" w:cs="Times New Roman"/>
          <w:color w:val="000000" w:themeColor="text1"/>
          <w:sz w:val="24"/>
          <w:szCs w:val="24"/>
          <w:lang w:eastAsia="ru-RU"/>
        </w:rPr>
        <w:t>, расположенной слева от ячейки, в которой приведён данный вспомогательный вид использования объекта капитального строительства.</w:t>
      </w:r>
      <w:r w:rsidR="005137F2">
        <w:rPr>
          <w:rFonts w:ascii="Calibri" w:eastAsia="Times New Roman" w:hAnsi="Calibri" w:cs="Times New Roman"/>
          <w:color w:val="000000" w:themeColor="text1"/>
          <w:sz w:val="24"/>
          <w:szCs w:val="24"/>
          <w:lang w:eastAsia="ru-RU"/>
        </w:rPr>
        <w:t xml:space="preserve"> </w:t>
      </w:r>
      <w:r w:rsidR="005137F2" w:rsidRPr="005137F2">
        <w:rPr>
          <w:rFonts w:ascii="Calibri" w:eastAsia="Times New Roman" w:hAnsi="Calibri" w:cs="Times New Roman"/>
          <w:color w:val="000000" w:themeColor="text1"/>
          <w:sz w:val="24"/>
          <w:szCs w:val="24"/>
          <w:lang w:eastAsia="ru-RU"/>
        </w:rPr>
        <w:t>При этом Правилами устанавливаются ограничения по объемам и иным параметрам такой деятельности в сопоставлении с объемами и иными параметрами соответствующих основных видов разрешенного использования и условно разрешенных видов использования.</w:t>
      </w:r>
    </w:p>
    <w:p w:rsidR="00095B7D" w:rsidRDefault="00095B7D">
      <w:pPr>
        <w:rPr>
          <w:rFonts w:ascii="Calibri" w:eastAsia="Times New Roman" w:hAnsi="Calibri" w:cs="Times New Roman"/>
          <w:color w:val="000000" w:themeColor="text1"/>
          <w:sz w:val="24"/>
          <w:szCs w:val="24"/>
          <w:lang w:eastAsia="ru-RU"/>
        </w:rPr>
      </w:pPr>
    </w:p>
    <w:p w:rsidR="009338DF" w:rsidRPr="002023F2" w:rsidRDefault="009338DF" w:rsidP="00836F1D">
      <w:pPr>
        <w:pStyle w:val="32"/>
      </w:pPr>
      <w:bookmarkStart w:id="42" w:name="_Toc147163656"/>
      <w:r w:rsidRPr="00681530">
        <w:t xml:space="preserve">Статья </w:t>
      </w:r>
      <w:r w:rsidR="00A358F8" w:rsidRPr="00681530">
        <w:t>21</w:t>
      </w:r>
      <w:r w:rsidRPr="00681530">
        <w:t>. Порядок применения градостроительных регламентов</w:t>
      </w:r>
      <w:bookmarkEnd w:id="42"/>
    </w:p>
    <w:p w:rsidR="009338DF" w:rsidRPr="00EF7160" w:rsidRDefault="009338DF" w:rsidP="009338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Применение градостроительных регламенто</w:t>
      </w:r>
      <w:r w:rsidR="005B168A" w:rsidRPr="00EF7160">
        <w:rPr>
          <w:rFonts w:ascii="Calibri" w:eastAsia="Times New Roman" w:hAnsi="Calibri" w:cs="Times New Roman"/>
          <w:color w:val="000000" w:themeColor="text1"/>
          <w:sz w:val="24"/>
          <w:szCs w:val="24"/>
          <w:lang w:eastAsia="ru-RU"/>
        </w:rPr>
        <w:t>в осуществляется посредством вы</w:t>
      </w:r>
      <w:r w:rsidRPr="00EF7160">
        <w:rPr>
          <w:rFonts w:ascii="Calibri" w:eastAsia="Times New Roman" w:hAnsi="Calibri" w:cs="Times New Roman"/>
          <w:color w:val="000000" w:themeColor="text1"/>
          <w:sz w:val="24"/>
          <w:szCs w:val="24"/>
          <w:lang w:eastAsia="ru-RU"/>
        </w:rPr>
        <w:t>бора правообладателем земельного участка, объекта капитального строительства видов разрешённого использования земельного участка, объекта капитального строительства для целей последующей эксплуатации земельного участка, возведения и эксплуатации объекта капитального строительства. Виды разрешённого использования земельных участков и объектов капитального строительства, содержащиеся в ре</w:t>
      </w:r>
      <w:r w:rsidR="005B168A" w:rsidRPr="00EF7160">
        <w:rPr>
          <w:rFonts w:ascii="Calibri" w:eastAsia="Times New Roman" w:hAnsi="Calibri" w:cs="Times New Roman"/>
          <w:color w:val="000000" w:themeColor="text1"/>
          <w:sz w:val="24"/>
          <w:szCs w:val="24"/>
          <w:lang w:eastAsia="ru-RU"/>
        </w:rPr>
        <w:t>гламентах, разделяются на основ</w:t>
      </w:r>
      <w:r w:rsidRPr="00EF7160">
        <w:rPr>
          <w:rFonts w:ascii="Calibri" w:eastAsia="Times New Roman" w:hAnsi="Calibri" w:cs="Times New Roman"/>
          <w:color w:val="000000" w:themeColor="text1"/>
          <w:sz w:val="24"/>
          <w:szCs w:val="24"/>
          <w:lang w:eastAsia="ru-RU"/>
        </w:rPr>
        <w:t>ные, условно разрешённые и вспомогательные.</w:t>
      </w:r>
    </w:p>
    <w:p w:rsidR="00891BBC" w:rsidRDefault="009338DF" w:rsidP="009338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2. </w:t>
      </w:r>
      <w:r w:rsidRPr="00157153">
        <w:rPr>
          <w:rFonts w:ascii="Calibri" w:eastAsia="Times New Roman" w:hAnsi="Calibri" w:cs="Times New Roman"/>
          <w:color w:val="000000" w:themeColor="text1"/>
          <w:sz w:val="24"/>
          <w:szCs w:val="24"/>
          <w:lang w:eastAsia="ru-RU"/>
        </w:rPr>
        <w:t xml:space="preserve">Основные виды разрешённого использования земельных участков и объектов капитального строительства выбираются (изменяются) из </w:t>
      </w:r>
      <w:r w:rsidR="005B168A" w:rsidRPr="00157153">
        <w:rPr>
          <w:rFonts w:ascii="Calibri" w:eastAsia="Times New Roman" w:hAnsi="Calibri" w:cs="Times New Roman"/>
          <w:color w:val="000000" w:themeColor="text1"/>
          <w:sz w:val="24"/>
          <w:szCs w:val="24"/>
          <w:lang w:eastAsia="ru-RU"/>
        </w:rPr>
        <w:t>второго</w:t>
      </w:r>
      <w:r w:rsidRPr="00157153">
        <w:rPr>
          <w:rFonts w:ascii="Calibri" w:eastAsia="Times New Roman" w:hAnsi="Calibri" w:cs="Times New Roman"/>
          <w:color w:val="000000" w:themeColor="text1"/>
          <w:sz w:val="24"/>
          <w:szCs w:val="24"/>
          <w:lang w:eastAsia="ru-RU"/>
        </w:rPr>
        <w:t xml:space="preserve"> столбца (земельные участки) и </w:t>
      </w:r>
      <w:r w:rsidR="005B168A" w:rsidRPr="00157153">
        <w:rPr>
          <w:rFonts w:ascii="Calibri" w:eastAsia="Times New Roman" w:hAnsi="Calibri" w:cs="Times New Roman"/>
          <w:color w:val="000000" w:themeColor="text1"/>
          <w:sz w:val="24"/>
          <w:szCs w:val="24"/>
          <w:lang w:eastAsia="ru-RU"/>
        </w:rPr>
        <w:t>третьего</w:t>
      </w:r>
      <w:r w:rsidRPr="00157153">
        <w:rPr>
          <w:rFonts w:ascii="Calibri" w:eastAsia="Times New Roman" w:hAnsi="Calibri" w:cs="Times New Roman"/>
          <w:color w:val="000000" w:themeColor="text1"/>
          <w:sz w:val="24"/>
          <w:szCs w:val="24"/>
          <w:lang w:eastAsia="ru-RU"/>
        </w:rPr>
        <w:t xml:space="preserve"> столбца (объекты капитального строительства) таблиц, содержащихся в частях </w:t>
      </w:r>
      <w:r w:rsidR="00F73731" w:rsidRPr="00157153">
        <w:rPr>
          <w:rFonts w:ascii="Calibri" w:eastAsia="Times New Roman" w:hAnsi="Calibri" w:cs="Times New Roman"/>
          <w:color w:val="000000" w:themeColor="text1"/>
          <w:sz w:val="24"/>
          <w:szCs w:val="24"/>
          <w:lang w:eastAsia="ru-RU"/>
        </w:rPr>
        <w:t>2</w:t>
      </w:r>
      <w:r w:rsidRPr="00157153">
        <w:rPr>
          <w:rFonts w:ascii="Calibri" w:eastAsia="Times New Roman" w:hAnsi="Calibri" w:cs="Times New Roman"/>
          <w:color w:val="000000" w:themeColor="text1"/>
          <w:sz w:val="24"/>
          <w:szCs w:val="24"/>
          <w:lang w:eastAsia="ru-RU"/>
        </w:rPr>
        <w:t xml:space="preserve"> статей </w:t>
      </w:r>
      <w:r w:rsidR="00760D29" w:rsidRPr="00891BBC">
        <w:rPr>
          <w:rFonts w:ascii="Calibri" w:eastAsia="Times New Roman" w:hAnsi="Calibri" w:cs="Times New Roman"/>
          <w:color w:val="000000" w:themeColor="text1"/>
          <w:sz w:val="24"/>
          <w:szCs w:val="24"/>
          <w:highlight w:val="yellow"/>
          <w:lang w:eastAsia="ru-RU"/>
        </w:rPr>
        <w:t xml:space="preserve">28 – </w:t>
      </w:r>
      <w:r w:rsidR="009D76DE" w:rsidRPr="00891BBC">
        <w:rPr>
          <w:rFonts w:ascii="Calibri" w:eastAsia="Times New Roman" w:hAnsi="Calibri" w:cs="Times New Roman"/>
          <w:color w:val="000000" w:themeColor="text1"/>
          <w:sz w:val="24"/>
          <w:szCs w:val="24"/>
          <w:highlight w:val="yellow"/>
          <w:lang w:eastAsia="ru-RU"/>
        </w:rPr>
        <w:t>3</w:t>
      </w:r>
      <w:r w:rsidR="00157153" w:rsidRPr="00891BBC">
        <w:rPr>
          <w:rFonts w:ascii="Calibri" w:eastAsia="Times New Roman" w:hAnsi="Calibri" w:cs="Times New Roman"/>
          <w:color w:val="000000" w:themeColor="text1"/>
          <w:sz w:val="24"/>
          <w:szCs w:val="24"/>
          <w:highlight w:val="yellow"/>
          <w:lang w:eastAsia="ru-RU"/>
        </w:rPr>
        <w:t>6</w:t>
      </w:r>
    </w:p>
    <w:p w:rsidR="009338DF" w:rsidRPr="00157153" w:rsidRDefault="009338DF" w:rsidP="009338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57153">
        <w:rPr>
          <w:rFonts w:ascii="Calibri" w:eastAsia="Times New Roman" w:hAnsi="Calibri" w:cs="Times New Roman"/>
          <w:color w:val="000000" w:themeColor="text1"/>
          <w:sz w:val="24"/>
          <w:szCs w:val="24"/>
          <w:lang w:eastAsia="ru-RU"/>
        </w:rPr>
        <w:t xml:space="preserve"> настоящих Правил правообладателями таких участков для строительства (за исключением </w:t>
      </w:r>
      <w:r w:rsidR="009A304B" w:rsidRPr="00157153">
        <w:rPr>
          <w:rFonts w:ascii="Calibri" w:eastAsia="Times New Roman" w:hAnsi="Calibri" w:cs="Times New Roman"/>
          <w:color w:val="000000" w:themeColor="text1"/>
          <w:sz w:val="24"/>
          <w:szCs w:val="24"/>
          <w:lang w:eastAsia="ru-RU"/>
        </w:rPr>
        <w:t>случаев, установленных Градостроительным кодексом</w:t>
      </w:r>
      <w:r w:rsidRPr="00157153">
        <w:rPr>
          <w:rFonts w:ascii="Calibri" w:eastAsia="Times New Roman" w:hAnsi="Calibri" w:cs="Times New Roman"/>
          <w:color w:val="000000" w:themeColor="text1"/>
          <w:sz w:val="24"/>
          <w:szCs w:val="24"/>
          <w:lang w:eastAsia="ru-RU"/>
        </w:rPr>
        <w:t xml:space="preserve"> Российской Федерации) самостоятельно, без</w:t>
      </w:r>
      <w:r w:rsidR="005B168A" w:rsidRPr="00157153">
        <w:rPr>
          <w:rFonts w:ascii="Calibri" w:eastAsia="Times New Roman" w:hAnsi="Calibri" w:cs="Times New Roman"/>
          <w:color w:val="000000" w:themeColor="text1"/>
          <w:sz w:val="24"/>
          <w:szCs w:val="24"/>
          <w:lang w:eastAsia="ru-RU"/>
        </w:rPr>
        <w:t xml:space="preserve"> дополнительных разрешений и со</w:t>
      </w:r>
      <w:r w:rsidRPr="00157153">
        <w:rPr>
          <w:rFonts w:ascii="Calibri" w:eastAsia="Times New Roman" w:hAnsi="Calibri" w:cs="Times New Roman"/>
          <w:color w:val="000000" w:themeColor="text1"/>
          <w:sz w:val="24"/>
          <w:szCs w:val="24"/>
          <w:lang w:eastAsia="ru-RU"/>
        </w:rPr>
        <w:t>гласований.</w:t>
      </w:r>
    </w:p>
    <w:p w:rsidR="009338DF" w:rsidRPr="00157153" w:rsidRDefault="009338DF" w:rsidP="009338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57153">
        <w:rPr>
          <w:rFonts w:ascii="Calibri" w:eastAsia="Times New Roman" w:hAnsi="Calibri" w:cs="Times New Roman"/>
          <w:color w:val="000000" w:themeColor="text1"/>
          <w:sz w:val="24"/>
          <w:szCs w:val="24"/>
          <w:lang w:eastAsia="ru-RU"/>
        </w:rPr>
        <w:t>3. Условно разрешённые виды использования з</w:t>
      </w:r>
      <w:r w:rsidR="005B168A" w:rsidRPr="00157153">
        <w:rPr>
          <w:rFonts w:ascii="Calibri" w:eastAsia="Times New Roman" w:hAnsi="Calibri" w:cs="Times New Roman"/>
          <w:color w:val="000000" w:themeColor="text1"/>
          <w:sz w:val="24"/>
          <w:szCs w:val="24"/>
          <w:lang w:eastAsia="ru-RU"/>
        </w:rPr>
        <w:t>емельных участков и объектов ка</w:t>
      </w:r>
      <w:r w:rsidRPr="00157153">
        <w:rPr>
          <w:rFonts w:ascii="Calibri" w:eastAsia="Times New Roman" w:hAnsi="Calibri" w:cs="Times New Roman"/>
          <w:color w:val="000000" w:themeColor="text1"/>
          <w:sz w:val="24"/>
          <w:szCs w:val="24"/>
          <w:lang w:eastAsia="ru-RU"/>
        </w:rPr>
        <w:t xml:space="preserve">питального строительства выбираются (изменяются) из </w:t>
      </w:r>
      <w:r w:rsidR="005B168A" w:rsidRPr="00157153">
        <w:rPr>
          <w:rFonts w:ascii="Calibri" w:eastAsia="Times New Roman" w:hAnsi="Calibri" w:cs="Times New Roman"/>
          <w:color w:val="000000" w:themeColor="text1"/>
          <w:sz w:val="24"/>
          <w:szCs w:val="24"/>
          <w:lang w:eastAsia="ru-RU"/>
        </w:rPr>
        <w:t>второго</w:t>
      </w:r>
      <w:r w:rsidRPr="00157153">
        <w:rPr>
          <w:rFonts w:ascii="Calibri" w:eastAsia="Times New Roman" w:hAnsi="Calibri" w:cs="Times New Roman"/>
          <w:color w:val="000000" w:themeColor="text1"/>
          <w:sz w:val="24"/>
          <w:szCs w:val="24"/>
          <w:lang w:eastAsia="ru-RU"/>
        </w:rPr>
        <w:t xml:space="preserve"> столбца (земельны</w:t>
      </w:r>
      <w:r w:rsidR="005B168A" w:rsidRPr="00157153">
        <w:rPr>
          <w:rFonts w:ascii="Calibri" w:eastAsia="Times New Roman" w:hAnsi="Calibri" w:cs="Times New Roman"/>
          <w:color w:val="000000" w:themeColor="text1"/>
          <w:sz w:val="24"/>
          <w:szCs w:val="24"/>
          <w:lang w:eastAsia="ru-RU"/>
        </w:rPr>
        <w:t>е участ</w:t>
      </w:r>
      <w:r w:rsidRPr="00157153">
        <w:rPr>
          <w:rFonts w:ascii="Calibri" w:eastAsia="Times New Roman" w:hAnsi="Calibri" w:cs="Times New Roman"/>
          <w:color w:val="000000" w:themeColor="text1"/>
          <w:sz w:val="24"/>
          <w:szCs w:val="24"/>
          <w:lang w:eastAsia="ru-RU"/>
        </w:rPr>
        <w:t xml:space="preserve">ки) и </w:t>
      </w:r>
      <w:r w:rsidR="005B168A" w:rsidRPr="00157153">
        <w:rPr>
          <w:rFonts w:ascii="Calibri" w:eastAsia="Times New Roman" w:hAnsi="Calibri" w:cs="Times New Roman"/>
          <w:color w:val="000000" w:themeColor="text1"/>
          <w:sz w:val="24"/>
          <w:szCs w:val="24"/>
          <w:lang w:eastAsia="ru-RU"/>
        </w:rPr>
        <w:t>третьего</w:t>
      </w:r>
      <w:r w:rsidRPr="00157153">
        <w:rPr>
          <w:rFonts w:ascii="Calibri" w:eastAsia="Times New Roman" w:hAnsi="Calibri" w:cs="Times New Roman"/>
          <w:color w:val="000000" w:themeColor="text1"/>
          <w:sz w:val="24"/>
          <w:szCs w:val="24"/>
          <w:lang w:eastAsia="ru-RU"/>
        </w:rPr>
        <w:t xml:space="preserve"> столбца (объекты капитального строитель</w:t>
      </w:r>
      <w:r w:rsidR="005B168A" w:rsidRPr="00157153">
        <w:rPr>
          <w:rFonts w:ascii="Calibri" w:eastAsia="Times New Roman" w:hAnsi="Calibri" w:cs="Times New Roman"/>
          <w:color w:val="000000" w:themeColor="text1"/>
          <w:sz w:val="24"/>
          <w:szCs w:val="24"/>
          <w:lang w:eastAsia="ru-RU"/>
        </w:rPr>
        <w:t>ства) таблиц, содержащихся в ча</w:t>
      </w:r>
      <w:r w:rsidRPr="00157153">
        <w:rPr>
          <w:rFonts w:ascii="Calibri" w:eastAsia="Times New Roman" w:hAnsi="Calibri" w:cs="Times New Roman"/>
          <w:color w:val="000000" w:themeColor="text1"/>
          <w:sz w:val="24"/>
          <w:szCs w:val="24"/>
          <w:lang w:eastAsia="ru-RU"/>
        </w:rPr>
        <w:t xml:space="preserve">стях </w:t>
      </w:r>
      <w:r w:rsidR="00F73731" w:rsidRPr="00157153">
        <w:rPr>
          <w:rFonts w:ascii="Calibri" w:eastAsia="Times New Roman" w:hAnsi="Calibri" w:cs="Times New Roman"/>
          <w:color w:val="000000" w:themeColor="text1"/>
          <w:sz w:val="24"/>
          <w:szCs w:val="24"/>
          <w:lang w:eastAsia="ru-RU"/>
        </w:rPr>
        <w:t>3</w:t>
      </w:r>
      <w:r w:rsidRPr="00157153">
        <w:rPr>
          <w:rFonts w:ascii="Calibri" w:eastAsia="Times New Roman" w:hAnsi="Calibri" w:cs="Times New Roman"/>
          <w:color w:val="000000" w:themeColor="text1"/>
          <w:sz w:val="24"/>
          <w:szCs w:val="24"/>
          <w:lang w:eastAsia="ru-RU"/>
        </w:rPr>
        <w:t xml:space="preserve"> статей </w:t>
      </w:r>
      <w:r w:rsidR="00A06665" w:rsidRPr="00157153">
        <w:rPr>
          <w:rFonts w:ascii="Calibri" w:eastAsia="Times New Roman" w:hAnsi="Calibri" w:cs="Times New Roman"/>
          <w:color w:val="000000" w:themeColor="text1"/>
          <w:sz w:val="24"/>
          <w:szCs w:val="24"/>
          <w:lang w:eastAsia="ru-RU"/>
        </w:rPr>
        <w:t xml:space="preserve">28 – </w:t>
      </w:r>
      <w:r w:rsidR="009D76DE" w:rsidRPr="00157153">
        <w:rPr>
          <w:rFonts w:ascii="Calibri" w:eastAsia="Times New Roman" w:hAnsi="Calibri" w:cs="Times New Roman"/>
          <w:color w:val="000000" w:themeColor="text1"/>
          <w:sz w:val="24"/>
          <w:szCs w:val="24"/>
          <w:lang w:eastAsia="ru-RU"/>
        </w:rPr>
        <w:t>3</w:t>
      </w:r>
      <w:r w:rsidR="00157153" w:rsidRPr="00157153">
        <w:rPr>
          <w:rFonts w:ascii="Calibri" w:eastAsia="Times New Roman" w:hAnsi="Calibri" w:cs="Times New Roman"/>
          <w:color w:val="000000" w:themeColor="text1"/>
          <w:sz w:val="24"/>
          <w:szCs w:val="24"/>
          <w:lang w:eastAsia="ru-RU"/>
        </w:rPr>
        <w:t>6</w:t>
      </w:r>
      <w:r w:rsidR="00760D29" w:rsidRPr="00157153">
        <w:rPr>
          <w:rFonts w:ascii="Calibri" w:eastAsia="Times New Roman" w:hAnsi="Calibri" w:cs="Times New Roman"/>
          <w:color w:val="000000" w:themeColor="text1"/>
          <w:sz w:val="24"/>
          <w:szCs w:val="24"/>
          <w:lang w:eastAsia="ru-RU"/>
        </w:rPr>
        <w:t xml:space="preserve"> </w:t>
      </w:r>
      <w:r w:rsidRPr="00157153">
        <w:rPr>
          <w:rFonts w:ascii="Calibri" w:eastAsia="Times New Roman" w:hAnsi="Calibri" w:cs="Times New Roman"/>
          <w:color w:val="000000" w:themeColor="text1"/>
          <w:sz w:val="24"/>
          <w:szCs w:val="24"/>
          <w:lang w:eastAsia="ru-RU"/>
        </w:rPr>
        <w:t xml:space="preserve">настоящих Правил </w:t>
      </w:r>
      <w:r w:rsidR="005B168A" w:rsidRPr="00157153">
        <w:rPr>
          <w:rFonts w:ascii="Calibri" w:eastAsia="Times New Roman" w:hAnsi="Calibri" w:cs="Times New Roman"/>
          <w:color w:val="000000" w:themeColor="text1"/>
          <w:sz w:val="24"/>
          <w:szCs w:val="24"/>
          <w:lang w:eastAsia="ru-RU"/>
        </w:rPr>
        <w:t>(при наличии в них таблиц с видами использования) и могут быть применены пра</w:t>
      </w:r>
      <w:r w:rsidRPr="00157153">
        <w:rPr>
          <w:rFonts w:ascii="Calibri" w:eastAsia="Times New Roman" w:hAnsi="Calibri" w:cs="Times New Roman"/>
          <w:color w:val="000000" w:themeColor="text1"/>
          <w:sz w:val="24"/>
          <w:szCs w:val="24"/>
          <w:lang w:eastAsia="ru-RU"/>
        </w:rPr>
        <w:t>вообладателями земельных участков только после получения разрешения в пор</w:t>
      </w:r>
      <w:r w:rsidR="005B168A" w:rsidRPr="00157153">
        <w:rPr>
          <w:rFonts w:ascii="Calibri" w:eastAsia="Times New Roman" w:hAnsi="Calibri" w:cs="Times New Roman"/>
          <w:color w:val="000000" w:themeColor="text1"/>
          <w:sz w:val="24"/>
          <w:szCs w:val="24"/>
          <w:lang w:eastAsia="ru-RU"/>
        </w:rPr>
        <w:t>ядке, преду</w:t>
      </w:r>
      <w:r w:rsidRPr="00157153">
        <w:rPr>
          <w:rFonts w:ascii="Calibri" w:eastAsia="Times New Roman" w:hAnsi="Calibri" w:cs="Times New Roman"/>
          <w:color w:val="000000" w:themeColor="text1"/>
          <w:sz w:val="24"/>
          <w:szCs w:val="24"/>
          <w:lang w:eastAsia="ru-RU"/>
        </w:rPr>
        <w:t>смотренном статьёй 39 Градостроительного кодекса Ро</w:t>
      </w:r>
      <w:r w:rsidR="005B168A" w:rsidRPr="00157153">
        <w:rPr>
          <w:rFonts w:ascii="Calibri" w:eastAsia="Times New Roman" w:hAnsi="Calibri" w:cs="Times New Roman"/>
          <w:color w:val="000000" w:themeColor="text1"/>
          <w:sz w:val="24"/>
          <w:szCs w:val="24"/>
          <w:lang w:eastAsia="ru-RU"/>
        </w:rPr>
        <w:t>ссийской Федерации</w:t>
      </w:r>
      <w:r w:rsidRPr="00157153">
        <w:rPr>
          <w:rFonts w:ascii="Calibri" w:eastAsia="Times New Roman" w:hAnsi="Calibri" w:cs="Times New Roman"/>
          <w:color w:val="000000" w:themeColor="text1"/>
          <w:sz w:val="24"/>
          <w:szCs w:val="24"/>
          <w:lang w:eastAsia="ru-RU"/>
        </w:rPr>
        <w:t>.</w:t>
      </w:r>
    </w:p>
    <w:p w:rsidR="009338DF" w:rsidRPr="00EF7160" w:rsidRDefault="009338DF" w:rsidP="009338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57153">
        <w:rPr>
          <w:rFonts w:ascii="Calibri" w:eastAsia="Times New Roman" w:hAnsi="Calibri" w:cs="Times New Roman"/>
          <w:color w:val="000000" w:themeColor="text1"/>
          <w:sz w:val="24"/>
          <w:szCs w:val="24"/>
          <w:lang w:eastAsia="ru-RU"/>
        </w:rPr>
        <w:lastRenderedPageBreak/>
        <w:t xml:space="preserve">4. Вспомогательные виды разрешённого использования объектов капитального строительства выбираются (изменяются) из </w:t>
      </w:r>
      <w:r w:rsidR="005B168A" w:rsidRPr="00157153">
        <w:rPr>
          <w:rFonts w:ascii="Calibri" w:eastAsia="Times New Roman" w:hAnsi="Calibri" w:cs="Times New Roman"/>
          <w:color w:val="000000" w:themeColor="text1"/>
          <w:sz w:val="24"/>
          <w:szCs w:val="24"/>
          <w:lang w:eastAsia="ru-RU"/>
        </w:rPr>
        <w:t>четвёртого</w:t>
      </w:r>
      <w:r w:rsidRPr="00157153">
        <w:rPr>
          <w:rFonts w:ascii="Calibri" w:eastAsia="Times New Roman" w:hAnsi="Calibri" w:cs="Times New Roman"/>
          <w:color w:val="000000" w:themeColor="text1"/>
          <w:sz w:val="24"/>
          <w:szCs w:val="24"/>
          <w:lang w:eastAsia="ru-RU"/>
        </w:rPr>
        <w:t xml:space="preserve"> столбца таблиц, сод</w:t>
      </w:r>
      <w:r w:rsidR="005B168A" w:rsidRPr="00157153">
        <w:rPr>
          <w:rFonts w:ascii="Calibri" w:eastAsia="Times New Roman" w:hAnsi="Calibri" w:cs="Times New Roman"/>
          <w:color w:val="000000" w:themeColor="text1"/>
          <w:sz w:val="24"/>
          <w:szCs w:val="24"/>
          <w:lang w:eastAsia="ru-RU"/>
        </w:rPr>
        <w:t>ержащихся в ча</w:t>
      </w:r>
      <w:r w:rsidRPr="00157153">
        <w:rPr>
          <w:rFonts w:ascii="Calibri" w:eastAsia="Times New Roman" w:hAnsi="Calibri" w:cs="Times New Roman"/>
          <w:color w:val="000000" w:themeColor="text1"/>
          <w:sz w:val="24"/>
          <w:szCs w:val="24"/>
          <w:lang w:eastAsia="ru-RU"/>
        </w:rPr>
        <w:t xml:space="preserve">стях </w:t>
      </w:r>
      <w:r w:rsidR="009A304B" w:rsidRPr="00157153">
        <w:rPr>
          <w:rFonts w:ascii="Calibri" w:eastAsia="Times New Roman" w:hAnsi="Calibri" w:cs="Times New Roman"/>
          <w:color w:val="000000" w:themeColor="text1"/>
          <w:sz w:val="24"/>
          <w:szCs w:val="24"/>
          <w:lang w:eastAsia="ru-RU"/>
        </w:rPr>
        <w:t>2</w:t>
      </w:r>
      <w:r w:rsidRPr="00157153">
        <w:rPr>
          <w:rFonts w:ascii="Calibri" w:eastAsia="Times New Roman" w:hAnsi="Calibri" w:cs="Times New Roman"/>
          <w:color w:val="000000" w:themeColor="text1"/>
          <w:sz w:val="24"/>
          <w:szCs w:val="24"/>
          <w:lang w:eastAsia="ru-RU"/>
        </w:rPr>
        <w:t xml:space="preserve"> и </w:t>
      </w:r>
      <w:r w:rsidR="009A304B" w:rsidRPr="00157153">
        <w:rPr>
          <w:rFonts w:ascii="Calibri" w:eastAsia="Times New Roman" w:hAnsi="Calibri" w:cs="Times New Roman"/>
          <w:color w:val="000000" w:themeColor="text1"/>
          <w:sz w:val="24"/>
          <w:szCs w:val="24"/>
          <w:lang w:eastAsia="ru-RU"/>
        </w:rPr>
        <w:t>3</w:t>
      </w:r>
      <w:r w:rsidRPr="00157153">
        <w:rPr>
          <w:rFonts w:ascii="Calibri" w:eastAsia="Times New Roman" w:hAnsi="Calibri" w:cs="Times New Roman"/>
          <w:color w:val="000000" w:themeColor="text1"/>
          <w:sz w:val="24"/>
          <w:szCs w:val="24"/>
          <w:lang w:eastAsia="ru-RU"/>
        </w:rPr>
        <w:t xml:space="preserve"> </w:t>
      </w:r>
      <w:r w:rsidR="005B168A" w:rsidRPr="00157153">
        <w:rPr>
          <w:rFonts w:ascii="Calibri" w:eastAsia="Times New Roman" w:hAnsi="Calibri" w:cs="Times New Roman"/>
          <w:color w:val="000000" w:themeColor="text1"/>
          <w:sz w:val="24"/>
          <w:szCs w:val="24"/>
          <w:lang w:eastAsia="ru-RU"/>
        </w:rPr>
        <w:t xml:space="preserve">статей </w:t>
      </w:r>
      <w:r w:rsidR="00A06665" w:rsidRPr="00157153">
        <w:rPr>
          <w:rFonts w:ascii="Calibri" w:eastAsia="Times New Roman" w:hAnsi="Calibri" w:cs="Times New Roman"/>
          <w:color w:val="000000" w:themeColor="text1"/>
          <w:sz w:val="24"/>
          <w:szCs w:val="24"/>
          <w:lang w:eastAsia="ru-RU"/>
        </w:rPr>
        <w:t xml:space="preserve">28 – </w:t>
      </w:r>
      <w:r w:rsidR="009D76DE" w:rsidRPr="00157153">
        <w:rPr>
          <w:rFonts w:ascii="Calibri" w:eastAsia="Times New Roman" w:hAnsi="Calibri" w:cs="Times New Roman"/>
          <w:color w:val="000000" w:themeColor="text1"/>
          <w:sz w:val="24"/>
          <w:szCs w:val="24"/>
          <w:lang w:eastAsia="ru-RU"/>
        </w:rPr>
        <w:t>3</w:t>
      </w:r>
      <w:r w:rsidR="00157153" w:rsidRPr="00157153">
        <w:rPr>
          <w:rFonts w:ascii="Calibri" w:eastAsia="Times New Roman" w:hAnsi="Calibri" w:cs="Times New Roman"/>
          <w:color w:val="000000" w:themeColor="text1"/>
          <w:sz w:val="24"/>
          <w:szCs w:val="24"/>
          <w:lang w:eastAsia="ru-RU"/>
        </w:rPr>
        <w:t>6</w:t>
      </w:r>
      <w:r w:rsidR="00760D29" w:rsidRPr="00157153">
        <w:rPr>
          <w:rFonts w:ascii="Calibri" w:eastAsia="Times New Roman" w:hAnsi="Calibri" w:cs="Times New Roman"/>
          <w:color w:val="000000" w:themeColor="text1"/>
          <w:sz w:val="24"/>
          <w:szCs w:val="24"/>
          <w:lang w:eastAsia="ru-RU"/>
        </w:rPr>
        <w:t xml:space="preserve"> </w:t>
      </w:r>
      <w:r w:rsidR="005B168A" w:rsidRPr="00157153">
        <w:rPr>
          <w:rFonts w:ascii="Calibri" w:eastAsia="Times New Roman" w:hAnsi="Calibri" w:cs="Times New Roman"/>
          <w:color w:val="000000" w:themeColor="text1"/>
          <w:sz w:val="24"/>
          <w:szCs w:val="24"/>
          <w:lang w:eastAsia="ru-RU"/>
        </w:rPr>
        <w:t>настоящих Правил</w:t>
      </w:r>
      <w:r w:rsidR="005B168A" w:rsidRPr="00EF7160">
        <w:rPr>
          <w:rFonts w:ascii="Calibri" w:eastAsia="Times New Roman" w:hAnsi="Calibri" w:cs="Times New Roman"/>
          <w:color w:val="000000" w:themeColor="text1"/>
          <w:sz w:val="24"/>
          <w:szCs w:val="24"/>
          <w:lang w:eastAsia="ru-RU"/>
        </w:rPr>
        <w:t xml:space="preserve"> (при наличии в них таблиц с видами использования)</w:t>
      </w:r>
      <w:r w:rsidRPr="00EF7160">
        <w:rPr>
          <w:rFonts w:ascii="Calibri" w:eastAsia="Times New Roman" w:hAnsi="Calibri" w:cs="Times New Roman"/>
          <w:color w:val="000000" w:themeColor="text1"/>
          <w:sz w:val="24"/>
          <w:szCs w:val="24"/>
          <w:lang w:eastAsia="ru-RU"/>
        </w:rPr>
        <w:t>, правообладателями таких участков для строительства (</w:t>
      </w:r>
      <w:r w:rsidR="009A304B" w:rsidRPr="00EF7160">
        <w:rPr>
          <w:rFonts w:ascii="Calibri" w:eastAsia="Times New Roman" w:hAnsi="Calibri" w:cs="Times New Roman"/>
          <w:color w:val="000000" w:themeColor="text1"/>
          <w:sz w:val="24"/>
          <w:szCs w:val="24"/>
          <w:lang w:eastAsia="ru-RU"/>
        </w:rPr>
        <w:t>за исключением случаев, установленных Градостроительным кодексом Российской Федерации</w:t>
      </w:r>
      <w:r w:rsidR="005B168A" w:rsidRPr="00EF7160">
        <w:rPr>
          <w:rFonts w:ascii="Calibri" w:eastAsia="Times New Roman" w:hAnsi="Calibri" w:cs="Times New Roman"/>
          <w:color w:val="000000" w:themeColor="text1"/>
          <w:sz w:val="24"/>
          <w:szCs w:val="24"/>
          <w:lang w:eastAsia="ru-RU"/>
        </w:rPr>
        <w:t>) самостоя</w:t>
      </w:r>
      <w:r w:rsidRPr="00EF7160">
        <w:rPr>
          <w:rFonts w:ascii="Calibri" w:eastAsia="Times New Roman" w:hAnsi="Calibri" w:cs="Times New Roman"/>
          <w:color w:val="000000" w:themeColor="text1"/>
          <w:sz w:val="24"/>
          <w:szCs w:val="24"/>
          <w:lang w:eastAsia="ru-RU"/>
        </w:rPr>
        <w:t>тельно, без дополнительных разрешений и согласований только при наличии на данном участке вида использования, отнесённого к соответст</w:t>
      </w:r>
      <w:r w:rsidR="005B168A" w:rsidRPr="00EF7160">
        <w:rPr>
          <w:rFonts w:ascii="Calibri" w:eastAsia="Times New Roman" w:hAnsi="Calibri" w:cs="Times New Roman"/>
          <w:color w:val="000000" w:themeColor="text1"/>
          <w:sz w:val="24"/>
          <w:szCs w:val="24"/>
          <w:lang w:eastAsia="ru-RU"/>
        </w:rPr>
        <w:t>вующим основным или условно раз</w:t>
      </w:r>
      <w:r w:rsidR="009A304B" w:rsidRPr="00EF7160">
        <w:rPr>
          <w:rFonts w:ascii="Calibri" w:eastAsia="Times New Roman" w:hAnsi="Calibri" w:cs="Times New Roman"/>
          <w:color w:val="000000" w:themeColor="text1"/>
          <w:sz w:val="24"/>
          <w:szCs w:val="24"/>
          <w:lang w:eastAsia="ru-RU"/>
        </w:rPr>
        <w:t>решённым</w:t>
      </w:r>
      <w:r w:rsidRPr="00EF7160">
        <w:rPr>
          <w:rFonts w:ascii="Calibri" w:eastAsia="Times New Roman" w:hAnsi="Calibri" w:cs="Times New Roman"/>
          <w:color w:val="000000" w:themeColor="text1"/>
          <w:sz w:val="24"/>
          <w:szCs w:val="24"/>
          <w:lang w:eastAsia="ru-RU"/>
        </w:rPr>
        <w:t>.</w:t>
      </w:r>
    </w:p>
    <w:p w:rsidR="009338DF" w:rsidRPr="00EF7160" w:rsidRDefault="009338DF" w:rsidP="009338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5. К земельным участкам, иным объектам недв</w:t>
      </w:r>
      <w:r w:rsidR="005B168A" w:rsidRPr="00EF7160">
        <w:rPr>
          <w:rFonts w:ascii="Calibri" w:eastAsia="Times New Roman" w:hAnsi="Calibri" w:cs="Times New Roman"/>
          <w:color w:val="000000" w:themeColor="text1"/>
          <w:sz w:val="24"/>
          <w:szCs w:val="24"/>
          <w:lang w:eastAsia="ru-RU"/>
        </w:rPr>
        <w:t>ижимости, расположенным в преде</w:t>
      </w:r>
      <w:r w:rsidRPr="00EF7160">
        <w:rPr>
          <w:rFonts w:ascii="Calibri" w:eastAsia="Times New Roman" w:hAnsi="Calibri" w:cs="Times New Roman"/>
          <w:color w:val="000000" w:themeColor="text1"/>
          <w:sz w:val="24"/>
          <w:szCs w:val="24"/>
          <w:lang w:eastAsia="ru-RU"/>
        </w:rPr>
        <w:t>лах зон с особыми условиями использования территорий, указанных в статье 1</w:t>
      </w:r>
      <w:r w:rsidR="005B168A" w:rsidRPr="00EF7160">
        <w:rPr>
          <w:rFonts w:ascii="Calibri" w:eastAsia="Times New Roman" w:hAnsi="Calibri" w:cs="Times New Roman"/>
          <w:color w:val="000000" w:themeColor="text1"/>
          <w:sz w:val="24"/>
          <w:szCs w:val="24"/>
          <w:lang w:eastAsia="ru-RU"/>
        </w:rPr>
        <w:t>8</w:t>
      </w:r>
      <w:r w:rsidRPr="00EF7160">
        <w:rPr>
          <w:rFonts w:ascii="Calibri" w:eastAsia="Times New Roman" w:hAnsi="Calibri" w:cs="Times New Roman"/>
          <w:color w:val="000000" w:themeColor="text1"/>
          <w:sz w:val="24"/>
          <w:szCs w:val="24"/>
          <w:lang w:eastAsia="ru-RU"/>
        </w:rPr>
        <w:t xml:space="preserve"> настоящих Правил, градостроительные регламенты, опред</w:t>
      </w:r>
      <w:r w:rsidR="005B168A" w:rsidRPr="00EF7160">
        <w:rPr>
          <w:rFonts w:ascii="Calibri" w:eastAsia="Times New Roman" w:hAnsi="Calibri" w:cs="Times New Roman"/>
          <w:color w:val="000000" w:themeColor="text1"/>
          <w:sz w:val="24"/>
          <w:szCs w:val="24"/>
          <w:lang w:eastAsia="ru-RU"/>
        </w:rPr>
        <w:t>елённые применительно к соответ</w:t>
      </w:r>
      <w:r w:rsidRPr="00EF7160">
        <w:rPr>
          <w:rFonts w:ascii="Calibri" w:eastAsia="Times New Roman" w:hAnsi="Calibri" w:cs="Times New Roman"/>
          <w:color w:val="000000" w:themeColor="text1"/>
          <w:sz w:val="24"/>
          <w:szCs w:val="24"/>
          <w:lang w:eastAsia="ru-RU"/>
        </w:rPr>
        <w:t xml:space="preserve">ствующим территориальным зонам, указанным в статье </w:t>
      </w:r>
      <w:r w:rsidR="005B168A" w:rsidRPr="00EF7160">
        <w:rPr>
          <w:rFonts w:ascii="Calibri" w:eastAsia="Times New Roman" w:hAnsi="Calibri" w:cs="Times New Roman"/>
          <w:color w:val="000000" w:themeColor="text1"/>
          <w:sz w:val="24"/>
          <w:szCs w:val="24"/>
          <w:lang w:eastAsia="ru-RU"/>
        </w:rPr>
        <w:t>17 настоящих Правил, применя</w:t>
      </w:r>
      <w:r w:rsidRPr="00EF7160">
        <w:rPr>
          <w:rFonts w:ascii="Calibri" w:eastAsia="Times New Roman" w:hAnsi="Calibri" w:cs="Times New Roman"/>
          <w:color w:val="000000" w:themeColor="text1"/>
          <w:sz w:val="24"/>
          <w:szCs w:val="24"/>
          <w:lang w:eastAsia="ru-RU"/>
        </w:rPr>
        <w:t>ются с учётом ограничений, предусмотренных дейст</w:t>
      </w:r>
      <w:r w:rsidR="005B168A" w:rsidRPr="00EF7160">
        <w:rPr>
          <w:rFonts w:ascii="Calibri" w:eastAsia="Times New Roman" w:hAnsi="Calibri" w:cs="Times New Roman"/>
          <w:color w:val="000000" w:themeColor="text1"/>
          <w:sz w:val="24"/>
          <w:szCs w:val="24"/>
          <w:lang w:eastAsia="ru-RU"/>
        </w:rPr>
        <w:t>вующим законодательством Россий</w:t>
      </w:r>
      <w:r w:rsidRPr="00EF7160">
        <w:rPr>
          <w:rFonts w:ascii="Calibri" w:eastAsia="Times New Roman" w:hAnsi="Calibri" w:cs="Times New Roman"/>
          <w:color w:val="000000" w:themeColor="text1"/>
          <w:sz w:val="24"/>
          <w:szCs w:val="24"/>
          <w:lang w:eastAsia="ru-RU"/>
        </w:rPr>
        <w:t xml:space="preserve">ской Федерации. </w:t>
      </w:r>
    </w:p>
    <w:p w:rsidR="009338DF" w:rsidRPr="00EF7160" w:rsidRDefault="009338DF" w:rsidP="009338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6. Для каждого земельного участка, объекта капи</w:t>
      </w:r>
      <w:r w:rsidR="005B168A" w:rsidRPr="00EF7160">
        <w:rPr>
          <w:rFonts w:ascii="Calibri" w:eastAsia="Times New Roman" w:hAnsi="Calibri" w:cs="Times New Roman"/>
          <w:color w:val="000000" w:themeColor="text1"/>
          <w:sz w:val="24"/>
          <w:szCs w:val="24"/>
          <w:lang w:eastAsia="ru-RU"/>
        </w:rPr>
        <w:t>тального строительства, располо</w:t>
      </w:r>
      <w:r w:rsidR="007D58A1" w:rsidRPr="00EF7160">
        <w:rPr>
          <w:rFonts w:ascii="Calibri" w:eastAsia="Times New Roman" w:hAnsi="Calibri" w:cs="Times New Roman"/>
          <w:color w:val="000000" w:themeColor="text1"/>
          <w:sz w:val="24"/>
          <w:szCs w:val="24"/>
          <w:lang w:eastAsia="ru-RU"/>
        </w:rPr>
        <w:t xml:space="preserve">женного в границах </w:t>
      </w:r>
      <w:r w:rsidR="00480A97">
        <w:rPr>
          <w:rFonts w:ascii="Calibri" w:eastAsia="Times New Roman" w:hAnsi="Calibri" w:cs="Times New Roman"/>
          <w:color w:val="000000" w:themeColor="text1"/>
          <w:sz w:val="24"/>
          <w:szCs w:val="24"/>
          <w:lang w:eastAsia="ru-RU"/>
        </w:rPr>
        <w:t>сельского поселения</w:t>
      </w:r>
      <w:r w:rsidRPr="00EF7160">
        <w:rPr>
          <w:rFonts w:ascii="Calibri" w:eastAsia="Times New Roman" w:hAnsi="Calibri" w:cs="Times New Roman"/>
          <w:color w:val="000000" w:themeColor="text1"/>
          <w:sz w:val="24"/>
          <w:szCs w:val="24"/>
          <w:lang w:eastAsia="ru-RU"/>
        </w:rPr>
        <w:t>, разрешённым считается такое</w:t>
      </w:r>
      <w:r w:rsidR="005B168A" w:rsidRPr="00EF7160">
        <w:rPr>
          <w:rFonts w:ascii="Calibri" w:eastAsia="Times New Roman" w:hAnsi="Calibri" w:cs="Times New Roman"/>
          <w:color w:val="000000" w:themeColor="text1"/>
          <w:sz w:val="24"/>
          <w:szCs w:val="24"/>
          <w:lang w:eastAsia="ru-RU"/>
        </w:rPr>
        <w:t xml:space="preserve"> использование, которое соответ</w:t>
      </w:r>
      <w:r w:rsidRPr="00EF7160">
        <w:rPr>
          <w:rFonts w:ascii="Calibri" w:eastAsia="Times New Roman" w:hAnsi="Calibri" w:cs="Times New Roman"/>
          <w:color w:val="000000" w:themeColor="text1"/>
          <w:sz w:val="24"/>
          <w:szCs w:val="24"/>
          <w:lang w:eastAsia="ru-RU"/>
        </w:rPr>
        <w:t>ствует:</w:t>
      </w:r>
    </w:p>
    <w:p w:rsidR="009338DF" w:rsidRPr="00EF7160" w:rsidRDefault="009338DF" w:rsidP="009338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1) градостроительным регламентам, установленным в главе </w:t>
      </w:r>
      <w:r w:rsidR="005B168A" w:rsidRPr="00EF7160">
        <w:rPr>
          <w:rFonts w:ascii="Calibri" w:eastAsia="Times New Roman" w:hAnsi="Calibri" w:cs="Times New Roman"/>
          <w:color w:val="000000" w:themeColor="text1"/>
          <w:sz w:val="24"/>
          <w:szCs w:val="24"/>
          <w:lang w:eastAsia="ru-RU"/>
        </w:rPr>
        <w:t>6</w:t>
      </w:r>
      <w:r w:rsidRPr="00EF7160">
        <w:rPr>
          <w:rFonts w:ascii="Calibri" w:eastAsia="Times New Roman" w:hAnsi="Calibri" w:cs="Times New Roman"/>
          <w:color w:val="000000" w:themeColor="text1"/>
          <w:sz w:val="24"/>
          <w:szCs w:val="24"/>
          <w:lang w:eastAsia="ru-RU"/>
        </w:rPr>
        <w:t xml:space="preserve"> настоящих Правил;</w:t>
      </w:r>
    </w:p>
    <w:p w:rsidR="009338DF" w:rsidRPr="00EF7160" w:rsidRDefault="009338DF" w:rsidP="009338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техническим регламентам, региональным и местным нормативам градостроительного проектирования;</w:t>
      </w:r>
    </w:p>
    <w:p w:rsidR="009338DF" w:rsidRPr="00EF7160" w:rsidRDefault="009338DF" w:rsidP="009338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3) ограничениям по условиям охраны объектов </w:t>
      </w:r>
      <w:r w:rsidR="005B168A" w:rsidRPr="00EF7160">
        <w:rPr>
          <w:rFonts w:ascii="Calibri" w:eastAsia="Times New Roman" w:hAnsi="Calibri" w:cs="Times New Roman"/>
          <w:color w:val="000000" w:themeColor="text1"/>
          <w:sz w:val="24"/>
          <w:szCs w:val="24"/>
          <w:lang w:eastAsia="ru-RU"/>
        </w:rPr>
        <w:t>культурного наследия, экологиче</w:t>
      </w:r>
      <w:r w:rsidRPr="00EF7160">
        <w:rPr>
          <w:rFonts w:ascii="Calibri" w:eastAsia="Times New Roman" w:hAnsi="Calibri" w:cs="Times New Roman"/>
          <w:color w:val="000000" w:themeColor="text1"/>
          <w:sz w:val="24"/>
          <w:szCs w:val="24"/>
          <w:lang w:eastAsia="ru-RU"/>
        </w:rPr>
        <w:t>ским и санитарно-эпидемиологическим условиям - в случаях, когда земельный участок, иной объект недвижимости расположен в соответствующей зоне с особыми условиями использования территории;</w:t>
      </w:r>
    </w:p>
    <w:p w:rsidR="009338DF" w:rsidRPr="00EF7160" w:rsidRDefault="009338DF" w:rsidP="009338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4) иным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w:t>
      </w:r>
      <w:r w:rsidR="005B168A" w:rsidRPr="00EF7160">
        <w:rPr>
          <w:rFonts w:ascii="Calibri" w:eastAsia="Times New Roman" w:hAnsi="Calibri" w:cs="Times New Roman"/>
          <w:color w:val="000000" w:themeColor="text1"/>
          <w:sz w:val="24"/>
          <w:szCs w:val="24"/>
          <w:lang w:eastAsia="ru-RU"/>
        </w:rPr>
        <w:t>, иные предусмотренные законода</w:t>
      </w:r>
      <w:r w:rsidRPr="00EF7160">
        <w:rPr>
          <w:rFonts w:ascii="Calibri" w:eastAsia="Times New Roman" w:hAnsi="Calibri" w:cs="Times New Roman"/>
          <w:color w:val="000000" w:themeColor="text1"/>
          <w:sz w:val="24"/>
          <w:szCs w:val="24"/>
          <w:lang w:eastAsia="ru-RU"/>
        </w:rPr>
        <w:t>тельством документы).</w:t>
      </w:r>
    </w:p>
    <w:p w:rsidR="009338DF" w:rsidRPr="00EF7160" w:rsidRDefault="009338DF" w:rsidP="009338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7. Изменение одного вида на другой вид разрешённого использования земельных участков и объектов капитального строительства осуществляется при условии:</w:t>
      </w:r>
    </w:p>
    <w:p w:rsidR="009338DF" w:rsidRPr="00EF7160" w:rsidRDefault="00EB4304" w:rsidP="009338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w:t>
      </w:r>
      <w:r w:rsidR="009338DF" w:rsidRPr="00EF7160">
        <w:rPr>
          <w:rFonts w:ascii="Calibri" w:eastAsia="Times New Roman" w:hAnsi="Calibri" w:cs="Times New Roman"/>
          <w:color w:val="000000" w:themeColor="text1"/>
          <w:sz w:val="24"/>
          <w:szCs w:val="24"/>
          <w:lang w:eastAsia="ru-RU"/>
        </w:rPr>
        <w:t>наличия такового вида в перечне видов разре</w:t>
      </w:r>
      <w:r w:rsidR="005B168A" w:rsidRPr="00EF7160">
        <w:rPr>
          <w:rFonts w:ascii="Calibri" w:eastAsia="Times New Roman" w:hAnsi="Calibri" w:cs="Times New Roman"/>
          <w:color w:val="000000" w:themeColor="text1"/>
          <w:sz w:val="24"/>
          <w:szCs w:val="24"/>
          <w:lang w:eastAsia="ru-RU"/>
        </w:rPr>
        <w:t>шённого использования, приведён</w:t>
      </w:r>
      <w:r w:rsidR="009338DF" w:rsidRPr="00EF7160">
        <w:rPr>
          <w:rFonts w:ascii="Calibri" w:eastAsia="Times New Roman" w:hAnsi="Calibri" w:cs="Times New Roman"/>
          <w:color w:val="000000" w:themeColor="text1"/>
          <w:sz w:val="24"/>
          <w:szCs w:val="24"/>
          <w:lang w:eastAsia="ru-RU"/>
        </w:rPr>
        <w:t>ном в градостроительном регламенте территориальной зоны, к которой относится земельный участок;</w:t>
      </w:r>
    </w:p>
    <w:p w:rsidR="009338DF" w:rsidRPr="003774A7" w:rsidRDefault="00EB4304" w:rsidP="009338D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2)</w:t>
      </w:r>
      <w:r>
        <w:t> </w:t>
      </w:r>
      <w:r w:rsidR="009338DF" w:rsidRPr="003774A7">
        <w:rPr>
          <w:rFonts w:ascii="Calibri" w:eastAsia="Times New Roman" w:hAnsi="Calibri" w:cs="Times New Roman"/>
          <w:sz w:val="24"/>
          <w:szCs w:val="24"/>
          <w:lang w:eastAsia="ru-RU"/>
        </w:rPr>
        <w:t>выполнения при таком изменении требований технических регламентов;</w:t>
      </w:r>
    </w:p>
    <w:p w:rsidR="009338DF" w:rsidRPr="00EF7160" w:rsidRDefault="00EB4304" w:rsidP="009338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3) </w:t>
      </w:r>
      <w:r w:rsidR="009338DF" w:rsidRPr="00EF7160">
        <w:rPr>
          <w:rFonts w:ascii="Calibri" w:eastAsia="Times New Roman" w:hAnsi="Calibri" w:cs="Times New Roman"/>
          <w:color w:val="000000" w:themeColor="text1"/>
          <w:sz w:val="24"/>
          <w:szCs w:val="24"/>
          <w:lang w:eastAsia="ru-RU"/>
        </w:rPr>
        <w:t xml:space="preserve">предоставления </w:t>
      </w:r>
      <w:r w:rsidR="00B81AEA" w:rsidRPr="00EF7160">
        <w:rPr>
          <w:rFonts w:ascii="Calibri" w:eastAsia="Times New Roman" w:hAnsi="Calibri" w:cs="Times New Roman"/>
          <w:color w:val="000000" w:themeColor="text1"/>
          <w:sz w:val="24"/>
          <w:szCs w:val="24"/>
          <w:lang w:eastAsia="ru-RU"/>
        </w:rPr>
        <w:t>разрешения</w:t>
      </w:r>
      <w:r w:rsidR="009338DF" w:rsidRPr="00EF7160">
        <w:rPr>
          <w:rFonts w:ascii="Calibri" w:eastAsia="Times New Roman" w:hAnsi="Calibri" w:cs="Times New Roman"/>
          <w:color w:val="000000" w:themeColor="text1"/>
          <w:sz w:val="24"/>
          <w:szCs w:val="24"/>
          <w:lang w:eastAsia="ru-RU"/>
        </w:rPr>
        <w:t xml:space="preserve"> в порядке, установленном </w:t>
      </w:r>
      <w:r w:rsidR="009338DF" w:rsidRPr="007C4080">
        <w:rPr>
          <w:rFonts w:ascii="Calibri" w:eastAsia="Times New Roman" w:hAnsi="Calibri" w:cs="Times New Roman"/>
          <w:color w:val="000000" w:themeColor="text1"/>
          <w:sz w:val="24"/>
          <w:szCs w:val="24"/>
          <w:lang w:eastAsia="ru-RU"/>
        </w:rPr>
        <w:t>статьёй 1</w:t>
      </w:r>
      <w:r w:rsidR="00073B22" w:rsidRPr="007C4080">
        <w:rPr>
          <w:rFonts w:ascii="Calibri" w:eastAsia="Times New Roman" w:hAnsi="Calibri" w:cs="Times New Roman"/>
          <w:color w:val="000000" w:themeColor="text1"/>
          <w:sz w:val="24"/>
          <w:szCs w:val="24"/>
          <w:lang w:eastAsia="ru-RU"/>
        </w:rPr>
        <w:t>5</w:t>
      </w:r>
      <w:r w:rsidR="009338DF" w:rsidRPr="007C4080">
        <w:rPr>
          <w:rFonts w:ascii="Calibri" w:eastAsia="Times New Roman" w:hAnsi="Calibri" w:cs="Times New Roman"/>
          <w:color w:val="000000" w:themeColor="text1"/>
          <w:sz w:val="24"/>
          <w:szCs w:val="24"/>
          <w:lang w:eastAsia="ru-RU"/>
        </w:rPr>
        <w:t xml:space="preserve"> настоящих</w:t>
      </w:r>
      <w:r w:rsidR="009338DF" w:rsidRPr="00EF7160">
        <w:rPr>
          <w:rFonts w:ascii="Calibri" w:eastAsia="Times New Roman" w:hAnsi="Calibri" w:cs="Times New Roman"/>
          <w:color w:val="000000" w:themeColor="text1"/>
          <w:sz w:val="24"/>
          <w:szCs w:val="24"/>
          <w:lang w:eastAsia="ru-RU"/>
        </w:rPr>
        <w:t xml:space="preserve"> Правил в случае, если новый вид разрешённо</w:t>
      </w:r>
      <w:r w:rsidR="005B168A" w:rsidRPr="00EF7160">
        <w:rPr>
          <w:rFonts w:ascii="Calibri" w:eastAsia="Times New Roman" w:hAnsi="Calibri" w:cs="Times New Roman"/>
          <w:color w:val="000000" w:themeColor="text1"/>
          <w:sz w:val="24"/>
          <w:szCs w:val="24"/>
          <w:lang w:eastAsia="ru-RU"/>
        </w:rPr>
        <w:t>го использования от</w:t>
      </w:r>
      <w:r w:rsidR="009338DF" w:rsidRPr="00EF7160">
        <w:rPr>
          <w:rFonts w:ascii="Calibri" w:eastAsia="Times New Roman" w:hAnsi="Calibri" w:cs="Times New Roman"/>
          <w:color w:val="000000" w:themeColor="text1"/>
          <w:sz w:val="24"/>
          <w:szCs w:val="24"/>
          <w:lang w:eastAsia="ru-RU"/>
        </w:rPr>
        <w:t>несён к условно разрешённым, или необходимо отклониться от предельных параметров, установленных градостроительным регламентом.</w:t>
      </w:r>
    </w:p>
    <w:p w:rsidR="00D4141D" w:rsidRDefault="00D4141D" w:rsidP="009338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8. Для любого объекта капитального строительства разрешённым является то использование, которое указано в градостроительном регламенте, как соответствующее виду разрешённого использования земельного участка, на котором располагается данный объект капитального строительства. </w:t>
      </w:r>
    </w:p>
    <w:p w:rsidR="007C4080" w:rsidRPr="00BA7C71" w:rsidRDefault="007C4080" w:rsidP="007C408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7C4080">
        <w:rPr>
          <w:rFonts w:ascii="Calibri" w:eastAsia="Times New Roman" w:hAnsi="Calibri" w:cs="Times New Roman"/>
          <w:sz w:val="24"/>
          <w:szCs w:val="24"/>
          <w:lang w:eastAsia="ru-RU"/>
        </w:rPr>
        <w:t xml:space="preserve">9. Содержание видов разрешенного использования, перечисленных в регламентах допускает без отдельного указания в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w:t>
      </w:r>
      <w:r w:rsidRPr="007C4080">
        <w:rPr>
          <w:rFonts w:ascii="Calibri" w:eastAsia="Times New Roman" w:hAnsi="Calibri" w:cs="Times New Roman"/>
          <w:sz w:val="24"/>
          <w:szCs w:val="24"/>
          <w:lang w:eastAsia="ru-RU"/>
        </w:rPr>
        <w:lastRenderedPageBreak/>
        <w:t>(насаждений), объектов мелиорации, информационных и геодезических знаков, объектов благоустройства, если федеральным законом не установлено иное.</w:t>
      </w:r>
    </w:p>
    <w:p w:rsidR="00120662" w:rsidRPr="00650805" w:rsidRDefault="00120662" w:rsidP="0012066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650805">
        <w:rPr>
          <w:rFonts w:ascii="Calibri" w:eastAsia="Times New Roman" w:hAnsi="Calibri" w:cs="Times New Roman"/>
          <w:sz w:val="24"/>
          <w:szCs w:val="24"/>
          <w:lang w:eastAsia="ru-RU"/>
        </w:rPr>
        <w:t>10. Размещение объектов обслуживания жилой застройки во встроенных, пристроенных и встроенно-пристроенных помещениях малоэтажных многоквартирных домов допускается, если общая площадь таких помещений в многоквартирном доме не составляет более 15% общей площади помещений дома</w:t>
      </w:r>
      <w:r w:rsidR="004E20D2" w:rsidRPr="00650805">
        <w:rPr>
          <w:rFonts w:ascii="Calibri" w:eastAsia="Times New Roman" w:hAnsi="Calibri" w:cs="Times New Roman"/>
          <w:sz w:val="24"/>
          <w:szCs w:val="24"/>
          <w:lang w:eastAsia="ru-RU"/>
        </w:rPr>
        <w:t>.</w:t>
      </w:r>
    </w:p>
    <w:p w:rsidR="00120662" w:rsidRPr="00120662" w:rsidRDefault="00120662" w:rsidP="007C408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D64D12" w:rsidRPr="00836F1D" w:rsidRDefault="00D64D12" w:rsidP="00836F1D">
      <w:pPr>
        <w:pStyle w:val="32"/>
      </w:pPr>
      <w:bookmarkStart w:id="43" w:name="_Toc147163657"/>
      <w:r w:rsidRPr="00681530">
        <w:t>Статья 22. Определения видов использования объектов капитального строительства</w:t>
      </w:r>
      <w:bookmarkEnd w:id="43"/>
    </w:p>
    <w:p w:rsidR="00835F01" w:rsidRPr="00EF7160" w:rsidRDefault="00073B22" w:rsidP="00D64D1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1</w:t>
      </w:r>
      <w:r w:rsidR="00594ECC" w:rsidRPr="00EF7160">
        <w:rPr>
          <w:rFonts w:ascii="Calibri" w:eastAsia="Times New Roman" w:hAnsi="Calibri" w:cs="Times New Roman"/>
          <w:color w:val="000000" w:themeColor="text1"/>
          <w:sz w:val="24"/>
          <w:szCs w:val="24"/>
          <w:lang w:eastAsia="ru-RU"/>
        </w:rPr>
        <w:t>. </w:t>
      </w:r>
      <w:r w:rsidR="00835F01" w:rsidRPr="00EF7160">
        <w:rPr>
          <w:rFonts w:ascii="Calibri" w:eastAsia="Times New Roman" w:hAnsi="Calibri" w:cs="Times New Roman"/>
          <w:color w:val="000000" w:themeColor="text1"/>
          <w:sz w:val="24"/>
          <w:szCs w:val="24"/>
          <w:lang w:eastAsia="ru-RU"/>
        </w:rPr>
        <w:t>Если в определении вида разрешённого использования, приведённом в градостроительном регламенте</w:t>
      </w:r>
      <w:r w:rsidR="006E0683" w:rsidRPr="00EF7160">
        <w:rPr>
          <w:rFonts w:ascii="Calibri" w:eastAsia="Times New Roman" w:hAnsi="Calibri" w:cs="Times New Roman"/>
          <w:color w:val="000000" w:themeColor="text1"/>
          <w:sz w:val="24"/>
          <w:szCs w:val="24"/>
          <w:lang w:eastAsia="ru-RU"/>
        </w:rPr>
        <w:t>,</w:t>
      </w:r>
      <w:r w:rsidR="00835F01" w:rsidRPr="00EF7160">
        <w:rPr>
          <w:rFonts w:ascii="Calibri" w:eastAsia="Times New Roman" w:hAnsi="Calibri" w:cs="Times New Roman"/>
          <w:color w:val="000000" w:themeColor="text1"/>
          <w:sz w:val="24"/>
          <w:szCs w:val="24"/>
          <w:lang w:eastAsia="ru-RU"/>
        </w:rPr>
        <w:t xml:space="preserve"> приведено значение мощности объекта (вместимость, количество посадочных мест, </w:t>
      </w:r>
      <w:r w:rsidR="006E0683" w:rsidRPr="00EF7160">
        <w:rPr>
          <w:rFonts w:ascii="Calibri" w:eastAsia="Times New Roman" w:hAnsi="Calibri" w:cs="Times New Roman"/>
          <w:color w:val="000000" w:themeColor="text1"/>
          <w:sz w:val="24"/>
          <w:szCs w:val="24"/>
          <w:lang w:eastAsia="ru-RU"/>
        </w:rPr>
        <w:t xml:space="preserve">количество парковочных мест, </w:t>
      </w:r>
      <w:r w:rsidR="00835F01" w:rsidRPr="00EF7160">
        <w:rPr>
          <w:rFonts w:ascii="Calibri" w:eastAsia="Times New Roman" w:hAnsi="Calibri" w:cs="Times New Roman"/>
          <w:color w:val="000000" w:themeColor="text1"/>
          <w:sz w:val="24"/>
          <w:szCs w:val="24"/>
          <w:lang w:eastAsia="ru-RU"/>
        </w:rPr>
        <w:t xml:space="preserve">предельная площадь и иные характеристики), то указанное значение не может применяться для существующих объектов, построенных на законных основаниях в соответствии с градостроительными планами и разрешениями на строительство, выданными до вступления в силу настоящих Правил, в случае, если фактические значения мощности таких объектов не соответствуют предельным параметрам. Такой объект является соответствующим градостроительному регламенту. Реконструкция такого объекта может проводиться </w:t>
      </w:r>
      <w:r w:rsidR="00B724B5" w:rsidRPr="00EF7160">
        <w:rPr>
          <w:rFonts w:ascii="Calibri" w:eastAsia="Times New Roman" w:hAnsi="Calibri" w:cs="Times New Roman"/>
          <w:color w:val="000000" w:themeColor="text1"/>
          <w:sz w:val="24"/>
          <w:szCs w:val="24"/>
          <w:lang w:eastAsia="ru-RU"/>
        </w:rPr>
        <w:t xml:space="preserve">с сохранением имеющихся показателей мощности, либо </w:t>
      </w:r>
      <w:r w:rsidR="00835F01" w:rsidRPr="00EF7160">
        <w:rPr>
          <w:rFonts w:ascii="Calibri" w:eastAsia="Times New Roman" w:hAnsi="Calibri" w:cs="Times New Roman"/>
          <w:color w:val="000000" w:themeColor="text1"/>
          <w:sz w:val="24"/>
          <w:szCs w:val="24"/>
          <w:lang w:eastAsia="ru-RU"/>
        </w:rPr>
        <w:t xml:space="preserve">с изменениями </w:t>
      </w:r>
      <w:r w:rsidR="00B724B5" w:rsidRPr="00EF7160">
        <w:rPr>
          <w:rFonts w:ascii="Calibri" w:eastAsia="Times New Roman" w:hAnsi="Calibri" w:cs="Times New Roman"/>
          <w:color w:val="000000" w:themeColor="text1"/>
          <w:sz w:val="24"/>
          <w:szCs w:val="24"/>
          <w:lang w:eastAsia="ru-RU"/>
        </w:rPr>
        <w:t>показателей</w:t>
      </w:r>
      <w:r w:rsidR="00835F01" w:rsidRPr="00EF7160">
        <w:rPr>
          <w:rFonts w:ascii="Calibri" w:eastAsia="Times New Roman" w:hAnsi="Calibri" w:cs="Times New Roman"/>
          <w:color w:val="000000" w:themeColor="text1"/>
          <w:sz w:val="24"/>
          <w:szCs w:val="24"/>
          <w:lang w:eastAsia="ru-RU"/>
        </w:rPr>
        <w:t xml:space="preserve"> мощности в сторону снижения отличий от предельных параметров, установленных градостроительным регламентом.</w:t>
      </w:r>
    </w:p>
    <w:p w:rsidR="00197876" w:rsidRPr="00EF7160" w:rsidRDefault="00073B22" w:rsidP="0019787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2</w:t>
      </w:r>
      <w:r w:rsidR="00594ECC" w:rsidRPr="00EF7160">
        <w:rPr>
          <w:rFonts w:ascii="Calibri" w:eastAsia="Times New Roman" w:hAnsi="Calibri" w:cs="Times New Roman"/>
          <w:color w:val="000000" w:themeColor="text1"/>
          <w:sz w:val="24"/>
          <w:szCs w:val="24"/>
          <w:lang w:eastAsia="ru-RU"/>
        </w:rPr>
        <w:t>. </w:t>
      </w:r>
      <w:r w:rsidR="00B724B5" w:rsidRPr="00EF7160">
        <w:rPr>
          <w:rFonts w:ascii="Calibri" w:eastAsia="Times New Roman" w:hAnsi="Calibri" w:cs="Times New Roman"/>
          <w:color w:val="000000" w:themeColor="text1"/>
          <w:sz w:val="24"/>
          <w:szCs w:val="24"/>
          <w:lang w:eastAsia="ru-RU"/>
        </w:rPr>
        <w:t xml:space="preserve">Если в определении вида разрешённого использования, приведённом в градостроительном регламенте, приведено значение этажности или количества этажей объекта, то указанное значение не может применяться для существующих объектов, построенных на законных основаниях в соответствии с градостроительными планами и разрешениями на строительство, выданными до вступления в силу настоящих Правил, в случае, если фактические значения этажности таких объектов не соответствуют </w:t>
      </w:r>
      <w:r w:rsidR="00B81AEA" w:rsidRPr="00EF7160">
        <w:rPr>
          <w:rFonts w:ascii="Calibri" w:eastAsia="Times New Roman" w:hAnsi="Calibri" w:cs="Times New Roman"/>
          <w:color w:val="000000" w:themeColor="text1"/>
          <w:sz w:val="24"/>
          <w:szCs w:val="24"/>
          <w:lang w:eastAsia="ru-RU"/>
        </w:rPr>
        <w:t>определению вида разрешённого использования</w:t>
      </w:r>
      <w:r w:rsidR="00B724B5" w:rsidRPr="00EF7160">
        <w:rPr>
          <w:rFonts w:ascii="Calibri" w:eastAsia="Times New Roman" w:hAnsi="Calibri" w:cs="Times New Roman"/>
          <w:color w:val="000000" w:themeColor="text1"/>
          <w:sz w:val="24"/>
          <w:szCs w:val="24"/>
          <w:lang w:eastAsia="ru-RU"/>
        </w:rPr>
        <w:t xml:space="preserve">. Такой объект является соответствующим градостроительному регламенту. Реконструкция такого объекта может проводиться с сохранением имеющихся показателей этажности (количества этажей), либо с изменениями этажности (количества этажей) в сторону снижения отличий от </w:t>
      </w:r>
      <w:r w:rsidR="00B81AEA" w:rsidRPr="00EF7160">
        <w:rPr>
          <w:rFonts w:ascii="Calibri" w:eastAsia="Times New Roman" w:hAnsi="Calibri" w:cs="Times New Roman"/>
          <w:color w:val="000000" w:themeColor="text1"/>
          <w:sz w:val="24"/>
          <w:szCs w:val="24"/>
          <w:lang w:eastAsia="ru-RU"/>
        </w:rPr>
        <w:t>определения вида разрешённого использования в рамках значений допустимой высоты здания, сооружения, установленной градостроительным регламентом</w:t>
      </w:r>
      <w:r w:rsidR="00B724B5" w:rsidRPr="00EF7160">
        <w:rPr>
          <w:rFonts w:ascii="Calibri" w:eastAsia="Times New Roman" w:hAnsi="Calibri" w:cs="Times New Roman"/>
          <w:color w:val="000000" w:themeColor="text1"/>
          <w:sz w:val="24"/>
          <w:szCs w:val="24"/>
          <w:lang w:eastAsia="ru-RU"/>
        </w:rPr>
        <w:t>.</w:t>
      </w:r>
    </w:p>
    <w:p w:rsidR="0000794A" w:rsidRPr="00EF7160" w:rsidRDefault="00073B22" w:rsidP="00B724B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3</w:t>
      </w:r>
      <w:r w:rsidR="00594ECC" w:rsidRPr="00EF7160">
        <w:rPr>
          <w:rFonts w:ascii="Calibri" w:eastAsia="Times New Roman" w:hAnsi="Calibri" w:cs="Times New Roman"/>
          <w:color w:val="000000" w:themeColor="text1"/>
          <w:sz w:val="24"/>
          <w:szCs w:val="24"/>
          <w:lang w:eastAsia="ru-RU"/>
        </w:rPr>
        <w:t>. </w:t>
      </w:r>
      <w:r w:rsidR="0000794A" w:rsidRPr="00EF7160">
        <w:rPr>
          <w:rFonts w:ascii="Calibri" w:eastAsia="Times New Roman" w:hAnsi="Calibri" w:cs="Times New Roman"/>
          <w:color w:val="000000" w:themeColor="text1"/>
          <w:sz w:val="24"/>
          <w:szCs w:val="24"/>
          <w:lang w:eastAsia="ru-RU"/>
        </w:rPr>
        <w:t xml:space="preserve">Любое определение вида разрешённого использования объекта капитального строительства включает в себя размещение требуемого в соответствии с местными нормативами градостроительного проектирования количества парковочных мест. </w:t>
      </w:r>
      <w:r w:rsidR="003A6C80" w:rsidRPr="00EF7160">
        <w:rPr>
          <w:rFonts w:ascii="Calibri" w:eastAsia="Times New Roman" w:hAnsi="Calibri" w:cs="Times New Roman"/>
          <w:color w:val="000000" w:themeColor="text1"/>
          <w:sz w:val="24"/>
          <w:szCs w:val="24"/>
          <w:lang w:eastAsia="ru-RU"/>
        </w:rPr>
        <w:t>Указанные парковочные места должны быть размещены либо на участке, либо в объёме здания, сооружения</w:t>
      </w:r>
      <w:r w:rsidR="00A4515D" w:rsidRPr="00EF7160">
        <w:rPr>
          <w:rFonts w:ascii="Calibri" w:eastAsia="Times New Roman" w:hAnsi="Calibri" w:cs="Times New Roman"/>
          <w:color w:val="000000" w:themeColor="text1"/>
          <w:sz w:val="24"/>
          <w:szCs w:val="24"/>
          <w:lang w:eastAsia="ru-RU"/>
        </w:rPr>
        <w:t>.</w:t>
      </w:r>
      <w:r w:rsidR="003A6C80" w:rsidRPr="00EF7160">
        <w:rPr>
          <w:rFonts w:ascii="Calibri" w:eastAsia="Times New Roman" w:hAnsi="Calibri" w:cs="Times New Roman"/>
          <w:color w:val="000000" w:themeColor="text1"/>
          <w:sz w:val="24"/>
          <w:szCs w:val="24"/>
          <w:lang w:eastAsia="ru-RU"/>
        </w:rPr>
        <w:t xml:space="preserve"> </w:t>
      </w:r>
      <w:r w:rsidR="00A4515D" w:rsidRPr="00EF7160">
        <w:rPr>
          <w:rFonts w:ascii="Calibri" w:eastAsia="Times New Roman" w:hAnsi="Calibri" w:cs="Times New Roman"/>
          <w:color w:val="000000" w:themeColor="text1"/>
          <w:sz w:val="24"/>
          <w:szCs w:val="24"/>
          <w:lang w:eastAsia="ru-RU"/>
        </w:rPr>
        <w:t>Размещение их в отдельно стоящих, либо пристроенных зданиях, сооружениях возможно только в том случае, когда</w:t>
      </w:r>
      <w:r w:rsidR="003A6C80" w:rsidRPr="00EF7160">
        <w:rPr>
          <w:rFonts w:ascii="Calibri" w:eastAsia="Times New Roman" w:hAnsi="Calibri" w:cs="Times New Roman"/>
          <w:color w:val="000000" w:themeColor="text1"/>
          <w:sz w:val="24"/>
          <w:szCs w:val="24"/>
          <w:lang w:eastAsia="ru-RU"/>
        </w:rPr>
        <w:t xml:space="preserve"> градостроительным регламентом предусмотрено размещение отдельных зданий, сооружений для хранения автомобилей</w:t>
      </w:r>
      <w:r w:rsidR="00CB19B1" w:rsidRPr="00EF7160">
        <w:rPr>
          <w:rFonts w:ascii="Calibri" w:eastAsia="Times New Roman" w:hAnsi="Calibri" w:cs="Times New Roman"/>
          <w:color w:val="000000" w:themeColor="text1"/>
          <w:sz w:val="24"/>
          <w:szCs w:val="24"/>
          <w:lang w:eastAsia="ru-RU"/>
        </w:rPr>
        <w:t xml:space="preserve"> в качестве основного или вспомогательного вида разрешённого использования</w:t>
      </w:r>
      <w:r w:rsidR="003A6C80" w:rsidRPr="00EF7160">
        <w:rPr>
          <w:rFonts w:ascii="Calibri" w:eastAsia="Times New Roman" w:hAnsi="Calibri" w:cs="Times New Roman"/>
          <w:color w:val="000000" w:themeColor="text1"/>
          <w:sz w:val="24"/>
          <w:szCs w:val="24"/>
          <w:lang w:eastAsia="ru-RU"/>
        </w:rPr>
        <w:t>.</w:t>
      </w:r>
    </w:p>
    <w:p w:rsidR="00A4515D" w:rsidRPr="00EF7160" w:rsidRDefault="00073B22" w:rsidP="00B724B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4</w:t>
      </w:r>
      <w:r w:rsidR="00594ECC" w:rsidRPr="00EF7160">
        <w:rPr>
          <w:rFonts w:ascii="Calibri" w:eastAsia="Times New Roman" w:hAnsi="Calibri" w:cs="Times New Roman"/>
          <w:color w:val="000000" w:themeColor="text1"/>
          <w:sz w:val="24"/>
          <w:szCs w:val="24"/>
          <w:lang w:eastAsia="ru-RU"/>
        </w:rPr>
        <w:t>. </w:t>
      </w:r>
      <w:r w:rsidR="00A4515D" w:rsidRPr="00EF7160">
        <w:rPr>
          <w:rFonts w:ascii="Calibri" w:eastAsia="Times New Roman" w:hAnsi="Calibri" w:cs="Times New Roman"/>
          <w:color w:val="000000" w:themeColor="text1"/>
          <w:sz w:val="24"/>
          <w:szCs w:val="24"/>
          <w:lang w:eastAsia="ru-RU"/>
        </w:rPr>
        <w:t xml:space="preserve">Любое определение вида разрешённого использования объекта капитального строительства включает в себя размещение инженерного оборудования, необходимого для эксплуатации здания. Оборудование должно быть размещено только в объёме здания, сооружения, за исключением случаев, когда градостроительным регламентом допускается размещение для этих целей отдельных зданий, сооружений (локальных объектов инженерной инфраструктуры). </w:t>
      </w:r>
    </w:p>
    <w:p w:rsidR="00A4515D" w:rsidRPr="00EF7160" w:rsidRDefault="00073B22" w:rsidP="00B724B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lastRenderedPageBreak/>
        <w:t>5</w:t>
      </w:r>
      <w:r w:rsidR="00594ECC" w:rsidRPr="00EF7160">
        <w:rPr>
          <w:rFonts w:ascii="Calibri" w:eastAsia="Times New Roman" w:hAnsi="Calibri" w:cs="Times New Roman"/>
          <w:color w:val="000000" w:themeColor="text1"/>
          <w:sz w:val="24"/>
          <w:szCs w:val="24"/>
          <w:lang w:eastAsia="ru-RU"/>
        </w:rPr>
        <w:t>. </w:t>
      </w:r>
      <w:r w:rsidR="00A4515D" w:rsidRPr="00EF7160">
        <w:rPr>
          <w:rFonts w:ascii="Calibri" w:eastAsia="Times New Roman" w:hAnsi="Calibri" w:cs="Times New Roman"/>
          <w:color w:val="000000" w:themeColor="text1"/>
          <w:sz w:val="24"/>
          <w:szCs w:val="24"/>
          <w:lang w:eastAsia="ru-RU"/>
        </w:rPr>
        <w:t>Любой вид разрешённого использования предусматривает размещение любых видов малых архитектурных форм.</w:t>
      </w:r>
    </w:p>
    <w:p w:rsidR="00D52DE8" w:rsidRPr="00EF7160" w:rsidRDefault="00073B22" w:rsidP="00B724B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 xml:space="preserve">6. </w:t>
      </w:r>
      <w:r w:rsidR="00594ECC" w:rsidRPr="00EF7160">
        <w:rPr>
          <w:rFonts w:ascii="Calibri" w:eastAsia="Times New Roman" w:hAnsi="Calibri" w:cs="Times New Roman"/>
          <w:color w:val="000000" w:themeColor="text1"/>
          <w:sz w:val="24"/>
          <w:szCs w:val="24"/>
          <w:lang w:eastAsia="ru-RU"/>
        </w:rPr>
        <w:t> </w:t>
      </w:r>
      <w:r w:rsidR="00D52DE8" w:rsidRPr="00EF7160">
        <w:rPr>
          <w:rFonts w:ascii="Calibri" w:eastAsia="Times New Roman" w:hAnsi="Calibri" w:cs="Times New Roman"/>
          <w:color w:val="000000" w:themeColor="text1"/>
          <w:sz w:val="24"/>
          <w:szCs w:val="24"/>
          <w:lang w:eastAsia="ru-RU"/>
        </w:rPr>
        <w:t xml:space="preserve">Любой вид разрешённого использования объектов капитального строительства может быть использован на одном земельном участке </w:t>
      </w:r>
      <w:r w:rsidR="00E32A15" w:rsidRPr="00EF7160">
        <w:rPr>
          <w:rFonts w:ascii="Calibri" w:eastAsia="Times New Roman" w:hAnsi="Calibri" w:cs="Times New Roman"/>
          <w:color w:val="000000" w:themeColor="text1"/>
          <w:sz w:val="24"/>
          <w:szCs w:val="24"/>
          <w:lang w:eastAsia="ru-RU"/>
        </w:rPr>
        <w:t>столько</w:t>
      </w:r>
      <w:r w:rsidR="00D52DE8" w:rsidRPr="00EF7160">
        <w:rPr>
          <w:rFonts w:ascii="Calibri" w:eastAsia="Times New Roman" w:hAnsi="Calibri" w:cs="Times New Roman"/>
          <w:color w:val="000000" w:themeColor="text1"/>
          <w:sz w:val="24"/>
          <w:szCs w:val="24"/>
          <w:lang w:eastAsia="ru-RU"/>
        </w:rPr>
        <w:t xml:space="preserve"> раз</w:t>
      </w:r>
      <w:r w:rsidR="00E32A15" w:rsidRPr="00EF7160">
        <w:rPr>
          <w:rFonts w:ascii="Calibri" w:eastAsia="Times New Roman" w:hAnsi="Calibri" w:cs="Times New Roman"/>
          <w:color w:val="000000" w:themeColor="text1"/>
          <w:sz w:val="24"/>
          <w:szCs w:val="24"/>
          <w:lang w:eastAsia="ru-RU"/>
        </w:rPr>
        <w:t xml:space="preserve">, сколько позволяют это сделать размеры и конфигурация участка, положения и ограничения технических регламентов, санитарных норм, в </w:t>
      </w:r>
      <w:r w:rsidR="00B76143">
        <w:rPr>
          <w:rFonts w:ascii="Calibri" w:eastAsia="Times New Roman" w:hAnsi="Calibri" w:cs="Times New Roman"/>
          <w:color w:val="000000" w:themeColor="text1"/>
          <w:sz w:val="24"/>
          <w:szCs w:val="24"/>
          <w:lang w:eastAsia="ru-RU"/>
        </w:rPr>
        <w:t>том числе</w:t>
      </w:r>
      <w:r w:rsidR="00E32A15" w:rsidRPr="00EF7160">
        <w:rPr>
          <w:rFonts w:ascii="Calibri" w:eastAsia="Times New Roman" w:hAnsi="Calibri" w:cs="Times New Roman"/>
          <w:color w:val="000000" w:themeColor="text1"/>
          <w:sz w:val="24"/>
          <w:szCs w:val="24"/>
          <w:lang w:eastAsia="ru-RU"/>
        </w:rPr>
        <w:t xml:space="preserve"> санитарных разрывов между зданиями, нор</w:t>
      </w:r>
      <w:r w:rsidR="000D1AA5" w:rsidRPr="00EF7160">
        <w:rPr>
          <w:rFonts w:ascii="Calibri" w:eastAsia="Times New Roman" w:hAnsi="Calibri" w:cs="Times New Roman"/>
          <w:color w:val="000000" w:themeColor="text1"/>
          <w:sz w:val="24"/>
          <w:szCs w:val="24"/>
          <w:lang w:eastAsia="ru-RU"/>
        </w:rPr>
        <w:t>м</w:t>
      </w:r>
      <w:r w:rsidR="00E32A15" w:rsidRPr="00EF7160">
        <w:rPr>
          <w:rFonts w:ascii="Calibri" w:eastAsia="Times New Roman" w:hAnsi="Calibri" w:cs="Times New Roman"/>
          <w:color w:val="000000" w:themeColor="text1"/>
          <w:sz w:val="24"/>
          <w:szCs w:val="24"/>
          <w:lang w:eastAsia="ru-RU"/>
        </w:rPr>
        <w:t xml:space="preserve"> инсоляции</w:t>
      </w:r>
      <w:r w:rsidR="000D1AA5" w:rsidRPr="00EF7160">
        <w:rPr>
          <w:rFonts w:ascii="Calibri" w:eastAsia="Times New Roman" w:hAnsi="Calibri" w:cs="Times New Roman"/>
          <w:color w:val="000000" w:themeColor="text1"/>
          <w:sz w:val="24"/>
          <w:szCs w:val="24"/>
          <w:lang w:eastAsia="ru-RU"/>
        </w:rPr>
        <w:t>, иные ограничения, установленные действующим законодательством</w:t>
      </w:r>
      <w:r w:rsidR="00D52DE8" w:rsidRPr="00EF7160">
        <w:rPr>
          <w:rFonts w:ascii="Calibri" w:eastAsia="Times New Roman" w:hAnsi="Calibri" w:cs="Times New Roman"/>
          <w:color w:val="000000" w:themeColor="text1"/>
          <w:sz w:val="24"/>
          <w:szCs w:val="24"/>
          <w:lang w:eastAsia="ru-RU"/>
        </w:rPr>
        <w:t>.</w:t>
      </w:r>
    </w:p>
    <w:p w:rsidR="00F84D69" w:rsidRPr="00EF7160" w:rsidRDefault="00073B22" w:rsidP="00B724B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7</w:t>
      </w:r>
      <w:r w:rsidR="00594ECC" w:rsidRPr="00EF7160">
        <w:rPr>
          <w:rFonts w:ascii="Calibri" w:eastAsia="Times New Roman" w:hAnsi="Calibri" w:cs="Times New Roman"/>
          <w:color w:val="000000" w:themeColor="text1"/>
          <w:sz w:val="24"/>
          <w:szCs w:val="24"/>
          <w:lang w:eastAsia="ru-RU"/>
        </w:rPr>
        <w:t>. </w:t>
      </w:r>
      <w:r w:rsidR="00F84D69" w:rsidRPr="00EF7160">
        <w:rPr>
          <w:rFonts w:ascii="Calibri" w:eastAsia="Times New Roman" w:hAnsi="Calibri" w:cs="Times New Roman"/>
          <w:color w:val="000000" w:themeColor="text1"/>
          <w:sz w:val="24"/>
          <w:szCs w:val="24"/>
          <w:lang w:eastAsia="ru-RU"/>
        </w:rPr>
        <w:t xml:space="preserve">Определения видов использования объектов капитального строительства, указанные в скобках, являются равнозначными. </w:t>
      </w:r>
    </w:p>
    <w:p w:rsidR="00B724B5" w:rsidRPr="00EF7160" w:rsidRDefault="00B724B5" w:rsidP="00D64D1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D64D12" w:rsidRPr="00836F1D" w:rsidRDefault="00D64D12" w:rsidP="00836F1D">
      <w:pPr>
        <w:pStyle w:val="32"/>
      </w:pPr>
      <w:bookmarkStart w:id="44" w:name="_Toc147163658"/>
      <w:r w:rsidRPr="00681530">
        <w:t xml:space="preserve">Статья 23. Особенности </w:t>
      </w:r>
      <w:r w:rsidR="00250491" w:rsidRPr="003774A7">
        <w:t>применения</w:t>
      </w:r>
      <w:r w:rsidRPr="00681530">
        <w:t xml:space="preserve"> отдельных видов разрешённого использования земельных участков и объектов капитального строительства</w:t>
      </w:r>
      <w:bookmarkEnd w:id="44"/>
    </w:p>
    <w:p w:rsidR="00D64D12" w:rsidRPr="00681530" w:rsidRDefault="001C5AC4" w:rsidP="00D64D1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Pr>
          <w:rFonts w:ascii="Calibri" w:eastAsia="Times New Roman" w:hAnsi="Calibri" w:cs="Times New Roman"/>
          <w:sz w:val="24"/>
          <w:szCs w:val="24"/>
          <w:lang w:eastAsia="ru-RU"/>
        </w:rPr>
        <w:t xml:space="preserve">1. </w:t>
      </w:r>
      <w:r w:rsidR="00D64D12" w:rsidRPr="00681530">
        <w:rPr>
          <w:rFonts w:ascii="Calibri" w:eastAsia="Times New Roman" w:hAnsi="Calibri" w:cs="Times New Roman"/>
          <w:sz w:val="24"/>
          <w:szCs w:val="24"/>
          <w:lang w:eastAsia="ru-RU"/>
        </w:rPr>
        <w:t xml:space="preserve">Придомовая территория является неотъемлемой частью участка </w:t>
      </w:r>
      <w:r w:rsidR="003B7E73">
        <w:rPr>
          <w:rFonts w:ascii="Calibri" w:eastAsia="Times New Roman" w:hAnsi="Calibri" w:cs="Times New Roman"/>
          <w:sz w:val="24"/>
          <w:szCs w:val="24"/>
          <w:lang w:eastAsia="ru-RU"/>
        </w:rPr>
        <w:t>м</w:t>
      </w:r>
      <w:r w:rsidR="008E1BBF">
        <w:rPr>
          <w:rFonts w:ascii="Calibri" w:eastAsia="Times New Roman" w:hAnsi="Calibri" w:cs="Times New Roman"/>
          <w:sz w:val="24"/>
          <w:szCs w:val="24"/>
          <w:lang w:eastAsia="ru-RU"/>
        </w:rPr>
        <w:t>ало</w:t>
      </w:r>
      <w:r w:rsidR="003B7E73">
        <w:rPr>
          <w:rFonts w:ascii="Calibri" w:eastAsia="Times New Roman" w:hAnsi="Calibri" w:cs="Times New Roman"/>
          <w:sz w:val="24"/>
          <w:szCs w:val="24"/>
          <w:lang w:eastAsia="ru-RU"/>
        </w:rPr>
        <w:t xml:space="preserve">этажного </w:t>
      </w:r>
      <w:r w:rsidR="00D64D12" w:rsidRPr="00681530">
        <w:rPr>
          <w:rFonts w:ascii="Calibri" w:eastAsia="Times New Roman" w:hAnsi="Calibri" w:cs="Times New Roman"/>
          <w:sz w:val="24"/>
          <w:szCs w:val="24"/>
          <w:lang w:eastAsia="ru-RU"/>
        </w:rPr>
        <w:t>многоквартирного жилого дома. В состав придомовой территории входят площадки отдыха, игровые, спортивные, хозяйственные площадки, гостевые стоянки автотранспорта, зеленые насаждения</w:t>
      </w:r>
      <w:r w:rsidR="00D64D12" w:rsidRPr="00681530">
        <w:rPr>
          <w:rStyle w:val="aff3"/>
          <w:rFonts w:ascii="Calibri" w:eastAsia="Times New Roman" w:hAnsi="Calibri" w:cs="Times New Roman"/>
          <w:sz w:val="24"/>
          <w:szCs w:val="24"/>
          <w:lang w:eastAsia="ru-RU"/>
        </w:rPr>
        <w:footnoteReference w:id="2"/>
      </w:r>
      <w:r w:rsidR="00D64D12" w:rsidRPr="00681530">
        <w:rPr>
          <w:rFonts w:ascii="Calibri" w:eastAsia="Times New Roman" w:hAnsi="Calibri" w:cs="Times New Roman"/>
          <w:sz w:val="24"/>
          <w:szCs w:val="24"/>
          <w:lang w:eastAsia="ru-RU"/>
        </w:rPr>
        <w:t>.</w:t>
      </w:r>
    </w:p>
    <w:p w:rsidR="00D64D12" w:rsidRPr="00EF7160" w:rsidRDefault="001C5AC4" w:rsidP="00D64D1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sz w:val="24"/>
          <w:szCs w:val="24"/>
          <w:lang w:eastAsia="ru-RU"/>
        </w:rPr>
        <w:t xml:space="preserve">2. </w:t>
      </w:r>
      <w:r w:rsidR="00D64D12" w:rsidRPr="00681530">
        <w:rPr>
          <w:rFonts w:ascii="Calibri" w:eastAsia="Times New Roman" w:hAnsi="Calibri" w:cs="Times New Roman"/>
          <w:sz w:val="24"/>
          <w:szCs w:val="24"/>
          <w:lang w:eastAsia="ru-RU"/>
        </w:rPr>
        <w:t>Расчёт придомовых площадок производится исходя из общей жилой площади жилого дома</w:t>
      </w:r>
      <w:r w:rsidR="001F229C">
        <w:rPr>
          <w:rFonts w:ascii="Calibri" w:eastAsia="Times New Roman" w:hAnsi="Calibri" w:cs="Times New Roman"/>
          <w:sz w:val="24"/>
          <w:szCs w:val="24"/>
          <w:lang w:eastAsia="ru-RU"/>
        </w:rPr>
        <w:t xml:space="preserve">, </w:t>
      </w:r>
      <w:r w:rsidR="001F229C">
        <w:rPr>
          <w:rFonts w:ascii="Calibri" w:eastAsia="Times New Roman" w:hAnsi="Calibri" w:cs="Times New Roman"/>
          <w:color w:val="000000" w:themeColor="text1"/>
          <w:sz w:val="24"/>
          <w:szCs w:val="24"/>
          <w:lang w:eastAsia="ru-RU"/>
        </w:rPr>
        <w:t xml:space="preserve"> в соответствии с проектной документацией.</w:t>
      </w:r>
    </w:p>
    <w:p w:rsidR="00D64D12" w:rsidRPr="00EF7160" w:rsidRDefault="001C5AC4" w:rsidP="00D64D1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3. </w:t>
      </w:r>
      <w:r w:rsidR="00D64D12" w:rsidRPr="00EF7160">
        <w:rPr>
          <w:rFonts w:ascii="Calibri" w:eastAsia="Times New Roman" w:hAnsi="Calibri" w:cs="Times New Roman"/>
          <w:color w:val="000000" w:themeColor="text1"/>
          <w:sz w:val="24"/>
          <w:szCs w:val="24"/>
          <w:lang w:eastAsia="ru-RU"/>
        </w:rPr>
        <w:t>Расстояния от площадок до окон жилых домов и иных объектов определяется техническими регламентами</w:t>
      </w:r>
      <w:r w:rsidR="00D64D12" w:rsidRPr="00EF7160">
        <w:rPr>
          <w:rStyle w:val="aff3"/>
          <w:rFonts w:ascii="Calibri" w:eastAsia="Times New Roman" w:hAnsi="Calibri" w:cs="Times New Roman"/>
          <w:color w:val="000000" w:themeColor="text1"/>
          <w:sz w:val="24"/>
          <w:szCs w:val="24"/>
          <w:lang w:eastAsia="ru-RU"/>
        </w:rPr>
        <w:footnoteReference w:id="3"/>
      </w:r>
      <w:r w:rsidR="00D64D12" w:rsidRPr="00EF7160">
        <w:rPr>
          <w:rFonts w:ascii="Calibri" w:eastAsia="Times New Roman" w:hAnsi="Calibri" w:cs="Times New Roman"/>
          <w:color w:val="000000" w:themeColor="text1"/>
          <w:sz w:val="24"/>
          <w:szCs w:val="24"/>
          <w:lang w:eastAsia="ru-RU"/>
        </w:rPr>
        <w:t>.</w:t>
      </w:r>
    </w:p>
    <w:p w:rsidR="006A4B36" w:rsidRPr="00EF7160" w:rsidRDefault="006A4B36" w:rsidP="00D64D1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4. Обеспеченность гостевыми стоянками автотранспорта необходимо принимать в соответствии с действующими техническими регламентами в зависимости от уровня комфортности </w:t>
      </w:r>
      <w:r w:rsidR="003B7E73">
        <w:rPr>
          <w:rFonts w:ascii="Calibri" w:eastAsia="Times New Roman" w:hAnsi="Calibri" w:cs="Times New Roman"/>
          <w:color w:val="000000" w:themeColor="text1"/>
          <w:sz w:val="24"/>
          <w:szCs w:val="24"/>
          <w:lang w:eastAsia="ru-RU"/>
        </w:rPr>
        <w:t xml:space="preserve">многоэтажного </w:t>
      </w:r>
      <w:r w:rsidRPr="00EF7160">
        <w:rPr>
          <w:rFonts w:ascii="Calibri" w:eastAsia="Times New Roman" w:hAnsi="Calibri" w:cs="Times New Roman"/>
          <w:color w:val="000000" w:themeColor="text1"/>
          <w:sz w:val="24"/>
          <w:szCs w:val="24"/>
          <w:lang w:eastAsia="ru-RU"/>
        </w:rPr>
        <w:t xml:space="preserve">многоквартирного </w:t>
      </w:r>
      <w:r w:rsidR="003B7E73">
        <w:rPr>
          <w:rFonts w:ascii="Calibri" w:eastAsia="Times New Roman" w:hAnsi="Calibri" w:cs="Times New Roman"/>
          <w:color w:val="000000" w:themeColor="text1"/>
          <w:sz w:val="24"/>
          <w:szCs w:val="24"/>
          <w:lang w:eastAsia="ru-RU"/>
        </w:rPr>
        <w:t xml:space="preserve">жилого </w:t>
      </w:r>
      <w:r w:rsidRPr="00EF7160">
        <w:rPr>
          <w:rFonts w:ascii="Calibri" w:eastAsia="Times New Roman" w:hAnsi="Calibri" w:cs="Times New Roman"/>
          <w:color w:val="000000" w:themeColor="text1"/>
          <w:sz w:val="24"/>
          <w:szCs w:val="24"/>
          <w:lang w:eastAsia="ru-RU"/>
        </w:rPr>
        <w:t>дома.</w:t>
      </w:r>
    </w:p>
    <w:p w:rsidR="00C41B3A" w:rsidRPr="00EF7160" w:rsidRDefault="006A4B36" w:rsidP="00D64D1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5</w:t>
      </w:r>
      <w:r w:rsidR="00D7177A" w:rsidRPr="00EF7160">
        <w:rPr>
          <w:rFonts w:ascii="Calibri" w:eastAsia="Times New Roman" w:hAnsi="Calibri" w:cs="Times New Roman"/>
          <w:color w:val="000000" w:themeColor="text1"/>
          <w:sz w:val="24"/>
          <w:szCs w:val="24"/>
          <w:lang w:eastAsia="ru-RU"/>
        </w:rPr>
        <w:t>. Допускается использовать для обустройства площадок отдыха, игровых, спортивных, хозяйственных, гостевых стоянок автотранспорта кровли зданий, сооружений, их отдельных частей при условии соблюдения требований технических регламентов, санитарных норм,</w:t>
      </w:r>
      <w:r w:rsidR="00276B91" w:rsidRPr="00EF7160">
        <w:rPr>
          <w:rFonts w:ascii="Calibri" w:eastAsia="Times New Roman" w:hAnsi="Calibri" w:cs="Times New Roman"/>
          <w:color w:val="000000" w:themeColor="text1"/>
          <w:sz w:val="24"/>
          <w:szCs w:val="24"/>
          <w:lang w:eastAsia="ru-RU"/>
        </w:rPr>
        <w:t xml:space="preserve"> норм</w:t>
      </w:r>
      <w:r w:rsidR="00D7177A" w:rsidRPr="00EF7160">
        <w:rPr>
          <w:rFonts w:ascii="Calibri" w:eastAsia="Times New Roman" w:hAnsi="Calibri" w:cs="Times New Roman"/>
          <w:color w:val="000000" w:themeColor="text1"/>
          <w:sz w:val="24"/>
          <w:szCs w:val="24"/>
          <w:lang w:eastAsia="ru-RU"/>
        </w:rPr>
        <w:t xml:space="preserve"> безопасности, а также нормируемого расстояния до окон жилых помещений. </w:t>
      </w:r>
    </w:p>
    <w:p w:rsidR="00CF1362" w:rsidRPr="00EF7160" w:rsidRDefault="00177FF5" w:rsidP="00D64D1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6</w:t>
      </w:r>
      <w:r w:rsidR="00C41B3A" w:rsidRPr="00EF7160">
        <w:rPr>
          <w:rFonts w:ascii="Calibri" w:eastAsia="Times New Roman" w:hAnsi="Calibri" w:cs="Times New Roman"/>
          <w:color w:val="000000" w:themeColor="text1"/>
          <w:sz w:val="24"/>
          <w:szCs w:val="24"/>
          <w:lang w:eastAsia="ru-RU"/>
        </w:rPr>
        <w:t xml:space="preserve">. </w:t>
      </w:r>
      <w:r w:rsidR="00D97F0F" w:rsidRPr="00EF7160">
        <w:rPr>
          <w:rFonts w:ascii="Calibri" w:eastAsia="Times New Roman" w:hAnsi="Calibri" w:cs="Times New Roman"/>
          <w:color w:val="000000" w:themeColor="text1"/>
          <w:sz w:val="24"/>
          <w:szCs w:val="24"/>
          <w:lang w:eastAsia="ru-RU"/>
        </w:rPr>
        <w:t xml:space="preserve">При расчёте площади зелёных насаждений допускается включать в </w:t>
      </w:r>
      <w:r w:rsidR="006A4B36" w:rsidRPr="00EF7160">
        <w:rPr>
          <w:rFonts w:ascii="Calibri" w:eastAsia="Times New Roman" w:hAnsi="Calibri" w:cs="Times New Roman"/>
          <w:color w:val="000000" w:themeColor="text1"/>
          <w:sz w:val="24"/>
          <w:szCs w:val="24"/>
          <w:lang w:eastAsia="ru-RU"/>
        </w:rPr>
        <w:t>неё</w:t>
      </w:r>
      <w:r w:rsidR="00D97F0F" w:rsidRPr="00EF7160">
        <w:rPr>
          <w:rFonts w:ascii="Calibri" w:eastAsia="Times New Roman" w:hAnsi="Calibri" w:cs="Times New Roman"/>
          <w:color w:val="000000" w:themeColor="text1"/>
          <w:sz w:val="24"/>
          <w:szCs w:val="24"/>
          <w:lang w:eastAsia="ru-RU"/>
        </w:rPr>
        <w:t xml:space="preserve"> пешеходные дорожки, располагаемые на участке, если их суммарная площадь не превышает 30 процентов от нормативной потребности в з</w:t>
      </w:r>
      <w:r w:rsidR="00E90235" w:rsidRPr="00EF7160">
        <w:rPr>
          <w:rFonts w:ascii="Calibri" w:eastAsia="Times New Roman" w:hAnsi="Calibri" w:cs="Times New Roman"/>
          <w:color w:val="000000" w:themeColor="text1"/>
          <w:sz w:val="24"/>
          <w:szCs w:val="24"/>
          <w:lang w:eastAsia="ru-RU"/>
        </w:rPr>
        <w:t>елёных насаждениях</w:t>
      </w:r>
      <w:r w:rsidR="0020626C" w:rsidRPr="00EF7160">
        <w:rPr>
          <w:rFonts w:ascii="Calibri" w:eastAsia="Times New Roman" w:hAnsi="Calibri" w:cs="Times New Roman"/>
          <w:color w:val="000000" w:themeColor="text1"/>
          <w:sz w:val="24"/>
          <w:szCs w:val="24"/>
          <w:lang w:eastAsia="ru-RU"/>
        </w:rPr>
        <w:t>,</w:t>
      </w:r>
      <w:r w:rsidR="00CF1362" w:rsidRPr="00EF7160">
        <w:rPr>
          <w:rFonts w:ascii="Calibri" w:eastAsia="Times New Roman" w:hAnsi="Calibri" w:cs="Times New Roman"/>
          <w:color w:val="000000" w:themeColor="text1"/>
          <w:sz w:val="24"/>
          <w:szCs w:val="24"/>
          <w:lang w:eastAsia="ru-RU"/>
        </w:rPr>
        <w:t xml:space="preserve"> </w:t>
      </w:r>
      <w:r w:rsidR="0020626C" w:rsidRPr="00EF7160">
        <w:rPr>
          <w:rFonts w:ascii="Calibri" w:eastAsia="Times New Roman" w:hAnsi="Calibri" w:cs="Times New Roman"/>
          <w:color w:val="000000" w:themeColor="text1"/>
          <w:sz w:val="24"/>
          <w:szCs w:val="24"/>
          <w:lang w:eastAsia="ru-RU"/>
        </w:rPr>
        <w:t xml:space="preserve">а также площадь </w:t>
      </w:r>
      <w:r w:rsidR="00791B12" w:rsidRPr="00EF7160">
        <w:rPr>
          <w:rFonts w:ascii="Calibri" w:eastAsia="Times New Roman" w:hAnsi="Calibri" w:cs="Times New Roman"/>
          <w:color w:val="000000" w:themeColor="text1"/>
          <w:sz w:val="24"/>
          <w:szCs w:val="24"/>
          <w:lang w:eastAsia="ru-RU"/>
        </w:rPr>
        <w:t>гостевых стоянок автотранспорта</w:t>
      </w:r>
      <w:r w:rsidR="0020626C" w:rsidRPr="00EF7160">
        <w:rPr>
          <w:rFonts w:ascii="Calibri" w:eastAsia="Times New Roman" w:hAnsi="Calibri" w:cs="Times New Roman"/>
          <w:color w:val="000000" w:themeColor="text1"/>
          <w:sz w:val="24"/>
          <w:szCs w:val="24"/>
          <w:lang w:eastAsia="ru-RU"/>
        </w:rPr>
        <w:t>.</w:t>
      </w:r>
    </w:p>
    <w:p w:rsidR="00C41B3A" w:rsidRPr="00EF7160" w:rsidRDefault="00177FF5" w:rsidP="00D64D1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7</w:t>
      </w:r>
      <w:r w:rsidR="00C41B3A" w:rsidRPr="00EF7160">
        <w:rPr>
          <w:rFonts w:ascii="Calibri" w:eastAsia="Times New Roman" w:hAnsi="Calibri" w:cs="Times New Roman"/>
          <w:color w:val="000000" w:themeColor="text1"/>
          <w:sz w:val="24"/>
          <w:szCs w:val="24"/>
          <w:lang w:eastAsia="ru-RU"/>
        </w:rPr>
        <w:t>. </w:t>
      </w:r>
      <w:r w:rsidR="0063281D" w:rsidRPr="00EF7160">
        <w:rPr>
          <w:rFonts w:ascii="Calibri" w:eastAsia="Times New Roman" w:hAnsi="Calibri" w:cs="Times New Roman"/>
          <w:color w:val="000000" w:themeColor="text1"/>
          <w:sz w:val="24"/>
          <w:szCs w:val="24"/>
          <w:lang w:eastAsia="ru-RU"/>
        </w:rPr>
        <w:t>При подготовке проектной документации д</w:t>
      </w:r>
      <w:r w:rsidR="00C41B3A" w:rsidRPr="00EF7160">
        <w:rPr>
          <w:rFonts w:ascii="Calibri" w:eastAsia="Times New Roman" w:hAnsi="Calibri" w:cs="Times New Roman"/>
          <w:color w:val="000000" w:themeColor="text1"/>
          <w:sz w:val="24"/>
          <w:szCs w:val="24"/>
          <w:lang w:eastAsia="ru-RU"/>
        </w:rPr>
        <w:t>опускается уменьшать</w:t>
      </w:r>
      <w:r w:rsidR="00800C9C" w:rsidRPr="00EF7160">
        <w:rPr>
          <w:rFonts w:ascii="Calibri" w:eastAsia="Times New Roman" w:hAnsi="Calibri" w:cs="Times New Roman"/>
          <w:color w:val="000000" w:themeColor="text1"/>
          <w:sz w:val="24"/>
          <w:szCs w:val="24"/>
          <w:lang w:eastAsia="ru-RU"/>
        </w:rPr>
        <w:t>, но</w:t>
      </w:r>
      <w:r w:rsidR="00C41B3A" w:rsidRPr="00EF7160">
        <w:rPr>
          <w:rFonts w:ascii="Calibri" w:eastAsia="Times New Roman" w:hAnsi="Calibri" w:cs="Times New Roman"/>
          <w:color w:val="000000" w:themeColor="text1"/>
          <w:sz w:val="24"/>
          <w:szCs w:val="24"/>
          <w:lang w:eastAsia="ru-RU"/>
        </w:rPr>
        <w:t xml:space="preserve"> не более чем вдвое расчётную площадь хозяйственных площадок при застройке многоэтажными многоквартирными</w:t>
      </w:r>
      <w:r w:rsidR="00DA521F">
        <w:rPr>
          <w:rFonts w:ascii="Calibri" w:eastAsia="Times New Roman" w:hAnsi="Calibri" w:cs="Times New Roman"/>
          <w:color w:val="000000" w:themeColor="text1"/>
          <w:sz w:val="24"/>
          <w:szCs w:val="24"/>
          <w:lang w:eastAsia="ru-RU"/>
        </w:rPr>
        <w:t xml:space="preserve"> жилыми</w:t>
      </w:r>
      <w:r w:rsidR="00C41B3A" w:rsidRPr="00EF7160">
        <w:rPr>
          <w:rFonts w:ascii="Calibri" w:eastAsia="Times New Roman" w:hAnsi="Calibri" w:cs="Times New Roman"/>
          <w:color w:val="000000" w:themeColor="text1"/>
          <w:sz w:val="24"/>
          <w:szCs w:val="24"/>
          <w:lang w:eastAsia="ru-RU"/>
        </w:rPr>
        <w:t xml:space="preserve"> домами.</w:t>
      </w:r>
    </w:p>
    <w:p w:rsidR="00791B12" w:rsidRPr="00EF7160" w:rsidRDefault="00204164" w:rsidP="00D64D1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8</w:t>
      </w:r>
      <w:r w:rsidR="00791B12" w:rsidRPr="00EF7160">
        <w:rPr>
          <w:rFonts w:ascii="Calibri" w:eastAsia="Times New Roman" w:hAnsi="Calibri" w:cs="Times New Roman"/>
          <w:color w:val="000000" w:themeColor="text1"/>
          <w:sz w:val="24"/>
          <w:szCs w:val="24"/>
          <w:lang w:eastAsia="ru-RU"/>
        </w:rPr>
        <w:t>. Величины снижения расчётной площади придомовых</w:t>
      </w:r>
      <w:r w:rsidR="0014537C">
        <w:rPr>
          <w:rFonts w:ascii="Calibri" w:eastAsia="Times New Roman" w:hAnsi="Calibri" w:cs="Times New Roman"/>
          <w:color w:val="000000" w:themeColor="text1"/>
          <w:sz w:val="24"/>
          <w:szCs w:val="24"/>
          <w:lang w:eastAsia="ru-RU"/>
        </w:rPr>
        <w:t xml:space="preserve"> площадок и зелёных насаждений </w:t>
      </w:r>
      <w:r w:rsidR="00791B12" w:rsidRPr="00EF7160">
        <w:rPr>
          <w:rFonts w:ascii="Calibri" w:eastAsia="Times New Roman" w:hAnsi="Calibri" w:cs="Times New Roman"/>
          <w:color w:val="000000" w:themeColor="text1"/>
          <w:sz w:val="24"/>
          <w:szCs w:val="24"/>
          <w:lang w:eastAsia="ru-RU"/>
        </w:rPr>
        <w:t>не могут быть суммированы. Основания для снижения расчётных значений должны быть приведены в проектной документации.</w:t>
      </w:r>
    </w:p>
    <w:p w:rsidR="00CF1362" w:rsidRPr="00EF7160" w:rsidRDefault="00204164" w:rsidP="00D64D1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lastRenderedPageBreak/>
        <w:t>9</w:t>
      </w:r>
      <w:r w:rsidR="00CF1362" w:rsidRPr="00EF7160">
        <w:rPr>
          <w:rFonts w:ascii="Calibri" w:eastAsia="Times New Roman" w:hAnsi="Calibri" w:cs="Times New Roman"/>
          <w:color w:val="000000" w:themeColor="text1"/>
          <w:sz w:val="24"/>
          <w:szCs w:val="24"/>
          <w:lang w:eastAsia="ru-RU"/>
        </w:rPr>
        <w:t xml:space="preserve">. Допускается блокировка </w:t>
      </w:r>
      <w:r w:rsidR="0074241C" w:rsidRPr="00EF7160">
        <w:rPr>
          <w:rFonts w:ascii="Calibri" w:eastAsia="Times New Roman" w:hAnsi="Calibri" w:cs="Times New Roman"/>
          <w:color w:val="000000" w:themeColor="text1"/>
          <w:sz w:val="24"/>
          <w:szCs w:val="24"/>
          <w:lang w:eastAsia="ru-RU"/>
        </w:rPr>
        <w:t xml:space="preserve">придомовых </w:t>
      </w:r>
      <w:r w:rsidR="00CF1362" w:rsidRPr="00EF7160">
        <w:rPr>
          <w:rFonts w:ascii="Calibri" w:eastAsia="Times New Roman" w:hAnsi="Calibri" w:cs="Times New Roman"/>
          <w:color w:val="000000" w:themeColor="text1"/>
          <w:sz w:val="24"/>
          <w:szCs w:val="24"/>
          <w:lang w:eastAsia="ru-RU"/>
        </w:rPr>
        <w:t xml:space="preserve">площадок при условии соблюдения требований технических регламентов и санитарных норм. </w:t>
      </w:r>
    </w:p>
    <w:p w:rsidR="00D64D12" w:rsidRPr="00EF7160" w:rsidRDefault="00791B12" w:rsidP="00D64D1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w:t>
      </w:r>
      <w:r w:rsidR="00204164">
        <w:rPr>
          <w:rFonts w:ascii="Calibri" w:eastAsia="Times New Roman" w:hAnsi="Calibri" w:cs="Times New Roman"/>
          <w:color w:val="000000" w:themeColor="text1"/>
          <w:sz w:val="24"/>
          <w:szCs w:val="24"/>
          <w:lang w:eastAsia="ru-RU"/>
        </w:rPr>
        <w:t>0</w:t>
      </w:r>
      <w:r w:rsidR="001F2B20" w:rsidRPr="00EF7160">
        <w:rPr>
          <w:rFonts w:ascii="Calibri" w:eastAsia="Times New Roman" w:hAnsi="Calibri" w:cs="Times New Roman"/>
          <w:color w:val="000000" w:themeColor="text1"/>
          <w:sz w:val="24"/>
          <w:szCs w:val="24"/>
          <w:lang w:eastAsia="ru-RU"/>
        </w:rPr>
        <w:t>. </w:t>
      </w:r>
      <w:r w:rsidR="00233C0B" w:rsidRPr="00EF7160">
        <w:rPr>
          <w:rFonts w:ascii="Calibri" w:eastAsia="Times New Roman" w:hAnsi="Calibri" w:cs="Times New Roman"/>
          <w:color w:val="000000" w:themeColor="text1"/>
          <w:sz w:val="24"/>
          <w:szCs w:val="24"/>
          <w:lang w:eastAsia="ru-RU"/>
        </w:rPr>
        <w:t>Предельная</w:t>
      </w:r>
      <w:r w:rsidR="00D64D12" w:rsidRPr="00EF7160">
        <w:rPr>
          <w:rFonts w:ascii="Calibri" w:eastAsia="Times New Roman" w:hAnsi="Calibri" w:cs="Times New Roman"/>
          <w:color w:val="000000" w:themeColor="text1"/>
          <w:sz w:val="24"/>
          <w:szCs w:val="24"/>
          <w:lang w:eastAsia="ru-RU"/>
        </w:rPr>
        <w:t xml:space="preserve"> площадь земельн</w:t>
      </w:r>
      <w:r w:rsidR="00221B70" w:rsidRPr="00EF7160">
        <w:rPr>
          <w:rFonts w:ascii="Calibri" w:eastAsia="Times New Roman" w:hAnsi="Calibri" w:cs="Times New Roman"/>
          <w:color w:val="000000" w:themeColor="text1"/>
          <w:sz w:val="24"/>
          <w:szCs w:val="24"/>
          <w:lang w:eastAsia="ru-RU"/>
        </w:rPr>
        <w:t>ых</w:t>
      </w:r>
      <w:r w:rsidR="00D64D12" w:rsidRPr="00EF7160">
        <w:rPr>
          <w:rFonts w:ascii="Calibri" w:eastAsia="Times New Roman" w:hAnsi="Calibri" w:cs="Times New Roman"/>
          <w:color w:val="000000" w:themeColor="text1"/>
          <w:sz w:val="24"/>
          <w:szCs w:val="24"/>
          <w:lang w:eastAsia="ru-RU"/>
        </w:rPr>
        <w:t xml:space="preserve"> участк</w:t>
      </w:r>
      <w:r w:rsidR="00221B70" w:rsidRPr="00EF7160">
        <w:rPr>
          <w:rFonts w:ascii="Calibri" w:eastAsia="Times New Roman" w:hAnsi="Calibri" w:cs="Times New Roman"/>
          <w:color w:val="000000" w:themeColor="text1"/>
          <w:sz w:val="24"/>
          <w:szCs w:val="24"/>
          <w:lang w:eastAsia="ru-RU"/>
        </w:rPr>
        <w:t>ов</w:t>
      </w:r>
      <w:r w:rsidR="00D64D12" w:rsidRPr="00EF7160">
        <w:rPr>
          <w:rFonts w:ascii="Calibri" w:eastAsia="Times New Roman" w:hAnsi="Calibri" w:cs="Times New Roman"/>
          <w:color w:val="000000" w:themeColor="text1"/>
          <w:sz w:val="24"/>
          <w:szCs w:val="24"/>
          <w:lang w:eastAsia="ru-RU"/>
        </w:rPr>
        <w:t>, выделяем</w:t>
      </w:r>
      <w:r w:rsidR="00221B70" w:rsidRPr="00EF7160">
        <w:rPr>
          <w:rFonts w:ascii="Calibri" w:eastAsia="Times New Roman" w:hAnsi="Calibri" w:cs="Times New Roman"/>
          <w:color w:val="000000" w:themeColor="text1"/>
          <w:sz w:val="24"/>
          <w:szCs w:val="24"/>
          <w:lang w:eastAsia="ru-RU"/>
        </w:rPr>
        <w:t>ых</w:t>
      </w:r>
      <w:r w:rsidR="00D64D12" w:rsidRPr="00EF7160">
        <w:rPr>
          <w:rFonts w:ascii="Calibri" w:eastAsia="Times New Roman" w:hAnsi="Calibri" w:cs="Times New Roman"/>
          <w:color w:val="000000" w:themeColor="text1"/>
          <w:sz w:val="24"/>
          <w:szCs w:val="24"/>
          <w:lang w:eastAsia="ru-RU"/>
        </w:rPr>
        <w:t xml:space="preserve"> под </w:t>
      </w:r>
      <w:r w:rsidR="001C5AC4" w:rsidRPr="00EF7160">
        <w:rPr>
          <w:rFonts w:ascii="Calibri" w:eastAsia="Times New Roman" w:hAnsi="Calibri" w:cs="Times New Roman"/>
          <w:color w:val="000000" w:themeColor="text1"/>
          <w:sz w:val="24"/>
          <w:szCs w:val="24"/>
          <w:lang w:eastAsia="ru-RU"/>
        </w:rPr>
        <w:t xml:space="preserve">отдельные </w:t>
      </w:r>
      <w:r w:rsidR="00D64D12" w:rsidRPr="00EF7160">
        <w:rPr>
          <w:rFonts w:ascii="Calibri" w:eastAsia="Times New Roman" w:hAnsi="Calibri" w:cs="Times New Roman"/>
          <w:color w:val="000000" w:themeColor="text1"/>
          <w:sz w:val="24"/>
          <w:szCs w:val="24"/>
          <w:lang w:eastAsia="ru-RU"/>
        </w:rPr>
        <w:t>вид</w:t>
      </w:r>
      <w:r w:rsidR="00221B70" w:rsidRPr="00EF7160">
        <w:rPr>
          <w:rFonts w:ascii="Calibri" w:eastAsia="Times New Roman" w:hAnsi="Calibri" w:cs="Times New Roman"/>
          <w:color w:val="000000" w:themeColor="text1"/>
          <w:sz w:val="24"/>
          <w:szCs w:val="24"/>
          <w:lang w:eastAsia="ru-RU"/>
        </w:rPr>
        <w:t>ы</w:t>
      </w:r>
      <w:r w:rsidR="00D64D12" w:rsidRPr="00EF7160">
        <w:rPr>
          <w:rFonts w:ascii="Calibri" w:eastAsia="Times New Roman" w:hAnsi="Calibri" w:cs="Times New Roman"/>
          <w:color w:val="000000" w:themeColor="text1"/>
          <w:sz w:val="24"/>
          <w:szCs w:val="24"/>
          <w:lang w:eastAsia="ru-RU"/>
        </w:rPr>
        <w:t xml:space="preserve"> разрешённого использования определяется в зависимости от функционального назначения размещаемого на нём объекта и его мощностных характеристик и рассчитывается </w:t>
      </w:r>
      <w:r w:rsidR="000E665F">
        <w:rPr>
          <w:rFonts w:ascii="Calibri" w:eastAsia="Times New Roman" w:hAnsi="Calibri" w:cs="Times New Roman"/>
          <w:color w:val="000000" w:themeColor="text1"/>
          <w:sz w:val="24"/>
          <w:szCs w:val="24"/>
          <w:lang w:eastAsia="ru-RU"/>
        </w:rPr>
        <w:t xml:space="preserve">в </w:t>
      </w:r>
      <w:r w:rsidR="00221B70" w:rsidRPr="00EF7160">
        <w:rPr>
          <w:rFonts w:ascii="Calibri" w:eastAsia="Times New Roman" w:hAnsi="Calibri" w:cs="Times New Roman"/>
          <w:color w:val="000000" w:themeColor="text1"/>
          <w:sz w:val="24"/>
          <w:szCs w:val="24"/>
          <w:lang w:eastAsia="ru-RU"/>
        </w:rPr>
        <w:t xml:space="preserve">зависимости от предельного значения площади, установленного градостроительным регламентом. </w:t>
      </w:r>
    </w:p>
    <w:p w:rsidR="00A87030" w:rsidRPr="00EF7160" w:rsidRDefault="00791B12" w:rsidP="00086E0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w:t>
      </w:r>
      <w:r w:rsidR="00204164">
        <w:rPr>
          <w:rFonts w:ascii="Calibri" w:eastAsia="Times New Roman" w:hAnsi="Calibri" w:cs="Times New Roman"/>
          <w:color w:val="000000" w:themeColor="text1"/>
          <w:sz w:val="24"/>
          <w:szCs w:val="24"/>
          <w:lang w:eastAsia="ru-RU"/>
        </w:rPr>
        <w:t>1</w:t>
      </w:r>
      <w:r w:rsidRPr="00EF7160">
        <w:rPr>
          <w:rFonts w:ascii="Calibri" w:eastAsia="Times New Roman" w:hAnsi="Calibri" w:cs="Times New Roman"/>
          <w:color w:val="000000" w:themeColor="text1"/>
          <w:sz w:val="24"/>
          <w:szCs w:val="24"/>
          <w:lang w:eastAsia="ru-RU"/>
        </w:rPr>
        <w:t xml:space="preserve">. </w:t>
      </w:r>
      <w:r w:rsidR="00A87030" w:rsidRPr="00EF7160">
        <w:rPr>
          <w:rFonts w:ascii="Calibri" w:eastAsia="Times New Roman" w:hAnsi="Calibri" w:cs="Times New Roman"/>
          <w:color w:val="000000" w:themeColor="text1"/>
          <w:sz w:val="24"/>
          <w:szCs w:val="24"/>
          <w:lang w:eastAsia="ru-RU"/>
        </w:rPr>
        <w:t>Размещение объектов, на земельных участках с видами разрешённого использования, имеющими код 2.7. «Обслуживание жилой застройки», возможно,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расположен земельный участок.</w:t>
      </w:r>
    </w:p>
    <w:p w:rsidR="00A87030" w:rsidRPr="00EF7160" w:rsidRDefault="00800C9C" w:rsidP="00086E0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w:t>
      </w:r>
      <w:r w:rsidR="00204164">
        <w:rPr>
          <w:rFonts w:ascii="Calibri" w:eastAsia="Times New Roman" w:hAnsi="Calibri" w:cs="Times New Roman"/>
          <w:color w:val="000000" w:themeColor="text1"/>
          <w:sz w:val="24"/>
          <w:szCs w:val="24"/>
          <w:lang w:eastAsia="ru-RU"/>
        </w:rPr>
        <w:t>2</w:t>
      </w:r>
      <w:r w:rsidR="00686FC9" w:rsidRPr="00EF7160">
        <w:rPr>
          <w:rFonts w:ascii="Calibri" w:eastAsia="Times New Roman" w:hAnsi="Calibri" w:cs="Times New Roman"/>
          <w:color w:val="000000" w:themeColor="text1"/>
          <w:sz w:val="24"/>
          <w:szCs w:val="24"/>
          <w:lang w:eastAsia="ru-RU"/>
        </w:rPr>
        <w:t>. </w:t>
      </w:r>
      <w:r w:rsidR="00A87030" w:rsidRPr="00EF7160">
        <w:rPr>
          <w:rFonts w:ascii="Calibri" w:eastAsia="Times New Roman" w:hAnsi="Calibri" w:cs="Times New Roman"/>
          <w:color w:val="000000" w:themeColor="text1"/>
          <w:sz w:val="24"/>
          <w:szCs w:val="24"/>
          <w:lang w:eastAsia="ru-RU"/>
        </w:rPr>
        <w:t xml:space="preserve">Размещение инфекционных, психиатрических и туберкулёзных больниц и лепрозориев, </w:t>
      </w:r>
      <w:r w:rsidR="0055615D" w:rsidRPr="00EF7160">
        <w:rPr>
          <w:rFonts w:ascii="Calibri" w:eastAsia="Times New Roman" w:hAnsi="Calibri" w:cs="Times New Roman"/>
          <w:color w:val="000000" w:themeColor="text1"/>
          <w:sz w:val="24"/>
          <w:szCs w:val="24"/>
          <w:lang w:eastAsia="ru-RU"/>
        </w:rPr>
        <w:t>патолого</w:t>
      </w:r>
      <w:r w:rsidR="00A87030" w:rsidRPr="00EF7160">
        <w:rPr>
          <w:rFonts w:ascii="Calibri" w:eastAsia="Times New Roman" w:hAnsi="Calibri" w:cs="Times New Roman"/>
          <w:color w:val="000000" w:themeColor="text1"/>
          <w:sz w:val="24"/>
          <w:szCs w:val="24"/>
          <w:lang w:eastAsia="ru-RU"/>
        </w:rPr>
        <w:t xml:space="preserve">-анатомических бюро и бюро судебно-медицинской экспертизы, а также </w:t>
      </w:r>
      <w:proofErr w:type="gramStart"/>
      <w:r w:rsidR="00A87030" w:rsidRPr="00EF7160">
        <w:rPr>
          <w:rFonts w:ascii="Calibri" w:eastAsia="Times New Roman" w:hAnsi="Calibri" w:cs="Times New Roman"/>
          <w:color w:val="000000" w:themeColor="text1"/>
          <w:sz w:val="24"/>
          <w:szCs w:val="24"/>
          <w:lang w:eastAsia="ru-RU"/>
        </w:rPr>
        <w:t>противочумных  и</w:t>
      </w:r>
      <w:proofErr w:type="gramEnd"/>
      <w:r w:rsidR="00A87030" w:rsidRPr="00EF7160">
        <w:rPr>
          <w:rFonts w:ascii="Calibri" w:eastAsia="Times New Roman" w:hAnsi="Calibri" w:cs="Times New Roman"/>
          <w:color w:val="000000" w:themeColor="text1"/>
          <w:sz w:val="24"/>
          <w:szCs w:val="24"/>
          <w:lang w:eastAsia="ru-RU"/>
        </w:rPr>
        <w:t xml:space="preserve"> дезинфекционных центров (станций) </w:t>
      </w:r>
      <w:r w:rsidR="0055615D" w:rsidRPr="00EF7160">
        <w:rPr>
          <w:rFonts w:ascii="Calibri" w:eastAsia="Times New Roman" w:hAnsi="Calibri" w:cs="Times New Roman"/>
          <w:color w:val="000000" w:themeColor="text1"/>
          <w:sz w:val="24"/>
          <w:szCs w:val="24"/>
          <w:lang w:eastAsia="ru-RU"/>
        </w:rPr>
        <w:t>допускается</w:t>
      </w:r>
      <w:r w:rsidR="00A87030" w:rsidRPr="00EF7160">
        <w:rPr>
          <w:rFonts w:ascii="Calibri" w:eastAsia="Times New Roman" w:hAnsi="Calibri" w:cs="Times New Roman"/>
          <w:color w:val="000000" w:themeColor="text1"/>
          <w:sz w:val="24"/>
          <w:szCs w:val="24"/>
          <w:lang w:eastAsia="ru-RU"/>
        </w:rPr>
        <w:t xml:space="preserve"> исключительно в пределах земельных участков с </w:t>
      </w:r>
      <w:r w:rsidR="00086E01" w:rsidRPr="00EF7160">
        <w:rPr>
          <w:rFonts w:ascii="Calibri" w:eastAsia="Times New Roman" w:hAnsi="Calibri" w:cs="Times New Roman"/>
          <w:color w:val="000000" w:themeColor="text1"/>
          <w:sz w:val="24"/>
          <w:szCs w:val="24"/>
          <w:lang w:eastAsia="ru-RU"/>
        </w:rPr>
        <w:t>кодом</w:t>
      </w:r>
      <w:r w:rsidR="00A87030" w:rsidRPr="00EF7160">
        <w:rPr>
          <w:rFonts w:ascii="Calibri" w:eastAsia="Times New Roman" w:hAnsi="Calibri" w:cs="Times New Roman"/>
          <w:color w:val="000000" w:themeColor="text1"/>
          <w:sz w:val="24"/>
          <w:szCs w:val="24"/>
          <w:lang w:eastAsia="ru-RU"/>
        </w:rPr>
        <w:t xml:space="preserve"> 3.4.</w:t>
      </w:r>
      <w:r w:rsidR="00086E01" w:rsidRPr="00EF7160">
        <w:rPr>
          <w:rFonts w:ascii="Calibri" w:eastAsia="Times New Roman" w:hAnsi="Calibri" w:cs="Times New Roman"/>
          <w:color w:val="000000" w:themeColor="text1"/>
          <w:sz w:val="24"/>
          <w:szCs w:val="24"/>
          <w:lang w:eastAsia="ru-RU"/>
        </w:rPr>
        <w:t>2.</w:t>
      </w:r>
      <w:r w:rsidR="00A87030" w:rsidRPr="00EF7160">
        <w:rPr>
          <w:rFonts w:ascii="Calibri" w:eastAsia="Times New Roman" w:hAnsi="Calibri" w:cs="Times New Roman"/>
          <w:color w:val="000000" w:themeColor="text1"/>
          <w:sz w:val="24"/>
          <w:szCs w:val="24"/>
          <w:lang w:eastAsia="ru-RU"/>
        </w:rPr>
        <w:t xml:space="preserve"> в соответствии с требованиями технических регламентов и санитарных нормативов.</w:t>
      </w:r>
    </w:p>
    <w:p w:rsidR="00F8712C" w:rsidRPr="00EF7160" w:rsidRDefault="00800C9C" w:rsidP="00086E0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w:t>
      </w:r>
      <w:r w:rsidR="00204164">
        <w:rPr>
          <w:rFonts w:ascii="Calibri" w:eastAsia="Times New Roman" w:hAnsi="Calibri" w:cs="Times New Roman"/>
          <w:color w:val="000000" w:themeColor="text1"/>
          <w:sz w:val="24"/>
          <w:szCs w:val="24"/>
          <w:lang w:eastAsia="ru-RU"/>
        </w:rPr>
        <w:t>3</w:t>
      </w:r>
      <w:r w:rsidR="00F8712C" w:rsidRPr="00EF7160">
        <w:rPr>
          <w:rFonts w:ascii="Calibri" w:eastAsia="Times New Roman" w:hAnsi="Calibri" w:cs="Times New Roman"/>
          <w:color w:val="000000" w:themeColor="text1"/>
          <w:sz w:val="24"/>
          <w:szCs w:val="24"/>
          <w:lang w:eastAsia="ru-RU"/>
        </w:rPr>
        <w:t xml:space="preserve">. В любых </w:t>
      </w:r>
      <w:r w:rsidR="00DB4218">
        <w:rPr>
          <w:rFonts w:ascii="Calibri" w:eastAsia="Times New Roman" w:hAnsi="Calibri" w:cs="Times New Roman"/>
          <w:color w:val="000000" w:themeColor="text1"/>
          <w:sz w:val="24"/>
          <w:szCs w:val="24"/>
          <w:lang w:eastAsia="ru-RU"/>
        </w:rPr>
        <w:t>мало</w:t>
      </w:r>
      <w:r w:rsidR="004E439B">
        <w:rPr>
          <w:rFonts w:ascii="Calibri" w:eastAsia="Times New Roman" w:hAnsi="Calibri" w:cs="Times New Roman"/>
          <w:color w:val="000000" w:themeColor="text1"/>
          <w:sz w:val="24"/>
          <w:szCs w:val="24"/>
          <w:lang w:eastAsia="ru-RU"/>
        </w:rPr>
        <w:t>этажных</w:t>
      </w:r>
      <w:r w:rsidR="00DA521F">
        <w:rPr>
          <w:rFonts w:ascii="Calibri" w:eastAsia="Times New Roman" w:hAnsi="Calibri" w:cs="Times New Roman"/>
          <w:color w:val="000000" w:themeColor="text1"/>
          <w:sz w:val="24"/>
          <w:szCs w:val="24"/>
          <w:lang w:eastAsia="ru-RU"/>
        </w:rPr>
        <w:t xml:space="preserve"> </w:t>
      </w:r>
      <w:r w:rsidR="00F8712C" w:rsidRPr="00EF7160">
        <w:rPr>
          <w:rFonts w:ascii="Calibri" w:eastAsia="Times New Roman" w:hAnsi="Calibri" w:cs="Times New Roman"/>
          <w:color w:val="000000" w:themeColor="text1"/>
          <w:sz w:val="24"/>
          <w:szCs w:val="24"/>
          <w:lang w:eastAsia="ru-RU"/>
        </w:rPr>
        <w:t xml:space="preserve">многоквартирных </w:t>
      </w:r>
      <w:r w:rsidR="00DA521F">
        <w:rPr>
          <w:rFonts w:ascii="Calibri" w:eastAsia="Times New Roman" w:hAnsi="Calibri" w:cs="Times New Roman"/>
          <w:color w:val="000000" w:themeColor="text1"/>
          <w:sz w:val="24"/>
          <w:szCs w:val="24"/>
          <w:lang w:eastAsia="ru-RU"/>
        </w:rPr>
        <w:t xml:space="preserve">жилых </w:t>
      </w:r>
      <w:r w:rsidR="00F8712C" w:rsidRPr="00EF7160">
        <w:rPr>
          <w:rFonts w:ascii="Calibri" w:eastAsia="Times New Roman" w:hAnsi="Calibri" w:cs="Times New Roman"/>
          <w:color w:val="000000" w:themeColor="text1"/>
          <w:sz w:val="24"/>
          <w:szCs w:val="24"/>
          <w:lang w:eastAsia="ru-RU"/>
        </w:rPr>
        <w:t xml:space="preserve">домах допускается размещение помещений общественного назначения. </w:t>
      </w:r>
    </w:p>
    <w:p w:rsidR="004A03F0" w:rsidRPr="000F6BF0" w:rsidRDefault="00800C9C" w:rsidP="004A03F0">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EF7160">
        <w:rPr>
          <w:rFonts w:ascii="Calibri" w:eastAsia="Times New Roman" w:hAnsi="Calibri" w:cs="Times New Roman"/>
          <w:color w:val="000000" w:themeColor="text1"/>
          <w:sz w:val="24"/>
          <w:szCs w:val="24"/>
          <w:lang w:eastAsia="ru-RU"/>
        </w:rPr>
        <w:t>1</w:t>
      </w:r>
      <w:r w:rsidR="00204164">
        <w:rPr>
          <w:rFonts w:ascii="Calibri" w:eastAsia="Times New Roman" w:hAnsi="Calibri" w:cs="Times New Roman"/>
          <w:color w:val="000000" w:themeColor="text1"/>
          <w:sz w:val="24"/>
          <w:szCs w:val="24"/>
          <w:lang w:eastAsia="ru-RU"/>
        </w:rPr>
        <w:t>4</w:t>
      </w:r>
      <w:r w:rsidR="001F2B20" w:rsidRPr="00EF7160">
        <w:rPr>
          <w:rFonts w:ascii="Calibri" w:eastAsia="Times New Roman" w:hAnsi="Calibri" w:cs="Times New Roman"/>
          <w:color w:val="000000" w:themeColor="text1"/>
          <w:sz w:val="24"/>
          <w:szCs w:val="24"/>
          <w:lang w:eastAsia="ru-RU"/>
        </w:rPr>
        <w:t>. </w:t>
      </w:r>
      <w:r w:rsidR="004A03F0" w:rsidRPr="00EF7160">
        <w:rPr>
          <w:rFonts w:ascii="Calibri" w:eastAsia="Times New Roman" w:hAnsi="Calibri" w:cs="Times New Roman"/>
          <w:color w:val="000000" w:themeColor="text1"/>
          <w:sz w:val="24"/>
          <w:szCs w:val="24"/>
          <w:lang w:eastAsia="ru-RU"/>
        </w:rPr>
        <w:t xml:space="preserve">При соблюдении градостроительных и технических регламентов, санитарных и противопожарных норм, нормативных разрывов с прочими объектами капитального строительства в составе всех территориальных зон могут размещаться отдельно расположенные  участки для ведения огородничества, предназначенные для выращивания ягодных, овощных, бахчевых или иных сельскохозяйственных культур и картофеля, переданные в пользование гражданам до введения в действие Правил, предоставляемые в аренду сроком до 3 лет без права </w:t>
      </w:r>
      <w:r w:rsidR="004A03F0" w:rsidRPr="000F6BF0">
        <w:rPr>
          <w:rFonts w:ascii="Calibri" w:eastAsia="Times New Roman" w:hAnsi="Calibri" w:cs="Times New Roman"/>
          <w:sz w:val="24"/>
          <w:szCs w:val="24"/>
          <w:lang w:eastAsia="ru-RU"/>
        </w:rPr>
        <w:t>возведения зданий и сооружений, измен</w:t>
      </w:r>
      <w:r w:rsidR="001F2B20" w:rsidRPr="000F6BF0">
        <w:rPr>
          <w:rFonts w:ascii="Calibri" w:eastAsia="Times New Roman" w:hAnsi="Calibri" w:cs="Times New Roman"/>
          <w:sz w:val="24"/>
          <w:szCs w:val="24"/>
          <w:lang w:eastAsia="ru-RU"/>
        </w:rPr>
        <w:t>ения разрешенного использования.</w:t>
      </w:r>
    </w:p>
    <w:p w:rsidR="00AD29E9" w:rsidRPr="000F6BF0" w:rsidRDefault="00AD29E9" w:rsidP="00185A96">
      <w:pPr>
        <w:autoSpaceDE w:val="0"/>
        <w:autoSpaceDN w:val="0"/>
        <w:adjustRightInd w:val="0"/>
        <w:spacing w:before="0" w:after="0" w:line="240" w:lineRule="auto"/>
        <w:ind w:firstLine="709"/>
        <w:jc w:val="both"/>
        <w:rPr>
          <w:rFonts w:ascii="Calibri" w:eastAsia="Times New Roman" w:hAnsi="Calibri" w:cs="Times New Roman"/>
          <w:sz w:val="24"/>
          <w:szCs w:val="24"/>
          <w:lang w:eastAsia="ru-RU"/>
        </w:rPr>
      </w:pPr>
      <w:r w:rsidRPr="000F6BF0">
        <w:rPr>
          <w:rFonts w:ascii="Calibri" w:eastAsia="Times New Roman" w:hAnsi="Calibri" w:cs="Times New Roman"/>
          <w:sz w:val="24"/>
          <w:szCs w:val="24"/>
          <w:lang w:eastAsia="ru-RU"/>
        </w:rPr>
        <w:t>1</w:t>
      </w:r>
      <w:r w:rsidR="00204164">
        <w:rPr>
          <w:rFonts w:ascii="Calibri" w:eastAsia="Times New Roman" w:hAnsi="Calibri" w:cs="Times New Roman"/>
          <w:sz w:val="24"/>
          <w:szCs w:val="24"/>
          <w:lang w:eastAsia="ru-RU"/>
        </w:rPr>
        <w:t>5</w:t>
      </w:r>
      <w:r w:rsidRPr="000F6BF0">
        <w:rPr>
          <w:rFonts w:ascii="Calibri" w:eastAsia="Times New Roman" w:hAnsi="Calibri" w:cs="Times New Roman"/>
          <w:sz w:val="24"/>
          <w:szCs w:val="24"/>
          <w:lang w:eastAsia="ru-RU"/>
        </w:rPr>
        <w:t>. Формулировки видов разрешённого использования объектов здравоохранения, включённые в состав градостроительных регламентов, приняты в соответствии с утверждённой номенклатурой. Возможности сочетания амбулаторной, стационарной и иных видов медицинской помощи в пределах одного объекта капитального строительства определяется нормативными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A87030" w:rsidRDefault="001B7F66" w:rsidP="00095B7D">
      <w:pPr>
        <w:widowControl w:val="0"/>
        <w:autoSpaceDE w:val="0"/>
        <w:autoSpaceDN w:val="0"/>
        <w:adjustRightInd w:val="0"/>
        <w:spacing w:line="240" w:lineRule="auto"/>
        <w:ind w:firstLine="900"/>
        <w:jc w:val="both"/>
        <w:rPr>
          <w:rFonts w:ascii="Calibri" w:eastAsia="Times New Roman" w:hAnsi="Calibri" w:cs="Times New Roman"/>
          <w:sz w:val="24"/>
          <w:szCs w:val="24"/>
          <w:lang w:eastAsia="ru-RU"/>
        </w:rPr>
      </w:pPr>
      <w:r w:rsidRPr="000F6BF0">
        <w:rPr>
          <w:rFonts w:ascii="Calibri" w:eastAsia="Times New Roman" w:hAnsi="Calibri" w:cs="Times New Roman"/>
          <w:sz w:val="24"/>
          <w:szCs w:val="24"/>
          <w:lang w:eastAsia="ru-RU"/>
        </w:rPr>
        <w:t>1</w:t>
      </w:r>
      <w:r w:rsidR="00DB4218">
        <w:rPr>
          <w:rFonts w:ascii="Calibri" w:eastAsia="Times New Roman" w:hAnsi="Calibri" w:cs="Times New Roman"/>
          <w:sz w:val="24"/>
          <w:szCs w:val="24"/>
          <w:lang w:eastAsia="ru-RU"/>
        </w:rPr>
        <w:t>6</w:t>
      </w:r>
      <w:r w:rsidR="00F8712C" w:rsidRPr="000F6BF0">
        <w:rPr>
          <w:rFonts w:ascii="Calibri" w:eastAsia="Times New Roman" w:hAnsi="Calibri" w:cs="Times New Roman"/>
          <w:sz w:val="24"/>
          <w:szCs w:val="24"/>
          <w:lang w:eastAsia="ru-RU"/>
        </w:rPr>
        <w:t>. </w:t>
      </w:r>
      <w:r w:rsidR="00DB4218" w:rsidRPr="00DB4218">
        <w:rPr>
          <w:rFonts w:ascii="Calibri" w:eastAsia="Times New Roman" w:hAnsi="Calibri" w:cs="Times New Roman"/>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осуществляться совместно с ним на территории одного земельного участка.</w:t>
      </w:r>
      <w:r w:rsidR="00095B7D">
        <w:rPr>
          <w:rFonts w:ascii="Calibri" w:eastAsia="Times New Roman" w:hAnsi="Calibri" w:cs="Times New Roman"/>
          <w:sz w:val="24"/>
          <w:szCs w:val="24"/>
          <w:lang w:eastAsia="ru-RU"/>
        </w:rPr>
        <w:t xml:space="preserve"> </w:t>
      </w:r>
      <w:r w:rsidR="00DB4218" w:rsidRPr="00DB4218">
        <w:rPr>
          <w:rFonts w:ascii="Calibri" w:eastAsia="Times New Roman" w:hAnsi="Calibri" w:cs="Times New Roman"/>
          <w:sz w:val="24"/>
          <w:szCs w:val="24"/>
          <w:lang w:eastAsia="ru-RU"/>
        </w:rPr>
        <w:t>Допускается размещение вспомогательных видов использования на самостоятельных земельных участках, обслуживающих два и более земельных участка, отведенных под основные виды использования.</w:t>
      </w:r>
      <w:r w:rsidR="00095B7D">
        <w:rPr>
          <w:rFonts w:ascii="Calibri" w:eastAsia="Times New Roman" w:hAnsi="Calibri" w:cs="Times New Roman"/>
          <w:sz w:val="24"/>
          <w:szCs w:val="24"/>
          <w:lang w:eastAsia="ru-RU"/>
        </w:rPr>
        <w:t xml:space="preserve"> </w:t>
      </w:r>
      <w:r w:rsidR="00DB4218" w:rsidRPr="00DB4218">
        <w:rPr>
          <w:rFonts w:ascii="Calibri" w:eastAsia="Times New Roman" w:hAnsi="Calibri" w:cs="Times New Roman"/>
          <w:sz w:val="24"/>
          <w:szCs w:val="24"/>
          <w:lang w:eastAsia="ru-RU"/>
        </w:rPr>
        <w:t xml:space="preserve">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 </w:t>
      </w:r>
      <w:r w:rsidR="00DB4218" w:rsidRPr="00DB4218">
        <w:rPr>
          <w:rFonts w:ascii="Calibri" w:eastAsia="Times New Roman" w:hAnsi="Calibri" w:cs="Times New Roman"/>
          <w:sz w:val="24"/>
          <w:szCs w:val="24"/>
          <w:lang w:eastAsia="ru-RU"/>
        </w:rPr>
        <w:lastRenderedPageBreak/>
        <w:t>общей площади территории соответствующего земельного участка, если превышение не может быть обосновано требованиями настоящих Правил.</w:t>
      </w:r>
    </w:p>
    <w:p w:rsidR="00D100E3" w:rsidRDefault="00D100E3" w:rsidP="00095B7D">
      <w:pPr>
        <w:widowControl w:val="0"/>
        <w:autoSpaceDE w:val="0"/>
        <w:autoSpaceDN w:val="0"/>
        <w:adjustRightInd w:val="0"/>
        <w:spacing w:line="240" w:lineRule="auto"/>
        <w:ind w:firstLine="900"/>
        <w:jc w:val="both"/>
        <w:rPr>
          <w:rFonts w:ascii="Calibri" w:hAnsi="Calibri"/>
          <w:sz w:val="24"/>
          <w:lang w:eastAsia="ru-RU"/>
        </w:rPr>
      </w:pPr>
      <w:r w:rsidRPr="00D100E3">
        <w:rPr>
          <w:rFonts w:ascii="Calibri" w:hAnsi="Calibri"/>
          <w:sz w:val="24"/>
          <w:lang w:eastAsia="ru-RU"/>
        </w:rPr>
        <w:t>17. В пределах любых территориальных зон в качестве вспомогательных разрешённых видов использования земельных участков могут располагаться:</w:t>
      </w:r>
    </w:p>
    <w:p w:rsidR="00D100E3" w:rsidRPr="00383BF5" w:rsidRDefault="00D100E3" w:rsidP="00D100E3">
      <w:pPr>
        <w:pStyle w:val="affffffd"/>
        <w:numPr>
          <w:ilvl w:val="0"/>
          <w:numId w:val="25"/>
        </w:numPr>
        <w:rPr>
          <w:rFonts w:ascii="Calibri" w:hAnsi="Calibri"/>
          <w:sz w:val="24"/>
          <w:lang w:eastAsia="ru-RU"/>
        </w:rPr>
      </w:pPr>
      <w:r w:rsidRPr="00383BF5">
        <w:rPr>
          <w:rFonts w:ascii="Calibri" w:hAnsi="Calibri"/>
          <w:sz w:val="24"/>
          <w:lang w:eastAsia="ru-RU"/>
        </w:rPr>
        <w:t>объекты пожарной охраны (гидрантов, резервуаров, противопожарных водоемов);</w:t>
      </w:r>
    </w:p>
    <w:p w:rsidR="00D100E3" w:rsidRPr="00383BF5" w:rsidRDefault="00D100E3" w:rsidP="00D100E3">
      <w:pPr>
        <w:pStyle w:val="affffffd"/>
        <w:numPr>
          <w:ilvl w:val="0"/>
          <w:numId w:val="25"/>
        </w:numPr>
        <w:rPr>
          <w:rFonts w:ascii="Calibri" w:hAnsi="Calibri"/>
          <w:sz w:val="24"/>
          <w:lang w:eastAsia="ru-RU"/>
        </w:rPr>
      </w:pPr>
      <w:r w:rsidRPr="00383BF5">
        <w:rPr>
          <w:rFonts w:ascii="Calibri" w:hAnsi="Calibri"/>
          <w:sz w:val="24"/>
          <w:lang w:eastAsia="ru-RU"/>
        </w:rPr>
        <w:t>площадки для сбора мусора;</w:t>
      </w:r>
    </w:p>
    <w:p w:rsidR="00D100E3" w:rsidRPr="00383BF5" w:rsidRDefault="00D100E3" w:rsidP="00D100E3">
      <w:pPr>
        <w:pStyle w:val="affffffd"/>
        <w:numPr>
          <w:ilvl w:val="0"/>
          <w:numId w:val="25"/>
        </w:numPr>
        <w:rPr>
          <w:rFonts w:ascii="Calibri" w:hAnsi="Calibri"/>
          <w:sz w:val="24"/>
          <w:lang w:eastAsia="ru-RU"/>
        </w:rPr>
      </w:pPr>
      <w:r w:rsidRPr="00383BF5">
        <w:rPr>
          <w:rFonts w:ascii="Calibri" w:hAnsi="Calibri"/>
          <w:sz w:val="24"/>
          <w:lang w:eastAsia="ru-RU"/>
        </w:rPr>
        <w:t>элементы благоустройства и вертикальной планировки (открытых лестниц, подпорных стенок, декоративных пешеходных мостиков и т.п. малых архитектурных форм);</w:t>
      </w:r>
    </w:p>
    <w:p w:rsidR="00D100E3" w:rsidRPr="00383BF5" w:rsidRDefault="00D100E3" w:rsidP="00D100E3">
      <w:pPr>
        <w:pStyle w:val="affffffd"/>
        <w:numPr>
          <w:ilvl w:val="0"/>
          <w:numId w:val="25"/>
        </w:numPr>
        <w:rPr>
          <w:rFonts w:ascii="Calibri" w:hAnsi="Calibri"/>
          <w:sz w:val="24"/>
          <w:lang w:eastAsia="ru-RU"/>
        </w:rPr>
      </w:pPr>
      <w:r w:rsidRPr="00383BF5">
        <w:rPr>
          <w:rFonts w:ascii="Calibri" w:hAnsi="Calibri"/>
          <w:sz w:val="24"/>
          <w:lang w:eastAsia="ru-RU"/>
        </w:rPr>
        <w:t>объекты гражданской обороны;</w:t>
      </w:r>
    </w:p>
    <w:p w:rsidR="00D100E3" w:rsidRPr="00383BF5" w:rsidRDefault="00D100E3" w:rsidP="00D100E3">
      <w:pPr>
        <w:pStyle w:val="affffffd"/>
        <w:numPr>
          <w:ilvl w:val="0"/>
          <w:numId w:val="25"/>
        </w:numPr>
        <w:rPr>
          <w:rFonts w:ascii="Calibri" w:hAnsi="Calibri"/>
          <w:sz w:val="24"/>
          <w:lang w:eastAsia="ru-RU"/>
        </w:rPr>
      </w:pPr>
      <w:r w:rsidRPr="00383BF5">
        <w:rPr>
          <w:rFonts w:ascii="Calibri" w:hAnsi="Calibri"/>
          <w:sz w:val="24"/>
          <w:lang w:eastAsia="ru-RU"/>
        </w:rPr>
        <w:t>общественные туалеты;</w:t>
      </w:r>
    </w:p>
    <w:p w:rsidR="00D100E3" w:rsidRPr="00383BF5" w:rsidRDefault="00D100E3" w:rsidP="00D100E3">
      <w:pPr>
        <w:pStyle w:val="affffffd"/>
        <w:numPr>
          <w:ilvl w:val="0"/>
          <w:numId w:val="25"/>
        </w:numPr>
        <w:rPr>
          <w:rFonts w:ascii="Calibri" w:hAnsi="Calibri"/>
          <w:sz w:val="24"/>
          <w:lang w:eastAsia="ru-RU"/>
        </w:rPr>
      </w:pPr>
      <w:r w:rsidRPr="00383BF5">
        <w:rPr>
          <w:rFonts w:ascii="Calibri" w:hAnsi="Calibri"/>
          <w:sz w:val="24"/>
          <w:lang w:eastAsia="ru-RU"/>
        </w:rPr>
        <w:t>декоративное и защитное озеленение;</w:t>
      </w:r>
    </w:p>
    <w:p w:rsidR="00D100E3" w:rsidRPr="00383BF5" w:rsidRDefault="00D100E3" w:rsidP="00D100E3">
      <w:pPr>
        <w:pStyle w:val="af"/>
        <w:numPr>
          <w:ilvl w:val="0"/>
          <w:numId w:val="25"/>
        </w:numPr>
        <w:autoSpaceDE w:val="0"/>
        <w:autoSpaceDN w:val="0"/>
        <w:adjustRightInd w:val="0"/>
        <w:spacing w:before="120" w:after="120" w:line="240" w:lineRule="auto"/>
        <w:jc w:val="both"/>
        <w:rPr>
          <w:rFonts w:ascii="Calibri" w:eastAsia="Times New Roman" w:hAnsi="Calibri" w:cs="Times New Roman"/>
          <w:color w:val="000000" w:themeColor="text1"/>
          <w:sz w:val="24"/>
          <w:szCs w:val="24"/>
          <w:lang w:eastAsia="ru-RU"/>
        </w:rPr>
      </w:pPr>
      <w:r w:rsidRPr="00383BF5">
        <w:rPr>
          <w:rFonts w:ascii="Calibri" w:eastAsia="Times New Roman" w:hAnsi="Calibri" w:cs="Times New Roman"/>
          <w:color w:val="000000" w:themeColor="text1"/>
          <w:sz w:val="24"/>
          <w:szCs w:val="24"/>
          <w:lang w:eastAsia="ru-RU"/>
        </w:rPr>
        <w:t>наземные открытые автостоянки при зданиях, в том числе и гостевые автостоянки;</w:t>
      </w:r>
    </w:p>
    <w:p w:rsidR="00D100E3" w:rsidRPr="00383BF5" w:rsidRDefault="00D100E3" w:rsidP="00D100E3">
      <w:pPr>
        <w:pStyle w:val="affffffd"/>
        <w:numPr>
          <w:ilvl w:val="0"/>
          <w:numId w:val="25"/>
        </w:numPr>
        <w:rPr>
          <w:rFonts w:ascii="Calibri" w:hAnsi="Calibri"/>
          <w:sz w:val="24"/>
          <w:lang w:eastAsia="ru-RU"/>
        </w:rPr>
      </w:pPr>
      <w:r w:rsidRPr="00383BF5">
        <w:rPr>
          <w:rFonts w:ascii="Calibri" w:hAnsi="Calibri"/>
          <w:sz w:val="24"/>
          <w:lang w:eastAsia="ru-RU"/>
        </w:rPr>
        <w:t>игровые площадки и места отдыха;</w:t>
      </w:r>
    </w:p>
    <w:p w:rsidR="00D100E3" w:rsidRDefault="00D100E3" w:rsidP="00D100E3">
      <w:pPr>
        <w:pStyle w:val="affffffd"/>
        <w:numPr>
          <w:ilvl w:val="0"/>
          <w:numId w:val="25"/>
        </w:numPr>
        <w:rPr>
          <w:rFonts w:ascii="Calibri" w:hAnsi="Calibri"/>
          <w:sz w:val="24"/>
          <w:lang w:eastAsia="ru-RU"/>
        </w:rPr>
      </w:pPr>
      <w:r w:rsidRPr="00383BF5">
        <w:rPr>
          <w:rFonts w:ascii="Calibri" w:hAnsi="Calibri"/>
          <w:sz w:val="24"/>
          <w:lang w:eastAsia="ru-RU"/>
        </w:rPr>
        <w:t>размещение рекламных конструкций</w:t>
      </w:r>
    </w:p>
    <w:p w:rsidR="001D7A77" w:rsidRPr="00EC6C0B" w:rsidRDefault="00D100E3" w:rsidP="001D7A77">
      <w:pPr>
        <w:pStyle w:val="affffffd"/>
        <w:numPr>
          <w:ilvl w:val="0"/>
          <w:numId w:val="25"/>
        </w:numPr>
        <w:rPr>
          <w:rFonts w:ascii="Calibri" w:hAnsi="Calibri"/>
          <w:sz w:val="24"/>
        </w:rPr>
      </w:pPr>
      <w:r w:rsidRPr="00EC6C0B">
        <w:rPr>
          <w:rFonts w:ascii="Calibri" w:hAnsi="Calibri"/>
          <w:sz w:val="24"/>
          <w:lang w:eastAsia="ru-RU"/>
        </w:rPr>
        <w:t xml:space="preserve">объекты инженерно-технического обеспечения (линейные объекты для обеспечения населения и организаций внутри населенных пунктов объектами инженерно-технического обеспечения, объекты теплоснабжения, газоснабжения (в том числе ГРП, ГРПШ), водоснабжения, </w:t>
      </w:r>
      <w:r w:rsidR="005D16ED">
        <w:rPr>
          <w:rFonts w:ascii="Calibri" w:hAnsi="Calibri"/>
          <w:sz w:val="24"/>
          <w:lang w:eastAsia="ru-RU"/>
        </w:rPr>
        <w:t xml:space="preserve">водоотведения, </w:t>
      </w:r>
      <w:r w:rsidRPr="00EC6C0B">
        <w:rPr>
          <w:rFonts w:ascii="Calibri" w:hAnsi="Calibri"/>
          <w:sz w:val="24"/>
          <w:lang w:eastAsia="ru-RU"/>
        </w:rPr>
        <w:t>объекты электроснабжения (в том числе ТП) и линейные объекты связи;</w:t>
      </w:r>
    </w:p>
    <w:p w:rsidR="00EC6C0B" w:rsidRPr="00EC6C0B" w:rsidRDefault="00E77B53" w:rsidP="00D100E3">
      <w:pPr>
        <w:pStyle w:val="affffffd"/>
        <w:numPr>
          <w:ilvl w:val="0"/>
          <w:numId w:val="25"/>
        </w:numPr>
        <w:rPr>
          <w:rFonts w:ascii="Calibri" w:hAnsi="Calibri"/>
          <w:sz w:val="24"/>
          <w:lang w:eastAsia="ru-RU"/>
        </w:rPr>
      </w:pPr>
      <w:r>
        <w:rPr>
          <w:rFonts w:ascii="Calibri" w:hAnsi="Calibri"/>
          <w:sz w:val="24"/>
          <w:lang w:eastAsia="ru-RU"/>
        </w:rPr>
        <w:t>уч</w:t>
      </w:r>
      <w:r w:rsidR="00EC6C0B" w:rsidRPr="00EC6C0B">
        <w:rPr>
          <w:rFonts w:ascii="Calibri" w:hAnsi="Calibri"/>
          <w:sz w:val="24"/>
          <w:lang w:eastAsia="ru-RU"/>
        </w:rPr>
        <w:t>астки улиц, проспектов, площадей, автодорог (шоссе), аллей, бульваров, набережных, застав, переулков, проездов, тупиков.</w:t>
      </w:r>
    </w:p>
    <w:p w:rsidR="00CD7675" w:rsidRPr="00DB4218" w:rsidRDefault="00CD7675" w:rsidP="00185A96">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CD7675" w:rsidRPr="00836F1D" w:rsidRDefault="00231027" w:rsidP="00836F1D">
      <w:pPr>
        <w:pStyle w:val="32"/>
      </w:pPr>
      <w:bookmarkStart w:id="45" w:name="_Toc147163659"/>
      <w:r w:rsidRPr="00681530">
        <w:t>Статья 2</w:t>
      </w:r>
      <w:r w:rsidR="00D64D12" w:rsidRPr="00681530">
        <w:t>4</w:t>
      </w:r>
      <w:r w:rsidRPr="00681530">
        <w:t xml:space="preserve">. </w:t>
      </w:r>
      <w:r w:rsidR="006C30F9" w:rsidRPr="0068153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5"/>
    </w:p>
    <w:p w:rsidR="006C30F9" w:rsidRPr="00EF7160" w:rsidRDefault="006C30F9" w:rsidP="0023102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В составе градостроительных регламентов настоящих Правил установлены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64D12" w:rsidRPr="00EF7160">
        <w:rPr>
          <w:rFonts w:ascii="Calibri" w:eastAsia="Times New Roman" w:hAnsi="Calibri" w:cs="Times New Roman"/>
          <w:color w:val="000000" w:themeColor="text1"/>
          <w:sz w:val="24"/>
          <w:szCs w:val="24"/>
          <w:lang w:eastAsia="ru-RU"/>
        </w:rPr>
        <w:t xml:space="preserve"> (далее – предельные параметры)</w:t>
      </w:r>
      <w:r w:rsidRPr="00EF7160">
        <w:rPr>
          <w:rFonts w:ascii="Calibri" w:eastAsia="Times New Roman" w:hAnsi="Calibri" w:cs="Times New Roman"/>
          <w:color w:val="000000" w:themeColor="text1"/>
          <w:sz w:val="24"/>
          <w:szCs w:val="24"/>
          <w:lang w:eastAsia="ru-RU"/>
        </w:rPr>
        <w:t>:</w:t>
      </w:r>
    </w:p>
    <w:p w:rsidR="00DB1420" w:rsidRPr="00EF7160" w:rsidRDefault="00DB1420" w:rsidP="0023102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предельные (минимальные и (или) максимальные) размеры земельных участков:</w:t>
      </w:r>
    </w:p>
    <w:p w:rsidR="006C30F9" w:rsidRPr="00EF7160" w:rsidRDefault="006C30F9" w:rsidP="0023102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площадь земельного участка (минимальная и </w:t>
      </w:r>
      <w:r w:rsidR="00DB1420" w:rsidRPr="00EF7160">
        <w:rPr>
          <w:rFonts w:ascii="Calibri" w:eastAsia="Times New Roman" w:hAnsi="Calibri" w:cs="Times New Roman"/>
          <w:color w:val="000000" w:themeColor="text1"/>
          <w:sz w:val="24"/>
          <w:szCs w:val="24"/>
          <w:lang w:eastAsia="ru-RU"/>
        </w:rPr>
        <w:t xml:space="preserve">(или) </w:t>
      </w:r>
      <w:r w:rsidRPr="00EF7160">
        <w:rPr>
          <w:rFonts w:ascii="Calibri" w:eastAsia="Times New Roman" w:hAnsi="Calibri" w:cs="Times New Roman"/>
          <w:color w:val="000000" w:themeColor="text1"/>
          <w:sz w:val="24"/>
          <w:szCs w:val="24"/>
          <w:lang w:eastAsia="ru-RU"/>
        </w:rPr>
        <w:t>максимальная);</w:t>
      </w:r>
    </w:p>
    <w:p w:rsidR="00DB1420" w:rsidRPr="00EF7160" w:rsidRDefault="00DB1420" w:rsidP="00E1620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минимальная протяжённость границы земельного участка вдо</w:t>
      </w:r>
      <w:r w:rsidR="00E1620B" w:rsidRPr="00EF7160">
        <w:rPr>
          <w:rFonts w:ascii="Calibri" w:eastAsia="Times New Roman" w:hAnsi="Calibri" w:cs="Times New Roman"/>
          <w:color w:val="000000" w:themeColor="text1"/>
          <w:sz w:val="24"/>
          <w:szCs w:val="24"/>
          <w:lang w:eastAsia="ru-RU"/>
        </w:rPr>
        <w:t>ль красной линии улицы, проезда</w:t>
      </w:r>
      <w:r w:rsidRPr="00EF7160">
        <w:rPr>
          <w:rFonts w:ascii="Calibri" w:eastAsia="Times New Roman" w:hAnsi="Calibri" w:cs="Times New Roman"/>
          <w:color w:val="000000" w:themeColor="text1"/>
          <w:sz w:val="24"/>
          <w:szCs w:val="24"/>
          <w:lang w:eastAsia="ru-RU"/>
        </w:rPr>
        <w:t>;</w:t>
      </w:r>
    </w:p>
    <w:p w:rsidR="00DB1420" w:rsidRPr="00EF7160" w:rsidRDefault="00DB1420" w:rsidP="0023102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B1420" w:rsidRPr="00EF7160" w:rsidRDefault="00DB1420" w:rsidP="0023102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минимальный отступ от красных линий;</w:t>
      </w:r>
    </w:p>
    <w:p w:rsidR="00DB1420" w:rsidRPr="00EF7160" w:rsidRDefault="00DB1420" w:rsidP="0023102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минимальный отступ от </w:t>
      </w:r>
      <w:r w:rsidR="00CD7675">
        <w:rPr>
          <w:rFonts w:ascii="Calibri" w:eastAsia="Times New Roman" w:hAnsi="Calibri" w:cs="Times New Roman"/>
          <w:color w:val="000000" w:themeColor="text1"/>
          <w:sz w:val="24"/>
          <w:szCs w:val="24"/>
          <w:lang w:eastAsia="ru-RU"/>
        </w:rPr>
        <w:t>границы земельного</w:t>
      </w:r>
      <w:r w:rsidRPr="00EF7160">
        <w:rPr>
          <w:rFonts w:ascii="Calibri" w:eastAsia="Times New Roman" w:hAnsi="Calibri" w:cs="Times New Roman"/>
          <w:color w:val="000000" w:themeColor="text1"/>
          <w:sz w:val="24"/>
          <w:szCs w:val="24"/>
          <w:lang w:eastAsia="ru-RU"/>
        </w:rPr>
        <w:t xml:space="preserve"> участка;</w:t>
      </w:r>
    </w:p>
    <w:p w:rsidR="00DB1420" w:rsidRPr="00EF7160" w:rsidRDefault="00DB1420" w:rsidP="0023102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lastRenderedPageBreak/>
        <w:t>3) предельное количество этажей или предельная высота зданий, строений, сооружений</w:t>
      </w:r>
      <w:r w:rsidR="00E81B22" w:rsidRPr="00EF7160">
        <w:rPr>
          <w:rFonts w:ascii="Calibri" w:eastAsia="Times New Roman" w:hAnsi="Calibri" w:cs="Times New Roman"/>
          <w:color w:val="000000" w:themeColor="text1"/>
          <w:sz w:val="24"/>
          <w:szCs w:val="24"/>
          <w:lang w:eastAsia="ru-RU"/>
        </w:rPr>
        <w:t>;</w:t>
      </w:r>
    </w:p>
    <w:p w:rsidR="00E81B22" w:rsidRPr="00EF7160" w:rsidRDefault="00E81B22" w:rsidP="00231027">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4) максимальный процент застройки в границах земельного участка;</w:t>
      </w:r>
    </w:p>
    <w:p w:rsidR="007C38E2" w:rsidRPr="00EF7160" w:rsidRDefault="00C60CCD" w:rsidP="00CD767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5) </w:t>
      </w:r>
      <w:r w:rsidR="00E81B22" w:rsidRPr="00EF7160">
        <w:rPr>
          <w:rFonts w:ascii="Calibri" w:eastAsia="Times New Roman" w:hAnsi="Calibri" w:cs="Times New Roman"/>
          <w:color w:val="000000" w:themeColor="text1"/>
          <w:sz w:val="24"/>
          <w:szCs w:val="24"/>
          <w:lang w:eastAsia="ru-RU"/>
        </w:rPr>
        <w:t>иные предельные параметры разрешенного строительства, реконструкции объектов капитального строительства, устанавливаемые на основании части 1.2. статьи 38 Градостроительного кодекса Российской Федерации</w:t>
      </w:r>
      <w:r w:rsidR="00CD7675">
        <w:rPr>
          <w:rFonts w:ascii="Calibri" w:eastAsia="Times New Roman" w:hAnsi="Calibri" w:cs="Times New Roman"/>
          <w:color w:val="000000" w:themeColor="text1"/>
          <w:sz w:val="24"/>
          <w:szCs w:val="24"/>
          <w:lang w:eastAsia="ru-RU"/>
        </w:rPr>
        <w:t>.</w:t>
      </w:r>
    </w:p>
    <w:p w:rsidR="00255E70" w:rsidRDefault="0069581C" w:rsidP="0029745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w:t>
      </w:r>
      <w:r w:rsidR="002A1EE6" w:rsidRPr="00EF7160">
        <w:rPr>
          <w:rFonts w:ascii="Calibri" w:eastAsia="Times New Roman" w:hAnsi="Calibri" w:cs="Times New Roman"/>
          <w:color w:val="000000" w:themeColor="text1"/>
          <w:sz w:val="24"/>
          <w:szCs w:val="24"/>
          <w:lang w:eastAsia="ru-RU"/>
        </w:rPr>
        <w:t xml:space="preserve">При подготовке проектной документации необходимо производить расчёты, обосновывающие </w:t>
      </w:r>
      <w:r w:rsidR="0089355F" w:rsidRPr="00EF7160">
        <w:rPr>
          <w:rFonts w:ascii="Calibri" w:eastAsia="Times New Roman" w:hAnsi="Calibri" w:cs="Times New Roman"/>
          <w:color w:val="000000" w:themeColor="text1"/>
          <w:sz w:val="24"/>
          <w:szCs w:val="24"/>
          <w:lang w:eastAsia="ru-RU"/>
        </w:rPr>
        <w:t xml:space="preserve">планировочную организацию земельного участка в части </w:t>
      </w:r>
      <w:r w:rsidR="002A1EE6" w:rsidRPr="00EF7160">
        <w:rPr>
          <w:rFonts w:ascii="Calibri" w:eastAsia="Times New Roman" w:hAnsi="Calibri" w:cs="Times New Roman"/>
          <w:color w:val="000000" w:themeColor="text1"/>
          <w:sz w:val="24"/>
          <w:szCs w:val="24"/>
          <w:lang w:eastAsia="ru-RU"/>
        </w:rPr>
        <w:t>соответстви</w:t>
      </w:r>
      <w:r w:rsidR="003D53FB" w:rsidRPr="00EF7160">
        <w:rPr>
          <w:rFonts w:ascii="Calibri" w:eastAsia="Times New Roman" w:hAnsi="Calibri" w:cs="Times New Roman"/>
          <w:color w:val="000000" w:themeColor="text1"/>
          <w:sz w:val="24"/>
          <w:szCs w:val="24"/>
          <w:lang w:eastAsia="ru-RU"/>
        </w:rPr>
        <w:t>я</w:t>
      </w:r>
      <w:r w:rsidR="002A1EE6" w:rsidRPr="00EF7160">
        <w:rPr>
          <w:rFonts w:ascii="Calibri" w:eastAsia="Times New Roman" w:hAnsi="Calibri" w:cs="Times New Roman"/>
          <w:color w:val="000000" w:themeColor="text1"/>
          <w:sz w:val="24"/>
          <w:szCs w:val="24"/>
          <w:lang w:eastAsia="ru-RU"/>
        </w:rPr>
        <w:t xml:space="preserve"> проектных решений требованиям градостроительного регламента, в том числе установленным значениям предельных </w:t>
      </w:r>
      <w:r w:rsidR="00E1620B" w:rsidRPr="00EF7160">
        <w:rPr>
          <w:rFonts w:ascii="Calibri" w:eastAsia="Times New Roman" w:hAnsi="Calibri" w:cs="Times New Roman"/>
          <w:color w:val="000000" w:themeColor="text1"/>
          <w:sz w:val="24"/>
          <w:szCs w:val="24"/>
          <w:lang w:eastAsia="ru-RU"/>
        </w:rPr>
        <w:t>параметров</w:t>
      </w:r>
      <w:r w:rsidR="0089355F" w:rsidRPr="00EF7160">
        <w:rPr>
          <w:rStyle w:val="aff3"/>
          <w:rFonts w:ascii="Calibri" w:eastAsia="Times New Roman" w:hAnsi="Calibri" w:cs="Times New Roman"/>
          <w:color w:val="000000" w:themeColor="text1"/>
          <w:sz w:val="24"/>
          <w:szCs w:val="24"/>
          <w:lang w:eastAsia="ru-RU"/>
        </w:rPr>
        <w:footnoteReference w:id="4"/>
      </w:r>
      <w:r w:rsidR="002A1EE6" w:rsidRPr="00EF7160">
        <w:rPr>
          <w:rFonts w:ascii="Calibri" w:eastAsia="Times New Roman" w:hAnsi="Calibri" w:cs="Times New Roman"/>
          <w:color w:val="000000" w:themeColor="text1"/>
          <w:sz w:val="24"/>
          <w:szCs w:val="24"/>
          <w:lang w:eastAsia="ru-RU"/>
        </w:rPr>
        <w:t xml:space="preserve">. </w:t>
      </w:r>
      <w:r w:rsidR="00255E70" w:rsidRPr="00EF7160">
        <w:rPr>
          <w:rFonts w:ascii="Calibri" w:eastAsia="Times New Roman" w:hAnsi="Calibri" w:cs="Times New Roman"/>
          <w:color w:val="000000" w:themeColor="text1"/>
          <w:sz w:val="24"/>
          <w:szCs w:val="24"/>
          <w:lang w:eastAsia="ru-RU"/>
        </w:rPr>
        <w:t xml:space="preserve"> </w:t>
      </w:r>
    </w:p>
    <w:p w:rsidR="00836F1D" w:rsidRPr="002023F2" w:rsidRDefault="00836F1D">
      <w:pPr>
        <w:rPr>
          <w:rFonts w:ascii="Calibri" w:eastAsia="Times New Roman" w:hAnsi="Calibri" w:cs="Times New Roman"/>
          <w:color w:val="000000" w:themeColor="text1"/>
          <w:sz w:val="24"/>
          <w:szCs w:val="24"/>
          <w:lang w:eastAsia="ru-RU"/>
        </w:rPr>
      </w:pPr>
    </w:p>
    <w:p w:rsidR="00D64D12" w:rsidRPr="002023F2" w:rsidRDefault="00D64D12" w:rsidP="00836F1D">
      <w:pPr>
        <w:pStyle w:val="32"/>
      </w:pPr>
      <w:bookmarkStart w:id="46" w:name="_Toc147163660"/>
      <w:r w:rsidRPr="00681530">
        <w:t xml:space="preserve">Статья 25. Особенности </w:t>
      </w:r>
      <w:r w:rsidR="00DC3583" w:rsidRPr="00681530">
        <w:t>применения</w:t>
      </w:r>
      <w:r w:rsidRPr="00681530">
        <w:t xml:space="preserve"> отдельных </w:t>
      </w:r>
      <w:r w:rsidR="00E1620B" w:rsidRPr="00681530">
        <w:t>п</w:t>
      </w:r>
      <w:r w:rsidRPr="00681530">
        <w:t>редельных параметров</w:t>
      </w:r>
      <w:bookmarkEnd w:id="46"/>
    </w:p>
    <w:p w:rsidR="00383A7E" w:rsidRPr="00EF7160" w:rsidRDefault="00C60CCD" w:rsidP="00C60CC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w:t>
      </w:r>
      <w:r w:rsidR="0045527B">
        <w:rPr>
          <w:rFonts w:ascii="Calibri" w:eastAsia="Times New Roman" w:hAnsi="Calibri" w:cs="Times New Roman"/>
          <w:color w:val="000000" w:themeColor="text1"/>
          <w:sz w:val="24"/>
          <w:szCs w:val="24"/>
          <w:lang w:eastAsia="ru-RU"/>
        </w:rPr>
        <w:t>Д</w:t>
      </w:r>
      <w:r w:rsidR="00383A7E" w:rsidRPr="00EF7160">
        <w:rPr>
          <w:rFonts w:ascii="Calibri" w:eastAsia="Times New Roman" w:hAnsi="Calibri" w:cs="Times New Roman"/>
          <w:color w:val="000000" w:themeColor="text1"/>
          <w:sz w:val="24"/>
          <w:szCs w:val="24"/>
          <w:lang w:eastAsia="ru-RU"/>
        </w:rPr>
        <w:t xml:space="preserve">опускается блокировка строений на смежных земельных участках при взаимном согласии собственников таких земельных участков, оформленном в соответствии с гражданским законодательством и соблюдении требований технических регламентов. </w:t>
      </w:r>
    </w:p>
    <w:p w:rsidR="00C82525" w:rsidRPr="00EF7160" w:rsidRDefault="00C60CCD" w:rsidP="00C8252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w:t>
      </w:r>
      <w:r w:rsidR="00DC3583" w:rsidRPr="00EF7160">
        <w:rPr>
          <w:rFonts w:ascii="Calibri" w:eastAsia="Times New Roman" w:hAnsi="Calibri" w:cs="Times New Roman"/>
          <w:color w:val="000000" w:themeColor="text1"/>
          <w:sz w:val="24"/>
          <w:szCs w:val="24"/>
          <w:lang w:eastAsia="ru-RU"/>
        </w:rPr>
        <w:t xml:space="preserve">В случае, если один земельный участок имеет несколько видов разрешённого использования, </w:t>
      </w:r>
      <w:r w:rsidR="00485A01" w:rsidRPr="00EF7160">
        <w:rPr>
          <w:rFonts w:ascii="Calibri" w:eastAsia="Times New Roman" w:hAnsi="Calibri" w:cs="Times New Roman"/>
          <w:color w:val="000000" w:themeColor="text1"/>
          <w:sz w:val="24"/>
          <w:szCs w:val="24"/>
          <w:lang w:eastAsia="ru-RU"/>
        </w:rPr>
        <w:t xml:space="preserve">сведения о которых внесены в Единый государственный реестр недвижимости, </w:t>
      </w:r>
      <w:r w:rsidR="00DC3583" w:rsidRPr="00EF7160">
        <w:rPr>
          <w:rFonts w:ascii="Calibri" w:eastAsia="Times New Roman" w:hAnsi="Calibri" w:cs="Times New Roman"/>
          <w:color w:val="000000" w:themeColor="text1"/>
          <w:sz w:val="24"/>
          <w:szCs w:val="24"/>
          <w:lang w:eastAsia="ru-RU"/>
        </w:rPr>
        <w:t>и для них в соответствии с градостроительным регламентом могут быть рассчитаны несколько различных максимальных значений одного и того же предельного параметра, соответствующим градостроительному регламенту считается минимальное из них.</w:t>
      </w:r>
      <w:r w:rsidR="009D6823" w:rsidRPr="00EF7160">
        <w:rPr>
          <w:rFonts w:ascii="Calibri" w:eastAsia="Times New Roman" w:hAnsi="Calibri" w:cs="Times New Roman"/>
          <w:color w:val="000000" w:themeColor="text1"/>
          <w:sz w:val="24"/>
          <w:szCs w:val="24"/>
          <w:lang w:eastAsia="ru-RU"/>
        </w:rPr>
        <w:t xml:space="preserve"> </w:t>
      </w:r>
    </w:p>
    <w:p w:rsidR="00485A01" w:rsidRPr="00EF7160" w:rsidRDefault="00C60CCD" w:rsidP="00485A0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3</w:t>
      </w:r>
      <w:r w:rsidR="00E1620B" w:rsidRPr="00EF7160">
        <w:rPr>
          <w:rFonts w:ascii="Calibri" w:eastAsia="Times New Roman" w:hAnsi="Calibri" w:cs="Times New Roman"/>
          <w:color w:val="000000" w:themeColor="text1"/>
          <w:sz w:val="24"/>
          <w:szCs w:val="24"/>
          <w:lang w:eastAsia="ru-RU"/>
        </w:rPr>
        <w:t>. </w:t>
      </w:r>
      <w:r w:rsidR="00DC3583" w:rsidRPr="00EF7160">
        <w:rPr>
          <w:rFonts w:ascii="Calibri" w:eastAsia="Times New Roman" w:hAnsi="Calibri" w:cs="Times New Roman"/>
          <w:color w:val="000000" w:themeColor="text1"/>
          <w:sz w:val="24"/>
          <w:szCs w:val="24"/>
          <w:lang w:eastAsia="ru-RU"/>
        </w:rPr>
        <w:t xml:space="preserve">В случае, если один земельный участок имеет несколько видов разрешённого использования, </w:t>
      </w:r>
      <w:r w:rsidR="0092260E" w:rsidRPr="00EF7160">
        <w:rPr>
          <w:rFonts w:ascii="Calibri" w:eastAsia="Times New Roman" w:hAnsi="Calibri" w:cs="Times New Roman"/>
          <w:color w:val="000000" w:themeColor="text1"/>
          <w:sz w:val="24"/>
          <w:szCs w:val="24"/>
          <w:lang w:eastAsia="ru-RU"/>
        </w:rPr>
        <w:t>сведения о которых внесены в Единый государственный реестр недвижимости</w:t>
      </w:r>
      <w:r w:rsidR="00DC3583" w:rsidRPr="00EF7160">
        <w:rPr>
          <w:rFonts w:ascii="Calibri" w:eastAsia="Times New Roman" w:hAnsi="Calibri" w:cs="Times New Roman"/>
          <w:color w:val="000000" w:themeColor="text1"/>
          <w:sz w:val="24"/>
          <w:szCs w:val="24"/>
          <w:lang w:eastAsia="ru-RU"/>
        </w:rPr>
        <w:t>, и для них в соответствии с градостроительным регламентом могут быть рассчитаны несколько различных минимальных значений одного и того же предельного параметра, соответствующим градостроительному регламенту считается максимальное из них.</w:t>
      </w:r>
      <w:r w:rsidR="00485A01" w:rsidRPr="00EF7160">
        <w:rPr>
          <w:rFonts w:ascii="Calibri" w:eastAsia="Times New Roman" w:hAnsi="Calibri" w:cs="Times New Roman"/>
          <w:color w:val="000000" w:themeColor="text1"/>
          <w:sz w:val="24"/>
          <w:szCs w:val="24"/>
          <w:lang w:eastAsia="ru-RU"/>
        </w:rPr>
        <w:t xml:space="preserve"> Данное положение не относится к отступам от границ земельных участков, проездов, разрывам между зданиями, сооружениями.</w:t>
      </w:r>
    </w:p>
    <w:p w:rsidR="00F414B9" w:rsidRDefault="00C60CCD" w:rsidP="008E1BBF">
      <w:pPr>
        <w:pStyle w:val="afff4"/>
        <w:ind w:firstLine="709"/>
        <w:jc w:val="both"/>
        <w:rPr>
          <w:rFonts w:ascii="Calibri" w:hAnsi="Calibri"/>
          <w:color w:val="000000" w:themeColor="text1"/>
          <w:sz w:val="24"/>
          <w:szCs w:val="24"/>
        </w:rPr>
      </w:pPr>
      <w:r w:rsidRPr="00EF7160">
        <w:rPr>
          <w:rFonts w:ascii="Calibri" w:hAnsi="Calibri"/>
          <w:color w:val="000000" w:themeColor="text1"/>
          <w:sz w:val="24"/>
          <w:szCs w:val="24"/>
        </w:rPr>
        <w:t>4</w:t>
      </w:r>
      <w:r w:rsidR="00E1620B" w:rsidRPr="00EF7160">
        <w:rPr>
          <w:rFonts w:ascii="Calibri" w:hAnsi="Calibri"/>
          <w:color w:val="000000" w:themeColor="text1"/>
          <w:sz w:val="24"/>
          <w:szCs w:val="24"/>
        </w:rPr>
        <w:t>. </w:t>
      </w:r>
      <w:r w:rsidR="00F414B9" w:rsidRPr="00F414B9">
        <w:rPr>
          <w:rFonts w:ascii="Calibri" w:hAnsi="Calibri"/>
          <w:color w:val="000000" w:themeColor="text1"/>
          <w:sz w:val="24"/>
          <w:szCs w:val="24"/>
        </w:rPr>
        <w:t>Действие градостроительного регламента в части минимального отступа от границ земельного участка не распространяется на случаи реконструкции объектов индивидуального жилищного строительства, построенных ранее на законных основаниях, если планируемая пристройка (в том числе надстройка, устройство мансардного этажа за счёт освоения чердачного пространства) не нарушает установленные минимальные отступы от границ земельного участка, за исключением случаев, если использование таких объектов капитального строительства опасно для жизни или здоровья человека, для окружающей среды, объектов культурного наследия.</w:t>
      </w:r>
    </w:p>
    <w:p w:rsidR="00F414B9" w:rsidRPr="00F414B9" w:rsidRDefault="00F414B9" w:rsidP="008E1BBF">
      <w:pPr>
        <w:pStyle w:val="afff4"/>
        <w:ind w:firstLine="709"/>
        <w:jc w:val="both"/>
        <w:rPr>
          <w:rFonts w:ascii="Calibri" w:hAnsi="Calibri"/>
          <w:color w:val="000000" w:themeColor="text1"/>
          <w:sz w:val="24"/>
          <w:szCs w:val="24"/>
        </w:rPr>
      </w:pPr>
      <w:r>
        <w:rPr>
          <w:rFonts w:ascii="Calibri" w:hAnsi="Calibri"/>
          <w:color w:val="000000" w:themeColor="text1"/>
          <w:sz w:val="24"/>
          <w:szCs w:val="24"/>
        </w:rPr>
        <w:t xml:space="preserve">5. </w:t>
      </w:r>
      <w:r w:rsidRPr="00F414B9">
        <w:rPr>
          <w:rFonts w:ascii="Calibri" w:hAnsi="Calibri"/>
          <w:color w:val="000000" w:themeColor="text1"/>
          <w:sz w:val="24"/>
          <w:szCs w:val="24"/>
        </w:rPr>
        <w:t xml:space="preserve"> Действие градостроительного регламента в части минимального отступа от красных линий улиц, который составляет 5 метров, и минимального отступа от красных линий проездов, который составляет 3 метра, до объектов индивидуального жилищного строительства не распространяется на случаи реконструкции (надстройки, пристройки, устройства мансардного этажа за счёт освоения чердачного пространства) вышеуказанных объектов, построенных ранее на законных основаниях, за исключением случаев, если </w:t>
      </w:r>
      <w:r w:rsidRPr="00F414B9">
        <w:rPr>
          <w:rFonts w:ascii="Calibri" w:hAnsi="Calibri"/>
          <w:color w:val="000000" w:themeColor="text1"/>
          <w:sz w:val="24"/>
          <w:szCs w:val="24"/>
        </w:rPr>
        <w:lastRenderedPageBreak/>
        <w:t>использование таких объектов капитального строительства опасно для жизни или здоровья человека, для окружающей среды, объектов культурного наследия. Минимальный отступ от таких объектов принимается равным фактическому расстоянию от объектов до красных линий улиц и красных линий проездов, которое не подлежит уменьшению в процессе реконструкции.</w:t>
      </w:r>
    </w:p>
    <w:p w:rsidR="00F414B9" w:rsidRPr="00F414B9" w:rsidRDefault="00F414B9" w:rsidP="00F414B9">
      <w:pPr>
        <w:pStyle w:val="afff4"/>
        <w:ind w:firstLine="709"/>
        <w:rPr>
          <w:rFonts w:ascii="Calibri" w:hAnsi="Calibri"/>
          <w:color w:val="000000" w:themeColor="text1"/>
          <w:sz w:val="24"/>
          <w:szCs w:val="24"/>
        </w:rPr>
      </w:pPr>
    </w:p>
    <w:p w:rsidR="00FB12B1" w:rsidRPr="00836F1D" w:rsidRDefault="00D64930" w:rsidP="00836F1D">
      <w:pPr>
        <w:pStyle w:val="32"/>
      </w:pPr>
      <w:bookmarkStart w:id="47" w:name="_Toc147163661"/>
      <w:r w:rsidRPr="00681530">
        <w:t xml:space="preserve">Статья </w:t>
      </w:r>
      <w:r w:rsidR="00760D29" w:rsidRPr="003774A7">
        <w:t>26</w:t>
      </w:r>
      <w:r w:rsidRPr="00681530">
        <w:t xml:space="preserve">. Использование и строительные изменения </w:t>
      </w:r>
      <w:r w:rsidR="005418BA" w:rsidRPr="00BB461A">
        <w:t xml:space="preserve">земельных участков и </w:t>
      </w:r>
      <w:r w:rsidRPr="00681530">
        <w:t>объектов капитального строительства, несоответствующих Правилам</w:t>
      </w:r>
      <w:bookmarkEnd w:id="47"/>
    </w:p>
    <w:p w:rsidR="00FB12B1" w:rsidRPr="00EF7160" w:rsidRDefault="00FB12B1" w:rsidP="00E1620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Земельные участки или объекты капитального строительства, виды разрешенного использования и</w:t>
      </w:r>
      <w:r w:rsidR="00E1620B" w:rsidRPr="00EF7160">
        <w:rPr>
          <w:rFonts w:ascii="Calibri" w:eastAsia="Times New Roman" w:hAnsi="Calibri" w:cs="Times New Roman"/>
          <w:color w:val="000000" w:themeColor="text1"/>
          <w:sz w:val="24"/>
          <w:szCs w:val="24"/>
          <w:lang w:eastAsia="ru-RU"/>
        </w:rPr>
        <w:t xml:space="preserve"> </w:t>
      </w:r>
      <w:r w:rsidRPr="00EF7160">
        <w:rPr>
          <w:rFonts w:ascii="Calibri" w:eastAsia="Times New Roman" w:hAnsi="Calibri" w:cs="Times New Roman"/>
          <w:color w:val="000000" w:themeColor="text1"/>
          <w:sz w:val="24"/>
          <w:szCs w:val="24"/>
          <w:lang w:eastAsia="ru-RU"/>
        </w:rPr>
        <w:t>(или)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B12B1" w:rsidRPr="00EF7160" w:rsidRDefault="00FB12B1" w:rsidP="00E1620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Все изменения объектов, указанных в части 1 настоящей статьи, осуществляемые путём изменения видов и интенсивности их использования, их параметров, могут производиться только в целях приведения их в соответствие с настоящими Правилами.</w:t>
      </w:r>
      <w:r w:rsidR="00373B55" w:rsidRPr="00EF7160">
        <w:rPr>
          <w:rFonts w:ascii="Calibri" w:eastAsia="Times New Roman" w:hAnsi="Calibri" w:cs="Times New Roman"/>
          <w:color w:val="000000" w:themeColor="text1"/>
          <w:sz w:val="24"/>
          <w:szCs w:val="24"/>
          <w:lang w:eastAsia="ru-RU"/>
        </w:rPr>
        <w:t xml:space="preserve"> Реконструкция таких объектов капитального строительства может осуществляться только путем приведения их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B12B1" w:rsidRPr="00EF7160" w:rsidRDefault="00FB12B1" w:rsidP="00E1620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3. Не допускается увеличивать площадь и строительный объем объектов капитального строительства, которые имеют вид, виды использования, не разрешённые для данной территориальной зоны, либо те, которые поименованы как разрешённые для соответствующих территориальных зон (глава </w:t>
      </w:r>
      <w:r w:rsidR="00E1620B" w:rsidRPr="00EF7160">
        <w:rPr>
          <w:rFonts w:ascii="Calibri" w:eastAsia="Times New Roman" w:hAnsi="Calibri" w:cs="Times New Roman"/>
          <w:color w:val="000000" w:themeColor="text1"/>
          <w:sz w:val="24"/>
          <w:szCs w:val="24"/>
          <w:lang w:eastAsia="ru-RU"/>
        </w:rPr>
        <w:t>6</w:t>
      </w:r>
      <w:r w:rsidRPr="00EF7160">
        <w:rPr>
          <w:rFonts w:ascii="Calibri" w:eastAsia="Times New Roman" w:hAnsi="Calibri" w:cs="Times New Roman"/>
          <w:color w:val="000000" w:themeColor="text1"/>
          <w:sz w:val="24"/>
          <w:szCs w:val="24"/>
          <w:lang w:eastAsia="ru-RU"/>
        </w:rPr>
        <w:t xml:space="preserve"> 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w:t>
      </w:r>
    </w:p>
    <w:p w:rsidR="00FB12B1" w:rsidRPr="00EF7160" w:rsidRDefault="00FB12B1" w:rsidP="00F5068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4. На объектах, которые имеют вид или виды использования, не разрешённые для данной зоны, не допускается увеличивать объёмы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FB12B1" w:rsidRPr="00EF7160" w:rsidRDefault="00FB12B1" w:rsidP="00F5068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5. Объекты недвижимости, несоответствующие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разрешёнными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836F1D" w:rsidRPr="00836F1D" w:rsidRDefault="00FB12B1"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6. Несоответствующий </w:t>
      </w:r>
      <w:r w:rsidR="00B61F6D" w:rsidRPr="00EF7160">
        <w:rPr>
          <w:rFonts w:ascii="Calibri" w:eastAsia="Times New Roman" w:hAnsi="Calibri" w:cs="Times New Roman"/>
          <w:color w:val="000000" w:themeColor="text1"/>
          <w:sz w:val="24"/>
          <w:szCs w:val="24"/>
          <w:lang w:eastAsia="ru-RU"/>
        </w:rPr>
        <w:t xml:space="preserve">настоящим Правилам </w:t>
      </w:r>
      <w:r w:rsidRPr="00EF7160">
        <w:rPr>
          <w:rFonts w:ascii="Calibri" w:eastAsia="Times New Roman" w:hAnsi="Calibri" w:cs="Times New Roman"/>
          <w:color w:val="000000" w:themeColor="text1"/>
          <w:sz w:val="24"/>
          <w:szCs w:val="24"/>
          <w:lang w:eastAsia="ru-RU"/>
        </w:rPr>
        <w:t>вид использования не может быть заменён на иной несоответствующий вид использования.</w:t>
      </w:r>
    </w:p>
    <w:p w:rsidR="00836F1D" w:rsidRPr="00836F1D" w:rsidRDefault="00836F1D" w:rsidP="00D64930">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D64930" w:rsidRPr="002023F2" w:rsidRDefault="00D64930" w:rsidP="00836F1D">
      <w:pPr>
        <w:pStyle w:val="32"/>
      </w:pPr>
      <w:bookmarkStart w:id="48" w:name="_Toc147163662"/>
      <w:r w:rsidRPr="00681530">
        <w:t xml:space="preserve">Статья </w:t>
      </w:r>
      <w:r w:rsidR="00760D29" w:rsidRPr="003774A7">
        <w:t>27</w:t>
      </w:r>
      <w:r w:rsidRPr="00681530">
        <w:t>. Многофункциональные объекты капитального строительства</w:t>
      </w:r>
      <w:bookmarkEnd w:id="48"/>
    </w:p>
    <w:p w:rsidR="00D64930" w:rsidRPr="00EF7160" w:rsidRDefault="00680FAE" w:rsidP="00D64930">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w:t>
      </w:r>
      <w:r w:rsidR="00D64930" w:rsidRPr="00EF7160">
        <w:rPr>
          <w:rFonts w:ascii="Calibri" w:eastAsia="Times New Roman" w:hAnsi="Calibri" w:cs="Times New Roman"/>
          <w:color w:val="000000" w:themeColor="text1"/>
          <w:sz w:val="24"/>
          <w:szCs w:val="24"/>
          <w:lang w:eastAsia="ru-RU"/>
        </w:rPr>
        <w:t>Многофункциональный объект капитального строительства (далее – многофункциональный объект) – объект капитального строительства, включающий в себя два и (или) более видов разрешённого использования объектов капитального строительства (кроме вспомогательных видов использования).</w:t>
      </w:r>
    </w:p>
    <w:p w:rsidR="00D64930" w:rsidRPr="00EF7160" w:rsidRDefault="00680FAE" w:rsidP="00D64930">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w:t>
      </w:r>
      <w:r w:rsidR="00D64930" w:rsidRPr="00EF7160">
        <w:rPr>
          <w:rFonts w:ascii="Calibri" w:eastAsia="Times New Roman" w:hAnsi="Calibri" w:cs="Times New Roman"/>
          <w:color w:val="000000" w:themeColor="text1"/>
          <w:sz w:val="24"/>
          <w:szCs w:val="24"/>
          <w:lang w:eastAsia="ru-RU"/>
        </w:rPr>
        <w:t xml:space="preserve">Если один из видов разрешённого использования, входящий в многофункциональный объект, отнесён градостроительным регламентом к условно разрешённым видам, то для его размещения в составе многофункционального объекта необходимо получение разрешения на условно разрешённый вид использования и проведение </w:t>
      </w:r>
      <w:r w:rsidR="00B83683">
        <w:rPr>
          <w:rFonts w:ascii="Calibri" w:eastAsia="Times New Roman" w:hAnsi="Calibri" w:cs="Times New Roman"/>
          <w:color w:val="000000" w:themeColor="text1"/>
          <w:sz w:val="24"/>
          <w:szCs w:val="24"/>
          <w:lang w:eastAsia="ru-RU"/>
        </w:rPr>
        <w:t xml:space="preserve">общественных обсуждений или </w:t>
      </w:r>
      <w:r w:rsidR="00D64930" w:rsidRPr="00EF7160">
        <w:rPr>
          <w:rFonts w:ascii="Calibri" w:eastAsia="Times New Roman" w:hAnsi="Calibri" w:cs="Times New Roman"/>
          <w:color w:val="000000" w:themeColor="text1"/>
          <w:sz w:val="24"/>
          <w:szCs w:val="24"/>
          <w:lang w:eastAsia="ru-RU"/>
        </w:rPr>
        <w:t>публичных слушаний в соответствии с процедурой, установленной Градостроительным кодексом Российской Федерации.</w:t>
      </w:r>
    </w:p>
    <w:p w:rsidR="00D64930" w:rsidRPr="00EF7160" w:rsidRDefault="00680FAE" w:rsidP="00D64930">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3. </w:t>
      </w:r>
      <w:r w:rsidR="00D64930" w:rsidRPr="00EF7160">
        <w:rPr>
          <w:rFonts w:ascii="Calibri" w:eastAsia="Times New Roman" w:hAnsi="Calibri" w:cs="Times New Roman"/>
          <w:color w:val="000000" w:themeColor="text1"/>
          <w:sz w:val="24"/>
          <w:szCs w:val="24"/>
          <w:lang w:eastAsia="ru-RU"/>
        </w:rPr>
        <w:t>Если виды разрешённого использования объектов капитального строительства, входящих в состав многофункционального объекта, допустимы при различных видах разрешённого использования земельных участков, то размещение многофункционального объекта является соответствующим градостроительному регламенту только в том случае, если для земельного участка в установленном порядке  соответствующие виды разрешённого использования земельных участков</w:t>
      </w:r>
      <w:r w:rsidR="0092260E" w:rsidRPr="00EF7160">
        <w:rPr>
          <w:rFonts w:ascii="Calibri" w:eastAsia="Times New Roman" w:hAnsi="Calibri" w:cs="Times New Roman"/>
          <w:color w:val="000000" w:themeColor="text1"/>
          <w:sz w:val="24"/>
          <w:szCs w:val="24"/>
          <w:lang w:eastAsia="ru-RU"/>
        </w:rPr>
        <w:t xml:space="preserve"> внесены сведения в Единый государственный реестр недвижимости</w:t>
      </w:r>
      <w:r w:rsidR="00D64930" w:rsidRPr="00EF7160">
        <w:rPr>
          <w:rFonts w:ascii="Calibri" w:eastAsia="Times New Roman" w:hAnsi="Calibri" w:cs="Times New Roman"/>
          <w:color w:val="000000" w:themeColor="text1"/>
          <w:sz w:val="24"/>
          <w:szCs w:val="24"/>
          <w:lang w:eastAsia="ru-RU"/>
        </w:rPr>
        <w:t>.</w:t>
      </w:r>
    </w:p>
    <w:p w:rsidR="00F8712C" w:rsidRPr="00EF7160" w:rsidRDefault="00F8712C" w:rsidP="00D64930">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4.</w:t>
      </w:r>
      <w:r w:rsidR="003C23CE">
        <w:rPr>
          <w:rFonts w:ascii="Calibri" w:eastAsia="Times New Roman" w:hAnsi="Calibri" w:cs="Times New Roman"/>
          <w:color w:val="000000" w:themeColor="text1"/>
          <w:sz w:val="24"/>
          <w:szCs w:val="24"/>
          <w:lang w:eastAsia="ru-RU"/>
        </w:rPr>
        <w:t xml:space="preserve"> Малоэтажны</w:t>
      </w:r>
      <w:r w:rsidR="00803220">
        <w:rPr>
          <w:rFonts w:ascii="Calibri" w:eastAsia="Times New Roman" w:hAnsi="Calibri" w:cs="Times New Roman"/>
          <w:color w:val="000000" w:themeColor="text1"/>
          <w:sz w:val="24"/>
          <w:szCs w:val="24"/>
          <w:lang w:eastAsia="ru-RU"/>
        </w:rPr>
        <w:t>й</w:t>
      </w:r>
      <w:r w:rsidR="003C23CE">
        <w:rPr>
          <w:rFonts w:ascii="Calibri" w:eastAsia="Times New Roman" w:hAnsi="Calibri" w:cs="Times New Roman"/>
          <w:color w:val="000000" w:themeColor="text1"/>
          <w:sz w:val="24"/>
          <w:szCs w:val="24"/>
          <w:lang w:eastAsia="ru-RU"/>
        </w:rPr>
        <w:t xml:space="preserve"> </w:t>
      </w:r>
      <w:r w:rsidR="00ED70C0">
        <w:rPr>
          <w:rFonts w:ascii="Calibri" w:eastAsia="Times New Roman" w:hAnsi="Calibri" w:cs="Times New Roman"/>
          <w:color w:val="000000" w:themeColor="text1"/>
          <w:sz w:val="24"/>
          <w:szCs w:val="24"/>
          <w:lang w:eastAsia="ru-RU"/>
        </w:rPr>
        <w:t>м</w:t>
      </w:r>
      <w:r w:rsidRPr="00EF7160">
        <w:rPr>
          <w:rFonts w:ascii="Calibri" w:eastAsia="Times New Roman" w:hAnsi="Calibri" w:cs="Times New Roman"/>
          <w:color w:val="000000" w:themeColor="text1"/>
          <w:sz w:val="24"/>
          <w:szCs w:val="24"/>
          <w:lang w:eastAsia="ru-RU"/>
        </w:rPr>
        <w:t xml:space="preserve">ногоквартирный </w:t>
      </w:r>
      <w:r w:rsidR="00ED70C0">
        <w:rPr>
          <w:rFonts w:ascii="Calibri" w:eastAsia="Times New Roman" w:hAnsi="Calibri" w:cs="Times New Roman"/>
          <w:color w:val="000000" w:themeColor="text1"/>
          <w:sz w:val="24"/>
          <w:szCs w:val="24"/>
          <w:lang w:eastAsia="ru-RU"/>
        </w:rPr>
        <w:t xml:space="preserve">жилой </w:t>
      </w:r>
      <w:r w:rsidRPr="00EF7160">
        <w:rPr>
          <w:rFonts w:ascii="Calibri" w:eastAsia="Times New Roman" w:hAnsi="Calibri" w:cs="Times New Roman"/>
          <w:color w:val="000000" w:themeColor="text1"/>
          <w:sz w:val="24"/>
          <w:szCs w:val="24"/>
          <w:lang w:eastAsia="ru-RU"/>
        </w:rPr>
        <w:t>дом с размещёнными в нём помещениями нежилого назначения не является многофункциональным объектом.</w:t>
      </w:r>
    </w:p>
    <w:p w:rsidR="00C14F6F" w:rsidRDefault="00C14F6F" w:rsidP="00C14F6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D0518A" w:rsidRPr="003E650C" w:rsidRDefault="00D0518A" w:rsidP="00D0518A">
      <w:pPr>
        <w:pStyle w:val="32"/>
      </w:pPr>
      <w:bookmarkStart w:id="49" w:name="_Toc147163663"/>
      <w:r w:rsidRPr="003E650C">
        <w:t xml:space="preserve">Статья 28. Градостроительный регламент </w:t>
      </w:r>
      <w:r w:rsidR="00AD79E0" w:rsidRPr="003E650C">
        <w:t>з</w:t>
      </w:r>
      <w:r w:rsidR="00DE5021" w:rsidRPr="003E650C">
        <w:t>оны</w:t>
      </w:r>
      <w:r w:rsidR="008134AB" w:rsidRPr="003E650C">
        <w:t xml:space="preserve"> </w:t>
      </w:r>
      <w:r w:rsidR="000673DE" w:rsidRPr="003E650C">
        <w:t>индивидуальной жилой застройки</w:t>
      </w:r>
      <w:r w:rsidR="0086466A" w:rsidRPr="003E650C">
        <w:t xml:space="preserve"> </w:t>
      </w:r>
      <w:r w:rsidR="002D19A8" w:rsidRPr="003E650C">
        <w:t>Ж-1</w:t>
      </w:r>
      <w:bookmarkEnd w:id="49"/>
    </w:p>
    <w:p w:rsidR="00420A5F" w:rsidRPr="003E650C" w:rsidRDefault="00EA72A0" w:rsidP="00420A5F">
      <w:pPr>
        <w:autoSpaceDE w:val="0"/>
        <w:autoSpaceDN w:val="0"/>
        <w:adjustRightInd w:val="0"/>
        <w:spacing w:before="120" w:after="120" w:line="240" w:lineRule="auto"/>
        <w:ind w:firstLine="709"/>
        <w:jc w:val="both"/>
        <w:rPr>
          <w:rFonts w:ascii="Arial" w:eastAsia="Times New Roman" w:hAnsi="Arial" w:cs="Arial"/>
          <w:b/>
          <w:sz w:val="24"/>
          <w:szCs w:val="24"/>
          <w:lang w:eastAsia="ru-RU"/>
        </w:rPr>
      </w:pPr>
      <w:r w:rsidRPr="003E650C">
        <w:rPr>
          <w:rFonts w:ascii="Calibri" w:eastAsia="Times New Roman" w:hAnsi="Calibri" w:cs="Times New Roman"/>
          <w:sz w:val="24"/>
          <w:szCs w:val="24"/>
          <w:lang w:eastAsia="ru-RU"/>
        </w:rPr>
        <w:t>1. </w:t>
      </w:r>
      <w:r w:rsidRPr="003E650C">
        <w:rPr>
          <w:rFonts w:ascii="Calibri" w:eastAsia="Times New Roman" w:hAnsi="Calibri" w:cs="Times New Roman"/>
          <w:b/>
          <w:sz w:val="24"/>
          <w:szCs w:val="24"/>
          <w:lang w:eastAsia="ru-RU"/>
        </w:rPr>
        <w:t>Зон</w:t>
      </w:r>
      <w:r w:rsidR="00805A3F" w:rsidRPr="003E650C">
        <w:rPr>
          <w:rFonts w:ascii="Calibri" w:eastAsia="Times New Roman" w:hAnsi="Calibri" w:cs="Times New Roman"/>
          <w:b/>
          <w:sz w:val="24"/>
          <w:szCs w:val="24"/>
          <w:lang w:eastAsia="ru-RU"/>
        </w:rPr>
        <w:t>а</w:t>
      </w:r>
      <w:r w:rsidRPr="003E650C">
        <w:rPr>
          <w:rFonts w:ascii="Calibri" w:eastAsia="Times New Roman" w:hAnsi="Calibri" w:cs="Times New Roman"/>
          <w:b/>
          <w:sz w:val="24"/>
          <w:szCs w:val="24"/>
          <w:lang w:eastAsia="ru-RU"/>
        </w:rPr>
        <w:t xml:space="preserve"> </w:t>
      </w:r>
      <w:r w:rsidR="002D19A8" w:rsidRPr="003E650C">
        <w:rPr>
          <w:rFonts w:ascii="Calibri" w:eastAsia="Times New Roman" w:hAnsi="Calibri" w:cs="Times New Roman"/>
          <w:b/>
          <w:sz w:val="24"/>
          <w:szCs w:val="24"/>
          <w:lang w:eastAsia="ru-RU"/>
        </w:rPr>
        <w:t>Ж-1</w:t>
      </w:r>
      <w:r w:rsidR="00805A3F" w:rsidRPr="003E650C">
        <w:rPr>
          <w:rFonts w:ascii="Calibri" w:eastAsia="Times New Roman" w:hAnsi="Calibri" w:cs="Times New Roman"/>
          <w:b/>
          <w:sz w:val="24"/>
          <w:szCs w:val="24"/>
          <w:lang w:eastAsia="ru-RU"/>
        </w:rPr>
        <w:t xml:space="preserve"> </w:t>
      </w:r>
      <w:r w:rsidR="00420A5F" w:rsidRPr="003E650C">
        <w:rPr>
          <w:rFonts w:ascii="Calibri" w:eastAsia="Times New Roman" w:hAnsi="Calibri" w:cs="Times New Roman"/>
          <w:sz w:val="24"/>
          <w:szCs w:val="24"/>
          <w:lang w:eastAsia="ru-RU"/>
        </w:rPr>
        <w:t>установлен</w:t>
      </w:r>
      <w:r w:rsidR="00805A3F" w:rsidRPr="003E650C">
        <w:rPr>
          <w:rFonts w:ascii="Calibri" w:eastAsia="Times New Roman" w:hAnsi="Calibri" w:cs="Times New Roman"/>
          <w:sz w:val="24"/>
          <w:szCs w:val="24"/>
          <w:lang w:eastAsia="ru-RU"/>
        </w:rPr>
        <w:t>а</w:t>
      </w:r>
      <w:r w:rsidR="00420A5F" w:rsidRPr="003E650C">
        <w:rPr>
          <w:rFonts w:ascii="Calibri" w:eastAsia="Times New Roman" w:hAnsi="Calibri" w:cs="Times New Roman"/>
          <w:sz w:val="24"/>
          <w:szCs w:val="24"/>
          <w:lang w:eastAsia="ru-RU"/>
        </w:rPr>
        <w:t xml:space="preserve"> </w:t>
      </w:r>
      <w:r w:rsidR="006C45D1" w:rsidRPr="003E650C">
        <w:rPr>
          <w:rFonts w:ascii="Calibri" w:eastAsia="Times New Roman" w:hAnsi="Calibri" w:cs="Times New Roman"/>
          <w:color w:val="000000" w:themeColor="text1"/>
          <w:sz w:val="24"/>
          <w:szCs w:val="24"/>
          <w:lang w:eastAsia="ru-RU"/>
        </w:rPr>
        <w:t>для обеспечения правовых условий строительства, реконструкции и эксплуатации объектов индивидуального жилищного строительства,</w:t>
      </w:r>
      <w:r w:rsidR="00D46D1E" w:rsidRPr="003E650C">
        <w:rPr>
          <w:rFonts w:eastAsiaTheme="minorHAnsi"/>
          <w:sz w:val="24"/>
          <w:szCs w:val="24"/>
        </w:rPr>
        <w:t xml:space="preserve"> </w:t>
      </w:r>
      <w:r w:rsidR="00D46D1E" w:rsidRPr="003E650C">
        <w:rPr>
          <w:rFonts w:ascii="Calibri" w:eastAsia="Times New Roman" w:hAnsi="Calibri" w:cs="Times New Roman"/>
          <w:color w:val="000000" w:themeColor="text1"/>
          <w:sz w:val="24"/>
          <w:szCs w:val="24"/>
          <w:lang w:eastAsia="ru-RU"/>
        </w:rPr>
        <w:t>блокированных жилых домов, отдельных малоэтажных многоквартирных жилых зданий,</w:t>
      </w:r>
      <w:r w:rsidR="006C45D1" w:rsidRPr="003E650C">
        <w:rPr>
          <w:rFonts w:ascii="Calibri" w:eastAsia="Times New Roman" w:hAnsi="Calibri" w:cs="Times New Roman"/>
          <w:color w:val="000000" w:themeColor="text1"/>
          <w:sz w:val="24"/>
          <w:szCs w:val="24"/>
          <w:lang w:eastAsia="ru-RU"/>
        </w:rPr>
        <w:t xml:space="preserve"> а также сопутствующей инфраструктуры и объектов обслуживания населения.</w:t>
      </w:r>
    </w:p>
    <w:p w:rsidR="00420A5F" w:rsidRPr="00886664" w:rsidRDefault="00420A5F" w:rsidP="00420A5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E650C">
        <w:rPr>
          <w:rFonts w:ascii="Calibri" w:eastAsia="Times New Roman" w:hAnsi="Calibri" w:cs="Times New Roman"/>
          <w:color w:val="000000" w:themeColor="text1"/>
          <w:sz w:val="24"/>
          <w:szCs w:val="24"/>
          <w:lang w:eastAsia="ru-RU"/>
        </w:rPr>
        <w:t>2. Перечень основных видов разрешённого использования объектов капитального строительства и земельных участков</w:t>
      </w:r>
      <w:r w:rsidR="00886664" w:rsidRPr="003E650C">
        <w:rPr>
          <w:rFonts w:ascii="Calibri" w:eastAsia="Times New Roman" w:hAnsi="Calibri" w:cs="Times New Roman"/>
          <w:b/>
          <w:sz w:val="24"/>
          <w:szCs w:val="24"/>
          <w:lang w:eastAsia="ru-RU"/>
        </w:rPr>
        <w:t xml:space="preserve"> </w:t>
      </w:r>
      <w:r w:rsidR="00886664" w:rsidRPr="003E650C">
        <w:rPr>
          <w:rFonts w:ascii="Calibri" w:eastAsia="Times New Roman" w:hAnsi="Calibri" w:cs="Times New Roman"/>
          <w:sz w:val="24"/>
          <w:szCs w:val="24"/>
          <w:lang w:eastAsia="ru-RU"/>
        </w:rPr>
        <w:t>з</w:t>
      </w:r>
      <w:r w:rsidR="00886664" w:rsidRPr="003E650C">
        <w:rPr>
          <w:rFonts w:ascii="Calibri" w:eastAsia="Times New Roman" w:hAnsi="Calibri" w:cs="Times New Roman"/>
          <w:color w:val="000000" w:themeColor="text1"/>
          <w:sz w:val="24"/>
          <w:szCs w:val="24"/>
          <w:lang w:eastAsia="ru-RU"/>
        </w:rPr>
        <w:t xml:space="preserve">оны </w:t>
      </w:r>
      <w:r w:rsidR="002D19A8" w:rsidRPr="003E650C">
        <w:rPr>
          <w:rFonts w:ascii="Calibri" w:eastAsia="Times New Roman" w:hAnsi="Calibri" w:cs="Times New Roman"/>
          <w:b/>
          <w:color w:val="000000" w:themeColor="text1"/>
          <w:sz w:val="24"/>
          <w:szCs w:val="24"/>
          <w:lang w:eastAsia="ru-RU"/>
        </w:rPr>
        <w:t>Ж-1</w:t>
      </w:r>
      <w:r w:rsidRPr="003E650C">
        <w:rPr>
          <w:rFonts w:ascii="Calibri" w:eastAsia="Times New Roman" w:hAnsi="Calibri" w:cs="Times New Roman"/>
          <w:color w:val="000000" w:themeColor="text1"/>
          <w:sz w:val="24"/>
          <w:szCs w:val="24"/>
          <w:lang w:eastAsia="ru-RU"/>
        </w:rPr>
        <w:t>:</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887"/>
        <w:gridCol w:w="3020"/>
        <w:gridCol w:w="3023"/>
      </w:tblGrid>
      <w:tr w:rsidR="00787572" w:rsidRPr="00036692" w:rsidTr="00946462">
        <w:trPr>
          <w:trHeight w:val="663"/>
          <w:tblHeader/>
        </w:trPr>
        <w:tc>
          <w:tcPr>
            <w:tcW w:w="35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787572" w:rsidRPr="00634DE8" w:rsidRDefault="00787572" w:rsidP="00946462">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787572" w:rsidRPr="00634DE8" w:rsidRDefault="00787572" w:rsidP="00946462">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Вид разрешённого использования объекта капитального строительства</w:t>
            </w:r>
          </w:p>
        </w:tc>
        <w:tc>
          <w:tcPr>
            <w:tcW w:w="3023" w:type="dxa"/>
            <w:vMerge w:val="restart"/>
            <w:tcBorders>
              <w:top w:val="single" w:sz="4" w:space="0" w:color="auto"/>
              <w:left w:val="single" w:sz="4" w:space="0" w:color="auto"/>
              <w:right w:val="single" w:sz="4" w:space="0" w:color="auto"/>
            </w:tcBorders>
            <w:shd w:val="clear" w:color="auto" w:fill="D9D9D9" w:themeFill="background1" w:themeFillShade="D9"/>
          </w:tcPr>
          <w:p w:rsidR="00787572" w:rsidRPr="00634DE8" w:rsidRDefault="00787572" w:rsidP="00946462">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Вспомогательный вид разрешённого использования объекта капитального строительства</w:t>
            </w:r>
          </w:p>
        </w:tc>
      </w:tr>
      <w:tr w:rsidR="00787572" w:rsidRPr="00036692" w:rsidTr="00946462">
        <w:trPr>
          <w:trHeight w:val="32"/>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787572" w:rsidRPr="00634DE8" w:rsidRDefault="00787572" w:rsidP="00946462">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Код</w:t>
            </w:r>
          </w:p>
        </w:tc>
        <w:tc>
          <w:tcPr>
            <w:tcW w:w="2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87572" w:rsidRPr="00634DE8" w:rsidRDefault="00787572" w:rsidP="00946462">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Наименование</w:t>
            </w:r>
          </w:p>
        </w:tc>
        <w:tc>
          <w:tcPr>
            <w:tcW w:w="3020" w:type="dxa"/>
            <w:vMerge/>
            <w:tcBorders>
              <w:left w:val="single" w:sz="4" w:space="0" w:color="auto"/>
              <w:bottom w:val="nil"/>
              <w:right w:val="single" w:sz="4" w:space="0" w:color="auto"/>
            </w:tcBorders>
            <w:shd w:val="clear" w:color="auto" w:fill="D9D9D9" w:themeFill="background1" w:themeFillShade="D9"/>
            <w:tcMar>
              <w:top w:w="28" w:type="dxa"/>
              <w:left w:w="28" w:type="dxa"/>
              <w:bottom w:w="28" w:type="dxa"/>
              <w:right w:w="28" w:type="dxa"/>
            </w:tcMar>
          </w:tcPr>
          <w:p w:rsidR="00787572" w:rsidRPr="00634DE8" w:rsidRDefault="00787572" w:rsidP="00946462">
            <w:pPr>
              <w:widowControl w:val="0"/>
              <w:autoSpaceDE w:val="0"/>
              <w:autoSpaceDN w:val="0"/>
              <w:spacing w:before="0" w:after="0" w:line="240" w:lineRule="auto"/>
              <w:contextualSpacing/>
              <w:jc w:val="center"/>
              <w:rPr>
                <w:rFonts w:eastAsia="Times New Roman" w:cstheme="minorHAnsi"/>
                <w:lang w:eastAsia="ru-RU"/>
              </w:rPr>
            </w:pPr>
          </w:p>
        </w:tc>
        <w:tc>
          <w:tcPr>
            <w:tcW w:w="3023" w:type="dxa"/>
            <w:vMerge/>
            <w:tcBorders>
              <w:left w:val="single" w:sz="4" w:space="0" w:color="auto"/>
              <w:bottom w:val="nil"/>
              <w:right w:val="single" w:sz="4" w:space="0" w:color="auto"/>
            </w:tcBorders>
            <w:shd w:val="clear" w:color="auto" w:fill="D9D9D9" w:themeFill="background1" w:themeFillShade="D9"/>
          </w:tcPr>
          <w:p w:rsidR="00787572" w:rsidRPr="00634DE8" w:rsidRDefault="00787572" w:rsidP="00946462">
            <w:pPr>
              <w:widowControl w:val="0"/>
              <w:autoSpaceDE w:val="0"/>
              <w:autoSpaceDN w:val="0"/>
              <w:spacing w:before="0" w:after="0" w:line="240" w:lineRule="auto"/>
              <w:contextualSpacing/>
              <w:jc w:val="center"/>
              <w:rPr>
                <w:rFonts w:eastAsia="Times New Roman" w:cstheme="minorHAnsi"/>
                <w:lang w:eastAsia="ru-RU"/>
              </w:rPr>
            </w:pPr>
          </w:p>
        </w:tc>
      </w:tr>
      <w:tr w:rsidR="00787572" w:rsidRPr="00036692" w:rsidTr="006F6845">
        <w:trPr>
          <w:trHeight w:val="1047"/>
        </w:trPr>
        <w:tc>
          <w:tcPr>
            <w:tcW w:w="709" w:type="dxa"/>
            <w:tcMar>
              <w:top w:w="28" w:type="dxa"/>
              <w:left w:w="28" w:type="dxa"/>
              <w:bottom w:w="28" w:type="dxa"/>
              <w:right w:w="28" w:type="dxa"/>
            </w:tcMar>
          </w:tcPr>
          <w:p w:rsidR="00787572" w:rsidRPr="00634DE8" w:rsidRDefault="00787572" w:rsidP="00946462">
            <w:pPr>
              <w:pStyle w:val="ConsPlusNormal"/>
              <w:ind w:firstLine="0"/>
              <w:contextualSpacing/>
              <w:jc w:val="center"/>
              <w:rPr>
                <w:rFonts w:asciiTheme="minorHAnsi" w:hAnsiTheme="minorHAnsi" w:cstheme="minorHAnsi"/>
                <w:highlight w:val="green"/>
              </w:rPr>
            </w:pPr>
            <w:r w:rsidRPr="00634DE8">
              <w:rPr>
                <w:rFonts w:asciiTheme="minorHAnsi" w:hAnsiTheme="minorHAnsi" w:cstheme="minorHAnsi"/>
              </w:rPr>
              <w:t>2.1</w:t>
            </w:r>
          </w:p>
        </w:tc>
        <w:tc>
          <w:tcPr>
            <w:tcW w:w="2887" w:type="dxa"/>
            <w:tcMar>
              <w:top w:w="28" w:type="dxa"/>
              <w:left w:w="28" w:type="dxa"/>
              <w:bottom w:w="28" w:type="dxa"/>
              <w:right w:w="28" w:type="dxa"/>
            </w:tcMar>
          </w:tcPr>
          <w:p w:rsidR="00787572" w:rsidRPr="00634DE8" w:rsidRDefault="00787572" w:rsidP="00946462">
            <w:pPr>
              <w:pStyle w:val="ConsPlusNormal"/>
              <w:ind w:firstLine="0"/>
              <w:contextualSpacing/>
              <w:rPr>
                <w:rFonts w:asciiTheme="minorHAnsi" w:hAnsiTheme="minorHAnsi" w:cstheme="minorHAnsi"/>
              </w:rPr>
            </w:pPr>
            <w:r w:rsidRPr="00634DE8">
              <w:rPr>
                <w:rFonts w:asciiTheme="minorHAnsi" w:hAnsiTheme="minorHAnsi" w:cstheme="minorHAnsi"/>
              </w:rPr>
              <w:t>Для индивидуального жилищного строительства</w:t>
            </w:r>
          </w:p>
        </w:tc>
        <w:tc>
          <w:tcPr>
            <w:tcW w:w="3020" w:type="dxa"/>
            <w:tcMar>
              <w:top w:w="28" w:type="dxa"/>
              <w:left w:w="28" w:type="dxa"/>
              <w:bottom w:w="28" w:type="dxa"/>
              <w:right w:w="28" w:type="dxa"/>
            </w:tcMar>
          </w:tcPr>
          <w:p w:rsidR="00787572" w:rsidRPr="00634DE8" w:rsidRDefault="006F6845" w:rsidP="00946462">
            <w:pPr>
              <w:pStyle w:val="ConsPlusNormal"/>
              <w:ind w:firstLine="0"/>
              <w:contextualSpacing/>
              <w:rPr>
                <w:rFonts w:asciiTheme="minorHAnsi" w:hAnsiTheme="minorHAnsi" w:cstheme="minorHAnsi"/>
              </w:rPr>
            </w:pPr>
            <w:r w:rsidRPr="006F6845">
              <w:rPr>
                <w:rFonts w:asciiTheme="minorHAnsi" w:hAnsiTheme="minorHAnsi" w:cstheme="minorHAnsi"/>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w:t>
            </w:r>
            <w:r w:rsidRPr="006F6845">
              <w:rPr>
                <w:rFonts w:asciiTheme="minorHAnsi" w:hAnsiTheme="minorHAnsi" w:cstheme="minorHAnsi"/>
              </w:rPr>
              <w:lastRenderedPageBreak/>
              <w:t>раздела на самостоятельные объекты недвижимости)</w:t>
            </w:r>
          </w:p>
        </w:tc>
        <w:tc>
          <w:tcPr>
            <w:tcW w:w="3023" w:type="dxa"/>
          </w:tcPr>
          <w:p w:rsidR="00787572" w:rsidRPr="00634DE8" w:rsidRDefault="00787572" w:rsidP="00946462">
            <w:pPr>
              <w:pStyle w:val="ConsPlusNormal"/>
              <w:ind w:firstLine="0"/>
              <w:contextualSpacing/>
              <w:rPr>
                <w:rFonts w:asciiTheme="minorHAnsi" w:hAnsiTheme="minorHAnsi" w:cstheme="minorHAnsi"/>
              </w:rPr>
            </w:pPr>
            <w:r w:rsidRPr="00634DE8">
              <w:rPr>
                <w:rFonts w:asciiTheme="minorHAnsi" w:hAnsiTheme="minorHAnsi" w:cstheme="minorHAnsi"/>
              </w:rPr>
              <w:lastRenderedPageBreak/>
              <w:t>Хозяйственные постройки, гаражи, беседки и навесы, в т.ч. предназначенные для осуществления хозяйственной деятельности, теплицы, парники, оранжереи, индивидуальные бассейны, бани и сауны</w:t>
            </w:r>
          </w:p>
        </w:tc>
      </w:tr>
      <w:tr w:rsidR="00795D75" w:rsidRPr="00036692" w:rsidTr="00946462">
        <w:tc>
          <w:tcPr>
            <w:tcW w:w="709" w:type="dxa"/>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highlight w:val="green"/>
              </w:rPr>
            </w:pPr>
            <w:r w:rsidRPr="00634DE8">
              <w:rPr>
                <w:rFonts w:asciiTheme="minorHAnsi" w:hAnsiTheme="minorHAnsi" w:cstheme="minorHAnsi"/>
              </w:rPr>
              <w:t>2.2</w:t>
            </w:r>
          </w:p>
        </w:tc>
        <w:tc>
          <w:tcPr>
            <w:tcW w:w="2887" w:type="dxa"/>
            <w:tcMar>
              <w:top w:w="28" w:type="dxa"/>
              <w:left w:w="28" w:type="dxa"/>
              <w:bottom w:w="28" w:type="dxa"/>
              <w:right w:w="28" w:type="dxa"/>
            </w:tcMar>
          </w:tcPr>
          <w:p w:rsidR="00795D75" w:rsidRPr="00634DE8" w:rsidRDefault="00795D75" w:rsidP="00946462">
            <w:pPr>
              <w:pStyle w:val="ConsPlusNormal"/>
              <w:ind w:firstLine="0"/>
              <w:contextualSpacing/>
              <w:jc w:val="both"/>
              <w:rPr>
                <w:rFonts w:asciiTheme="minorHAnsi" w:hAnsiTheme="minorHAnsi" w:cstheme="minorHAnsi"/>
              </w:rPr>
            </w:pPr>
            <w:r w:rsidRPr="00634DE8">
              <w:rPr>
                <w:rFonts w:asciiTheme="minorHAnsi" w:hAnsiTheme="minorHAnsi" w:cstheme="minorHAnsi"/>
              </w:rPr>
              <w:t>Для ведения личного подсобного хозяйства (приусадебный земельный участок)</w:t>
            </w:r>
          </w:p>
        </w:tc>
        <w:tc>
          <w:tcPr>
            <w:tcW w:w="3020" w:type="dxa"/>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Жилые дома,</w:t>
            </w:r>
          </w:p>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здания и сооружения для производства сельскохозяйственной продукции, содержания сельскохозяйственных животных</w:t>
            </w:r>
          </w:p>
        </w:tc>
        <w:tc>
          <w:tcPr>
            <w:tcW w:w="3023" w:type="dxa"/>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Хозяйственные постройки, гаражи, беседки и навесы, в т.ч. предназначенные для осуществления хозяйственной деятельности, теплицы, парники, оранжереи, индивидуальные бассейны, бани и сауны</w:t>
            </w:r>
          </w:p>
        </w:tc>
      </w:tr>
      <w:tr w:rsidR="00795D75" w:rsidRPr="00036692" w:rsidTr="00946462">
        <w:tc>
          <w:tcPr>
            <w:tcW w:w="709" w:type="dxa"/>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highlight w:val="green"/>
              </w:rPr>
            </w:pPr>
            <w:r w:rsidRPr="00634DE8">
              <w:rPr>
                <w:rFonts w:asciiTheme="minorHAnsi" w:hAnsiTheme="minorHAnsi" w:cstheme="minorHAnsi"/>
              </w:rPr>
              <w:t>2.3</w:t>
            </w:r>
          </w:p>
        </w:tc>
        <w:tc>
          <w:tcPr>
            <w:tcW w:w="2887" w:type="dxa"/>
            <w:tcMar>
              <w:top w:w="28" w:type="dxa"/>
              <w:left w:w="28" w:type="dxa"/>
              <w:bottom w:w="28" w:type="dxa"/>
              <w:right w:w="28" w:type="dxa"/>
            </w:tcMar>
          </w:tcPr>
          <w:p w:rsidR="00795D75" w:rsidRPr="00634DE8" w:rsidRDefault="00795D75" w:rsidP="00946462">
            <w:pPr>
              <w:pStyle w:val="ConsPlusNormal"/>
              <w:ind w:firstLine="0"/>
              <w:contextualSpacing/>
              <w:jc w:val="both"/>
              <w:rPr>
                <w:rFonts w:asciiTheme="minorHAnsi" w:hAnsiTheme="minorHAnsi" w:cstheme="minorHAnsi"/>
              </w:rPr>
            </w:pPr>
            <w:r w:rsidRPr="00634DE8">
              <w:rPr>
                <w:rFonts w:asciiTheme="minorHAnsi" w:hAnsiTheme="minorHAnsi" w:cstheme="minorHAnsi"/>
              </w:rPr>
              <w:t>Блокированная жилая застройка</w:t>
            </w:r>
          </w:p>
        </w:tc>
        <w:tc>
          <w:tcPr>
            <w:tcW w:w="3020" w:type="dxa"/>
            <w:tcMar>
              <w:top w:w="28" w:type="dxa"/>
              <w:left w:w="28" w:type="dxa"/>
              <w:bottom w:w="28" w:type="dxa"/>
              <w:right w:w="28" w:type="dxa"/>
            </w:tcMar>
          </w:tcPr>
          <w:p w:rsidR="00795D75" w:rsidRPr="00634DE8" w:rsidRDefault="00795D75" w:rsidP="0006398A">
            <w:pPr>
              <w:autoSpaceDE w:val="0"/>
              <w:autoSpaceDN w:val="0"/>
              <w:adjustRightInd w:val="0"/>
              <w:spacing w:before="0" w:after="0" w:line="240" w:lineRule="auto"/>
              <w:jc w:val="both"/>
              <w:rPr>
                <w:rFonts w:cstheme="minorHAnsi"/>
              </w:rPr>
            </w:pPr>
            <w:r>
              <w:rPr>
                <w:rFonts w:ascii="Calibri" w:hAnsi="Calibri" w:cs="Calibri"/>
              </w:rPr>
              <w:t>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tc>
        <w:tc>
          <w:tcPr>
            <w:tcW w:w="3023" w:type="dxa"/>
          </w:tcPr>
          <w:p w:rsidR="00795D75" w:rsidRDefault="00795D75" w:rsidP="008B7960">
            <w:pPr>
              <w:autoSpaceDE w:val="0"/>
              <w:autoSpaceDN w:val="0"/>
              <w:adjustRightInd w:val="0"/>
              <w:spacing w:before="0" w:after="0" w:line="240" w:lineRule="auto"/>
              <w:jc w:val="both"/>
              <w:rPr>
                <w:rFonts w:ascii="Calibri" w:hAnsi="Calibri" w:cs="Calibri"/>
              </w:rPr>
            </w:pPr>
            <w:r>
              <w:rPr>
                <w:rFonts w:ascii="Calibri" w:hAnsi="Calibri" w:cs="Calibri"/>
              </w:rPr>
              <w:t>Разведение декоративных и плодовых деревьев, овощных и ягодных культур;</w:t>
            </w:r>
          </w:p>
          <w:p w:rsidR="00795D75" w:rsidRDefault="00795D75" w:rsidP="008B7960">
            <w:pPr>
              <w:autoSpaceDE w:val="0"/>
              <w:autoSpaceDN w:val="0"/>
              <w:adjustRightInd w:val="0"/>
              <w:spacing w:before="0" w:after="0" w:line="240" w:lineRule="auto"/>
              <w:jc w:val="both"/>
              <w:rPr>
                <w:rFonts w:ascii="Calibri" w:hAnsi="Calibri" w:cs="Calibri"/>
              </w:rPr>
            </w:pPr>
            <w:r>
              <w:rPr>
                <w:rFonts w:ascii="Calibri" w:hAnsi="Calibri" w:cs="Calibri"/>
              </w:rPr>
              <w:t>размещение индивидуальных гаражей и иных вспомогательных сооружений;</w:t>
            </w:r>
          </w:p>
          <w:p w:rsidR="00795D75" w:rsidRPr="00634DE8" w:rsidRDefault="00795D75" w:rsidP="008B7960">
            <w:pPr>
              <w:autoSpaceDE w:val="0"/>
              <w:autoSpaceDN w:val="0"/>
              <w:adjustRightInd w:val="0"/>
              <w:spacing w:before="0" w:after="0" w:line="240" w:lineRule="auto"/>
              <w:jc w:val="both"/>
              <w:rPr>
                <w:rFonts w:cstheme="minorHAnsi"/>
              </w:rPr>
            </w:pPr>
            <w:r>
              <w:rPr>
                <w:rFonts w:ascii="Calibri" w:hAnsi="Calibri" w:cs="Calibri"/>
              </w:rPr>
              <w:t>обустройство спортивных и детских площадок, площадок для отдыха, б</w:t>
            </w:r>
            <w:r>
              <w:rPr>
                <w:rFonts w:cstheme="minorHAnsi"/>
              </w:rPr>
              <w:t>еседки и навесы,</w:t>
            </w:r>
          </w:p>
        </w:tc>
      </w:tr>
      <w:tr w:rsidR="00795D75" w:rsidRPr="00036692" w:rsidTr="00946462">
        <w:trPr>
          <w:trHeight w:val="270"/>
        </w:trPr>
        <w:tc>
          <w:tcPr>
            <w:tcW w:w="709" w:type="dxa"/>
            <w:vMerge w:val="restart"/>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rPr>
            </w:pPr>
            <w:r w:rsidRPr="00634DE8">
              <w:rPr>
                <w:rFonts w:asciiTheme="minorHAnsi" w:hAnsiTheme="minorHAnsi" w:cstheme="minorHAnsi"/>
              </w:rPr>
              <w:t>2.7</w:t>
            </w:r>
          </w:p>
        </w:tc>
        <w:tc>
          <w:tcPr>
            <w:tcW w:w="2887" w:type="dxa"/>
            <w:vMerge w:val="restart"/>
            <w:tcMar>
              <w:top w:w="28" w:type="dxa"/>
              <w:left w:w="28" w:type="dxa"/>
              <w:bottom w:w="28" w:type="dxa"/>
              <w:right w:w="28" w:type="dxa"/>
            </w:tcMar>
          </w:tcPr>
          <w:p w:rsidR="00795D75" w:rsidRPr="00634DE8" w:rsidRDefault="00795D75" w:rsidP="00946462">
            <w:pPr>
              <w:pStyle w:val="ConsPlusNormal"/>
              <w:ind w:firstLine="0"/>
              <w:contextualSpacing/>
              <w:jc w:val="both"/>
              <w:rPr>
                <w:rFonts w:asciiTheme="minorHAnsi" w:hAnsiTheme="minorHAnsi" w:cstheme="minorHAnsi"/>
              </w:rPr>
            </w:pPr>
            <w:r w:rsidRPr="00634DE8">
              <w:rPr>
                <w:rFonts w:asciiTheme="minorHAnsi" w:hAnsiTheme="minorHAnsi" w:cstheme="minorHAnsi"/>
              </w:rPr>
              <w:t>Обслуживание жилой застройки</w:t>
            </w:r>
          </w:p>
        </w:tc>
        <w:tc>
          <w:tcPr>
            <w:tcW w:w="3020" w:type="dxa"/>
            <w:tcMar>
              <w:top w:w="28" w:type="dxa"/>
              <w:left w:w="28" w:type="dxa"/>
              <w:bottom w:w="28" w:type="dxa"/>
              <w:right w:w="28" w:type="dxa"/>
            </w:tcMar>
          </w:tcPr>
          <w:p w:rsidR="00795D75" w:rsidRPr="00634DE8" w:rsidRDefault="00795D75" w:rsidP="00946462">
            <w:pPr>
              <w:spacing w:before="0" w:after="0" w:line="240" w:lineRule="auto"/>
              <w:contextualSpacing/>
              <w:rPr>
                <w:rFonts w:cstheme="minorHAnsi"/>
              </w:rPr>
            </w:pPr>
            <w:r w:rsidRPr="00634DE8">
              <w:rPr>
                <w:rFonts w:cstheme="minorHAnsi"/>
              </w:rPr>
              <w:t>Здания и (или) помещения для приёма населения и организаций в связи с предоставлением им коммунальных услуг</w:t>
            </w:r>
          </w:p>
        </w:tc>
        <w:tc>
          <w:tcPr>
            <w:tcW w:w="3023" w:type="dxa"/>
          </w:tcPr>
          <w:p w:rsidR="00795D75" w:rsidRPr="00634DE8" w:rsidRDefault="00795D75" w:rsidP="00946462">
            <w:pPr>
              <w:spacing w:before="0" w:after="0" w:line="240" w:lineRule="auto"/>
              <w:contextualSpacing/>
              <w:rPr>
                <w:rFonts w:cstheme="minorHAnsi"/>
              </w:rPr>
            </w:pPr>
            <w:r w:rsidRPr="00634DE8">
              <w:rPr>
                <w:rFonts w:cstheme="minorHAnsi"/>
              </w:rPr>
              <w:t>Хозяйственные постройки, гаражи служебного и специального автотранспорта</w:t>
            </w:r>
          </w:p>
        </w:tc>
      </w:tr>
      <w:tr w:rsidR="00795D75" w:rsidRPr="00036692" w:rsidTr="00946462">
        <w:trPr>
          <w:trHeight w:val="471"/>
        </w:trPr>
        <w:tc>
          <w:tcPr>
            <w:tcW w:w="709" w:type="dxa"/>
            <w:vMerge/>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rPr>
            </w:pPr>
          </w:p>
        </w:tc>
        <w:tc>
          <w:tcPr>
            <w:tcW w:w="2887" w:type="dxa"/>
            <w:vMerge/>
            <w:tcMar>
              <w:top w:w="28" w:type="dxa"/>
              <w:left w:w="28" w:type="dxa"/>
              <w:bottom w:w="28" w:type="dxa"/>
              <w:right w:w="28" w:type="dxa"/>
            </w:tcMar>
          </w:tcPr>
          <w:p w:rsidR="00795D75" w:rsidRPr="00634DE8" w:rsidRDefault="00795D75" w:rsidP="00946462">
            <w:pPr>
              <w:pStyle w:val="ConsPlusNormal"/>
              <w:ind w:firstLine="0"/>
              <w:contextualSpacing/>
              <w:jc w:val="both"/>
              <w:rPr>
                <w:rFonts w:asciiTheme="minorHAnsi" w:hAnsiTheme="minorHAnsi" w:cstheme="minorHAnsi"/>
              </w:rPr>
            </w:pPr>
          </w:p>
        </w:tc>
        <w:tc>
          <w:tcPr>
            <w:tcW w:w="3020" w:type="dxa"/>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Почтовые отделения и телеграф</w:t>
            </w:r>
          </w:p>
        </w:tc>
        <w:tc>
          <w:tcPr>
            <w:tcW w:w="3023" w:type="dxa"/>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Гаражи служебного автотранспорта</w:t>
            </w:r>
          </w:p>
        </w:tc>
      </w:tr>
      <w:tr w:rsidR="00795D75" w:rsidRPr="00036692" w:rsidTr="00946462">
        <w:trPr>
          <w:trHeight w:val="423"/>
        </w:trPr>
        <w:tc>
          <w:tcPr>
            <w:tcW w:w="709" w:type="dxa"/>
            <w:vMerge/>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rPr>
            </w:pPr>
          </w:p>
        </w:tc>
        <w:tc>
          <w:tcPr>
            <w:tcW w:w="2887" w:type="dxa"/>
            <w:vMerge/>
            <w:tcMar>
              <w:top w:w="28" w:type="dxa"/>
              <w:left w:w="28" w:type="dxa"/>
              <w:bottom w:w="28" w:type="dxa"/>
              <w:right w:w="28" w:type="dxa"/>
            </w:tcMar>
          </w:tcPr>
          <w:p w:rsidR="00795D75" w:rsidRPr="00634DE8" w:rsidRDefault="00795D75" w:rsidP="00946462">
            <w:pPr>
              <w:pStyle w:val="ConsPlusNormal"/>
              <w:ind w:firstLine="0"/>
              <w:contextualSpacing/>
              <w:jc w:val="both"/>
              <w:rPr>
                <w:rFonts w:asciiTheme="minorHAnsi" w:hAnsiTheme="minorHAnsi" w:cstheme="minorHAnsi"/>
              </w:rPr>
            </w:pPr>
          </w:p>
        </w:tc>
        <w:tc>
          <w:tcPr>
            <w:tcW w:w="3020" w:type="dxa"/>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Раздаточные пункты молочных кухонь</w:t>
            </w:r>
          </w:p>
        </w:tc>
        <w:tc>
          <w:tcPr>
            <w:tcW w:w="3023" w:type="dxa"/>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795D75" w:rsidRPr="00036692" w:rsidTr="00946462">
        <w:trPr>
          <w:trHeight w:val="518"/>
        </w:trPr>
        <w:tc>
          <w:tcPr>
            <w:tcW w:w="709" w:type="dxa"/>
            <w:vMerge/>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rPr>
            </w:pPr>
          </w:p>
        </w:tc>
        <w:tc>
          <w:tcPr>
            <w:tcW w:w="2887" w:type="dxa"/>
            <w:vMerge/>
            <w:tcMar>
              <w:top w:w="28" w:type="dxa"/>
              <w:left w:w="28" w:type="dxa"/>
              <w:bottom w:w="28" w:type="dxa"/>
              <w:right w:w="28" w:type="dxa"/>
            </w:tcMar>
          </w:tcPr>
          <w:p w:rsidR="00795D75" w:rsidRPr="00634DE8" w:rsidRDefault="00795D75" w:rsidP="00946462">
            <w:pPr>
              <w:pStyle w:val="ConsPlusNormal"/>
              <w:ind w:firstLine="0"/>
              <w:contextualSpacing/>
              <w:jc w:val="both"/>
              <w:rPr>
                <w:rFonts w:asciiTheme="minorHAnsi" w:hAnsiTheme="minorHAnsi" w:cstheme="minorHAnsi"/>
              </w:rPr>
            </w:pPr>
          </w:p>
        </w:tc>
        <w:tc>
          <w:tcPr>
            <w:tcW w:w="3020" w:type="dxa"/>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Пункты оказания первой медицинской помощи</w:t>
            </w:r>
          </w:p>
        </w:tc>
        <w:tc>
          <w:tcPr>
            <w:tcW w:w="3023" w:type="dxa"/>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795D75" w:rsidRPr="00036692" w:rsidTr="008C0719">
        <w:trPr>
          <w:trHeight w:val="359"/>
        </w:trPr>
        <w:tc>
          <w:tcPr>
            <w:tcW w:w="709" w:type="dxa"/>
            <w:vMerge/>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rPr>
            </w:pPr>
          </w:p>
        </w:tc>
        <w:tc>
          <w:tcPr>
            <w:tcW w:w="2887" w:type="dxa"/>
            <w:vMerge/>
            <w:tcMar>
              <w:top w:w="28" w:type="dxa"/>
              <w:left w:w="28" w:type="dxa"/>
              <w:bottom w:w="28" w:type="dxa"/>
              <w:right w:w="28" w:type="dxa"/>
            </w:tcMar>
          </w:tcPr>
          <w:p w:rsidR="00795D75" w:rsidRPr="00634DE8" w:rsidRDefault="00795D75" w:rsidP="00946462">
            <w:pPr>
              <w:pStyle w:val="ConsPlusNormal"/>
              <w:ind w:firstLine="0"/>
              <w:contextualSpacing/>
              <w:jc w:val="both"/>
              <w:rPr>
                <w:rFonts w:asciiTheme="minorHAnsi" w:hAnsiTheme="minorHAnsi" w:cstheme="minorHAnsi"/>
              </w:rPr>
            </w:pPr>
          </w:p>
        </w:tc>
        <w:tc>
          <w:tcPr>
            <w:tcW w:w="3020" w:type="dxa"/>
            <w:tcMar>
              <w:top w:w="28" w:type="dxa"/>
              <w:left w:w="28" w:type="dxa"/>
              <w:bottom w:w="28" w:type="dxa"/>
              <w:right w:w="28" w:type="dxa"/>
            </w:tcMar>
          </w:tcPr>
          <w:p w:rsidR="00795D75" w:rsidRPr="00505E22" w:rsidRDefault="00795D75" w:rsidP="00F50EF5">
            <w:pPr>
              <w:pStyle w:val="ConsPlusNormal"/>
              <w:ind w:firstLine="0"/>
              <w:contextualSpacing/>
              <w:rPr>
                <w:rFonts w:asciiTheme="minorHAnsi" w:hAnsiTheme="minorHAnsi"/>
              </w:rPr>
            </w:pPr>
            <w:r w:rsidRPr="00505E22">
              <w:rPr>
                <w:rFonts w:asciiTheme="minorHAnsi" w:hAnsiTheme="minorHAnsi"/>
              </w:rPr>
              <w:t>Аптеки</w:t>
            </w:r>
          </w:p>
        </w:tc>
        <w:tc>
          <w:tcPr>
            <w:tcW w:w="3023" w:type="dxa"/>
          </w:tcPr>
          <w:p w:rsidR="00795D75" w:rsidRPr="00505E22" w:rsidRDefault="00795D75" w:rsidP="00F50EF5">
            <w:pPr>
              <w:pStyle w:val="ConsPlusNormal"/>
              <w:ind w:firstLine="0"/>
              <w:contextualSpacing/>
              <w:rPr>
                <w:rFonts w:asciiTheme="minorHAnsi" w:hAnsiTheme="minorHAnsi"/>
              </w:rPr>
            </w:pPr>
            <w:r w:rsidRPr="00505E22">
              <w:rPr>
                <w:rFonts w:asciiTheme="minorHAnsi" w:hAnsiTheme="minorHAnsi"/>
              </w:rPr>
              <w:t>Не устанавливается</w:t>
            </w:r>
          </w:p>
        </w:tc>
      </w:tr>
      <w:tr w:rsidR="00795D75" w:rsidRPr="00036692" w:rsidTr="00946462">
        <w:trPr>
          <w:trHeight w:val="518"/>
        </w:trPr>
        <w:tc>
          <w:tcPr>
            <w:tcW w:w="709" w:type="dxa"/>
            <w:vMerge/>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rPr>
            </w:pPr>
          </w:p>
        </w:tc>
        <w:tc>
          <w:tcPr>
            <w:tcW w:w="2887" w:type="dxa"/>
            <w:vMerge/>
            <w:tcMar>
              <w:top w:w="28" w:type="dxa"/>
              <w:left w:w="28" w:type="dxa"/>
              <w:bottom w:w="28" w:type="dxa"/>
              <w:right w:w="28" w:type="dxa"/>
            </w:tcMar>
          </w:tcPr>
          <w:p w:rsidR="00795D75" w:rsidRPr="00634DE8" w:rsidRDefault="00795D75" w:rsidP="00946462">
            <w:pPr>
              <w:pStyle w:val="ConsPlusNormal"/>
              <w:ind w:firstLine="0"/>
              <w:contextualSpacing/>
              <w:jc w:val="both"/>
              <w:rPr>
                <w:rFonts w:asciiTheme="minorHAnsi" w:hAnsiTheme="minorHAnsi" w:cstheme="minorHAnsi"/>
              </w:rPr>
            </w:pPr>
          </w:p>
        </w:tc>
        <w:tc>
          <w:tcPr>
            <w:tcW w:w="3020" w:type="dxa"/>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rPr>
            </w:pPr>
            <w:r>
              <w:rPr>
                <w:rFonts w:asciiTheme="minorHAnsi" w:hAnsiTheme="minorHAnsi" w:cstheme="minorHAnsi"/>
              </w:rPr>
              <w:t>Магазины общей площадью до 100 м</w:t>
            </w:r>
          </w:p>
        </w:tc>
        <w:tc>
          <w:tcPr>
            <w:tcW w:w="3023" w:type="dxa"/>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795D75" w:rsidRPr="00036692" w:rsidTr="00946462">
        <w:trPr>
          <w:trHeight w:val="518"/>
        </w:trPr>
        <w:tc>
          <w:tcPr>
            <w:tcW w:w="709" w:type="dxa"/>
            <w:vMerge/>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rPr>
            </w:pPr>
          </w:p>
        </w:tc>
        <w:tc>
          <w:tcPr>
            <w:tcW w:w="2887" w:type="dxa"/>
            <w:vMerge/>
            <w:tcMar>
              <w:top w:w="28" w:type="dxa"/>
              <w:left w:w="28" w:type="dxa"/>
              <w:bottom w:w="28" w:type="dxa"/>
              <w:right w:w="28" w:type="dxa"/>
            </w:tcMar>
          </w:tcPr>
          <w:p w:rsidR="00795D75" w:rsidRPr="00634DE8" w:rsidRDefault="00795D75" w:rsidP="00946462">
            <w:pPr>
              <w:pStyle w:val="ConsPlusNormal"/>
              <w:ind w:firstLine="0"/>
              <w:contextualSpacing/>
              <w:jc w:val="both"/>
              <w:rPr>
                <w:rFonts w:asciiTheme="minorHAnsi" w:hAnsiTheme="minorHAnsi" w:cstheme="minorHAnsi"/>
              </w:rPr>
            </w:pPr>
          </w:p>
        </w:tc>
        <w:tc>
          <w:tcPr>
            <w:tcW w:w="3020" w:type="dxa"/>
            <w:tcMar>
              <w:top w:w="28" w:type="dxa"/>
              <w:left w:w="28" w:type="dxa"/>
              <w:bottom w:w="28" w:type="dxa"/>
              <w:right w:w="28" w:type="dxa"/>
            </w:tcMar>
          </w:tcPr>
          <w:p w:rsidR="00795D75" w:rsidRDefault="00795D75" w:rsidP="00946462">
            <w:pPr>
              <w:pStyle w:val="ConsPlusNormal"/>
              <w:ind w:firstLine="0"/>
              <w:contextualSpacing/>
              <w:rPr>
                <w:rFonts w:asciiTheme="minorHAnsi" w:hAnsiTheme="minorHAnsi" w:cstheme="minorHAnsi"/>
              </w:rPr>
            </w:pPr>
            <w:r>
              <w:rPr>
                <w:rFonts w:asciiTheme="minorHAnsi" w:hAnsiTheme="minorHAnsi" w:cstheme="minorHAnsi"/>
              </w:rPr>
              <w:t>Объекты бытового обслуживания</w:t>
            </w:r>
            <w:r w:rsidRPr="0006398A">
              <w:rPr>
                <w:rFonts w:asciiTheme="minorHAnsi" w:eastAsiaTheme="minorEastAsia" w:hAnsiTheme="minorHAnsi" w:cstheme="minorHAnsi"/>
                <w:lang w:eastAsia="en-US"/>
              </w:rPr>
              <w:t xml:space="preserve"> </w:t>
            </w:r>
            <w:r w:rsidRPr="0006398A">
              <w:rPr>
                <w:rFonts w:asciiTheme="minorHAnsi" w:hAnsiTheme="minorHAnsi" w:cstheme="minorHAnsi"/>
              </w:rPr>
              <w:t>общей площадью до 100 м</w:t>
            </w:r>
            <w:r>
              <w:rPr>
                <w:rFonts w:asciiTheme="minorHAnsi" w:hAnsiTheme="minorHAnsi" w:cstheme="minorHAnsi"/>
              </w:rPr>
              <w:t xml:space="preserve"> </w:t>
            </w:r>
          </w:p>
        </w:tc>
        <w:tc>
          <w:tcPr>
            <w:tcW w:w="3023" w:type="dxa"/>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795D75" w:rsidRPr="00036692" w:rsidTr="00946462">
        <w:trPr>
          <w:trHeight w:val="518"/>
        </w:trPr>
        <w:tc>
          <w:tcPr>
            <w:tcW w:w="709" w:type="dxa"/>
            <w:vMerge/>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rPr>
            </w:pPr>
          </w:p>
        </w:tc>
        <w:tc>
          <w:tcPr>
            <w:tcW w:w="2887" w:type="dxa"/>
            <w:vMerge/>
            <w:tcMar>
              <w:top w:w="28" w:type="dxa"/>
              <w:left w:w="28" w:type="dxa"/>
              <w:bottom w:w="28" w:type="dxa"/>
              <w:right w:w="28" w:type="dxa"/>
            </w:tcMar>
          </w:tcPr>
          <w:p w:rsidR="00795D75" w:rsidRPr="00634DE8" w:rsidRDefault="00795D75" w:rsidP="00946462">
            <w:pPr>
              <w:pStyle w:val="ConsPlusNormal"/>
              <w:ind w:firstLine="0"/>
              <w:contextualSpacing/>
              <w:jc w:val="both"/>
              <w:rPr>
                <w:rFonts w:asciiTheme="minorHAnsi" w:hAnsiTheme="minorHAnsi" w:cstheme="minorHAnsi"/>
              </w:rPr>
            </w:pPr>
          </w:p>
        </w:tc>
        <w:tc>
          <w:tcPr>
            <w:tcW w:w="3020" w:type="dxa"/>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Место сбора вещей для их вторичной переработки</w:t>
            </w:r>
          </w:p>
        </w:tc>
        <w:tc>
          <w:tcPr>
            <w:tcW w:w="3023" w:type="dxa"/>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795D75" w:rsidRPr="00036692" w:rsidTr="008C0719">
        <w:trPr>
          <w:trHeight w:val="338"/>
        </w:trPr>
        <w:tc>
          <w:tcPr>
            <w:tcW w:w="709" w:type="dxa"/>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rPr>
            </w:pPr>
            <w:r>
              <w:rPr>
                <w:rFonts w:asciiTheme="minorHAnsi" w:hAnsiTheme="minorHAnsi" w:cstheme="minorHAnsi"/>
              </w:rPr>
              <w:t>2.7.1</w:t>
            </w:r>
          </w:p>
        </w:tc>
        <w:tc>
          <w:tcPr>
            <w:tcW w:w="2887" w:type="dxa"/>
            <w:tcMar>
              <w:top w:w="28" w:type="dxa"/>
              <w:left w:w="28" w:type="dxa"/>
              <w:bottom w:w="28" w:type="dxa"/>
              <w:right w:w="28" w:type="dxa"/>
            </w:tcMar>
          </w:tcPr>
          <w:p w:rsidR="00795D75" w:rsidRDefault="00795D75">
            <w:pPr>
              <w:autoSpaceDE w:val="0"/>
              <w:autoSpaceDN w:val="0"/>
              <w:adjustRightInd w:val="0"/>
              <w:spacing w:before="0" w:after="0" w:line="240" w:lineRule="auto"/>
              <w:jc w:val="both"/>
              <w:rPr>
                <w:rFonts w:ascii="Calibri" w:hAnsi="Calibri" w:cs="Calibri"/>
              </w:rPr>
            </w:pPr>
            <w:r>
              <w:rPr>
                <w:rFonts w:ascii="Calibri" w:hAnsi="Calibri" w:cs="Calibri"/>
              </w:rPr>
              <w:t>Хранение автотранспорта</w:t>
            </w:r>
          </w:p>
        </w:tc>
        <w:tc>
          <w:tcPr>
            <w:tcW w:w="3020" w:type="dxa"/>
            <w:tcMar>
              <w:top w:w="28" w:type="dxa"/>
              <w:left w:w="28" w:type="dxa"/>
              <w:bottom w:w="28" w:type="dxa"/>
              <w:right w:w="28" w:type="dxa"/>
            </w:tcMar>
          </w:tcPr>
          <w:p w:rsidR="00795D75" w:rsidRDefault="00795D75" w:rsidP="0006398A">
            <w:pPr>
              <w:autoSpaceDE w:val="0"/>
              <w:autoSpaceDN w:val="0"/>
              <w:adjustRightInd w:val="0"/>
              <w:spacing w:before="0" w:after="0" w:line="240" w:lineRule="auto"/>
              <w:jc w:val="both"/>
              <w:rPr>
                <w:rFonts w:ascii="Calibri" w:hAnsi="Calibri" w:cs="Calibri"/>
              </w:rPr>
            </w:pPr>
            <w:r>
              <w:rPr>
                <w:rFonts w:ascii="Calibri" w:hAnsi="Calibri" w:cs="Calibri"/>
              </w:rPr>
              <w:t xml:space="preserve">Отдельно стоящие и пристроенные гаражи, в том числе подземных, предназначенных для хранения автотранспорта, в том числе с разделением на машино-места, за исключением гаражей, </w:t>
            </w:r>
            <w:r>
              <w:rPr>
                <w:rFonts w:ascii="Calibri" w:hAnsi="Calibri" w:cs="Calibri"/>
              </w:rPr>
              <w:lastRenderedPageBreak/>
              <w:t xml:space="preserve">размещение которых предусмотрено содержанием вида разрешенного </w:t>
            </w:r>
            <w:r w:rsidRPr="0006398A">
              <w:rPr>
                <w:rFonts w:ascii="Calibri" w:hAnsi="Calibri" w:cs="Calibri"/>
              </w:rPr>
              <w:t xml:space="preserve">использования с </w:t>
            </w:r>
            <w:hyperlink r:id="rId12" w:history="1">
              <w:r w:rsidRPr="0006398A">
                <w:rPr>
                  <w:rFonts w:ascii="Calibri" w:hAnsi="Calibri" w:cs="Calibri"/>
                </w:rPr>
                <w:t>кодом 4.9</w:t>
              </w:r>
            </w:hyperlink>
          </w:p>
        </w:tc>
        <w:tc>
          <w:tcPr>
            <w:tcW w:w="3023" w:type="dxa"/>
          </w:tcPr>
          <w:p w:rsidR="00795D75" w:rsidRPr="00634DE8" w:rsidRDefault="00795D75" w:rsidP="00946462">
            <w:pPr>
              <w:pStyle w:val="ConsPlusNormal"/>
              <w:ind w:firstLine="0"/>
              <w:contextualSpacing/>
              <w:rPr>
                <w:rFonts w:asciiTheme="minorHAnsi" w:hAnsiTheme="minorHAnsi" w:cstheme="minorHAnsi"/>
              </w:rPr>
            </w:pPr>
            <w:r w:rsidRPr="008B7960">
              <w:rPr>
                <w:rFonts w:asciiTheme="minorHAnsi" w:hAnsiTheme="minorHAnsi" w:cstheme="minorHAnsi"/>
              </w:rPr>
              <w:lastRenderedPageBreak/>
              <w:t>Не устанавливается</w:t>
            </w:r>
          </w:p>
        </w:tc>
      </w:tr>
      <w:tr w:rsidR="00795D75" w:rsidRPr="00036692" w:rsidTr="00946462">
        <w:trPr>
          <w:trHeight w:val="1666"/>
        </w:trPr>
        <w:tc>
          <w:tcPr>
            <w:tcW w:w="709" w:type="dxa"/>
            <w:tcMar>
              <w:top w:w="28" w:type="dxa"/>
              <w:left w:w="28" w:type="dxa"/>
              <w:bottom w:w="28" w:type="dxa"/>
              <w:right w:w="28" w:type="dxa"/>
            </w:tcMar>
          </w:tcPr>
          <w:p w:rsidR="00795D75" w:rsidRPr="00634DE8" w:rsidRDefault="00795D75" w:rsidP="00340AF7">
            <w:pPr>
              <w:pStyle w:val="ConsPlusNormal"/>
              <w:ind w:firstLine="0"/>
              <w:contextualSpacing/>
              <w:jc w:val="center"/>
              <w:rPr>
                <w:rFonts w:asciiTheme="minorHAnsi" w:hAnsiTheme="minorHAnsi" w:cstheme="minorHAnsi"/>
                <w:color w:val="000000" w:themeColor="text1"/>
              </w:rPr>
            </w:pPr>
            <w:r w:rsidRPr="00634DE8">
              <w:rPr>
                <w:rFonts w:asciiTheme="minorHAnsi" w:hAnsiTheme="minorHAnsi" w:cstheme="minorHAnsi"/>
                <w:color w:val="000000" w:themeColor="text1"/>
              </w:rPr>
              <w:t>3.1.1</w:t>
            </w:r>
          </w:p>
        </w:tc>
        <w:tc>
          <w:tcPr>
            <w:tcW w:w="2887" w:type="dxa"/>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Предоставление коммунальных услуг</w:t>
            </w:r>
          </w:p>
        </w:tc>
        <w:tc>
          <w:tcPr>
            <w:tcW w:w="3020" w:type="dxa"/>
            <w:tcMar>
              <w:top w:w="28" w:type="dxa"/>
              <w:left w:w="28" w:type="dxa"/>
              <w:bottom w:w="28" w:type="dxa"/>
              <w:right w:w="28" w:type="dxa"/>
            </w:tcMar>
          </w:tcPr>
          <w:p w:rsidR="00795D75" w:rsidRPr="00634DE8" w:rsidRDefault="00795D75" w:rsidP="00946462">
            <w:pPr>
              <w:spacing w:before="0" w:after="0" w:line="240" w:lineRule="auto"/>
              <w:contextualSpacing/>
              <w:rPr>
                <w:rFonts w:eastAsia="Times New Roman" w:cstheme="minorHAnsi"/>
                <w:color w:val="000000" w:themeColor="text1"/>
                <w:lang w:eastAsia="ru-RU"/>
              </w:rPr>
            </w:pPr>
            <w:r w:rsidRPr="00634DE8">
              <w:rPr>
                <w:rFonts w:cstheme="minorHAnsi"/>
                <w:color w:val="000000" w:themeColor="text1"/>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3023" w:type="dxa"/>
          </w:tcPr>
          <w:p w:rsidR="00795D75" w:rsidRPr="00634DE8" w:rsidRDefault="00795D75" w:rsidP="00946462">
            <w:pPr>
              <w:spacing w:before="0" w:after="0" w:line="240" w:lineRule="auto"/>
              <w:contextualSpacing/>
              <w:rPr>
                <w:rFonts w:eastAsia="Times New Roman" w:cstheme="minorHAnsi"/>
                <w:color w:val="000000" w:themeColor="text1"/>
                <w:lang w:eastAsia="ru-RU"/>
              </w:rPr>
            </w:pPr>
            <w:r w:rsidRPr="00634DE8">
              <w:rPr>
                <w:rFonts w:eastAsia="Times New Roman" w:cstheme="minorHAnsi"/>
                <w:color w:val="000000" w:themeColor="text1"/>
                <w:lang w:eastAsia="ru-RU"/>
              </w:rPr>
              <w:t>Не устанавливается</w:t>
            </w:r>
          </w:p>
        </w:tc>
      </w:tr>
      <w:tr w:rsidR="00795D75" w:rsidRPr="00036692" w:rsidTr="00946462">
        <w:trPr>
          <w:trHeight w:val="42"/>
        </w:trPr>
        <w:tc>
          <w:tcPr>
            <w:tcW w:w="709" w:type="dxa"/>
            <w:vMerge w:val="restart"/>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rPr>
            </w:pPr>
            <w:r w:rsidRPr="00634DE8">
              <w:rPr>
                <w:rFonts w:asciiTheme="minorHAnsi" w:hAnsiTheme="minorHAnsi" w:cstheme="minorHAnsi"/>
              </w:rPr>
              <w:t>3.2.2</w:t>
            </w:r>
          </w:p>
        </w:tc>
        <w:tc>
          <w:tcPr>
            <w:tcW w:w="2887" w:type="dxa"/>
            <w:vMerge w:val="restart"/>
            <w:shd w:val="clear" w:color="auto" w:fill="auto"/>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Оказание социальной помощи населению</w:t>
            </w:r>
          </w:p>
        </w:tc>
        <w:tc>
          <w:tcPr>
            <w:tcW w:w="3020" w:type="dxa"/>
            <w:shd w:val="clear" w:color="auto" w:fill="auto"/>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Службы социальной помощи</w:t>
            </w:r>
          </w:p>
        </w:tc>
        <w:tc>
          <w:tcPr>
            <w:tcW w:w="3023" w:type="dxa"/>
            <w:shd w:val="clear" w:color="auto" w:fill="auto"/>
          </w:tcPr>
          <w:p w:rsidR="00795D75" w:rsidRPr="00634DE8" w:rsidRDefault="00795D75" w:rsidP="00946462">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Не устанавливается</w:t>
            </w:r>
          </w:p>
        </w:tc>
      </w:tr>
      <w:tr w:rsidR="00795D75" w:rsidRPr="00036692" w:rsidTr="00946462">
        <w:trPr>
          <w:trHeight w:val="83"/>
        </w:trPr>
        <w:tc>
          <w:tcPr>
            <w:tcW w:w="709" w:type="dxa"/>
            <w:vMerge/>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color w:val="000000" w:themeColor="text1"/>
              </w:rPr>
            </w:pPr>
          </w:p>
        </w:tc>
        <w:tc>
          <w:tcPr>
            <w:tcW w:w="2887" w:type="dxa"/>
            <w:vMerge/>
            <w:shd w:val="clear" w:color="auto" w:fill="auto"/>
            <w:tcMar>
              <w:top w:w="28" w:type="dxa"/>
              <w:left w:w="28" w:type="dxa"/>
              <w:bottom w:w="28" w:type="dxa"/>
              <w:right w:w="28" w:type="dxa"/>
            </w:tcMar>
          </w:tcPr>
          <w:p w:rsidR="00795D75" w:rsidRPr="00634DE8" w:rsidRDefault="00795D75" w:rsidP="00946462">
            <w:pPr>
              <w:pStyle w:val="ConsPlusNormal"/>
              <w:ind w:firstLine="0"/>
              <w:contextualSpacing/>
              <w:jc w:val="both"/>
              <w:rPr>
                <w:rFonts w:asciiTheme="minorHAnsi" w:hAnsiTheme="minorHAnsi" w:cstheme="minorHAnsi"/>
                <w:color w:val="000000" w:themeColor="text1"/>
              </w:rPr>
            </w:pPr>
          </w:p>
        </w:tc>
        <w:tc>
          <w:tcPr>
            <w:tcW w:w="3020" w:type="dxa"/>
            <w:shd w:val="clear" w:color="auto" w:fill="auto"/>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Службы занятости населения</w:t>
            </w:r>
          </w:p>
        </w:tc>
        <w:tc>
          <w:tcPr>
            <w:tcW w:w="3023" w:type="dxa"/>
            <w:shd w:val="clear" w:color="auto" w:fill="auto"/>
          </w:tcPr>
          <w:p w:rsidR="00795D75" w:rsidRPr="00634DE8" w:rsidRDefault="00795D75" w:rsidP="00946462">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Не устанавливается</w:t>
            </w:r>
          </w:p>
        </w:tc>
      </w:tr>
      <w:tr w:rsidR="00795D75" w:rsidRPr="00036692" w:rsidTr="00946462">
        <w:trPr>
          <w:trHeight w:val="229"/>
        </w:trPr>
        <w:tc>
          <w:tcPr>
            <w:tcW w:w="709" w:type="dxa"/>
            <w:vMerge/>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color w:val="000000" w:themeColor="text1"/>
              </w:rPr>
            </w:pPr>
          </w:p>
        </w:tc>
        <w:tc>
          <w:tcPr>
            <w:tcW w:w="2887" w:type="dxa"/>
            <w:vMerge/>
            <w:shd w:val="clear" w:color="auto" w:fill="auto"/>
            <w:tcMar>
              <w:top w:w="28" w:type="dxa"/>
              <w:left w:w="28" w:type="dxa"/>
              <w:bottom w:w="28" w:type="dxa"/>
              <w:right w:w="28" w:type="dxa"/>
            </w:tcMar>
          </w:tcPr>
          <w:p w:rsidR="00795D75" w:rsidRPr="00634DE8" w:rsidRDefault="00795D75" w:rsidP="00946462">
            <w:pPr>
              <w:pStyle w:val="ConsPlusNormal"/>
              <w:ind w:firstLine="0"/>
              <w:contextualSpacing/>
              <w:jc w:val="both"/>
              <w:rPr>
                <w:rFonts w:asciiTheme="minorHAnsi" w:hAnsiTheme="minorHAnsi" w:cstheme="minorHAnsi"/>
                <w:color w:val="000000" w:themeColor="text1"/>
              </w:rPr>
            </w:pPr>
          </w:p>
        </w:tc>
        <w:tc>
          <w:tcPr>
            <w:tcW w:w="3020" w:type="dxa"/>
            <w:shd w:val="clear" w:color="auto" w:fill="auto"/>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Пункты питания малоимущих граждан</w:t>
            </w:r>
          </w:p>
        </w:tc>
        <w:tc>
          <w:tcPr>
            <w:tcW w:w="3023" w:type="dxa"/>
            <w:shd w:val="clear" w:color="auto" w:fill="auto"/>
          </w:tcPr>
          <w:p w:rsidR="00795D75" w:rsidRPr="00634DE8" w:rsidRDefault="00795D75" w:rsidP="00946462">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Не устанавливается</w:t>
            </w:r>
          </w:p>
        </w:tc>
      </w:tr>
      <w:tr w:rsidR="00795D75" w:rsidRPr="00036692" w:rsidTr="00946462">
        <w:trPr>
          <w:trHeight w:val="480"/>
        </w:trPr>
        <w:tc>
          <w:tcPr>
            <w:tcW w:w="709" w:type="dxa"/>
            <w:vMerge/>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color w:val="000000" w:themeColor="text1"/>
              </w:rPr>
            </w:pPr>
          </w:p>
        </w:tc>
        <w:tc>
          <w:tcPr>
            <w:tcW w:w="2887" w:type="dxa"/>
            <w:vMerge/>
            <w:shd w:val="clear" w:color="auto" w:fill="auto"/>
            <w:tcMar>
              <w:top w:w="28" w:type="dxa"/>
              <w:left w:w="28" w:type="dxa"/>
              <w:bottom w:w="28" w:type="dxa"/>
              <w:right w:w="28" w:type="dxa"/>
            </w:tcMar>
          </w:tcPr>
          <w:p w:rsidR="00795D75" w:rsidRPr="00634DE8" w:rsidRDefault="00795D75" w:rsidP="00946462">
            <w:pPr>
              <w:pStyle w:val="ConsPlusNormal"/>
              <w:ind w:firstLine="0"/>
              <w:contextualSpacing/>
              <w:jc w:val="both"/>
              <w:rPr>
                <w:rFonts w:asciiTheme="minorHAnsi" w:hAnsiTheme="minorHAnsi" w:cstheme="minorHAnsi"/>
                <w:color w:val="000000" w:themeColor="text1"/>
              </w:rPr>
            </w:pPr>
          </w:p>
        </w:tc>
        <w:tc>
          <w:tcPr>
            <w:tcW w:w="3020" w:type="dxa"/>
            <w:shd w:val="clear" w:color="auto" w:fill="auto"/>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Службы психологической и бесплатной юридической помощи</w:t>
            </w:r>
          </w:p>
        </w:tc>
        <w:tc>
          <w:tcPr>
            <w:tcW w:w="3023" w:type="dxa"/>
            <w:shd w:val="clear" w:color="auto" w:fill="auto"/>
          </w:tcPr>
          <w:p w:rsidR="00795D75" w:rsidRPr="00634DE8" w:rsidRDefault="00795D75" w:rsidP="00946462">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Не устанавливается</w:t>
            </w:r>
          </w:p>
        </w:tc>
      </w:tr>
      <w:tr w:rsidR="00795D75" w:rsidRPr="00036692" w:rsidTr="00946462">
        <w:trPr>
          <w:trHeight w:val="285"/>
        </w:trPr>
        <w:tc>
          <w:tcPr>
            <w:tcW w:w="709" w:type="dxa"/>
            <w:vMerge/>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color w:val="000000" w:themeColor="text1"/>
              </w:rPr>
            </w:pPr>
          </w:p>
        </w:tc>
        <w:tc>
          <w:tcPr>
            <w:tcW w:w="2887" w:type="dxa"/>
            <w:vMerge/>
            <w:shd w:val="clear" w:color="auto" w:fill="auto"/>
            <w:tcMar>
              <w:top w:w="28" w:type="dxa"/>
              <w:left w:w="28" w:type="dxa"/>
              <w:bottom w:w="28" w:type="dxa"/>
              <w:right w:w="28" w:type="dxa"/>
            </w:tcMar>
          </w:tcPr>
          <w:p w:rsidR="00795D75" w:rsidRPr="00634DE8" w:rsidRDefault="00795D75" w:rsidP="00946462">
            <w:pPr>
              <w:pStyle w:val="ConsPlusNormal"/>
              <w:ind w:firstLine="0"/>
              <w:contextualSpacing/>
              <w:jc w:val="both"/>
              <w:rPr>
                <w:rFonts w:asciiTheme="minorHAnsi" w:hAnsiTheme="minorHAnsi" w:cstheme="minorHAnsi"/>
                <w:color w:val="000000" w:themeColor="text1"/>
              </w:rPr>
            </w:pPr>
          </w:p>
        </w:tc>
        <w:tc>
          <w:tcPr>
            <w:tcW w:w="3020" w:type="dxa"/>
            <w:shd w:val="clear" w:color="auto" w:fill="auto"/>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Пенсионные службы</w:t>
            </w:r>
          </w:p>
        </w:tc>
        <w:tc>
          <w:tcPr>
            <w:tcW w:w="3023" w:type="dxa"/>
            <w:shd w:val="clear" w:color="auto" w:fill="auto"/>
          </w:tcPr>
          <w:p w:rsidR="00795D75" w:rsidRPr="00634DE8" w:rsidRDefault="00795D75" w:rsidP="00946462">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Не устанавливается</w:t>
            </w:r>
          </w:p>
        </w:tc>
      </w:tr>
      <w:tr w:rsidR="00795D75" w:rsidRPr="00036692" w:rsidTr="00946462">
        <w:trPr>
          <w:trHeight w:val="285"/>
        </w:trPr>
        <w:tc>
          <w:tcPr>
            <w:tcW w:w="709" w:type="dxa"/>
            <w:vMerge/>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color w:val="000000" w:themeColor="text1"/>
              </w:rPr>
            </w:pPr>
          </w:p>
        </w:tc>
        <w:tc>
          <w:tcPr>
            <w:tcW w:w="2887" w:type="dxa"/>
            <w:vMerge/>
            <w:shd w:val="clear" w:color="auto" w:fill="auto"/>
            <w:tcMar>
              <w:top w:w="28" w:type="dxa"/>
              <w:left w:w="28" w:type="dxa"/>
              <w:bottom w:w="28" w:type="dxa"/>
              <w:right w:w="28" w:type="dxa"/>
            </w:tcMar>
          </w:tcPr>
          <w:p w:rsidR="00795D75" w:rsidRPr="00634DE8" w:rsidRDefault="00795D75" w:rsidP="00946462">
            <w:pPr>
              <w:pStyle w:val="ConsPlusNormal"/>
              <w:ind w:firstLine="0"/>
              <w:contextualSpacing/>
              <w:jc w:val="both"/>
              <w:rPr>
                <w:rFonts w:asciiTheme="minorHAnsi" w:hAnsiTheme="minorHAnsi" w:cstheme="minorHAnsi"/>
                <w:color w:val="000000" w:themeColor="text1"/>
              </w:rPr>
            </w:pPr>
          </w:p>
        </w:tc>
        <w:tc>
          <w:tcPr>
            <w:tcW w:w="3020" w:type="dxa"/>
            <w:shd w:val="clear" w:color="auto" w:fill="auto"/>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Здания общественных некоммерческих организаций</w:t>
            </w:r>
          </w:p>
        </w:tc>
        <w:tc>
          <w:tcPr>
            <w:tcW w:w="3023" w:type="dxa"/>
            <w:shd w:val="clear" w:color="auto" w:fill="auto"/>
          </w:tcPr>
          <w:p w:rsidR="00795D75" w:rsidRPr="00634DE8" w:rsidRDefault="00795D75" w:rsidP="00946462">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Не устанавливается</w:t>
            </w:r>
          </w:p>
        </w:tc>
      </w:tr>
      <w:tr w:rsidR="00795D75" w:rsidRPr="00036692" w:rsidTr="00946462">
        <w:trPr>
          <w:trHeight w:val="1709"/>
        </w:trPr>
        <w:tc>
          <w:tcPr>
            <w:tcW w:w="709" w:type="dxa"/>
            <w:vMerge w:val="restart"/>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rPr>
            </w:pPr>
            <w:r w:rsidRPr="00634DE8">
              <w:rPr>
                <w:rFonts w:asciiTheme="minorHAnsi" w:hAnsiTheme="minorHAnsi" w:cstheme="minorHAnsi"/>
              </w:rPr>
              <w:t>3.5.1</w:t>
            </w:r>
          </w:p>
          <w:p w:rsidR="00795D75" w:rsidRPr="00634DE8" w:rsidRDefault="00795D75" w:rsidP="00946462">
            <w:pPr>
              <w:pStyle w:val="ConsPlusNormal"/>
              <w:ind w:firstLine="0"/>
              <w:contextualSpacing/>
              <w:rPr>
                <w:rFonts w:asciiTheme="minorHAnsi" w:hAnsiTheme="minorHAnsi" w:cstheme="minorHAnsi"/>
                <w:highlight w:val="yellow"/>
              </w:rPr>
            </w:pPr>
          </w:p>
          <w:p w:rsidR="00795D75" w:rsidRPr="00634DE8" w:rsidRDefault="00795D75" w:rsidP="00946462">
            <w:pPr>
              <w:pStyle w:val="ConsPlusNormal"/>
              <w:contextualSpacing/>
              <w:jc w:val="center"/>
              <w:rPr>
                <w:rFonts w:asciiTheme="minorHAnsi" w:hAnsiTheme="minorHAnsi" w:cstheme="minorHAnsi"/>
              </w:rPr>
            </w:pPr>
          </w:p>
        </w:tc>
        <w:tc>
          <w:tcPr>
            <w:tcW w:w="2887" w:type="dxa"/>
            <w:vMerge w:val="restart"/>
            <w:tcMar>
              <w:top w:w="28" w:type="dxa"/>
              <w:left w:w="28" w:type="dxa"/>
              <w:bottom w:w="28" w:type="dxa"/>
              <w:right w:w="28" w:type="dxa"/>
            </w:tcMar>
          </w:tcPr>
          <w:p w:rsidR="00795D75" w:rsidRPr="00634DE8" w:rsidRDefault="00795D75" w:rsidP="003C5398">
            <w:pPr>
              <w:pStyle w:val="ConsPlusNormal"/>
              <w:ind w:firstLine="0"/>
              <w:contextualSpacing/>
              <w:jc w:val="both"/>
              <w:rPr>
                <w:rFonts w:asciiTheme="minorHAnsi" w:hAnsiTheme="minorHAnsi" w:cstheme="minorHAnsi"/>
              </w:rPr>
            </w:pPr>
            <w:r w:rsidRPr="00634DE8">
              <w:rPr>
                <w:rFonts w:asciiTheme="minorHAnsi" w:hAnsiTheme="minorHAnsi" w:cstheme="minorHAnsi"/>
              </w:rPr>
              <w:t>Дошкольное, начальное и среднее общее образование</w:t>
            </w:r>
          </w:p>
        </w:tc>
        <w:tc>
          <w:tcPr>
            <w:tcW w:w="3020" w:type="dxa"/>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Объекты для размещения дошкольных образовательных организаций</w:t>
            </w:r>
          </w:p>
        </w:tc>
        <w:tc>
          <w:tcPr>
            <w:tcW w:w="3023" w:type="dxa"/>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Здания и спортивные сооружения хозяйственные постройки, павильоны для отдыха детей и укрытия от осадков</w:t>
            </w:r>
            <w:proofErr w:type="gramStart"/>
            <w:r w:rsidRPr="00634DE8">
              <w:rPr>
                <w:rFonts w:asciiTheme="minorHAnsi" w:hAnsiTheme="minorHAnsi" w:cstheme="minorHAnsi"/>
              </w:rPr>
              <w:t>, ,игровые</w:t>
            </w:r>
            <w:proofErr w:type="gramEnd"/>
            <w:r w:rsidRPr="00634DE8">
              <w:rPr>
                <w:rFonts w:asciiTheme="minorHAnsi" w:hAnsiTheme="minorHAnsi" w:cstheme="minorHAnsi"/>
              </w:rPr>
              <w:t xml:space="preserve"> павильоны и сооружения, локальные объекты инженерной инфраструктуры</w:t>
            </w:r>
          </w:p>
        </w:tc>
      </w:tr>
      <w:tr w:rsidR="00795D75" w:rsidRPr="00036692" w:rsidTr="00946462">
        <w:trPr>
          <w:trHeight w:val="435"/>
        </w:trPr>
        <w:tc>
          <w:tcPr>
            <w:tcW w:w="709" w:type="dxa"/>
            <w:vMerge/>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highlight w:val="yellow"/>
              </w:rPr>
            </w:pPr>
          </w:p>
        </w:tc>
        <w:tc>
          <w:tcPr>
            <w:tcW w:w="2887" w:type="dxa"/>
            <w:vMerge/>
            <w:tcMar>
              <w:top w:w="28" w:type="dxa"/>
              <w:left w:w="28" w:type="dxa"/>
              <w:bottom w:w="28" w:type="dxa"/>
              <w:right w:w="28" w:type="dxa"/>
            </w:tcMar>
          </w:tcPr>
          <w:p w:rsidR="00795D75" w:rsidRPr="00634DE8" w:rsidRDefault="00795D75" w:rsidP="00946462">
            <w:pPr>
              <w:pStyle w:val="ConsPlusNormal"/>
              <w:ind w:firstLine="0"/>
              <w:contextualSpacing/>
              <w:jc w:val="both"/>
              <w:rPr>
                <w:rFonts w:asciiTheme="minorHAnsi" w:hAnsiTheme="minorHAnsi" w:cstheme="minorHAnsi"/>
              </w:rPr>
            </w:pPr>
          </w:p>
        </w:tc>
        <w:tc>
          <w:tcPr>
            <w:tcW w:w="3020" w:type="dxa"/>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Объекты для размещения общеобразовательных организаций</w:t>
            </w:r>
          </w:p>
        </w:tc>
        <w:tc>
          <w:tcPr>
            <w:tcW w:w="3023" w:type="dxa"/>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Здания и спортивные сооружения, хозяйственные постройки,  гаражи служебного автотранспорта, игровые и спортивные сооружения, локальные объекты инженерной инфраструктуры</w:t>
            </w:r>
          </w:p>
        </w:tc>
      </w:tr>
      <w:tr w:rsidR="00795D75" w:rsidRPr="00036692" w:rsidTr="00946462">
        <w:trPr>
          <w:trHeight w:val="1798"/>
        </w:trPr>
        <w:tc>
          <w:tcPr>
            <w:tcW w:w="709" w:type="dxa"/>
            <w:vMerge/>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highlight w:val="yellow"/>
              </w:rPr>
            </w:pPr>
          </w:p>
        </w:tc>
        <w:tc>
          <w:tcPr>
            <w:tcW w:w="2887" w:type="dxa"/>
            <w:vMerge/>
            <w:tcMar>
              <w:top w:w="28" w:type="dxa"/>
              <w:left w:w="28" w:type="dxa"/>
              <w:bottom w:w="28" w:type="dxa"/>
              <w:right w:w="28" w:type="dxa"/>
            </w:tcMar>
          </w:tcPr>
          <w:p w:rsidR="00795D75" w:rsidRPr="00634DE8" w:rsidRDefault="00795D75" w:rsidP="00946462">
            <w:pPr>
              <w:pStyle w:val="ConsPlusNormal"/>
              <w:ind w:firstLine="0"/>
              <w:contextualSpacing/>
              <w:jc w:val="both"/>
              <w:rPr>
                <w:rFonts w:asciiTheme="minorHAnsi" w:hAnsiTheme="minorHAnsi" w:cstheme="minorHAnsi"/>
              </w:rPr>
            </w:pPr>
          </w:p>
        </w:tc>
        <w:tc>
          <w:tcPr>
            <w:tcW w:w="3020" w:type="dxa"/>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Объекты для размещения организаций дополнительного образования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023" w:type="dxa"/>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Хозяйственные постройки,  игровые и спортивные сооружения, локальные объекты инженерной инфраструктуры</w:t>
            </w:r>
          </w:p>
        </w:tc>
      </w:tr>
      <w:tr w:rsidR="00795D75" w:rsidRPr="00036692" w:rsidTr="00946462">
        <w:trPr>
          <w:trHeight w:val="150"/>
        </w:trPr>
        <w:tc>
          <w:tcPr>
            <w:tcW w:w="709" w:type="dxa"/>
            <w:vMerge w:val="restart"/>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rPr>
            </w:pPr>
            <w:r w:rsidRPr="00634DE8">
              <w:rPr>
                <w:rFonts w:asciiTheme="minorHAnsi" w:hAnsiTheme="minorHAnsi" w:cstheme="minorHAnsi"/>
              </w:rPr>
              <w:t>8.3</w:t>
            </w:r>
          </w:p>
        </w:tc>
        <w:tc>
          <w:tcPr>
            <w:tcW w:w="2887" w:type="dxa"/>
            <w:vMerge w:val="restart"/>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Обеспечение внутреннего правопорядка</w:t>
            </w:r>
          </w:p>
        </w:tc>
        <w:tc>
          <w:tcPr>
            <w:tcW w:w="3020" w:type="dxa"/>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Объекты органов внутренних дел и спасательных служб</w:t>
            </w:r>
          </w:p>
        </w:tc>
        <w:tc>
          <w:tcPr>
            <w:tcW w:w="3023" w:type="dxa"/>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795D75" w:rsidRPr="00036692" w:rsidTr="00946462">
        <w:trPr>
          <w:trHeight w:val="150"/>
        </w:trPr>
        <w:tc>
          <w:tcPr>
            <w:tcW w:w="709" w:type="dxa"/>
            <w:vMerge/>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rPr>
            </w:pPr>
          </w:p>
        </w:tc>
        <w:tc>
          <w:tcPr>
            <w:tcW w:w="2887" w:type="dxa"/>
            <w:vMerge/>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rPr>
            </w:pPr>
          </w:p>
        </w:tc>
        <w:tc>
          <w:tcPr>
            <w:tcW w:w="3020" w:type="dxa"/>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Объекты гражданской обороны</w:t>
            </w:r>
          </w:p>
        </w:tc>
        <w:tc>
          <w:tcPr>
            <w:tcW w:w="3023" w:type="dxa"/>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795D75" w:rsidRPr="00036692" w:rsidTr="00946462">
        <w:trPr>
          <w:trHeight w:val="150"/>
        </w:trPr>
        <w:tc>
          <w:tcPr>
            <w:tcW w:w="709" w:type="dxa"/>
            <w:vMerge/>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rPr>
            </w:pPr>
          </w:p>
        </w:tc>
        <w:tc>
          <w:tcPr>
            <w:tcW w:w="2887" w:type="dxa"/>
            <w:vMerge/>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rPr>
            </w:pPr>
          </w:p>
        </w:tc>
        <w:tc>
          <w:tcPr>
            <w:tcW w:w="3020" w:type="dxa"/>
            <w:tcMar>
              <w:top w:w="28" w:type="dxa"/>
              <w:left w:w="28" w:type="dxa"/>
              <w:bottom w:w="28" w:type="dxa"/>
              <w:right w:w="28" w:type="dxa"/>
            </w:tcMar>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Пожарные депо</w:t>
            </w:r>
          </w:p>
        </w:tc>
        <w:tc>
          <w:tcPr>
            <w:tcW w:w="3023" w:type="dxa"/>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795D75" w:rsidRPr="00036692" w:rsidTr="00946462">
        <w:trPr>
          <w:trHeight w:val="150"/>
        </w:trPr>
        <w:tc>
          <w:tcPr>
            <w:tcW w:w="709" w:type="dxa"/>
            <w:tcMar>
              <w:top w:w="28" w:type="dxa"/>
              <w:left w:w="28" w:type="dxa"/>
              <w:bottom w:w="28" w:type="dxa"/>
              <w:right w:w="28" w:type="dxa"/>
            </w:tcMar>
          </w:tcPr>
          <w:p w:rsidR="00795D75" w:rsidRPr="00634DE8" w:rsidRDefault="00795D75" w:rsidP="00946462">
            <w:pPr>
              <w:pStyle w:val="ConsPlusNormal"/>
              <w:ind w:firstLine="0"/>
              <w:contextualSpacing/>
              <w:jc w:val="center"/>
              <w:rPr>
                <w:rFonts w:asciiTheme="minorHAnsi" w:hAnsiTheme="minorHAnsi" w:cstheme="minorHAnsi"/>
              </w:rPr>
            </w:pPr>
            <w:r w:rsidRPr="00634DE8">
              <w:rPr>
                <w:rFonts w:asciiTheme="minorHAnsi" w:hAnsiTheme="minorHAnsi" w:cstheme="minorHAnsi"/>
              </w:rPr>
              <w:t>12.0.1</w:t>
            </w:r>
          </w:p>
        </w:tc>
        <w:tc>
          <w:tcPr>
            <w:tcW w:w="2887" w:type="dxa"/>
            <w:tcMar>
              <w:top w:w="28" w:type="dxa"/>
              <w:left w:w="28" w:type="dxa"/>
              <w:bottom w:w="28" w:type="dxa"/>
              <w:right w:w="28" w:type="dxa"/>
            </w:tcMar>
          </w:tcPr>
          <w:p w:rsidR="00795D75" w:rsidRPr="00634DE8" w:rsidRDefault="00795D75" w:rsidP="00D40AAD">
            <w:pPr>
              <w:pStyle w:val="ConsPlusNormal"/>
              <w:ind w:firstLine="0"/>
              <w:contextualSpacing/>
              <w:rPr>
                <w:rFonts w:asciiTheme="minorHAnsi" w:hAnsiTheme="minorHAnsi" w:cstheme="minorHAnsi"/>
              </w:rPr>
            </w:pPr>
            <w:r w:rsidRPr="00634DE8">
              <w:rPr>
                <w:rFonts w:asciiTheme="minorHAnsi" w:hAnsiTheme="minorHAnsi" w:cstheme="minorHAnsi"/>
              </w:rPr>
              <w:t>Улично-дорожная сеть</w:t>
            </w:r>
          </w:p>
        </w:tc>
        <w:tc>
          <w:tcPr>
            <w:tcW w:w="3020" w:type="dxa"/>
            <w:tcMar>
              <w:top w:w="28" w:type="dxa"/>
              <w:left w:w="28" w:type="dxa"/>
              <w:bottom w:w="28" w:type="dxa"/>
              <w:right w:w="28" w:type="dxa"/>
            </w:tcMar>
          </w:tcPr>
          <w:p w:rsidR="00795D75" w:rsidRPr="00634DE8" w:rsidRDefault="00795D75" w:rsidP="00946462">
            <w:pPr>
              <w:widowControl w:val="0"/>
              <w:autoSpaceDE w:val="0"/>
              <w:autoSpaceDN w:val="0"/>
              <w:spacing w:before="0" w:after="0" w:line="240" w:lineRule="auto"/>
              <w:rPr>
                <w:rFonts w:eastAsia="Times New Roman" w:cstheme="minorHAnsi"/>
                <w:lang w:eastAsia="ru-RU"/>
              </w:rPr>
            </w:pPr>
            <w:r w:rsidRPr="00634DE8">
              <w:rPr>
                <w:rFonts w:eastAsia="Times New Roman" w:cstheme="minorHAnsi"/>
                <w:lang w:eastAsia="ru-RU"/>
              </w:rPr>
              <w:t xml:space="preserve">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w:t>
            </w:r>
            <w:proofErr w:type="spellStart"/>
            <w:r w:rsidRPr="00634DE8">
              <w:rPr>
                <w:rFonts w:eastAsia="Times New Roman" w:cstheme="minorHAnsi"/>
                <w:lang w:eastAsia="ru-RU"/>
              </w:rPr>
              <w:t>велотранспортной</w:t>
            </w:r>
            <w:proofErr w:type="spellEnd"/>
            <w:r w:rsidRPr="00634DE8">
              <w:rPr>
                <w:rFonts w:eastAsia="Times New Roman" w:cstheme="minorHAnsi"/>
                <w:lang w:eastAsia="ru-RU"/>
              </w:rPr>
              <w:t xml:space="preserve"> и инженерной инфраструктуры;</w:t>
            </w:r>
          </w:p>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размещение придорожных стоянок (парковок) транспортных средств в границах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3" w:type="dxa"/>
          </w:tcPr>
          <w:p w:rsidR="00795D75" w:rsidRPr="00634DE8" w:rsidRDefault="00795D75" w:rsidP="00946462">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bl>
    <w:p w:rsidR="00420A5F" w:rsidRPr="0086399F" w:rsidRDefault="00420A5F" w:rsidP="00420A5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86399F">
        <w:rPr>
          <w:rFonts w:ascii="Calibri" w:eastAsia="Times New Roman" w:hAnsi="Calibri" w:cs="Times New Roman"/>
          <w:color w:val="000000" w:themeColor="text1"/>
          <w:sz w:val="24"/>
          <w:szCs w:val="24"/>
          <w:lang w:eastAsia="ru-RU"/>
        </w:rPr>
        <w:t>3. Перечень условно разрешённых видов использования объектов капитального строительства и земельных участков</w:t>
      </w:r>
      <w:r w:rsidR="00886664">
        <w:rPr>
          <w:rFonts w:ascii="Calibri" w:eastAsia="Times New Roman" w:hAnsi="Calibri" w:cs="Times New Roman"/>
          <w:color w:val="000000" w:themeColor="text1"/>
          <w:sz w:val="24"/>
          <w:szCs w:val="24"/>
          <w:lang w:eastAsia="ru-RU"/>
        </w:rPr>
        <w:t xml:space="preserve"> </w:t>
      </w:r>
      <w:r w:rsidR="00886664" w:rsidRPr="00886664">
        <w:rPr>
          <w:rFonts w:ascii="Calibri" w:eastAsia="Times New Roman" w:hAnsi="Calibri" w:cs="Times New Roman"/>
          <w:color w:val="000000" w:themeColor="text1"/>
          <w:sz w:val="24"/>
          <w:szCs w:val="24"/>
          <w:lang w:eastAsia="ru-RU"/>
        </w:rPr>
        <w:t xml:space="preserve">зоны </w:t>
      </w:r>
      <w:r w:rsidR="002D19A8" w:rsidRPr="002D19A8">
        <w:rPr>
          <w:rFonts w:ascii="Calibri" w:eastAsia="Times New Roman" w:hAnsi="Calibri" w:cs="Times New Roman"/>
          <w:b/>
          <w:color w:val="000000" w:themeColor="text1"/>
          <w:sz w:val="24"/>
          <w:szCs w:val="24"/>
          <w:lang w:eastAsia="ru-RU"/>
        </w:rPr>
        <w:t>Ж-1</w:t>
      </w:r>
      <w:r w:rsidR="00803102" w:rsidRPr="00805A3F">
        <w:rPr>
          <w:rFonts w:ascii="Calibri" w:eastAsia="Times New Roman" w:hAnsi="Calibri" w:cs="Times New Roman"/>
          <w:color w:val="000000" w:themeColor="text1"/>
          <w:sz w:val="24"/>
          <w:szCs w:val="24"/>
          <w:lang w:eastAsia="ru-RU"/>
        </w:rPr>
        <w:t>:</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887"/>
        <w:gridCol w:w="3020"/>
        <w:gridCol w:w="3023"/>
      </w:tblGrid>
      <w:tr w:rsidR="00787572" w:rsidRPr="00036692" w:rsidTr="00946462">
        <w:trPr>
          <w:trHeight w:val="663"/>
          <w:tblHeader/>
        </w:trPr>
        <w:tc>
          <w:tcPr>
            <w:tcW w:w="35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787572" w:rsidRPr="00634DE8" w:rsidRDefault="00787572" w:rsidP="00946462">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787572" w:rsidRPr="00634DE8" w:rsidRDefault="00787572" w:rsidP="00946462">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Вид разрешённого использования объекта капитального строительства</w:t>
            </w:r>
          </w:p>
        </w:tc>
        <w:tc>
          <w:tcPr>
            <w:tcW w:w="3023" w:type="dxa"/>
            <w:vMerge w:val="restart"/>
            <w:tcBorders>
              <w:top w:val="single" w:sz="4" w:space="0" w:color="auto"/>
              <w:left w:val="single" w:sz="4" w:space="0" w:color="auto"/>
              <w:right w:val="single" w:sz="4" w:space="0" w:color="auto"/>
            </w:tcBorders>
            <w:shd w:val="clear" w:color="auto" w:fill="D9D9D9" w:themeFill="background1" w:themeFillShade="D9"/>
          </w:tcPr>
          <w:p w:rsidR="00787572" w:rsidRPr="00634DE8" w:rsidRDefault="00787572" w:rsidP="00946462">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Вспомогательный вид разрешённого использования объекта капитального строительства</w:t>
            </w:r>
          </w:p>
        </w:tc>
      </w:tr>
      <w:tr w:rsidR="00787572" w:rsidRPr="00036692" w:rsidTr="00946462">
        <w:trPr>
          <w:trHeight w:val="32"/>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787572" w:rsidRPr="00634DE8" w:rsidRDefault="00787572" w:rsidP="00946462">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Код</w:t>
            </w:r>
          </w:p>
        </w:tc>
        <w:tc>
          <w:tcPr>
            <w:tcW w:w="2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87572" w:rsidRPr="00634DE8" w:rsidRDefault="00787572" w:rsidP="00946462">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Наименование</w:t>
            </w:r>
          </w:p>
        </w:tc>
        <w:tc>
          <w:tcPr>
            <w:tcW w:w="3020" w:type="dxa"/>
            <w:vMerge/>
            <w:tcBorders>
              <w:left w:val="single" w:sz="4" w:space="0" w:color="auto"/>
              <w:bottom w:val="nil"/>
              <w:right w:val="single" w:sz="4" w:space="0" w:color="auto"/>
            </w:tcBorders>
            <w:shd w:val="clear" w:color="auto" w:fill="D9D9D9" w:themeFill="background1" w:themeFillShade="D9"/>
            <w:tcMar>
              <w:top w:w="28" w:type="dxa"/>
              <w:left w:w="28" w:type="dxa"/>
              <w:bottom w:w="28" w:type="dxa"/>
              <w:right w:w="28" w:type="dxa"/>
            </w:tcMar>
          </w:tcPr>
          <w:p w:rsidR="00787572" w:rsidRPr="00634DE8" w:rsidRDefault="00787572" w:rsidP="00946462">
            <w:pPr>
              <w:widowControl w:val="0"/>
              <w:autoSpaceDE w:val="0"/>
              <w:autoSpaceDN w:val="0"/>
              <w:spacing w:before="0" w:after="0" w:line="240" w:lineRule="auto"/>
              <w:contextualSpacing/>
              <w:jc w:val="center"/>
              <w:rPr>
                <w:rFonts w:eastAsia="Times New Roman" w:cstheme="minorHAnsi"/>
                <w:lang w:eastAsia="ru-RU"/>
              </w:rPr>
            </w:pPr>
          </w:p>
        </w:tc>
        <w:tc>
          <w:tcPr>
            <w:tcW w:w="3023" w:type="dxa"/>
            <w:vMerge/>
            <w:tcBorders>
              <w:left w:val="single" w:sz="4" w:space="0" w:color="auto"/>
              <w:bottom w:val="nil"/>
              <w:right w:val="single" w:sz="4" w:space="0" w:color="auto"/>
            </w:tcBorders>
            <w:shd w:val="clear" w:color="auto" w:fill="D9D9D9" w:themeFill="background1" w:themeFillShade="D9"/>
          </w:tcPr>
          <w:p w:rsidR="00787572" w:rsidRPr="00634DE8" w:rsidRDefault="00787572" w:rsidP="00946462">
            <w:pPr>
              <w:widowControl w:val="0"/>
              <w:autoSpaceDE w:val="0"/>
              <w:autoSpaceDN w:val="0"/>
              <w:spacing w:before="0" w:after="0" w:line="240" w:lineRule="auto"/>
              <w:contextualSpacing/>
              <w:jc w:val="center"/>
              <w:rPr>
                <w:rFonts w:eastAsia="Times New Roman" w:cstheme="minorHAnsi"/>
                <w:lang w:eastAsia="ru-RU"/>
              </w:rPr>
            </w:pPr>
          </w:p>
        </w:tc>
      </w:tr>
      <w:tr w:rsidR="003E399A" w:rsidRPr="00036692" w:rsidTr="00946462">
        <w:trPr>
          <w:trHeight w:val="1156"/>
        </w:trPr>
        <w:tc>
          <w:tcPr>
            <w:tcW w:w="709" w:type="dxa"/>
            <w:tcMar>
              <w:top w:w="28" w:type="dxa"/>
              <w:left w:w="28" w:type="dxa"/>
              <w:bottom w:w="28" w:type="dxa"/>
              <w:right w:w="28" w:type="dxa"/>
            </w:tcMar>
          </w:tcPr>
          <w:p w:rsidR="003E399A" w:rsidRDefault="003E399A" w:rsidP="00946462">
            <w:pPr>
              <w:autoSpaceDE w:val="0"/>
              <w:autoSpaceDN w:val="0"/>
              <w:spacing w:before="0" w:after="0" w:line="240" w:lineRule="auto"/>
              <w:contextualSpacing/>
              <w:jc w:val="center"/>
              <w:rPr>
                <w:rFonts w:eastAsia="Times New Roman" w:cstheme="minorHAnsi"/>
                <w:lang w:eastAsia="ru-RU"/>
              </w:rPr>
            </w:pPr>
            <w:r>
              <w:rPr>
                <w:rFonts w:eastAsia="Times New Roman" w:cstheme="minorHAnsi"/>
                <w:lang w:eastAsia="ru-RU"/>
              </w:rPr>
              <w:t>1.3</w:t>
            </w:r>
          </w:p>
        </w:tc>
        <w:tc>
          <w:tcPr>
            <w:tcW w:w="2887" w:type="dxa"/>
            <w:shd w:val="clear" w:color="auto" w:fill="auto"/>
            <w:tcMar>
              <w:top w:w="28" w:type="dxa"/>
              <w:left w:w="28" w:type="dxa"/>
              <w:bottom w:w="28" w:type="dxa"/>
              <w:right w:w="28" w:type="dxa"/>
            </w:tcMar>
          </w:tcPr>
          <w:p w:rsidR="003E399A" w:rsidRDefault="003E399A">
            <w:pPr>
              <w:autoSpaceDE w:val="0"/>
              <w:autoSpaceDN w:val="0"/>
              <w:adjustRightInd w:val="0"/>
              <w:spacing w:before="0" w:after="0" w:line="240" w:lineRule="auto"/>
              <w:jc w:val="both"/>
              <w:rPr>
                <w:rFonts w:ascii="Calibri" w:hAnsi="Calibri" w:cs="Calibri"/>
              </w:rPr>
            </w:pPr>
            <w:r>
              <w:rPr>
                <w:rFonts w:ascii="Calibri" w:hAnsi="Calibri" w:cs="Calibri"/>
              </w:rPr>
              <w:t>Овощеводство</w:t>
            </w:r>
          </w:p>
        </w:tc>
        <w:tc>
          <w:tcPr>
            <w:tcW w:w="3020" w:type="dxa"/>
            <w:shd w:val="clear" w:color="auto" w:fill="auto"/>
            <w:tcMar>
              <w:top w:w="28" w:type="dxa"/>
              <w:left w:w="28" w:type="dxa"/>
              <w:bottom w:w="28" w:type="dxa"/>
              <w:right w:w="28" w:type="dxa"/>
            </w:tcMar>
          </w:tcPr>
          <w:p w:rsidR="003E399A" w:rsidRDefault="003E399A" w:rsidP="003E399A">
            <w:pPr>
              <w:autoSpaceDE w:val="0"/>
              <w:autoSpaceDN w:val="0"/>
              <w:adjustRightInd w:val="0"/>
              <w:spacing w:before="0" w:after="0" w:line="240" w:lineRule="auto"/>
              <w:jc w:val="both"/>
              <w:rPr>
                <w:rFonts w:ascii="Calibri" w:hAnsi="Calibri" w:cs="Calibri"/>
              </w:rPr>
            </w:pPr>
            <w:r w:rsidRPr="003E399A">
              <w:rPr>
                <w:rFonts w:ascii="Calibri" w:hAnsi="Calibri" w:cs="Calibri"/>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023" w:type="dxa"/>
            <w:shd w:val="clear" w:color="auto" w:fill="auto"/>
          </w:tcPr>
          <w:p w:rsidR="003E399A" w:rsidRPr="00634DE8" w:rsidRDefault="003E399A" w:rsidP="00946462">
            <w:pPr>
              <w:autoSpaceDE w:val="0"/>
              <w:autoSpaceDN w:val="0"/>
              <w:spacing w:before="0" w:after="0" w:line="240" w:lineRule="auto"/>
              <w:contextualSpacing/>
              <w:rPr>
                <w:rFonts w:cstheme="minorHAnsi"/>
              </w:rPr>
            </w:pPr>
            <w:r w:rsidRPr="00634DE8">
              <w:rPr>
                <w:rFonts w:cstheme="minorHAnsi"/>
              </w:rPr>
              <w:t>Не устанавливается</w:t>
            </w:r>
          </w:p>
        </w:tc>
      </w:tr>
      <w:tr w:rsidR="003E399A" w:rsidRPr="00036692" w:rsidTr="00946462">
        <w:trPr>
          <w:trHeight w:val="1156"/>
        </w:trPr>
        <w:tc>
          <w:tcPr>
            <w:tcW w:w="709" w:type="dxa"/>
            <w:tcMar>
              <w:top w:w="28" w:type="dxa"/>
              <w:left w:w="28" w:type="dxa"/>
              <w:bottom w:w="28" w:type="dxa"/>
              <w:right w:w="28" w:type="dxa"/>
            </w:tcMar>
          </w:tcPr>
          <w:p w:rsidR="003E399A" w:rsidRPr="00634DE8" w:rsidRDefault="003E399A" w:rsidP="00946462">
            <w:pPr>
              <w:autoSpaceDE w:val="0"/>
              <w:autoSpaceDN w:val="0"/>
              <w:spacing w:before="0" w:after="0" w:line="240" w:lineRule="auto"/>
              <w:contextualSpacing/>
              <w:jc w:val="center"/>
              <w:rPr>
                <w:rFonts w:eastAsia="Times New Roman" w:cstheme="minorHAnsi"/>
                <w:lang w:eastAsia="ru-RU"/>
              </w:rPr>
            </w:pPr>
            <w:r>
              <w:rPr>
                <w:rFonts w:eastAsia="Times New Roman" w:cstheme="minorHAnsi"/>
                <w:lang w:eastAsia="ru-RU"/>
              </w:rPr>
              <w:t>1.5</w:t>
            </w:r>
          </w:p>
        </w:tc>
        <w:tc>
          <w:tcPr>
            <w:tcW w:w="2887" w:type="dxa"/>
            <w:shd w:val="clear" w:color="auto" w:fill="auto"/>
            <w:tcMar>
              <w:top w:w="28" w:type="dxa"/>
              <w:left w:w="28" w:type="dxa"/>
              <w:bottom w:w="28" w:type="dxa"/>
              <w:right w:w="28" w:type="dxa"/>
            </w:tcMar>
          </w:tcPr>
          <w:p w:rsidR="003E399A" w:rsidRDefault="003E399A">
            <w:pPr>
              <w:autoSpaceDE w:val="0"/>
              <w:autoSpaceDN w:val="0"/>
              <w:adjustRightInd w:val="0"/>
              <w:spacing w:before="0" w:after="0" w:line="240" w:lineRule="auto"/>
              <w:jc w:val="both"/>
              <w:rPr>
                <w:rFonts w:ascii="Calibri" w:hAnsi="Calibri" w:cs="Calibri"/>
              </w:rPr>
            </w:pPr>
            <w:r>
              <w:rPr>
                <w:rFonts w:ascii="Calibri" w:hAnsi="Calibri" w:cs="Calibri"/>
              </w:rPr>
              <w:t>Садоводство</w:t>
            </w:r>
          </w:p>
        </w:tc>
        <w:tc>
          <w:tcPr>
            <w:tcW w:w="3020" w:type="dxa"/>
            <w:shd w:val="clear" w:color="auto" w:fill="auto"/>
            <w:tcMar>
              <w:top w:w="28" w:type="dxa"/>
              <w:left w:w="28" w:type="dxa"/>
              <w:bottom w:w="28" w:type="dxa"/>
              <w:right w:w="28" w:type="dxa"/>
            </w:tcMar>
          </w:tcPr>
          <w:p w:rsidR="003E399A" w:rsidRDefault="003E399A">
            <w:pPr>
              <w:autoSpaceDE w:val="0"/>
              <w:autoSpaceDN w:val="0"/>
              <w:adjustRightInd w:val="0"/>
              <w:spacing w:before="0" w:after="0" w:line="240" w:lineRule="auto"/>
              <w:jc w:val="both"/>
              <w:rPr>
                <w:rFonts w:ascii="Calibri" w:hAnsi="Calibri" w:cs="Calibri"/>
              </w:rPr>
            </w:pPr>
            <w:r>
              <w:rPr>
                <w:rFonts w:ascii="Calibri" w:hAnsi="Calibri" w:cs="Calibri"/>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023" w:type="dxa"/>
            <w:shd w:val="clear" w:color="auto" w:fill="auto"/>
          </w:tcPr>
          <w:p w:rsidR="003E399A" w:rsidRPr="00634DE8" w:rsidRDefault="003E399A" w:rsidP="00946462">
            <w:pPr>
              <w:autoSpaceDE w:val="0"/>
              <w:autoSpaceDN w:val="0"/>
              <w:spacing w:before="0" w:after="0" w:line="240" w:lineRule="auto"/>
              <w:contextualSpacing/>
              <w:rPr>
                <w:rFonts w:eastAsia="Times New Roman" w:cstheme="minorHAnsi"/>
                <w:lang w:eastAsia="ru-RU"/>
              </w:rPr>
            </w:pPr>
            <w:r w:rsidRPr="00634DE8">
              <w:rPr>
                <w:rFonts w:cstheme="minorHAnsi"/>
              </w:rPr>
              <w:t>Не устанавливается</w:t>
            </w:r>
          </w:p>
        </w:tc>
      </w:tr>
      <w:tr w:rsidR="00082DB9" w:rsidRPr="00036692" w:rsidTr="00946462">
        <w:trPr>
          <w:trHeight w:val="1156"/>
        </w:trPr>
        <w:tc>
          <w:tcPr>
            <w:tcW w:w="709" w:type="dxa"/>
            <w:tcMar>
              <w:top w:w="28" w:type="dxa"/>
              <w:left w:w="28" w:type="dxa"/>
              <w:bottom w:w="28" w:type="dxa"/>
              <w:right w:w="28" w:type="dxa"/>
            </w:tcMar>
          </w:tcPr>
          <w:p w:rsidR="00082DB9" w:rsidRPr="00634DE8" w:rsidRDefault="00082DB9" w:rsidP="008C0719">
            <w:pPr>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2.1.1</w:t>
            </w:r>
          </w:p>
        </w:tc>
        <w:tc>
          <w:tcPr>
            <w:tcW w:w="2887" w:type="dxa"/>
            <w:shd w:val="clear" w:color="auto" w:fill="auto"/>
            <w:tcMar>
              <w:top w:w="28" w:type="dxa"/>
              <w:left w:w="28" w:type="dxa"/>
              <w:bottom w:w="28" w:type="dxa"/>
              <w:right w:w="28" w:type="dxa"/>
            </w:tcMar>
          </w:tcPr>
          <w:p w:rsidR="00082DB9" w:rsidRPr="00634DE8" w:rsidRDefault="00082DB9" w:rsidP="008C0719">
            <w:pPr>
              <w:autoSpaceDE w:val="0"/>
              <w:autoSpaceDN w:val="0"/>
              <w:spacing w:before="0" w:after="0" w:line="240" w:lineRule="auto"/>
              <w:contextualSpacing/>
              <w:rPr>
                <w:rFonts w:eastAsia="Times New Roman" w:cstheme="minorHAnsi"/>
                <w:lang w:eastAsia="ru-RU"/>
              </w:rPr>
            </w:pPr>
            <w:r w:rsidRPr="00634DE8">
              <w:rPr>
                <w:rFonts w:eastAsia="Times New Roman" w:cstheme="minorHAnsi"/>
                <w:lang w:eastAsia="ru-RU"/>
              </w:rPr>
              <w:t>Малоэтажная многоквартирная жилая застройка</w:t>
            </w:r>
          </w:p>
        </w:tc>
        <w:tc>
          <w:tcPr>
            <w:tcW w:w="3020" w:type="dxa"/>
            <w:shd w:val="clear" w:color="auto" w:fill="auto"/>
            <w:tcMar>
              <w:top w:w="28" w:type="dxa"/>
              <w:left w:w="28" w:type="dxa"/>
              <w:bottom w:w="28" w:type="dxa"/>
              <w:right w:w="28" w:type="dxa"/>
            </w:tcMar>
          </w:tcPr>
          <w:p w:rsidR="00082DB9" w:rsidRPr="003F0A99" w:rsidRDefault="00082DB9" w:rsidP="008C0719">
            <w:pPr>
              <w:autoSpaceDE w:val="0"/>
              <w:autoSpaceDN w:val="0"/>
              <w:spacing w:before="0" w:after="0" w:line="240" w:lineRule="auto"/>
              <w:contextualSpacing/>
              <w:rPr>
                <w:rFonts w:eastAsia="Times New Roman" w:cstheme="minorHAnsi"/>
                <w:lang w:eastAsia="ru-RU"/>
              </w:rPr>
            </w:pPr>
            <w:r>
              <w:rPr>
                <w:rFonts w:eastAsia="Times New Roman" w:cstheme="minorHAnsi"/>
                <w:lang w:eastAsia="ru-RU"/>
              </w:rPr>
              <w:t>М</w:t>
            </w:r>
            <w:r w:rsidRPr="003F0A99">
              <w:rPr>
                <w:rFonts w:eastAsia="Times New Roman" w:cstheme="minorHAnsi"/>
                <w:lang w:eastAsia="ru-RU"/>
              </w:rPr>
              <w:t>алоэтажны</w:t>
            </w:r>
            <w:r>
              <w:rPr>
                <w:rFonts w:eastAsia="Times New Roman" w:cstheme="minorHAnsi"/>
                <w:lang w:eastAsia="ru-RU"/>
              </w:rPr>
              <w:t>е</w:t>
            </w:r>
            <w:r w:rsidRPr="003F0A99">
              <w:rPr>
                <w:rFonts w:eastAsia="Times New Roman" w:cstheme="minorHAnsi"/>
                <w:lang w:eastAsia="ru-RU"/>
              </w:rPr>
              <w:t xml:space="preserve"> многоквартирны</w:t>
            </w:r>
            <w:r>
              <w:rPr>
                <w:rFonts w:eastAsia="Times New Roman" w:cstheme="minorHAnsi"/>
                <w:lang w:eastAsia="ru-RU"/>
              </w:rPr>
              <w:t>е</w:t>
            </w:r>
            <w:r w:rsidRPr="003F0A99">
              <w:rPr>
                <w:rFonts w:eastAsia="Times New Roman" w:cstheme="minorHAnsi"/>
                <w:lang w:eastAsia="ru-RU"/>
              </w:rPr>
              <w:t xml:space="preserve"> дом</w:t>
            </w:r>
            <w:r>
              <w:rPr>
                <w:rFonts w:eastAsia="Times New Roman" w:cstheme="minorHAnsi"/>
                <w:lang w:eastAsia="ru-RU"/>
              </w:rPr>
              <w:t>а</w:t>
            </w:r>
            <w:r w:rsidRPr="003F0A99">
              <w:rPr>
                <w:rFonts w:eastAsia="Times New Roman" w:cstheme="minorHAnsi"/>
                <w:lang w:eastAsia="ru-RU"/>
              </w:rPr>
              <w:t xml:space="preserve"> (многоквартирные дома высотой до 4 этажей, включая мансардный);</w:t>
            </w:r>
          </w:p>
          <w:p w:rsidR="00082DB9" w:rsidRPr="003F0A99" w:rsidRDefault="00082DB9" w:rsidP="008C0719">
            <w:pPr>
              <w:autoSpaceDE w:val="0"/>
              <w:autoSpaceDN w:val="0"/>
              <w:spacing w:before="0" w:after="0" w:line="240" w:lineRule="auto"/>
              <w:contextualSpacing/>
              <w:rPr>
                <w:rFonts w:eastAsia="Times New Roman" w:cstheme="minorHAnsi"/>
                <w:lang w:eastAsia="ru-RU"/>
              </w:rPr>
            </w:pPr>
            <w:r w:rsidRPr="003F0A99">
              <w:rPr>
                <w:rFonts w:eastAsia="Times New Roman" w:cstheme="minorHAnsi"/>
                <w:lang w:eastAsia="ru-RU"/>
              </w:rPr>
              <w:t>обустройство спортивных и детских площадок, площадок для отдыха;</w:t>
            </w:r>
          </w:p>
          <w:p w:rsidR="00082DB9" w:rsidRPr="00634DE8" w:rsidRDefault="00082DB9" w:rsidP="008C0719">
            <w:pPr>
              <w:autoSpaceDE w:val="0"/>
              <w:autoSpaceDN w:val="0"/>
              <w:spacing w:before="0" w:after="0" w:line="240" w:lineRule="auto"/>
              <w:contextualSpacing/>
              <w:rPr>
                <w:rFonts w:eastAsia="Times New Roman" w:cstheme="minorHAnsi"/>
                <w:lang w:eastAsia="ru-RU"/>
              </w:rPr>
            </w:pPr>
            <w:r w:rsidRPr="003F0A99">
              <w:rPr>
                <w:rFonts w:eastAsia="Times New Roman" w:cstheme="minorHAnsi"/>
                <w:lang w:eastAsia="ru-RU"/>
              </w:rPr>
              <w:t xml:space="preserve">размещение объектов обслуживания жилой застройки во встроенных, пристроенных и </w:t>
            </w:r>
            <w:r w:rsidRPr="003F0A99">
              <w:rPr>
                <w:rFonts w:eastAsia="Times New Roman" w:cstheme="minorHAnsi"/>
                <w:lang w:eastAsia="ru-RU"/>
              </w:rPr>
              <w:lastRenderedPageBreak/>
              <w:t>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w:t>
            </w:r>
            <w:r>
              <w:rPr>
                <w:rFonts w:eastAsia="Times New Roman" w:cstheme="minorHAnsi"/>
                <w:lang w:eastAsia="ru-RU"/>
              </w:rPr>
              <w:t>5% общей площади помещений дома</w:t>
            </w:r>
          </w:p>
        </w:tc>
        <w:tc>
          <w:tcPr>
            <w:tcW w:w="3023" w:type="dxa"/>
            <w:shd w:val="clear" w:color="auto" w:fill="auto"/>
          </w:tcPr>
          <w:p w:rsidR="00082DB9" w:rsidRPr="00634DE8" w:rsidRDefault="00082DB9" w:rsidP="008C0719">
            <w:pPr>
              <w:autoSpaceDE w:val="0"/>
              <w:autoSpaceDN w:val="0"/>
              <w:spacing w:before="0" w:after="0" w:line="240" w:lineRule="auto"/>
              <w:contextualSpacing/>
              <w:rPr>
                <w:rFonts w:eastAsia="Times New Roman" w:cstheme="minorHAnsi"/>
                <w:lang w:eastAsia="ru-RU"/>
              </w:rPr>
            </w:pPr>
            <w:r w:rsidRPr="00634DE8">
              <w:rPr>
                <w:rFonts w:eastAsia="Times New Roman" w:cstheme="minorHAnsi"/>
                <w:lang w:eastAsia="ru-RU"/>
              </w:rPr>
              <w:lastRenderedPageBreak/>
              <w:t>Беседки, веранды, сооружения для занятий физкультурой и спортом, подземные автостоянки и гаражи, локальные объекты инженерной инфраструктуры</w:t>
            </w:r>
          </w:p>
        </w:tc>
      </w:tr>
      <w:tr w:rsidR="00082DB9" w:rsidRPr="00036692" w:rsidTr="00634DE8">
        <w:trPr>
          <w:trHeight w:val="1897"/>
        </w:trPr>
        <w:tc>
          <w:tcPr>
            <w:tcW w:w="709" w:type="dxa"/>
            <w:tcMar>
              <w:top w:w="28" w:type="dxa"/>
              <w:left w:w="28" w:type="dxa"/>
              <w:bottom w:w="28" w:type="dxa"/>
              <w:right w:w="28" w:type="dxa"/>
            </w:tcMar>
          </w:tcPr>
          <w:p w:rsidR="00082DB9" w:rsidRPr="00634DE8" w:rsidRDefault="00082DB9" w:rsidP="00946462">
            <w:pPr>
              <w:pStyle w:val="ConsPlusNormal"/>
              <w:ind w:firstLine="0"/>
              <w:contextualSpacing/>
              <w:jc w:val="center"/>
              <w:rPr>
                <w:rFonts w:asciiTheme="minorHAnsi" w:hAnsiTheme="minorHAnsi" w:cstheme="minorHAnsi"/>
              </w:rPr>
            </w:pPr>
            <w:r w:rsidRPr="00634DE8">
              <w:rPr>
                <w:rFonts w:asciiTheme="minorHAnsi" w:hAnsiTheme="minorHAnsi" w:cstheme="minorHAnsi"/>
              </w:rPr>
              <w:t>3.3</w:t>
            </w:r>
          </w:p>
        </w:tc>
        <w:tc>
          <w:tcPr>
            <w:tcW w:w="2887" w:type="dxa"/>
            <w:shd w:val="clear" w:color="auto" w:fill="auto"/>
            <w:tcMar>
              <w:top w:w="28" w:type="dxa"/>
              <w:left w:w="28" w:type="dxa"/>
              <w:bottom w:w="28" w:type="dxa"/>
              <w:right w:w="28" w:type="dxa"/>
            </w:tcMar>
          </w:tcPr>
          <w:p w:rsidR="00082DB9" w:rsidRPr="00634DE8" w:rsidRDefault="00082DB9" w:rsidP="00946462">
            <w:pPr>
              <w:pStyle w:val="ConsPlusNormal"/>
              <w:ind w:firstLine="0"/>
              <w:contextualSpacing/>
              <w:jc w:val="both"/>
              <w:rPr>
                <w:rFonts w:asciiTheme="minorHAnsi" w:hAnsiTheme="minorHAnsi" w:cstheme="minorHAnsi"/>
              </w:rPr>
            </w:pPr>
            <w:r w:rsidRPr="00634DE8">
              <w:rPr>
                <w:rFonts w:asciiTheme="minorHAnsi" w:hAnsiTheme="minorHAnsi" w:cstheme="minorHAnsi"/>
              </w:rPr>
              <w:t>Бытовое обслуживание</w:t>
            </w:r>
          </w:p>
        </w:tc>
        <w:tc>
          <w:tcPr>
            <w:tcW w:w="3020" w:type="dxa"/>
            <w:shd w:val="clear" w:color="auto" w:fill="auto"/>
            <w:tcMar>
              <w:top w:w="28" w:type="dxa"/>
              <w:left w:w="28" w:type="dxa"/>
              <w:bottom w:w="28" w:type="dxa"/>
              <w:right w:w="28" w:type="dxa"/>
            </w:tcMar>
          </w:tcPr>
          <w:p w:rsidR="00082DB9" w:rsidRPr="00634DE8" w:rsidRDefault="00082DB9" w:rsidP="00634DE8">
            <w:pPr>
              <w:pStyle w:val="ConsPlusNormal"/>
              <w:tabs>
                <w:tab w:val="left" w:pos="2129"/>
              </w:tabs>
              <w:ind w:firstLine="0"/>
              <w:contextualSpacing/>
              <w:rPr>
                <w:rFonts w:asciiTheme="minorHAnsi" w:hAnsiTheme="minorHAnsi" w:cstheme="minorHAnsi"/>
              </w:rPr>
            </w:pPr>
            <w:r w:rsidRPr="00634DE8">
              <w:rPr>
                <w:rFonts w:asciiTheme="minorHAnsi" w:hAnsiTheme="minorHAnsi" w:cstheme="minorHAnsi"/>
              </w:rPr>
              <w:t>Размещение зданий и сооружений, предназначенных для оказания населению или организациям бытовых услуг (мастерские мелкого ремонта, ателье, бани, парикмахерские, химчистки, похоронные бюро)</w:t>
            </w:r>
            <w:r>
              <w:rPr>
                <w:rFonts w:asciiTheme="minorHAnsi" w:hAnsiTheme="minorHAnsi" w:cstheme="minorHAnsi"/>
              </w:rPr>
              <w:t>, а</w:t>
            </w:r>
            <w:r w:rsidRPr="00634DE8">
              <w:rPr>
                <w:rFonts w:asciiTheme="minorHAnsi" w:hAnsiTheme="minorHAnsi" w:cstheme="minorHAnsi"/>
              </w:rPr>
              <w:t>птеки</w:t>
            </w:r>
          </w:p>
        </w:tc>
        <w:tc>
          <w:tcPr>
            <w:tcW w:w="3023" w:type="dxa"/>
            <w:shd w:val="clear" w:color="auto" w:fill="auto"/>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082DB9" w:rsidRPr="00036692" w:rsidTr="00946462">
        <w:trPr>
          <w:trHeight w:val="435"/>
        </w:trPr>
        <w:tc>
          <w:tcPr>
            <w:tcW w:w="709" w:type="dxa"/>
            <w:tcMar>
              <w:top w:w="28" w:type="dxa"/>
              <w:left w:w="28" w:type="dxa"/>
              <w:bottom w:w="28" w:type="dxa"/>
              <w:right w:w="28" w:type="dxa"/>
            </w:tcMar>
          </w:tcPr>
          <w:p w:rsidR="00082DB9" w:rsidRPr="00634DE8" w:rsidRDefault="00082DB9" w:rsidP="00946462">
            <w:pPr>
              <w:pStyle w:val="ConsPlusNormal"/>
              <w:ind w:firstLine="0"/>
              <w:contextualSpacing/>
              <w:jc w:val="center"/>
              <w:rPr>
                <w:rFonts w:asciiTheme="minorHAnsi" w:hAnsiTheme="minorHAnsi" w:cstheme="minorHAnsi"/>
              </w:rPr>
            </w:pPr>
            <w:r w:rsidRPr="00634DE8">
              <w:rPr>
                <w:rFonts w:asciiTheme="minorHAnsi" w:hAnsiTheme="minorHAnsi" w:cstheme="minorHAnsi"/>
              </w:rPr>
              <w:t>3.4.1</w:t>
            </w:r>
          </w:p>
        </w:tc>
        <w:tc>
          <w:tcPr>
            <w:tcW w:w="2887" w:type="dxa"/>
            <w:tcMar>
              <w:top w:w="28" w:type="dxa"/>
              <w:left w:w="28" w:type="dxa"/>
              <w:bottom w:w="28" w:type="dxa"/>
              <w:right w:w="28" w:type="dxa"/>
            </w:tcMar>
          </w:tcPr>
          <w:p w:rsidR="00082DB9" w:rsidRPr="00634DE8" w:rsidRDefault="00082DB9" w:rsidP="00946462">
            <w:pPr>
              <w:pStyle w:val="ConsPlusNormal"/>
              <w:ind w:firstLine="0"/>
              <w:contextualSpacing/>
              <w:jc w:val="both"/>
              <w:rPr>
                <w:rFonts w:asciiTheme="minorHAnsi" w:hAnsiTheme="minorHAnsi" w:cstheme="minorHAnsi"/>
              </w:rPr>
            </w:pPr>
            <w:r w:rsidRPr="00634DE8">
              <w:rPr>
                <w:rFonts w:asciiTheme="minorHAnsi" w:hAnsiTheme="minorHAnsi" w:cstheme="minorHAnsi"/>
              </w:rPr>
              <w:t>Амбулаторно-поликлиническое обслуживание</w:t>
            </w:r>
          </w:p>
        </w:tc>
        <w:tc>
          <w:tcPr>
            <w:tcW w:w="3020" w:type="dxa"/>
            <w:tcMar>
              <w:top w:w="28" w:type="dxa"/>
              <w:left w:w="28" w:type="dxa"/>
              <w:bottom w:w="28" w:type="dxa"/>
              <w:right w:w="28" w:type="dxa"/>
            </w:tcMar>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color w:val="000000" w:themeColor="text1"/>
              </w:rPr>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023" w:type="dxa"/>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Хозяйственные постройки, гаражи служебного и специального транспорта, лаборатории, локальные объекты инженерной инфраструктуры</w:t>
            </w:r>
          </w:p>
        </w:tc>
      </w:tr>
      <w:tr w:rsidR="00082DB9" w:rsidRPr="00036692" w:rsidTr="00946462">
        <w:trPr>
          <w:trHeight w:val="435"/>
        </w:trPr>
        <w:tc>
          <w:tcPr>
            <w:tcW w:w="709" w:type="dxa"/>
            <w:tcMar>
              <w:top w:w="28" w:type="dxa"/>
              <w:left w:w="28" w:type="dxa"/>
              <w:bottom w:w="28" w:type="dxa"/>
              <w:right w:w="28" w:type="dxa"/>
            </w:tcMar>
          </w:tcPr>
          <w:p w:rsidR="00082DB9" w:rsidRPr="00634DE8" w:rsidRDefault="00082DB9" w:rsidP="00946462">
            <w:pPr>
              <w:pStyle w:val="ConsPlusNormal"/>
              <w:ind w:firstLine="0"/>
              <w:contextualSpacing/>
              <w:jc w:val="center"/>
              <w:rPr>
                <w:rFonts w:asciiTheme="minorHAnsi" w:hAnsiTheme="minorHAnsi" w:cstheme="minorHAnsi"/>
              </w:rPr>
            </w:pPr>
            <w:r w:rsidRPr="00F278EE">
              <w:rPr>
                <w:rFonts w:asciiTheme="minorHAnsi" w:hAnsiTheme="minorHAnsi" w:cstheme="minorHAnsi"/>
              </w:rPr>
              <w:t>3.9.1</w:t>
            </w:r>
          </w:p>
        </w:tc>
        <w:tc>
          <w:tcPr>
            <w:tcW w:w="2887" w:type="dxa"/>
            <w:tcMar>
              <w:top w:w="28" w:type="dxa"/>
              <w:left w:w="28" w:type="dxa"/>
              <w:bottom w:w="28" w:type="dxa"/>
              <w:right w:w="28" w:type="dxa"/>
            </w:tcMar>
          </w:tcPr>
          <w:p w:rsidR="00082DB9" w:rsidRPr="000B4DEC" w:rsidRDefault="00082DB9" w:rsidP="00997487">
            <w:pPr>
              <w:pStyle w:val="ConsPlusNormal"/>
              <w:ind w:firstLine="0"/>
              <w:contextualSpacing/>
              <w:jc w:val="both"/>
              <w:rPr>
                <w:rFonts w:asciiTheme="minorHAnsi" w:hAnsiTheme="minorHAnsi"/>
              </w:rPr>
            </w:pPr>
            <w:r w:rsidRPr="000B4DEC">
              <w:rPr>
                <w:rFonts w:asciiTheme="minorHAnsi" w:hAnsiTheme="minorHAnsi"/>
              </w:rPr>
              <w:t>Обеспечение деятельности в области гидрометеорологии и смежных с ней областях</w:t>
            </w:r>
          </w:p>
        </w:tc>
        <w:tc>
          <w:tcPr>
            <w:tcW w:w="3020" w:type="dxa"/>
            <w:tcMar>
              <w:top w:w="28" w:type="dxa"/>
              <w:left w:w="28" w:type="dxa"/>
              <w:bottom w:w="28" w:type="dxa"/>
              <w:right w:w="28" w:type="dxa"/>
            </w:tcMar>
          </w:tcPr>
          <w:p w:rsidR="00082DB9" w:rsidRPr="000B4DEC" w:rsidRDefault="00082DB9" w:rsidP="00997487">
            <w:pPr>
              <w:pStyle w:val="ConsPlusNormal"/>
              <w:ind w:firstLine="0"/>
              <w:contextualSpacing/>
              <w:rPr>
                <w:rFonts w:asciiTheme="minorHAnsi" w:hAnsiTheme="minorHAnsi"/>
              </w:rPr>
            </w:pPr>
            <w:r w:rsidRPr="000B4DEC">
              <w:rPr>
                <w:rFonts w:asciiTheme="minorHAnsi" w:hAnsiTheme="minorHAnsi"/>
              </w:rPr>
              <w:t>Гидрометеостанции, посты наблюдения за состоянием окружающей среды, гидрологические посты</w:t>
            </w:r>
          </w:p>
        </w:tc>
        <w:tc>
          <w:tcPr>
            <w:tcW w:w="3023" w:type="dxa"/>
          </w:tcPr>
          <w:p w:rsidR="00082DB9" w:rsidRPr="000B4DEC" w:rsidRDefault="00082DB9" w:rsidP="00997487">
            <w:pPr>
              <w:pStyle w:val="ConsPlusNormal"/>
              <w:ind w:firstLine="0"/>
              <w:contextualSpacing/>
              <w:rPr>
                <w:rFonts w:asciiTheme="minorHAnsi" w:hAnsiTheme="minorHAnsi"/>
              </w:rPr>
            </w:pPr>
            <w:r w:rsidRPr="000B4DEC">
              <w:rPr>
                <w:rFonts w:asciiTheme="minorHAnsi" w:hAnsiTheme="minorHAnsi"/>
              </w:rPr>
              <w:t>Хозяйственные постройки, гаражи служебного и специального автотранспорта, техники, локальные объекты инженерной инфраструктуры</w:t>
            </w:r>
          </w:p>
        </w:tc>
      </w:tr>
      <w:tr w:rsidR="00082DB9" w:rsidRPr="00036692" w:rsidTr="00946462">
        <w:trPr>
          <w:trHeight w:val="1188"/>
        </w:trPr>
        <w:tc>
          <w:tcPr>
            <w:tcW w:w="709" w:type="dxa"/>
            <w:tcMar>
              <w:top w:w="28" w:type="dxa"/>
              <w:left w:w="28" w:type="dxa"/>
              <w:bottom w:w="28" w:type="dxa"/>
              <w:right w:w="28" w:type="dxa"/>
            </w:tcMar>
          </w:tcPr>
          <w:p w:rsidR="00082DB9" w:rsidRPr="00634DE8" w:rsidRDefault="00082DB9" w:rsidP="00946462">
            <w:pPr>
              <w:pStyle w:val="ConsPlusNormal"/>
              <w:ind w:firstLine="0"/>
              <w:contextualSpacing/>
              <w:jc w:val="center"/>
              <w:rPr>
                <w:rFonts w:asciiTheme="minorHAnsi" w:hAnsiTheme="minorHAnsi" w:cstheme="minorHAnsi"/>
              </w:rPr>
            </w:pPr>
            <w:r w:rsidRPr="00634DE8">
              <w:rPr>
                <w:rFonts w:asciiTheme="minorHAnsi" w:hAnsiTheme="minorHAnsi" w:cstheme="minorHAnsi"/>
              </w:rPr>
              <w:t>3.10.1</w:t>
            </w:r>
          </w:p>
        </w:tc>
        <w:tc>
          <w:tcPr>
            <w:tcW w:w="2887" w:type="dxa"/>
            <w:shd w:val="clear" w:color="auto" w:fill="auto"/>
            <w:tcMar>
              <w:top w:w="28" w:type="dxa"/>
              <w:left w:w="28" w:type="dxa"/>
              <w:bottom w:w="28" w:type="dxa"/>
              <w:right w:w="28" w:type="dxa"/>
            </w:tcMar>
          </w:tcPr>
          <w:p w:rsidR="00082DB9" w:rsidRPr="00634DE8" w:rsidRDefault="00082DB9" w:rsidP="00946462">
            <w:pPr>
              <w:pStyle w:val="ConsPlusNormal"/>
              <w:ind w:firstLine="0"/>
              <w:contextualSpacing/>
              <w:jc w:val="both"/>
              <w:rPr>
                <w:rFonts w:asciiTheme="minorHAnsi" w:hAnsiTheme="minorHAnsi" w:cstheme="minorHAnsi"/>
              </w:rPr>
            </w:pPr>
            <w:r w:rsidRPr="00634DE8">
              <w:rPr>
                <w:rFonts w:asciiTheme="minorHAnsi" w:hAnsiTheme="minorHAnsi" w:cstheme="minorHAnsi"/>
              </w:rPr>
              <w:t>Амбулаторное ветеринарное обслуживание</w:t>
            </w:r>
          </w:p>
        </w:tc>
        <w:tc>
          <w:tcPr>
            <w:tcW w:w="3020" w:type="dxa"/>
            <w:shd w:val="clear" w:color="auto" w:fill="auto"/>
            <w:tcMar>
              <w:top w:w="28" w:type="dxa"/>
              <w:left w:w="28" w:type="dxa"/>
              <w:bottom w:w="28" w:type="dxa"/>
              <w:right w:w="28" w:type="dxa"/>
            </w:tcMar>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Размещение зданий, сооружений, предназначенных для оказания ветеринарных услуг без содержания животных</w:t>
            </w:r>
          </w:p>
        </w:tc>
        <w:tc>
          <w:tcPr>
            <w:tcW w:w="3023" w:type="dxa"/>
            <w:shd w:val="clear" w:color="auto" w:fill="auto"/>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Хозяйственные постройки, гаражи служебного и специального автотранспорта, локальные объекты инженерной инфраструктуры</w:t>
            </w:r>
          </w:p>
        </w:tc>
      </w:tr>
      <w:tr w:rsidR="00082DB9" w:rsidRPr="00036692" w:rsidTr="00946462">
        <w:trPr>
          <w:trHeight w:val="503"/>
        </w:trPr>
        <w:tc>
          <w:tcPr>
            <w:tcW w:w="709" w:type="dxa"/>
            <w:tcMar>
              <w:top w:w="28" w:type="dxa"/>
              <w:left w:w="28" w:type="dxa"/>
              <w:bottom w:w="28" w:type="dxa"/>
              <w:right w:w="28" w:type="dxa"/>
            </w:tcMar>
          </w:tcPr>
          <w:p w:rsidR="00082DB9" w:rsidRPr="00634DE8" w:rsidRDefault="00082DB9" w:rsidP="00946462">
            <w:pPr>
              <w:pStyle w:val="ConsPlusNormal"/>
              <w:ind w:firstLine="0"/>
              <w:contextualSpacing/>
              <w:jc w:val="center"/>
              <w:rPr>
                <w:rFonts w:asciiTheme="minorHAnsi" w:hAnsiTheme="minorHAnsi" w:cstheme="minorHAnsi"/>
              </w:rPr>
            </w:pPr>
            <w:r w:rsidRPr="00634DE8">
              <w:rPr>
                <w:rFonts w:asciiTheme="minorHAnsi" w:hAnsiTheme="minorHAnsi" w:cstheme="minorHAnsi"/>
              </w:rPr>
              <w:t>4.1</w:t>
            </w:r>
          </w:p>
        </w:tc>
        <w:tc>
          <w:tcPr>
            <w:tcW w:w="2887" w:type="dxa"/>
            <w:tcMar>
              <w:top w:w="28" w:type="dxa"/>
              <w:left w:w="28" w:type="dxa"/>
              <w:bottom w:w="28" w:type="dxa"/>
              <w:right w:w="28" w:type="dxa"/>
            </w:tcMar>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Деловое управление</w:t>
            </w:r>
          </w:p>
        </w:tc>
        <w:tc>
          <w:tcPr>
            <w:tcW w:w="3020" w:type="dxa"/>
            <w:tcMar>
              <w:top w:w="28" w:type="dxa"/>
              <w:left w:w="28" w:type="dxa"/>
              <w:bottom w:w="28" w:type="dxa"/>
              <w:right w:w="28" w:type="dxa"/>
            </w:tcMar>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 xml:space="preserve">Офисы площадью не более 200 </w:t>
            </w:r>
            <w:proofErr w:type="gramStart"/>
            <w:r w:rsidRPr="00634DE8">
              <w:rPr>
                <w:rFonts w:asciiTheme="minorHAnsi" w:hAnsiTheme="minorHAnsi" w:cstheme="minorHAnsi"/>
              </w:rPr>
              <w:t>кв.м</w:t>
            </w:r>
            <w:proofErr w:type="gramEnd"/>
          </w:p>
        </w:tc>
        <w:tc>
          <w:tcPr>
            <w:tcW w:w="3023" w:type="dxa"/>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Гаражи служебного автотранспорта, локальные объекты инженерной инфраструктуры</w:t>
            </w:r>
          </w:p>
        </w:tc>
      </w:tr>
      <w:tr w:rsidR="00082DB9" w:rsidRPr="00036692" w:rsidTr="00946462">
        <w:trPr>
          <w:trHeight w:val="510"/>
        </w:trPr>
        <w:tc>
          <w:tcPr>
            <w:tcW w:w="709" w:type="dxa"/>
            <w:tcMar>
              <w:top w:w="28" w:type="dxa"/>
              <w:left w:w="28" w:type="dxa"/>
              <w:bottom w:w="28" w:type="dxa"/>
              <w:right w:w="28" w:type="dxa"/>
            </w:tcMar>
          </w:tcPr>
          <w:p w:rsidR="00082DB9" w:rsidRPr="00634DE8" w:rsidRDefault="00082DB9" w:rsidP="00946462">
            <w:pPr>
              <w:pStyle w:val="ConsPlusNormal"/>
              <w:ind w:firstLine="0"/>
              <w:contextualSpacing/>
              <w:jc w:val="center"/>
              <w:rPr>
                <w:rFonts w:asciiTheme="minorHAnsi" w:hAnsiTheme="minorHAnsi" w:cstheme="minorHAnsi"/>
              </w:rPr>
            </w:pPr>
            <w:r w:rsidRPr="00634DE8">
              <w:rPr>
                <w:rFonts w:asciiTheme="minorHAnsi" w:hAnsiTheme="minorHAnsi" w:cstheme="minorHAnsi"/>
              </w:rPr>
              <w:t>4.4</w:t>
            </w:r>
          </w:p>
        </w:tc>
        <w:tc>
          <w:tcPr>
            <w:tcW w:w="2887" w:type="dxa"/>
            <w:shd w:val="clear" w:color="auto" w:fill="auto"/>
            <w:tcMar>
              <w:top w:w="28" w:type="dxa"/>
              <w:left w:w="28" w:type="dxa"/>
              <w:bottom w:w="28" w:type="dxa"/>
              <w:right w:w="28" w:type="dxa"/>
            </w:tcMar>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Магазины</w:t>
            </w:r>
          </w:p>
        </w:tc>
        <w:tc>
          <w:tcPr>
            <w:tcW w:w="3020" w:type="dxa"/>
            <w:shd w:val="clear" w:color="auto" w:fill="auto"/>
            <w:tcMar>
              <w:top w:w="28" w:type="dxa"/>
              <w:left w:w="28" w:type="dxa"/>
              <w:bottom w:w="28" w:type="dxa"/>
              <w:right w:w="28" w:type="dxa"/>
            </w:tcMar>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 xml:space="preserve">Объекты для размещения магазинов всех типов с площадью торгового зала не более 200 </w:t>
            </w:r>
            <w:proofErr w:type="gramStart"/>
            <w:r w:rsidRPr="00634DE8">
              <w:rPr>
                <w:rFonts w:asciiTheme="minorHAnsi" w:hAnsiTheme="minorHAnsi" w:cstheme="minorHAnsi"/>
              </w:rPr>
              <w:t>кв.м</w:t>
            </w:r>
            <w:proofErr w:type="gramEnd"/>
          </w:p>
        </w:tc>
        <w:tc>
          <w:tcPr>
            <w:tcW w:w="3023" w:type="dxa"/>
            <w:shd w:val="clear" w:color="auto" w:fill="auto"/>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082DB9" w:rsidRPr="00036692" w:rsidTr="00946462">
        <w:trPr>
          <w:trHeight w:val="510"/>
        </w:trPr>
        <w:tc>
          <w:tcPr>
            <w:tcW w:w="709" w:type="dxa"/>
            <w:tcMar>
              <w:top w:w="28" w:type="dxa"/>
              <w:left w:w="28" w:type="dxa"/>
              <w:bottom w:w="28" w:type="dxa"/>
              <w:right w:w="28" w:type="dxa"/>
            </w:tcMar>
          </w:tcPr>
          <w:p w:rsidR="00082DB9" w:rsidRPr="00634DE8" w:rsidRDefault="00082DB9" w:rsidP="00946462">
            <w:pPr>
              <w:pStyle w:val="ConsPlusNormal"/>
              <w:ind w:firstLine="0"/>
              <w:contextualSpacing/>
              <w:jc w:val="center"/>
              <w:rPr>
                <w:rFonts w:asciiTheme="minorHAnsi" w:hAnsiTheme="minorHAnsi" w:cstheme="minorHAnsi"/>
              </w:rPr>
            </w:pPr>
            <w:r w:rsidRPr="00634DE8">
              <w:rPr>
                <w:rFonts w:asciiTheme="minorHAnsi" w:hAnsiTheme="minorHAnsi" w:cstheme="minorHAnsi"/>
              </w:rPr>
              <w:t>4.5</w:t>
            </w:r>
          </w:p>
        </w:tc>
        <w:tc>
          <w:tcPr>
            <w:tcW w:w="2887" w:type="dxa"/>
            <w:tcMar>
              <w:top w:w="28" w:type="dxa"/>
              <w:left w:w="28" w:type="dxa"/>
              <w:bottom w:w="28" w:type="dxa"/>
              <w:right w:w="28" w:type="dxa"/>
            </w:tcMar>
          </w:tcPr>
          <w:p w:rsidR="00082DB9" w:rsidRPr="00634DE8" w:rsidRDefault="00082DB9" w:rsidP="00946462">
            <w:pPr>
              <w:pStyle w:val="ConsPlusNormal"/>
              <w:ind w:firstLine="0"/>
              <w:contextualSpacing/>
              <w:jc w:val="both"/>
              <w:rPr>
                <w:rFonts w:asciiTheme="minorHAnsi" w:hAnsiTheme="minorHAnsi" w:cstheme="minorHAnsi"/>
              </w:rPr>
            </w:pPr>
            <w:r w:rsidRPr="00634DE8">
              <w:rPr>
                <w:rFonts w:asciiTheme="minorHAnsi" w:hAnsiTheme="minorHAnsi" w:cstheme="minorHAnsi"/>
              </w:rPr>
              <w:t>Банковская и страховая деятельность</w:t>
            </w:r>
          </w:p>
        </w:tc>
        <w:tc>
          <w:tcPr>
            <w:tcW w:w="3020" w:type="dxa"/>
            <w:tcMar>
              <w:top w:w="28" w:type="dxa"/>
              <w:left w:w="28" w:type="dxa"/>
              <w:bottom w:w="28" w:type="dxa"/>
              <w:right w:w="28" w:type="dxa"/>
            </w:tcMar>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 xml:space="preserve">Объекты для размещения банков, отделений банков, офисов страховщиков площадью не более 200 </w:t>
            </w:r>
            <w:proofErr w:type="gramStart"/>
            <w:r w:rsidRPr="00634DE8">
              <w:rPr>
                <w:rFonts w:asciiTheme="minorHAnsi" w:hAnsiTheme="minorHAnsi" w:cstheme="minorHAnsi"/>
              </w:rPr>
              <w:t>кв.м</w:t>
            </w:r>
            <w:proofErr w:type="gramEnd"/>
          </w:p>
        </w:tc>
        <w:tc>
          <w:tcPr>
            <w:tcW w:w="3023" w:type="dxa"/>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082DB9" w:rsidRPr="00036692" w:rsidTr="00946462">
        <w:trPr>
          <w:trHeight w:val="510"/>
        </w:trPr>
        <w:tc>
          <w:tcPr>
            <w:tcW w:w="709" w:type="dxa"/>
            <w:tcMar>
              <w:top w:w="28" w:type="dxa"/>
              <w:left w:w="28" w:type="dxa"/>
              <w:bottom w:w="28" w:type="dxa"/>
              <w:right w:w="28" w:type="dxa"/>
            </w:tcMar>
          </w:tcPr>
          <w:p w:rsidR="00082DB9" w:rsidRPr="00634DE8" w:rsidRDefault="00082DB9" w:rsidP="00946462">
            <w:pPr>
              <w:pStyle w:val="ConsPlusNormal"/>
              <w:ind w:firstLine="0"/>
              <w:contextualSpacing/>
              <w:jc w:val="center"/>
              <w:rPr>
                <w:rFonts w:asciiTheme="minorHAnsi" w:hAnsiTheme="minorHAnsi" w:cstheme="minorHAnsi"/>
              </w:rPr>
            </w:pPr>
            <w:r w:rsidRPr="00634DE8">
              <w:rPr>
                <w:rFonts w:asciiTheme="minorHAnsi" w:hAnsiTheme="minorHAnsi" w:cstheme="minorHAnsi"/>
              </w:rPr>
              <w:t>4.6</w:t>
            </w:r>
          </w:p>
        </w:tc>
        <w:tc>
          <w:tcPr>
            <w:tcW w:w="2887" w:type="dxa"/>
            <w:shd w:val="clear" w:color="auto" w:fill="auto"/>
            <w:tcMar>
              <w:top w:w="28" w:type="dxa"/>
              <w:left w:w="28" w:type="dxa"/>
              <w:bottom w:w="28" w:type="dxa"/>
              <w:right w:w="28" w:type="dxa"/>
            </w:tcMar>
          </w:tcPr>
          <w:p w:rsidR="00082DB9" w:rsidRPr="00634DE8" w:rsidRDefault="00082DB9" w:rsidP="00946462">
            <w:pPr>
              <w:pStyle w:val="ConsPlusNormal"/>
              <w:ind w:firstLine="0"/>
              <w:contextualSpacing/>
              <w:jc w:val="both"/>
              <w:rPr>
                <w:rFonts w:asciiTheme="minorHAnsi" w:hAnsiTheme="minorHAnsi" w:cstheme="minorHAnsi"/>
              </w:rPr>
            </w:pPr>
            <w:r w:rsidRPr="00634DE8">
              <w:rPr>
                <w:rFonts w:asciiTheme="minorHAnsi" w:hAnsiTheme="minorHAnsi" w:cstheme="minorHAnsi"/>
              </w:rPr>
              <w:t>Общественное питание</w:t>
            </w:r>
          </w:p>
        </w:tc>
        <w:tc>
          <w:tcPr>
            <w:tcW w:w="3020" w:type="dxa"/>
            <w:shd w:val="clear" w:color="auto" w:fill="auto"/>
            <w:tcMar>
              <w:top w:w="28" w:type="dxa"/>
              <w:left w:w="28" w:type="dxa"/>
              <w:bottom w:w="28" w:type="dxa"/>
              <w:right w:w="28" w:type="dxa"/>
            </w:tcMar>
          </w:tcPr>
          <w:p w:rsidR="00082DB9" w:rsidRPr="00634DE8" w:rsidRDefault="00082DB9" w:rsidP="00946462">
            <w:pPr>
              <w:pStyle w:val="ConsPlusNormal"/>
              <w:ind w:firstLine="0"/>
              <w:contextualSpacing/>
              <w:rPr>
                <w:rFonts w:asciiTheme="minorHAnsi" w:hAnsiTheme="minorHAnsi" w:cstheme="minorHAnsi"/>
                <w:highlight w:val="green"/>
              </w:rPr>
            </w:pPr>
            <w:r w:rsidRPr="00634DE8">
              <w:rPr>
                <w:rFonts w:asciiTheme="minorHAnsi" w:hAnsiTheme="minorHAnsi" w:cstheme="minorHAnsi"/>
              </w:rPr>
              <w:t>Предприятия общественного питания всех типов</w:t>
            </w:r>
          </w:p>
        </w:tc>
        <w:tc>
          <w:tcPr>
            <w:tcW w:w="3023" w:type="dxa"/>
            <w:shd w:val="clear" w:color="auto" w:fill="auto"/>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082DB9" w:rsidRPr="00036692" w:rsidTr="00946462">
        <w:trPr>
          <w:trHeight w:val="390"/>
        </w:trPr>
        <w:tc>
          <w:tcPr>
            <w:tcW w:w="709" w:type="dxa"/>
            <w:tcMar>
              <w:top w:w="28" w:type="dxa"/>
              <w:left w:w="28" w:type="dxa"/>
              <w:bottom w:w="28" w:type="dxa"/>
              <w:right w:w="28" w:type="dxa"/>
            </w:tcMar>
          </w:tcPr>
          <w:p w:rsidR="00082DB9" w:rsidRPr="00634DE8" w:rsidRDefault="00082DB9" w:rsidP="00946462">
            <w:pPr>
              <w:pStyle w:val="ConsPlusNormal"/>
              <w:ind w:firstLine="0"/>
              <w:contextualSpacing/>
              <w:jc w:val="center"/>
              <w:rPr>
                <w:rFonts w:asciiTheme="minorHAnsi" w:hAnsiTheme="minorHAnsi" w:cstheme="minorHAnsi"/>
              </w:rPr>
            </w:pPr>
            <w:r w:rsidRPr="00634DE8">
              <w:rPr>
                <w:rFonts w:asciiTheme="minorHAnsi" w:hAnsiTheme="minorHAnsi" w:cstheme="minorHAnsi"/>
              </w:rPr>
              <w:t>4.7</w:t>
            </w:r>
          </w:p>
        </w:tc>
        <w:tc>
          <w:tcPr>
            <w:tcW w:w="2887" w:type="dxa"/>
            <w:shd w:val="clear" w:color="auto" w:fill="auto"/>
            <w:tcMar>
              <w:top w:w="28" w:type="dxa"/>
              <w:left w:w="28" w:type="dxa"/>
              <w:bottom w:w="28" w:type="dxa"/>
              <w:right w:w="28" w:type="dxa"/>
            </w:tcMar>
          </w:tcPr>
          <w:p w:rsidR="00082DB9" w:rsidRPr="00634DE8" w:rsidRDefault="00082DB9" w:rsidP="00946462">
            <w:pPr>
              <w:pStyle w:val="ConsPlusNormal"/>
              <w:ind w:firstLine="0"/>
              <w:contextualSpacing/>
              <w:jc w:val="both"/>
              <w:rPr>
                <w:rFonts w:asciiTheme="minorHAnsi" w:hAnsiTheme="minorHAnsi" w:cstheme="minorHAnsi"/>
              </w:rPr>
            </w:pPr>
            <w:r w:rsidRPr="00634DE8">
              <w:rPr>
                <w:rFonts w:asciiTheme="minorHAnsi" w:hAnsiTheme="minorHAnsi" w:cstheme="minorHAnsi"/>
              </w:rPr>
              <w:t>Гостиничное обслуживание</w:t>
            </w:r>
          </w:p>
        </w:tc>
        <w:tc>
          <w:tcPr>
            <w:tcW w:w="3020" w:type="dxa"/>
            <w:shd w:val="clear" w:color="auto" w:fill="auto"/>
            <w:tcMar>
              <w:top w:w="28" w:type="dxa"/>
              <w:left w:w="28" w:type="dxa"/>
              <w:bottom w:w="28" w:type="dxa"/>
              <w:right w:w="28" w:type="dxa"/>
            </w:tcMar>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Гостиницы с количеством мест не более 20</w:t>
            </w:r>
          </w:p>
        </w:tc>
        <w:tc>
          <w:tcPr>
            <w:tcW w:w="3023" w:type="dxa"/>
            <w:shd w:val="clear" w:color="auto" w:fill="auto"/>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 xml:space="preserve">Гаражи и стоянки автомобилей, хозяйственные постройки, локальные объекты инженерной инфраструктуры  </w:t>
            </w:r>
          </w:p>
        </w:tc>
      </w:tr>
      <w:tr w:rsidR="00082DB9" w:rsidRPr="00036692" w:rsidTr="00946462">
        <w:trPr>
          <w:trHeight w:val="390"/>
        </w:trPr>
        <w:tc>
          <w:tcPr>
            <w:tcW w:w="709" w:type="dxa"/>
            <w:tcMar>
              <w:top w:w="28" w:type="dxa"/>
              <w:left w:w="28" w:type="dxa"/>
              <w:bottom w:w="28" w:type="dxa"/>
              <w:right w:w="28" w:type="dxa"/>
            </w:tcMar>
          </w:tcPr>
          <w:p w:rsidR="00082DB9" w:rsidRPr="00634DE8" w:rsidRDefault="00082DB9" w:rsidP="00946462">
            <w:pPr>
              <w:pStyle w:val="ConsPlusNormal"/>
              <w:ind w:firstLine="0"/>
              <w:contextualSpacing/>
              <w:jc w:val="center"/>
              <w:rPr>
                <w:rFonts w:asciiTheme="minorHAnsi" w:hAnsiTheme="minorHAnsi" w:cstheme="minorHAnsi"/>
              </w:rPr>
            </w:pPr>
            <w:r w:rsidRPr="00634DE8">
              <w:rPr>
                <w:rFonts w:asciiTheme="minorHAnsi" w:hAnsiTheme="minorHAnsi" w:cstheme="minorHAnsi"/>
              </w:rPr>
              <w:t>4.9.1.3</w:t>
            </w:r>
          </w:p>
        </w:tc>
        <w:tc>
          <w:tcPr>
            <w:tcW w:w="2887" w:type="dxa"/>
            <w:shd w:val="clear" w:color="auto" w:fill="auto"/>
            <w:tcMar>
              <w:top w:w="28" w:type="dxa"/>
              <w:left w:w="28" w:type="dxa"/>
              <w:bottom w:w="28" w:type="dxa"/>
              <w:right w:w="28" w:type="dxa"/>
            </w:tcMar>
          </w:tcPr>
          <w:p w:rsidR="00082DB9" w:rsidRPr="00634DE8" w:rsidRDefault="00082DB9" w:rsidP="00946462">
            <w:pPr>
              <w:pStyle w:val="ConsPlusNormal"/>
              <w:ind w:firstLine="0"/>
              <w:contextualSpacing/>
              <w:jc w:val="both"/>
              <w:rPr>
                <w:rFonts w:asciiTheme="minorHAnsi" w:hAnsiTheme="minorHAnsi" w:cstheme="minorHAnsi"/>
              </w:rPr>
            </w:pPr>
            <w:r w:rsidRPr="00634DE8">
              <w:rPr>
                <w:rFonts w:asciiTheme="minorHAnsi" w:hAnsiTheme="minorHAnsi" w:cstheme="minorHAnsi"/>
              </w:rPr>
              <w:t>Автомобильные мойки</w:t>
            </w:r>
          </w:p>
        </w:tc>
        <w:tc>
          <w:tcPr>
            <w:tcW w:w="3020" w:type="dxa"/>
            <w:shd w:val="clear" w:color="auto" w:fill="auto"/>
            <w:tcMar>
              <w:top w:w="28" w:type="dxa"/>
              <w:left w:w="28" w:type="dxa"/>
              <w:bottom w:w="28" w:type="dxa"/>
              <w:right w:w="28" w:type="dxa"/>
            </w:tcMar>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Здания автомобильных моек, а также размещение магазинов сопутствующей торговли</w:t>
            </w:r>
          </w:p>
        </w:tc>
        <w:tc>
          <w:tcPr>
            <w:tcW w:w="3023" w:type="dxa"/>
            <w:shd w:val="clear" w:color="auto" w:fill="auto"/>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082DB9" w:rsidRPr="00036692" w:rsidTr="00946462">
        <w:trPr>
          <w:trHeight w:val="390"/>
        </w:trPr>
        <w:tc>
          <w:tcPr>
            <w:tcW w:w="709" w:type="dxa"/>
            <w:tcMar>
              <w:top w:w="28" w:type="dxa"/>
              <w:left w:w="28" w:type="dxa"/>
              <w:bottom w:w="28" w:type="dxa"/>
              <w:right w:w="28" w:type="dxa"/>
            </w:tcMar>
          </w:tcPr>
          <w:p w:rsidR="00082DB9" w:rsidRPr="00634DE8" w:rsidRDefault="00082DB9" w:rsidP="00946462">
            <w:pPr>
              <w:pStyle w:val="ConsPlusNormal"/>
              <w:ind w:firstLine="0"/>
              <w:contextualSpacing/>
              <w:jc w:val="center"/>
              <w:rPr>
                <w:rFonts w:asciiTheme="minorHAnsi" w:hAnsiTheme="minorHAnsi" w:cstheme="minorHAnsi"/>
              </w:rPr>
            </w:pPr>
            <w:r w:rsidRPr="00634DE8">
              <w:rPr>
                <w:rFonts w:asciiTheme="minorHAnsi" w:hAnsiTheme="minorHAnsi" w:cstheme="minorHAnsi"/>
              </w:rPr>
              <w:lastRenderedPageBreak/>
              <w:t>4.9.1.4</w:t>
            </w:r>
          </w:p>
        </w:tc>
        <w:tc>
          <w:tcPr>
            <w:tcW w:w="2887" w:type="dxa"/>
            <w:shd w:val="clear" w:color="auto" w:fill="auto"/>
            <w:tcMar>
              <w:top w:w="28" w:type="dxa"/>
              <w:left w:w="28" w:type="dxa"/>
              <w:bottom w:w="28" w:type="dxa"/>
              <w:right w:w="28" w:type="dxa"/>
            </w:tcMar>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Ремонт автомобилей</w:t>
            </w:r>
          </w:p>
        </w:tc>
        <w:tc>
          <w:tcPr>
            <w:tcW w:w="3020" w:type="dxa"/>
            <w:shd w:val="clear" w:color="auto" w:fill="auto"/>
            <w:tcMar>
              <w:top w:w="28" w:type="dxa"/>
              <w:left w:w="28" w:type="dxa"/>
              <w:bottom w:w="28" w:type="dxa"/>
              <w:right w:w="28" w:type="dxa"/>
            </w:tcMar>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Здания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23" w:type="dxa"/>
            <w:shd w:val="clear" w:color="auto" w:fill="auto"/>
          </w:tcPr>
          <w:p w:rsidR="00082DB9" w:rsidRPr="00634DE8" w:rsidRDefault="00082DB9" w:rsidP="00946462">
            <w:pPr>
              <w:pStyle w:val="ConsPlusNormal"/>
              <w:ind w:firstLine="0"/>
              <w:contextualSpacing/>
              <w:rPr>
                <w:rFonts w:asciiTheme="minorHAnsi" w:hAnsiTheme="minorHAnsi" w:cstheme="minorHAnsi"/>
              </w:rPr>
            </w:pPr>
            <w:r w:rsidRPr="00634DE8">
              <w:rPr>
                <w:rFonts w:asciiTheme="minorHAnsi" w:hAnsiTheme="minorHAnsi" w:cstheme="minorHAnsi"/>
              </w:rPr>
              <w:t>Хозяйственные и складские постройки, стоянки автомобилей, локальные объекты инженерной инфраструктуры</w:t>
            </w:r>
          </w:p>
        </w:tc>
      </w:tr>
      <w:tr w:rsidR="00082DB9" w:rsidRPr="00036692" w:rsidTr="00946462">
        <w:tc>
          <w:tcPr>
            <w:tcW w:w="709" w:type="dxa"/>
            <w:tcMar>
              <w:top w:w="28" w:type="dxa"/>
              <w:left w:w="28" w:type="dxa"/>
              <w:bottom w:w="28" w:type="dxa"/>
              <w:right w:w="28" w:type="dxa"/>
            </w:tcMar>
          </w:tcPr>
          <w:p w:rsidR="00082DB9" w:rsidRPr="00601ED5" w:rsidRDefault="00082DB9" w:rsidP="00D40AAD">
            <w:pPr>
              <w:pStyle w:val="ConsPlusNormal"/>
              <w:ind w:firstLine="0"/>
              <w:contextualSpacing/>
              <w:jc w:val="center"/>
              <w:rPr>
                <w:rFonts w:asciiTheme="minorHAnsi" w:hAnsiTheme="minorHAnsi" w:cstheme="minorHAnsi"/>
              </w:rPr>
            </w:pPr>
            <w:r w:rsidRPr="00601ED5">
              <w:rPr>
                <w:rFonts w:asciiTheme="minorHAnsi" w:hAnsiTheme="minorHAnsi" w:cstheme="minorHAnsi"/>
              </w:rPr>
              <w:t xml:space="preserve">5.0  </w:t>
            </w:r>
          </w:p>
        </w:tc>
        <w:tc>
          <w:tcPr>
            <w:tcW w:w="2887" w:type="dxa"/>
            <w:shd w:val="clear" w:color="auto" w:fill="auto"/>
            <w:tcMar>
              <w:top w:w="28" w:type="dxa"/>
              <w:left w:w="28" w:type="dxa"/>
              <w:bottom w:w="28" w:type="dxa"/>
              <w:right w:w="28" w:type="dxa"/>
            </w:tcMar>
          </w:tcPr>
          <w:p w:rsidR="00082DB9" w:rsidRPr="00601ED5" w:rsidRDefault="00082DB9" w:rsidP="00D65383">
            <w:pPr>
              <w:pStyle w:val="ConsPlusNormal"/>
              <w:ind w:firstLine="0"/>
              <w:contextualSpacing/>
              <w:rPr>
                <w:rFonts w:asciiTheme="minorHAnsi" w:hAnsiTheme="minorHAnsi" w:cstheme="minorHAnsi"/>
              </w:rPr>
            </w:pPr>
            <w:r w:rsidRPr="00601ED5">
              <w:rPr>
                <w:rFonts w:asciiTheme="minorHAnsi" w:hAnsiTheme="minorHAnsi" w:cstheme="minorHAnsi"/>
              </w:rPr>
              <w:t>Отдых (рекреация)</w:t>
            </w:r>
          </w:p>
        </w:tc>
        <w:tc>
          <w:tcPr>
            <w:tcW w:w="3020" w:type="dxa"/>
            <w:shd w:val="clear" w:color="auto" w:fill="auto"/>
            <w:tcMar>
              <w:top w:w="28" w:type="dxa"/>
              <w:left w:w="28" w:type="dxa"/>
              <w:bottom w:w="28" w:type="dxa"/>
              <w:right w:w="28" w:type="dxa"/>
            </w:tcMar>
          </w:tcPr>
          <w:p w:rsidR="00082DB9" w:rsidRPr="00601ED5" w:rsidRDefault="00082DB9" w:rsidP="00D65383">
            <w:pPr>
              <w:pStyle w:val="ConsPlusNormal"/>
              <w:ind w:firstLine="0"/>
              <w:contextualSpacing/>
              <w:rPr>
                <w:rFonts w:asciiTheme="minorHAnsi" w:hAnsiTheme="minorHAnsi" w:cstheme="minorHAnsi"/>
              </w:rPr>
            </w:pPr>
            <w:r w:rsidRPr="00601ED5">
              <w:rPr>
                <w:rFonts w:asciiTheme="minorHAnsi" w:hAnsiTheme="minorHAnsi" w:cstheme="minorHAnsi"/>
              </w:rPr>
              <w:t xml:space="preserve">Скверы; </w:t>
            </w:r>
            <w:r w:rsidRPr="00601ED5">
              <w:rPr>
                <w:rFonts w:asciiTheme="minorHAnsi" w:hAnsiTheme="minorHAnsi"/>
              </w:rPr>
              <w:t>размещение зданий и сооружений для занятия спортом</w:t>
            </w:r>
          </w:p>
          <w:p w:rsidR="00082DB9" w:rsidRPr="00601ED5" w:rsidRDefault="00082DB9" w:rsidP="00D65383">
            <w:pPr>
              <w:pStyle w:val="ConsPlusNormal"/>
              <w:ind w:firstLine="0"/>
              <w:contextualSpacing/>
              <w:rPr>
                <w:rFonts w:asciiTheme="minorHAnsi" w:hAnsiTheme="minorHAnsi" w:cstheme="minorHAnsi"/>
              </w:rPr>
            </w:pPr>
            <w:r w:rsidRPr="00601ED5">
              <w:rPr>
                <w:rFonts w:asciiTheme="minorHAnsi" w:hAnsiTheme="minorHAnsi"/>
              </w:rPr>
              <w:t>(спортивные клубы, спортивные залы, бассейны, физкультурно-оздоровительные комплексы; площадки для занятия спортом и физкультурой на открытом воздухе, физкультурные площадки, беговые дорожки, поля для спортивной игры)</w:t>
            </w:r>
          </w:p>
        </w:tc>
        <w:tc>
          <w:tcPr>
            <w:tcW w:w="3023" w:type="dxa"/>
            <w:shd w:val="clear" w:color="auto" w:fill="auto"/>
          </w:tcPr>
          <w:p w:rsidR="00082DB9" w:rsidRPr="00601ED5" w:rsidRDefault="00082DB9" w:rsidP="00D65383">
            <w:pPr>
              <w:pStyle w:val="ConsPlusNormal"/>
              <w:ind w:firstLine="0"/>
              <w:contextualSpacing/>
              <w:rPr>
                <w:rFonts w:asciiTheme="minorHAnsi" w:hAnsiTheme="minorHAnsi" w:cstheme="minorHAnsi"/>
              </w:rPr>
            </w:pPr>
            <w:r w:rsidRPr="00601ED5">
              <w:rPr>
                <w:rFonts w:asciiTheme="minorHAnsi" w:hAnsiTheme="minorHAnsi"/>
                <w:color w:val="000000" w:themeColor="text1"/>
              </w:rPr>
              <w:t>Стоянки для автомобилей, объекты инженерной инфраструктуры, элементы благоустройства территории</w:t>
            </w:r>
          </w:p>
        </w:tc>
      </w:tr>
      <w:tr w:rsidR="00082DB9" w:rsidRPr="00036692" w:rsidTr="00946462">
        <w:tc>
          <w:tcPr>
            <w:tcW w:w="709" w:type="dxa"/>
            <w:tcMar>
              <w:top w:w="28" w:type="dxa"/>
              <w:left w:w="28" w:type="dxa"/>
              <w:bottom w:w="28" w:type="dxa"/>
              <w:right w:w="28" w:type="dxa"/>
            </w:tcMar>
          </w:tcPr>
          <w:p w:rsidR="00082DB9" w:rsidRPr="000B4DEC" w:rsidRDefault="00082DB9" w:rsidP="00D65383">
            <w:pPr>
              <w:pStyle w:val="ConsPlusNormal"/>
              <w:ind w:firstLine="0"/>
              <w:contextualSpacing/>
              <w:jc w:val="center"/>
              <w:rPr>
                <w:rFonts w:asciiTheme="minorHAnsi" w:hAnsiTheme="minorHAnsi"/>
              </w:rPr>
            </w:pPr>
            <w:r w:rsidRPr="000B4DEC">
              <w:rPr>
                <w:rFonts w:asciiTheme="minorHAnsi" w:hAnsiTheme="minorHAnsi"/>
              </w:rPr>
              <w:t>5.1</w:t>
            </w:r>
            <w:r>
              <w:rPr>
                <w:rFonts w:asciiTheme="minorHAnsi" w:hAnsiTheme="minorHAnsi"/>
              </w:rPr>
              <w:t>.2</w:t>
            </w:r>
          </w:p>
        </w:tc>
        <w:tc>
          <w:tcPr>
            <w:tcW w:w="2887" w:type="dxa"/>
            <w:shd w:val="clear" w:color="auto" w:fill="auto"/>
            <w:tcMar>
              <w:top w:w="28" w:type="dxa"/>
              <w:left w:w="28" w:type="dxa"/>
              <w:bottom w:w="28" w:type="dxa"/>
              <w:right w:w="28" w:type="dxa"/>
            </w:tcMar>
          </w:tcPr>
          <w:p w:rsidR="00082DB9" w:rsidRPr="000B4DEC" w:rsidRDefault="00082DB9" w:rsidP="00D65383">
            <w:pPr>
              <w:pStyle w:val="ConsPlusNormal"/>
              <w:ind w:firstLine="0"/>
              <w:contextualSpacing/>
              <w:rPr>
                <w:rFonts w:asciiTheme="minorHAnsi" w:hAnsiTheme="minorHAnsi"/>
              </w:rPr>
            </w:pPr>
            <w:r w:rsidRPr="00B121B7">
              <w:rPr>
                <w:rFonts w:asciiTheme="minorHAnsi" w:hAnsiTheme="minorHAnsi"/>
              </w:rPr>
              <w:t>Обеспечение занятий спортом в помещениях</w:t>
            </w:r>
          </w:p>
        </w:tc>
        <w:tc>
          <w:tcPr>
            <w:tcW w:w="3020" w:type="dxa"/>
            <w:shd w:val="clear" w:color="auto" w:fill="auto"/>
            <w:tcMar>
              <w:top w:w="28" w:type="dxa"/>
              <w:left w:w="28" w:type="dxa"/>
              <w:bottom w:w="28" w:type="dxa"/>
              <w:right w:w="28" w:type="dxa"/>
            </w:tcMar>
          </w:tcPr>
          <w:p w:rsidR="00082DB9" w:rsidRPr="000B4DEC" w:rsidRDefault="00082DB9" w:rsidP="00D65383">
            <w:pPr>
              <w:pStyle w:val="ConsPlusNormal"/>
              <w:ind w:firstLine="0"/>
              <w:contextualSpacing/>
              <w:rPr>
                <w:rFonts w:asciiTheme="minorHAnsi" w:hAnsiTheme="minorHAnsi"/>
              </w:rPr>
            </w:pPr>
            <w:r w:rsidRPr="00B121B7">
              <w:rPr>
                <w:rFonts w:asciiTheme="minorHAnsi" w:hAnsiTheme="minorHAnsi"/>
              </w:rPr>
              <w:t>Спортивные клубы, спортивные залы, бассейны, физкультурно-оздоровительные комплексы</w:t>
            </w:r>
            <w:r>
              <w:rPr>
                <w:rFonts w:asciiTheme="minorHAnsi" w:hAnsiTheme="minorHAnsi"/>
              </w:rPr>
              <w:t xml:space="preserve"> </w:t>
            </w:r>
            <w:r w:rsidRPr="00B121B7">
              <w:rPr>
                <w:rFonts w:asciiTheme="minorHAnsi" w:hAnsiTheme="minorHAnsi"/>
              </w:rPr>
              <w:t>в зданиях и сооружениях</w:t>
            </w:r>
          </w:p>
        </w:tc>
        <w:tc>
          <w:tcPr>
            <w:tcW w:w="3023" w:type="dxa"/>
            <w:shd w:val="clear" w:color="auto" w:fill="auto"/>
          </w:tcPr>
          <w:p w:rsidR="00082DB9" w:rsidRPr="000B4DEC" w:rsidRDefault="00082DB9" w:rsidP="00D65383">
            <w:pPr>
              <w:pStyle w:val="ConsPlusNormal"/>
              <w:ind w:firstLine="0"/>
              <w:contextualSpacing/>
              <w:rPr>
                <w:rFonts w:asciiTheme="minorHAnsi" w:hAnsiTheme="minorHAnsi"/>
              </w:rPr>
            </w:pPr>
            <w:r w:rsidRPr="000B4DEC">
              <w:rPr>
                <w:rFonts w:asciiTheme="minorHAnsi" w:hAnsiTheme="minorHAnsi"/>
              </w:rPr>
              <w:t>Стоянки автомобилей, локальные объекты инженерной инфраструктуры</w:t>
            </w:r>
          </w:p>
        </w:tc>
      </w:tr>
      <w:tr w:rsidR="00082DB9" w:rsidRPr="00036692" w:rsidTr="00946462">
        <w:tc>
          <w:tcPr>
            <w:tcW w:w="709" w:type="dxa"/>
            <w:tcMar>
              <w:top w:w="28" w:type="dxa"/>
              <w:left w:w="28" w:type="dxa"/>
              <w:bottom w:w="28" w:type="dxa"/>
              <w:right w:w="28" w:type="dxa"/>
            </w:tcMar>
          </w:tcPr>
          <w:p w:rsidR="00082DB9" w:rsidRPr="000B4DEC" w:rsidRDefault="00082DB9" w:rsidP="00D65383">
            <w:pPr>
              <w:pStyle w:val="ConsPlusNormal"/>
              <w:ind w:firstLine="0"/>
              <w:contextualSpacing/>
              <w:jc w:val="center"/>
              <w:rPr>
                <w:rFonts w:asciiTheme="minorHAnsi" w:hAnsiTheme="minorHAnsi"/>
              </w:rPr>
            </w:pPr>
            <w:r w:rsidRPr="00B121B7">
              <w:rPr>
                <w:rFonts w:asciiTheme="minorHAnsi" w:hAnsiTheme="minorHAnsi"/>
              </w:rPr>
              <w:t>5.1.3</w:t>
            </w:r>
          </w:p>
        </w:tc>
        <w:tc>
          <w:tcPr>
            <w:tcW w:w="2887" w:type="dxa"/>
            <w:shd w:val="clear" w:color="auto" w:fill="auto"/>
            <w:tcMar>
              <w:top w:w="28" w:type="dxa"/>
              <w:left w:w="28" w:type="dxa"/>
              <w:bottom w:w="28" w:type="dxa"/>
              <w:right w:w="28" w:type="dxa"/>
            </w:tcMar>
          </w:tcPr>
          <w:p w:rsidR="00082DB9" w:rsidRPr="00B121B7" w:rsidRDefault="00082DB9" w:rsidP="00D65383">
            <w:pPr>
              <w:pStyle w:val="ConsPlusNormal"/>
              <w:ind w:firstLine="0"/>
              <w:contextualSpacing/>
              <w:rPr>
                <w:rFonts w:asciiTheme="minorHAnsi" w:hAnsiTheme="minorHAnsi"/>
              </w:rPr>
            </w:pPr>
            <w:r w:rsidRPr="00B121B7">
              <w:rPr>
                <w:rFonts w:asciiTheme="minorHAnsi" w:hAnsiTheme="minorHAnsi"/>
              </w:rPr>
              <w:t>Площадки для занятий спортом</w:t>
            </w:r>
          </w:p>
        </w:tc>
        <w:tc>
          <w:tcPr>
            <w:tcW w:w="3020" w:type="dxa"/>
            <w:shd w:val="clear" w:color="auto" w:fill="auto"/>
            <w:tcMar>
              <w:top w:w="28" w:type="dxa"/>
              <w:left w:w="28" w:type="dxa"/>
              <w:bottom w:w="28" w:type="dxa"/>
              <w:right w:w="28" w:type="dxa"/>
            </w:tcMar>
          </w:tcPr>
          <w:p w:rsidR="00082DB9" w:rsidRPr="00B121B7" w:rsidRDefault="00082DB9" w:rsidP="00D65383">
            <w:pPr>
              <w:pStyle w:val="ConsPlusNormal"/>
              <w:ind w:firstLine="0"/>
              <w:contextualSpacing/>
              <w:rPr>
                <w:rFonts w:asciiTheme="minorHAnsi" w:hAnsiTheme="minorHAnsi"/>
              </w:rPr>
            </w:pPr>
            <w:r>
              <w:rPr>
                <w:rFonts w:asciiTheme="minorHAnsi" w:hAnsiTheme="minorHAnsi"/>
              </w:rPr>
              <w:t>Площад</w:t>
            </w:r>
            <w:r w:rsidRPr="00B121B7">
              <w:rPr>
                <w:rFonts w:asciiTheme="minorHAnsi" w:hAnsiTheme="minorHAnsi"/>
              </w:rPr>
              <w:t>ки для занятия спортом и физкультурой на открытом воздухе (физкультурные площадки, беговые дорожки, поля для спортивной игры)</w:t>
            </w:r>
          </w:p>
        </w:tc>
        <w:tc>
          <w:tcPr>
            <w:tcW w:w="3023" w:type="dxa"/>
            <w:shd w:val="clear" w:color="auto" w:fill="auto"/>
          </w:tcPr>
          <w:p w:rsidR="00082DB9" w:rsidRPr="000B4DEC" w:rsidRDefault="00082DB9" w:rsidP="00D65383">
            <w:pPr>
              <w:pStyle w:val="ConsPlusNormal"/>
              <w:ind w:firstLine="0"/>
              <w:contextualSpacing/>
              <w:rPr>
                <w:rFonts w:asciiTheme="minorHAnsi" w:hAnsiTheme="minorHAnsi"/>
              </w:rPr>
            </w:pPr>
            <w:r w:rsidRPr="000B4DEC">
              <w:rPr>
                <w:rFonts w:asciiTheme="minorHAnsi" w:hAnsiTheme="minorHAnsi"/>
              </w:rPr>
              <w:t>Не устанавливается</w:t>
            </w:r>
          </w:p>
        </w:tc>
      </w:tr>
      <w:tr w:rsidR="00082DB9" w:rsidRPr="00036692" w:rsidTr="00946462">
        <w:tc>
          <w:tcPr>
            <w:tcW w:w="709" w:type="dxa"/>
            <w:tcMar>
              <w:top w:w="28" w:type="dxa"/>
              <w:left w:w="28" w:type="dxa"/>
              <w:bottom w:w="28" w:type="dxa"/>
              <w:right w:w="28" w:type="dxa"/>
            </w:tcMar>
          </w:tcPr>
          <w:p w:rsidR="00082DB9" w:rsidRPr="00D575C4" w:rsidRDefault="00082DB9" w:rsidP="00D65383">
            <w:pPr>
              <w:pStyle w:val="ConsPlusNormal"/>
              <w:ind w:firstLine="0"/>
              <w:contextualSpacing/>
              <w:jc w:val="center"/>
              <w:rPr>
                <w:rFonts w:asciiTheme="minorHAnsi" w:hAnsiTheme="minorHAnsi"/>
                <w:highlight w:val="yellow"/>
              </w:rPr>
            </w:pPr>
            <w:r w:rsidRPr="000037DA">
              <w:rPr>
                <w:rFonts w:asciiTheme="minorHAnsi" w:hAnsiTheme="minorHAnsi"/>
              </w:rPr>
              <w:t>5.1.4</w:t>
            </w:r>
          </w:p>
        </w:tc>
        <w:tc>
          <w:tcPr>
            <w:tcW w:w="2887" w:type="dxa"/>
            <w:shd w:val="clear" w:color="auto" w:fill="auto"/>
            <w:tcMar>
              <w:top w:w="28" w:type="dxa"/>
              <w:left w:w="28" w:type="dxa"/>
              <w:bottom w:w="28" w:type="dxa"/>
              <w:right w:w="28" w:type="dxa"/>
            </w:tcMar>
          </w:tcPr>
          <w:p w:rsidR="00082DB9" w:rsidRPr="00CD71DB" w:rsidRDefault="00082DB9" w:rsidP="00D65383">
            <w:pPr>
              <w:pStyle w:val="ConsPlusNormal"/>
              <w:ind w:firstLine="0"/>
              <w:contextualSpacing/>
              <w:rPr>
                <w:rFonts w:asciiTheme="minorHAnsi" w:hAnsiTheme="minorHAnsi"/>
              </w:rPr>
            </w:pPr>
            <w:r w:rsidRPr="00D575C4">
              <w:rPr>
                <w:rFonts w:asciiTheme="minorHAnsi" w:hAnsiTheme="minorHAnsi"/>
              </w:rPr>
              <w:t>Оборудованные площадки для занятий спортом</w:t>
            </w:r>
          </w:p>
        </w:tc>
        <w:tc>
          <w:tcPr>
            <w:tcW w:w="3020" w:type="dxa"/>
            <w:shd w:val="clear" w:color="auto" w:fill="auto"/>
            <w:tcMar>
              <w:top w:w="28" w:type="dxa"/>
              <w:left w:w="28" w:type="dxa"/>
              <w:bottom w:w="28" w:type="dxa"/>
              <w:right w:w="28" w:type="dxa"/>
            </w:tcMar>
          </w:tcPr>
          <w:p w:rsidR="00082DB9" w:rsidRPr="00634DE8" w:rsidRDefault="00082DB9" w:rsidP="00D65383">
            <w:pPr>
              <w:widowControl w:val="0"/>
              <w:autoSpaceDE w:val="0"/>
              <w:autoSpaceDN w:val="0"/>
              <w:spacing w:before="0" w:after="0" w:line="240" w:lineRule="auto"/>
              <w:rPr>
                <w:rFonts w:eastAsia="Times New Roman" w:cstheme="minorHAnsi"/>
                <w:lang w:eastAsia="ru-RU"/>
              </w:rPr>
            </w:pPr>
            <w:r>
              <w:rPr>
                <w:rFonts w:eastAsia="Times New Roman" w:cstheme="minorHAnsi"/>
                <w:lang w:eastAsia="ru-RU"/>
              </w:rPr>
              <w:t>Теннисные корты, автодромы, мотодромы, трамплины, спортивные стрельбища</w:t>
            </w:r>
          </w:p>
        </w:tc>
        <w:tc>
          <w:tcPr>
            <w:tcW w:w="3023" w:type="dxa"/>
            <w:shd w:val="clear" w:color="auto" w:fill="auto"/>
          </w:tcPr>
          <w:p w:rsidR="00082DB9" w:rsidRPr="00634DE8" w:rsidRDefault="00082DB9" w:rsidP="00D65383">
            <w:pPr>
              <w:pStyle w:val="ConsPlusNormal"/>
              <w:ind w:firstLine="0"/>
              <w:contextualSpacing/>
              <w:rPr>
                <w:rFonts w:asciiTheme="minorHAnsi" w:hAnsiTheme="minorHAnsi" w:cstheme="minorHAnsi"/>
              </w:rPr>
            </w:pPr>
            <w:r w:rsidRPr="000B4DEC">
              <w:rPr>
                <w:rFonts w:asciiTheme="minorHAnsi" w:hAnsiTheme="minorHAnsi"/>
              </w:rPr>
              <w:t>Стоянки автомобилей, локальные объекты инженерной инфраструктуры</w:t>
            </w:r>
          </w:p>
        </w:tc>
      </w:tr>
      <w:tr w:rsidR="00082DB9" w:rsidRPr="00036692" w:rsidTr="00946462">
        <w:tc>
          <w:tcPr>
            <w:tcW w:w="709" w:type="dxa"/>
            <w:tcMar>
              <w:top w:w="28" w:type="dxa"/>
              <w:left w:w="28" w:type="dxa"/>
              <w:bottom w:w="28" w:type="dxa"/>
              <w:right w:w="28" w:type="dxa"/>
            </w:tcMar>
          </w:tcPr>
          <w:p w:rsidR="00082DB9" w:rsidRDefault="00082DB9" w:rsidP="00D65383">
            <w:pPr>
              <w:pStyle w:val="ConsPlusNormal"/>
              <w:ind w:firstLine="0"/>
              <w:contextualSpacing/>
              <w:jc w:val="center"/>
              <w:rPr>
                <w:rFonts w:asciiTheme="minorHAnsi" w:hAnsiTheme="minorHAnsi" w:cstheme="minorHAnsi"/>
              </w:rPr>
            </w:pPr>
            <w:r>
              <w:rPr>
                <w:rFonts w:asciiTheme="minorHAnsi" w:hAnsiTheme="minorHAnsi" w:cstheme="minorHAnsi"/>
              </w:rPr>
              <w:t>5.2</w:t>
            </w:r>
          </w:p>
        </w:tc>
        <w:tc>
          <w:tcPr>
            <w:tcW w:w="2887" w:type="dxa"/>
            <w:shd w:val="clear" w:color="auto" w:fill="auto"/>
            <w:tcMar>
              <w:top w:w="28" w:type="dxa"/>
              <w:left w:w="28" w:type="dxa"/>
              <w:bottom w:w="28" w:type="dxa"/>
              <w:right w:w="28" w:type="dxa"/>
            </w:tcMar>
          </w:tcPr>
          <w:p w:rsidR="00082DB9" w:rsidRDefault="00082DB9" w:rsidP="00D65383">
            <w:pPr>
              <w:pStyle w:val="ConsPlusNormal"/>
              <w:ind w:firstLine="0"/>
              <w:contextualSpacing/>
              <w:rPr>
                <w:rFonts w:asciiTheme="minorHAnsi" w:hAnsiTheme="minorHAnsi" w:cstheme="minorHAnsi"/>
              </w:rPr>
            </w:pPr>
            <w:r>
              <w:rPr>
                <w:rFonts w:asciiTheme="minorHAnsi" w:hAnsiTheme="minorHAnsi" w:cstheme="minorHAnsi"/>
              </w:rPr>
              <w:t>Природно-познавательный туризм</w:t>
            </w:r>
          </w:p>
        </w:tc>
        <w:tc>
          <w:tcPr>
            <w:tcW w:w="3020" w:type="dxa"/>
            <w:shd w:val="clear" w:color="auto" w:fill="auto"/>
            <w:tcMar>
              <w:top w:w="28" w:type="dxa"/>
              <w:left w:w="28" w:type="dxa"/>
              <w:bottom w:w="28" w:type="dxa"/>
              <w:right w:w="28" w:type="dxa"/>
            </w:tcMar>
          </w:tcPr>
          <w:p w:rsidR="00082DB9" w:rsidRPr="00D654BF" w:rsidRDefault="00082DB9" w:rsidP="00D65383">
            <w:pPr>
              <w:pStyle w:val="ConsPlusNormal"/>
              <w:ind w:firstLine="0"/>
              <w:contextualSpacing/>
              <w:rPr>
                <w:rFonts w:asciiTheme="minorHAnsi" w:hAnsiTheme="minorHAnsi"/>
              </w:rPr>
            </w:pPr>
            <w:r w:rsidRPr="00D654BF">
              <w:rPr>
                <w:rFonts w:asciiTheme="minorHAnsi" w:hAnsiTheme="minorHAnsi"/>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w:t>
            </w:r>
          </w:p>
          <w:p w:rsidR="00082DB9" w:rsidRPr="00D654BF" w:rsidRDefault="00082DB9" w:rsidP="00D65383">
            <w:pPr>
              <w:pStyle w:val="ConsPlusNormal"/>
              <w:ind w:firstLine="0"/>
              <w:contextualSpacing/>
              <w:rPr>
                <w:rFonts w:asciiTheme="minorHAnsi" w:hAnsiTheme="minorHAnsi"/>
              </w:rPr>
            </w:pPr>
            <w:r w:rsidRPr="00D654BF">
              <w:rPr>
                <w:rFonts w:asciiTheme="minorHAnsi" w:hAnsiTheme="minorHAnsi"/>
              </w:rPr>
              <w:t>дорожек, размещение щитов с познавательными сведениями об окружающей природной среде</w:t>
            </w:r>
          </w:p>
        </w:tc>
        <w:tc>
          <w:tcPr>
            <w:tcW w:w="3023" w:type="dxa"/>
            <w:shd w:val="clear" w:color="auto" w:fill="auto"/>
          </w:tcPr>
          <w:p w:rsidR="00082DB9" w:rsidRPr="00D654BF" w:rsidRDefault="00082DB9" w:rsidP="00D65383">
            <w:pPr>
              <w:pStyle w:val="ConsPlusNormal"/>
              <w:ind w:firstLine="0"/>
              <w:contextualSpacing/>
              <w:rPr>
                <w:rFonts w:asciiTheme="minorHAnsi" w:hAnsiTheme="minorHAnsi"/>
              </w:rPr>
            </w:pPr>
            <w:r w:rsidRPr="00D654BF">
              <w:rPr>
                <w:rFonts w:asciiTheme="minorHAnsi" w:hAnsiTheme="minorHAnsi"/>
              </w:rPr>
              <w:t>Не устанавливается</w:t>
            </w:r>
          </w:p>
        </w:tc>
      </w:tr>
      <w:tr w:rsidR="00082DB9" w:rsidRPr="00036692" w:rsidTr="00946462">
        <w:tc>
          <w:tcPr>
            <w:tcW w:w="709" w:type="dxa"/>
            <w:tcMar>
              <w:top w:w="28" w:type="dxa"/>
              <w:left w:w="28" w:type="dxa"/>
              <w:bottom w:w="28" w:type="dxa"/>
              <w:right w:w="28" w:type="dxa"/>
            </w:tcMar>
          </w:tcPr>
          <w:p w:rsidR="00082DB9" w:rsidRPr="00F3219B" w:rsidRDefault="00082DB9" w:rsidP="00FE76F5">
            <w:pPr>
              <w:pStyle w:val="ConsPlusNormal"/>
              <w:ind w:firstLine="0"/>
              <w:contextualSpacing/>
              <w:jc w:val="center"/>
              <w:rPr>
                <w:rFonts w:asciiTheme="minorHAnsi" w:hAnsiTheme="minorHAnsi" w:cstheme="minorHAnsi"/>
              </w:rPr>
            </w:pPr>
            <w:r w:rsidRPr="00F3219B">
              <w:rPr>
                <w:rFonts w:asciiTheme="minorHAnsi" w:hAnsiTheme="minorHAnsi" w:cstheme="minorHAnsi"/>
              </w:rPr>
              <w:t>6.8</w:t>
            </w:r>
          </w:p>
        </w:tc>
        <w:tc>
          <w:tcPr>
            <w:tcW w:w="2887" w:type="dxa"/>
            <w:shd w:val="clear" w:color="auto" w:fill="auto"/>
            <w:tcMar>
              <w:top w:w="28" w:type="dxa"/>
              <w:left w:w="28" w:type="dxa"/>
              <w:bottom w:w="28" w:type="dxa"/>
              <w:right w:w="28" w:type="dxa"/>
            </w:tcMar>
          </w:tcPr>
          <w:p w:rsidR="00082DB9" w:rsidRPr="00F3219B" w:rsidRDefault="00082DB9" w:rsidP="00FE76F5">
            <w:pPr>
              <w:pStyle w:val="ConsPlusNormal"/>
              <w:ind w:firstLine="0"/>
              <w:contextualSpacing/>
              <w:jc w:val="both"/>
              <w:rPr>
                <w:rFonts w:asciiTheme="minorHAnsi" w:hAnsiTheme="minorHAnsi" w:cstheme="minorHAnsi"/>
              </w:rPr>
            </w:pPr>
            <w:r w:rsidRPr="00F3219B">
              <w:rPr>
                <w:rFonts w:asciiTheme="minorHAnsi" w:hAnsiTheme="minorHAnsi" w:cstheme="minorHAnsi"/>
              </w:rPr>
              <w:t>Связь</w:t>
            </w:r>
          </w:p>
        </w:tc>
        <w:tc>
          <w:tcPr>
            <w:tcW w:w="3020" w:type="dxa"/>
            <w:shd w:val="clear" w:color="auto" w:fill="auto"/>
            <w:tcMar>
              <w:top w:w="28" w:type="dxa"/>
              <w:left w:w="28" w:type="dxa"/>
              <w:bottom w:w="28" w:type="dxa"/>
              <w:right w:w="28" w:type="dxa"/>
            </w:tcMar>
          </w:tcPr>
          <w:p w:rsidR="00082DB9" w:rsidRPr="00F3219B" w:rsidRDefault="00082DB9" w:rsidP="00FE76F5">
            <w:pPr>
              <w:pStyle w:val="ConsPlusNormal"/>
              <w:ind w:firstLine="0"/>
              <w:contextualSpacing/>
              <w:rPr>
                <w:rFonts w:asciiTheme="minorHAnsi" w:hAnsiTheme="minorHAnsi" w:cstheme="minorHAnsi"/>
              </w:rPr>
            </w:pPr>
            <w:r w:rsidRPr="00F3219B">
              <w:rPr>
                <w:rFonts w:asciiTheme="minorHAnsi" w:hAnsiTheme="minorHAnsi" w:cstheme="minorHAnsi"/>
              </w:rPr>
              <w:t xml:space="preserve">Объекты капитального строительства, обеспечивающие радиовещание, телевидение, связь </w:t>
            </w:r>
          </w:p>
        </w:tc>
        <w:tc>
          <w:tcPr>
            <w:tcW w:w="3023" w:type="dxa"/>
            <w:shd w:val="clear" w:color="auto" w:fill="auto"/>
          </w:tcPr>
          <w:p w:rsidR="00082DB9" w:rsidRPr="00F3219B" w:rsidRDefault="00082DB9" w:rsidP="00FE76F5">
            <w:pPr>
              <w:pStyle w:val="ConsPlusNormal"/>
              <w:ind w:firstLine="0"/>
              <w:contextualSpacing/>
              <w:rPr>
                <w:rFonts w:asciiTheme="minorHAnsi" w:hAnsiTheme="minorHAnsi" w:cstheme="minorHAnsi"/>
              </w:rPr>
            </w:pPr>
            <w:r w:rsidRPr="00F3219B">
              <w:rPr>
                <w:rFonts w:asciiTheme="minorHAnsi" w:hAnsiTheme="minorHAnsi" w:cs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082DB9" w:rsidRPr="00036692" w:rsidTr="00946462">
        <w:tc>
          <w:tcPr>
            <w:tcW w:w="709" w:type="dxa"/>
            <w:tcMar>
              <w:top w:w="28" w:type="dxa"/>
              <w:left w:w="28" w:type="dxa"/>
              <w:bottom w:w="28" w:type="dxa"/>
              <w:right w:w="28" w:type="dxa"/>
            </w:tcMar>
          </w:tcPr>
          <w:p w:rsidR="00082DB9" w:rsidRPr="00501070" w:rsidRDefault="00082DB9" w:rsidP="00D65383">
            <w:pPr>
              <w:pStyle w:val="ConsPlusNormal"/>
              <w:ind w:firstLine="0"/>
              <w:contextualSpacing/>
              <w:jc w:val="center"/>
              <w:rPr>
                <w:rFonts w:asciiTheme="minorHAnsi" w:hAnsiTheme="minorHAnsi"/>
              </w:rPr>
            </w:pPr>
            <w:r w:rsidRPr="00501070">
              <w:rPr>
                <w:rFonts w:asciiTheme="minorHAnsi" w:hAnsiTheme="minorHAnsi"/>
              </w:rPr>
              <w:t>7.2.1</w:t>
            </w:r>
          </w:p>
        </w:tc>
        <w:tc>
          <w:tcPr>
            <w:tcW w:w="2887" w:type="dxa"/>
            <w:shd w:val="clear" w:color="auto" w:fill="auto"/>
            <w:tcMar>
              <w:top w:w="28" w:type="dxa"/>
              <w:left w:w="28" w:type="dxa"/>
              <w:bottom w:w="28" w:type="dxa"/>
              <w:right w:w="28" w:type="dxa"/>
            </w:tcMar>
          </w:tcPr>
          <w:p w:rsidR="00082DB9" w:rsidRPr="002250D7" w:rsidRDefault="00082DB9" w:rsidP="00D65383">
            <w:pPr>
              <w:pStyle w:val="ConsPlusNormal"/>
              <w:ind w:firstLine="0"/>
              <w:contextualSpacing/>
              <w:rPr>
                <w:rFonts w:asciiTheme="minorHAnsi" w:hAnsiTheme="minorHAnsi"/>
              </w:rPr>
            </w:pPr>
            <w:r w:rsidRPr="002250D7">
              <w:rPr>
                <w:rFonts w:asciiTheme="minorHAnsi" w:hAnsiTheme="minorHAnsi"/>
              </w:rPr>
              <w:t>Размещение автомобильных дорог</w:t>
            </w:r>
          </w:p>
        </w:tc>
        <w:tc>
          <w:tcPr>
            <w:tcW w:w="3020" w:type="dxa"/>
            <w:shd w:val="clear" w:color="auto" w:fill="auto"/>
            <w:tcMar>
              <w:top w:w="28" w:type="dxa"/>
              <w:left w:w="28" w:type="dxa"/>
              <w:bottom w:w="28" w:type="dxa"/>
              <w:right w:w="28" w:type="dxa"/>
            </w:tcMar>
          </w:tcPr>
          <w:p w:rsidR="00082DB9" w:rsidRPr="002250D7" w:rsidRDefault="00082DB9" w:rsidP="00D65383">
            <w:pPr>
              <w:widowControl w:val="0"/>
              <w:autoSpaceDE w:val="0"/>
              <w:autoSpaceDN w:val="0"/>
              <w:spacing w:before="0" w:after="0" w:line="240" w:lineRule="auto"/>
              <w:rPr>
                <w:rFonts w:eastAsia="Times New Roman" w:cs="Arial"/>
                <w:lang w:eastAsia="ru-RU"/>
              </w:rPr>
            </w:pPr>
            <w:r w:rsidRPr="002250D7">
              <w:rPr>
                <w:rFonts w:eastAsia="Times New Roman" w:cs="Arial"/>
                <w:lang w:eastAsia="ru-RU"/>
              </w:rPr>
              <w:t xml:space="preserve">Автомобильные дороги и технически связанные с ними сооружения, придорожные стоянки (парковки) транспортных средств в границах улиц и дорог, посты органов внутренних дел, ответственных за безопасность </w:t>
            </w:r>
            <w:r w:rsidRPr="002250D7">
              <w:rPr>
                <w:rFonts w:eastAsia="Times New Roman" w:cs="Arial"/>
                <w:lang w:eastAsia="ru-RU"/>
              </w:rPr>
              <w:lastRenderedPageBreak/>
              <w:t>дорожного движения</w:t>
            </w:r>
          </w:p>
        </w:tc>
        <w:tc>
          <w:tcPr>
            <w:tcW w:w="3023" w:type="dxa"/>
            <w:shd w:val="clear" w:color="auto" w:fill="auto"/>
          </w:tcPr>
          <w:p w:rsidR="00082DB9" w:rsidRPr="002250D7" w:rsidRDefault="00082DB9" w:rsidP="00D65383">
            <w:pPr>
              <w:spacing w:before="0" w:after="0" w:line="240" w:lineRule="auto"/>
              <w:contextualSpacing/>
            </w:pPr>
            <w:r w:rsidRPr="002250D7">
              <w:rPr>
                <w:rFonts w:eastAsia="Times New Roman" w:cs="Arial"/>
                <w:lang w:eastAsia="ru-RU"/>
              </w:rPr>
              <w:lastRenderedPageBreak/>
              <w:t>Не устанавливается</w:t>
            </w:r>
          </w:p>
        </w:tc>
      </w:tr>
      <w:tr w:rsidR="00082DB9" w:rsidRPr="00036692" w:rsidTr="00946462">
        <w:tc>
          <w:tcPr>
            <w:tcW w:w="709" w:type="dxa"/>
            <w:tcMar>
              <w:top w:w="28" w:type="dxa"/>
              <w:left w:w="28" w:type="dxa"/>
              <w:bottom w:w="28" w:type="dxa"/>
              <w:right w:w="28" w:type="dxa"/>
            </w:tcMar>
          </w:tcPr>
          <w:p w:rsidR="00082DB9" w:rsidRPr="00634DE8" w:rsidRDefault="00082DB9" w:rsidP="00FE76F5">
            <w:pPr>
              <w:pStyle w:val="ConsPlusNormal"/>
              <w:ind w:firstLine="0"/>
              <w:contextualSpacing/>
              <w:jc w:val="center"/>
              <w:rPr>
                <w:rFonts w:asciiTheme="minorHAnsi" w:hAnsiTheme="minorHAnsi" w:cstheme="minorHAnsi"/>
              </w:rPr>
            </w:pPr>
            <w:r w:rsidRPr="00634DE8">
              <w:rPr>
                <w:rFonts w:asciiTheme="minorHAnsi" w:hAnsiTheme="minorHAnsi" w:cstheme="minorHAnsi"/>
              </w:rPr>
              <w:t>12.0.2</w:t>
            </w:r>
          </w:p>
        </w:tc>
        <w:tc>
          <w:tcPr>
            <w:tcW w:w="2887" w:type="dxa"/>
            <w:shd w:val="clear" w:color="auto" w:fill="auto"/>
            <w:tcMar>
              <w:top w:w="28" w:type="dxa"/>
              <w:left w:w="28" w:type="dxa"/>
              <w:bottom w:w="28" w:type="dxa"/>
              <w:right w:w="28" w:type="dxa"/>
            </w:tcMar>
          </w:tcPr>
          <w:p w:rsidR="00082DB9" w:rsidRPr="00634DE8" w:rsidRDefault="00082DB9" w:rsidP="00FE76F5">
            <w:pPr>
              <w:pStyle w:val="ConsPlusNormal"/>
              <w:ind w:firstLine="0"/>
              <w:contextualSpacing/>
              <w:rPr>
                <w:rFonts w:asciiTheme="minorHAnsi" w:hAnsiTheme="minorHAnsi" w:cstheme="minorHAnsi"/>
              </w:rPr>
            </w:pPr>
            <w:r w:rsidRPr="00634DE8">
              <w:rPr>
                <w:rFonts w:asciiTheme="minorHAnsi" w:hAnsiTheme="minorHAnsi" w:cstheme="minorHAnsi"/>
              </w:rPr>
              <w:t>Благоустройство территории</w:t>
            </w:r>
          </w:p>
        </w:tc>
        <w:tc>
          <w:tcPr>
            <w:tcW w:w="3020" w:type="dxa"/>
            <w:tcMar>
              <w:top w:w="28" w:type="dxa"/>
              <w:left w:w="28" w:type="dxa"/>
              <w:bottom w:w="28" w:type="dxa"/>
              <w:right w:w="28" w:type="dxa"/>
            </w:tcMar>
          </w:tcPr>
          <w:p w:rsidR="00082DB9" w:rsidRPr="00634DE8" w:rsidRDefault="00082DB9" w:rsidP="00FE76F5">
            <w:pPr>
              <w:pStyle w:val="ConsPlusNormal"/>
              <w:ind w:firstLine="0"/>
              <w:contextualSpacing/>
              <w:rPr>
                <w:rFonts w:asciiTheme="minorHAnsi" w:hAnsiTheme="minorHAnsi" w:cstheme="minorHAnsi"/>
              </w:rPr>
            </w:pPr>
            <w:r w:rsidRPr="00634DE8">
              <w:rPr>
                <w:rFonts w:asciiTheme="minorHAnsi" w:hAnsiTheme="minorHAnsi" w:cs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3" w:type="dxa"/>
          </w:tcPr>
          <w:p w:rsidR="00082DB9" w:rsidRPr="00634DE8" w:rsidRDefault="00082DB9" w:rsidP="00FE76F5">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bl>
    <w:p w:rsidR="00420A5F" w:rsidRPr="00861A58" w:rsidRDefault="00420A5F" w:rsidP="00420A5F">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861A58">
        <w:rPr>
          <w:rFonts w:ascii="Calibri" w:eastAsia="Times New Roman" w:hAnsi="Calibri" w:cs="Times New Roman"/>
          <w:color w:val="000000" w:themeColor="text1"/>
          <w:sz w:val="24"/>
          <w:szCs w:val="24"/>
          <w:lang w:eastAsia="ru-RU"/>
        </w:rPr>
        <w:t xml:space="preserve">4. </w:t>
      </w:r>
      <w:r w:rsidRPr="00861A58">
        <w:rPr>
          <w:rFonts w:ascii="Calibri" w:eastAsia="Times New Roman" w:hAnsi="Calibri" w:cs="Times New Roman"/>
          <w:sz w:val="24"/>
          <w:szCs w:val="24"/>
          <w:lang w:eastAsia="ru-RU"/>
        </w:rPr>
        <w:t xml:space="preserve">Ограничения использования земельных участков и объектов капитального строительства </w:t>
      </w:r>
      <w:r w:rsidRPr="004C0B9C">
        <w:rPr>
          <w:rFonts w:ascii="Calibri" w:eastAsia="Times New Roman" w:hAnsi="Calibri" w:cs="Times New Roman"/>
          <w:sz w:val="24"/>
          <w:szCs w:val="24"/>
          <w:lang w:eastAsia="ru-RU"/>
        </w:rPr>
        <w:t xml:space="preserve">указаны </w:t>
      </w:r>
      <w:r w:rsidR="0005693B" w:rsidRPr="004C0B9C">
        <w:rPr>
          <w:rFonts w:ascii="Calibri" w:eastAsia="Times New Roman" w:hAnsi="Calibri" w:cs="Times New Roman"/>
          <w:sz w:val="24"/>
          <w:szCs w:val="24"/>
          <w:lang w:eastAsia="ru-RU"/>
        </w:rPr>
        <w:t>в Главе 7</w:t>
      </w:r>
      <w:r w:rsidRPr="004C0B9C">
        <w:rPr>
          <w:rFonts w:ascii="Calibri" w:eastAsia="Times New Roman" w:hAnsi="Calibri" w:cs="Times New Roman"/>
          <w:sz w:val="24"/>
          <w:szCs w:val="24"/>
          <w:lang w:eastAsia="ru-RU"/>
        </w:rPr>
        <w:t xml:space="preserve"> настоящих</w:t>
      </w:r>
      <w:r w:rsidRPr="00861A58">
        <w:rPr>
          <w:rFonts w:ascii="Calibri" w:eastAsia="Times New Roman" w:hAnsi="Calibri" w:cs="Times New Roman"/>
          <w:sz w:val="24"/>
          <w:szCs w:val="24"/>
          <w:lang w:eastAsia="ru-RU"/>
        </w:rPr>
        <w:t xml:space="preserve"> Правил.</w:t>
      </w:r>
    </w:p>
    <w:p w:rsidR="00420A5F" w:rsidRPr="00861A58" w:rsidRDefault="00420A5F" w:rsidP="00420A5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sz w:val="24"/>
          <w:szCs w:val="24"/>
          <w:lang w:eastAsia="ru-RU"/>
        </w:rPr>
        <w:t xml:space="preserve">5. Для зоны </w:t>
      </w:r>
      <w:r w:rsidR="002D19A8" w:rsidRPr="002D19A8">
        <w:rPr>
          <w:rFonts w:ascii="Calibri" w:eastAsia="Times New Roman" w:hAnsi="Calibri" w:cs="Times New Roman"/>
          <w:b/>
          <w:sz w:val="24"/>
          <w:szCs w:val="24"/>
          <w:lang w:eastAsia="ru-RU"/>
        </w:rPr>
        <w:t>Ж-1</w:t>
      </w:r>
      <w:r w:rsidR="00805A3F">
        <w:rPr>
          <w:rFonts w:ascii="Calibri" w:eastAsia="Times New Roman" w:hAnsi="Calibri" w:cs="Times New Roman"/>
          <w:b/>
          <w:sz w:val="24"/>
          <w:szCs w:val="24"/>
          <w:lang w:eastAsia="ru-RU"/>
        </w:rPr>
        <w:t xml:space="preserve"> </w:t>
      </w:r>
      <w:r w:rsidRPr="00861A58">
        <w:rPr>
          <w:rFonts w:ascii="Calibri" w:eastAsia="Times New Roman" w:hAnsi="Calibri" w:cs="Times New Roman"/>
          <w:sz w:val="24"/>
          <w:szCs w:val="24"/>
          <w:lang w:eastAsia="ru-RU"/>
        </w:rPr>
        <w:t xml:space="preserve">установлены предельные параметры в соответствии со статьёй 38 Градостроительного кодекса Российской Федерации, законодательством </w:t>
      </w:r>
      <w:r w:rsidR="00D155C9">
        <w:rPr>
          <w:rFonts w:ascii="Calibri" w:eastAsia="Times New Roman" w:hAnsi="Calibri" w:cs="Times New Roman"/>
          <w:sz w:val="24"/>
          <w:szCs w:val="24"/>
          <w:lang w:eastAsia="ru-RU"/>
        </w:rPr>
        <w:t>Ивановской</w:t>
      </w:r>
      <w:r w:rsidR="00985E72">
        <w:rPr>
          <w:rFonts w:ascii="Calibri" w:eastAsia="Times New Roman" w:hAnsi="Calibri" w:cs="Times New Roman"/>
          <w:sz w:val="24"/>
          <w:szCs w:val="24"/>
          <w:lang w:eastAsia="ru-RU"/>
        </w:rPr>
        <w:t xml:space="preserve"> области</w:t>
      </w:r>
      <w:r>
        <w:rPr>
          <w:rFonts w:ascii="Calibri" w:eastAsia="Times New Roman" w:hAnsi="Calibri" w:cs="Times New Roman"/>
          <w:sz w:val="24"/>
          <w:szCs w:val="24"/>
          <w:lang w:eastAsia="ru-RU"/>
        </w:rPr>
        <w:t xml:space="preserve"> </w:t>
      </w:r>
      <w:r w:rsidRPr="00861A58">
        <w:rPr>
          <w:rFonts w:ascii="Calibri" w:eastAsia="Times New Roman" w:hAnsi="Calibri" w:cs="Times New Roman"/>
          <w:sz w:val="24"/>
          <w:szCs w:val="24"/>
          <w:lang w:eastAsia="ru-RU"/>
        </w:rPr>
        <w:t xml:space="preserve">и местными нормативными </w:t>
      </w:r>
      <w:r w:rsidRPr="00861A58">
        <w:rPr>
          <w:rFonts w:ascii="Calibri" w:eastAsia="Times New Roman" w:hAnsi="Calibri" w:cs="Times New Roman"/>
          <w:color w:val="000000" w:themeColor="text1"/>
          <w:sz w:val="24"/>
          <w:szCs w:val="24"/>
          <w:lang w:eastAsia="ru-RU"/>
        </w:rPr>
        <w:t>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национальные стандарты и своды правил.</w:t>
      </w:r>
    </w:p>
    <w:p w:rsidR="00787572" w:rsidRPr="00787572" w:rsidRDefault="00787572" w:rsidP="00787572">
      <w:pPr>
        <w:pStyle w:val="1ffd"/>
        <w:ind w:firstLine="851"/>
        <w:contextualSpacing/>
        <w:jc w:val="both"/>
        <w:rPr>
          <w:rFonts w:asciiTheme="minorHAnsi" w:hAnsiTheme="minorHAnsi" w:cstheme="minorHAnsi"/>
          <w:lang w:eastAsia="ru-RU"/>
        </w:rPr>
      </w:pPr>
      <w:bookmarkStart w:id="50" w:name="_Toc235950783"/>
      <w:bookmarkStart w:id="51" w:name="_Toc214165575"/>
      <w:bookmarkStart w:id="52" w:name="_Toc211157139"/>
      <w:r w:rsidRPr="00787572">
        <w:rPr>
          <w:rFonts w:asciiTheme="minorHAnsi" w:hAnsiTheme="minorHAnsi" w:cstheme="minorHAnsi"/>
          <w:b/>
          <w:sz w:val="24"/>
          <w:szCs w:val="24"/>
        </w:rPr>
        <w:t xml:space="preserve">Предельные параметры земельных участков и объектов капитального строительства: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066"/>
        <w:gridCol w:w="6686"/>
      </w:tblGrid>
      <w:tr w:rsidR="00787572" w:rsidRPr="008B15A9" w:rsidTr="001E4F02">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50"/>
          <w:bookmarkEnd w:id="51"/>
          <w:bookmarkEnd w:id="52"/>
          <w:p w:rsidR="00787572" w:rsidRPr="00634DE8" w:rsidRDefault="00787572" w:rsidP="001E4F02">
            <w:pPr>
              <w:widowControl w:val="0"/>
              <w:autoSpaceDE w:val="0"/>
              <w:autoSpaceDN w:val="0"/>
              <w:spacing w:before="0" w:after="0" w:line="240" w:lineRule="auto"/>
              <w:contextualSpacing/>
              <w:rPr>
                <w:rFonts w:cstheme="minorHAnsi"/>
                <w:sz w:val="24"/>
                <w:szCs w:val="24"/>
              </w:rPr>
            </w:pPr>
            <w:r w:rsidRPr="00634DE8">
              <w:rPr>
                <w:rFonts w:eastAsia="Times New Roman" w:cstheme="minorHAnsi"/>
                <w:lang w:eastAsia="ru-RU"/>
              </w:rPr>
              <w:t>Параметры разрешённого строительства, реконструкции объектов капитального строительства</w:t>
            </w:r>
          </w:p>
        </w:tc>
      </w:tr>
      <w:tr w:rsidR="00787572" w:rsidRPr="008B15A9" w:rsidTr="001E4F02">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787572" w:rsidRPr="001E4F02" w:rsidRDefault="00787572" w:rsidP="00946462">
            <w:pPr>
              <w:pStyle w:val="104"/>
              <w:contextualSpacing/>
              <w:rPr>
                <w:rFonts w:asciiTheme="minorHAnsi" w:hAnsiTheme="minorHAnsi" w:cstheme="minorHAnsi"/>
                <w:sz w:val="24"/>
                <w:szCs w:val="24"/>
                <w:lang w:val="ru-RU"/>
              </w:rPr>
            </w:pPr>
            <w:r w:rsidRPr="001E4F02">
              <w:rPr>
                <w:rFonts w:asciiTheme="minorHAnsi" w:hAnsiTheme="minorHAnsi" w:cstheme="minorHAnsi"/>
                <w:sz w:val="24"/>
                <w:szCs w:val="24"/>
                <w:lang w:val="ru-RU"/>
              </w:rPr>
              <w:t>Предельные (минимальные и (или) максимальные) размеры земельных участков</w:t>
            </w:r>
          </w:p>
        </w:tc>
      </w:tr>
      <w:tr w:rsidR="00787572" w:rsidRPr="008B15A9" w:rsidTr="001E4F02">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787572" w:rsidRPr="00634DE8" w:rsidRDefault="00787572" w:rsidP="001E4F02">
            <w:pPr>
              <w:pStyle w:val="ConsPlusNormal"/>
              <w:ind w:firstLine="0"/>
              <w:contextualSpacing/>
              <w:rPr>
                <w:rFonts w:asciiTheme="minorHAnsi" w:hAnsiTheme="minorHAnsi" w:cstheme="minorHAnsi"/>
              </w:rPr>
            </w:pPr>
            <w:r w:rsidRPr="00634DE8">
              <w:rPr>
                <w:rFonts w:asciiTheme="minorHAnsi" w:hAnsiTheme="minorHAnsi" w:cstheme="minorHAnsi"/>
              </w:rPr>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787572" w:rsidRPr="00634DE8" w:rsidRDefault="00787572" w:rsidP="001E4F02">
            <w:pPr>
              <w:pStyle w:val="ConsPlusNormal"/>
              <w:ind w:firstLine="0"/>
              <w:contextualSpacing/>
              <w:rPr>
                <w:rFonts w:asciiTheme="minorHAnsi" w:hAnsiTheme="minorHAnsi" w:cstheme="minorHAnsi"/>
              </w:rPr>
            </w:pPr>
            <w:r w:rsidRPr="00634DE8">
              <w:rPr>
                <w:rFonts w:asciiTheme="minorHAnsi" w:hAnsiTheme="minorHAnsi" w:cstheme="minorHAnsi"/>
              </w:rPr>
              <w:t>не ограничено</w:t>
            </w:r>
          </w:p>
        </w:tc>
      </w:tr>
      <w:tr w:rsidR="00787572" w:rsidRPr="008B15A9" w:rsidTr="00634DE8">
        <w:trPr>
          <w:trHeight w:val="156"/>
        </w:trPr>
        <w:tc>
          <w:tcPr>
            <w:tcW w:w="1572" w:type="pct"/>
            <w:tcBorders>
              <w:top w:val="single" w:sz="4" w:space="0" w:color="auto"/>
              <w:left w:val="single" w:sz="4" w:space="0" w:color="auto"/>
              <w:bottom w:val="single" w:sz="4" w:space="0" w:color="auto"/>
              <w:right w:val="single" w:sz="4" w:space="0" w:color="auto"/>
            </w:tcBorders>
            <w:hideMark/>
          </w:tcPr>
          <w:p w:rsidR="00787572" w:rsidRPr="00634DE8" w:rsidRDefault="00787572" w:rsidP="001E4F02">
            <w:pPr>
              <w:pStyle w:val="ConsPlusNormal"/>
              <w:ind w:firstLine="0"/>
              <w:contextualSpacing/>
              <w:rPr>
                <w:rFonts w:asciiTheme="minorHAnsi" w:hAnsiTheme="minorHAnsi" w:cstheme="minorHAnsi"/>
              </w:rPr>
            </w:pPr>
            <w:r w:rsidRPr="00634DE8">
              <w:rPr>
                <w:rFonts w:asciiTheme="minorHAnsi" w:hAnsiTheme="minorHAnsi" w:cstheme="minorHAnsi"/>
              </w:rPr>
              <w:t>минимальный</w:t>
            </w:r>
          </w:p>
        </w:tc>
        <w:tc>
          <w:tcPr>
            <w:tcW w:w="3428" w:type="pct"/>
            <w:tcBorders>
              <w:top w:val="single" w:sz="4" w:space="0" w:color="auto"/>
              <w:left w:val="single" w:sz="4" w:space="0" w:color="auto"/>
              <w:bottom w:val="single" w:sz="4" w:space="0" w:color="auto"/>
              <w:right w:val="single" w:sz="4" w:space="0" w:color="auto"/>
            </w:tcBorders>
            <w:hideMark/>
          </w:tcPr>
          <w:p w:rsidR="00787572" w:rsidRPr="00634DE8" w:rsidRDefault="00787572" w:rsidP="001E4F02">
            <w:pPr>
              <w:pStyle w:val="ConsPlusNormal"/>
              <w:ind w:firstLine="0"/>
              <w:contextualSpacing/>
              <w:rPr>
                <w:rFonts w:asciiTheme="minorHAnsi" w:hAnsiTheme="minorHAnsi" w:cstheme="minorHAnsi"/>
              </w:rPr>
            </w:pPr>
            <w:r w:rsidRPr="00634DE8">
              <w:rPr>
                <w:rFonts w:asciiTheme="minorHAnsi" w:hAnsiTheme="minorHAnsi" w:cstheme="minorHAnsi"/>
              </w:rPr>
              <w:t>не ограничено</w:t>
            </w:r>
          </w:p>
        </w:tc>
      </w:tr>
      <w:tr w:rsidR="00787572" w:rsidRPr="008B15A9" w:rsidTr="001E4F02">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787572" w:rsidRPr="001E4F02" w:rsidRDefault="00787572" w:rsidP="00946462">
            <w:pPr>
              <w:pStyle w:val="104"/>
              <w:contextualSpacing/>
              <w:rPr>
                <w:rFonts w:asciiTheme="minorHAnsi" w:hAnsiTheme="minorHAnsi" w:cstheme="minorHAnsi"/>
                <w:sz w:val="24"/>
                <w:szCs w:val="24"/>
                <w:lang w:val="ru-RU"/>
              </w:rPr>
            </w:pPr>
            <w:r w:rsidRPr="001E4F02">
              <w:rPr>
                <w:rFonts w:asciiTheme="minorHAnsi" w:hAnsiTheme="minorHAnsi" w:cstheme="minorHAnsi"/>
                <w:sz w:val="24"/>
                <w:szCs w:val="24"/>
                <w:lang w:val="ru-RU"/>
              </w:rPr>
              <w:t>Площадь земельного участка</w:t>
            </w:r>
          </w:p>
        </w:tc>
      </w:tr>
      <w:tr w:rsidR="008B38A3" w:rsidRPr="008B15A9" w:rsidTr="008B38A3">
        <w:trPr>
          <w:trHeight w:val="354"/>
        </w:trPr>
        <w:tc>
          <w:tcPr>
            <w:tcW w:w="1572"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B38A3" w:rsidRPr="00634DE8" w:rsidRDefault="008B38A3" w:rsidP="001E4F02">
            <w:pPr>
              <w:pStyle w:val="ConsPlusNormal"/>
              <w:ind w:firstLine="0"/>
              <w:contextualSpacing/>
              <w:rPr>
                <w:rFonts w:asciiTheme="minorHAnsi" w:hAnsiTheme="minorHAnsi" w:cstheme="minorHAnsi"/>
              </w:rPr>
            </w:pPr>
            <w:r w:rsidRPr="00634DE8">
              <w:rPr>
                <w:rFonts w:asciiTheme="minorHAnsi" w:hAnsiTheme="minorHAnsi" w:cstheme="minorHAnsi"/>
              </w:rPr>
              <w:t>максимальная</w:t>
            </w:r>
          </w:p>
        </w:tc>
        <w:tc>
          <w:tcPr>
            <w:tcW w:w="3428" w:type="pct"/>
            <w:tcBorders>
              <w:top w:val="single" w:sz="4" w:space="0" w:color="auto"/>
              <w:left w:val="single" w:sz="4" w:space="0" w:color="auto"/>
              <w:right w:val="single" w:sz="4" w:space="0" w:color="auto"/>
            </w:tcBorders>
            <w:tcMar>
              <w:top w:w="0" w:type="dxa"/>
              <w:left w:w="57" w:type="dxa"/>
              <w:bottom w:w="0" w:type="dxa"/>
              <w:right w:w="57" w:type="dxa"/>
            </w:tcMar>
          </w:tcPr>
          <w:p w:rsidR="008B38A3" w:rsidRPr="00803220" w:rsidRDefault="00B16641" w:rsidP="008B38A3">
            <w:pPr>
              <w:pStyle w:val="ConsPlusNormal"/>
              <w:ind w:firstLine="0"/>
              <w:contextualSpacing/>
              <w:rPr>
                <w:rFonts w:asciiTheme="minorHAnsi" w:hAnsiTheme="minorHAnsi" w:cstheme="minorHAnsi"/>
              </w:rPr>
            </w:pPr>
            <w:r w:rsidRPr="00B16641">
              <w:rPr>
                <w:rFonts w:asciiTheme="minorHAnsi" w:hAnsiTheme="minorHAnsi" w:cstheme="minorHAnsi"/>
              </w:rPr>
              <w:t>30</w:t>
            </w:r>
            <w:r w:rsidR="008B38A3" w:rsidRPr="00634DE8">
              <w:rPr>
                <w:rFonts w:asciiTheme="minorHAnsi" w:hAnsiTheme="minorHAnsi" w:cstheme="minorHAnsi"/>
              </w:rPr>
              <w:t>00м2 - для размещения индивидуального жилого дома (2.1)</w:t>
            </w:r>
          </w:p>
        </w:tc>
      </w:tr>
      <w:tr w:rsidR="00F3561E" w:rsidRPr="008B15A9" w:rsidTr="001E4F02">
        <w:tc>
          <w:tcPr>
            <w:tcW w:w="0" w:type="auto"/>
            <w:vMerge/>
            <w:tcBorders>
              <w:top w:val="single" w:sz="4" w:space="0" w:color="auto"/>
              <w:left w:val="single" w:sz="4" w:space="0" w:color="auto"/>
              <w:bottom w:val="single" w:sz="4" w:space="0" w:color="auto"/>
              <w:right w:val="single" w:sz="4" w:space="0" w:color="auto"/>
            </w:tcBorders>
            <w:vAlign w:val="center"/>
          </w:tcPr>
          <w:p w:rsidR="00F3561E" w:rsidRPr="00634DE8" w:rsidRDefault="00F3561E" w:rsidP="001E4F02">
            <w:pPr>
              <w:pStyle w:val="ConsPlusNormal"/>
              <w:ind w:firstLine="0"/>
              <w:contextualSpacing/>
              <w:rPr>
                <w:rFonts w:asciiTheme="minorHAnsi" w:hAnsiTheme="minorHAnsi" w:cstheme="minorHAnsi"/>
              </w:rPr>
            </w:pP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561E" w:rsidRPr="00634DE8" w:rsidRDefault="00B16641" w:rsidP="00F3561E">
            <w:pPr>
              <w:pStyle w:val="ConsPlusNormal"/>
              <w:ind w:firstLine="0"/>
              <w:contextualSpacing/>
              <w:rPr>
                <w:rFonts w:asciiTheme="minorHAnsi" w:hAnsiTheme="minorHAnsi" w:cstheme="minorHAnsi"/>
              </w:rPr>
            </w:pPr>
            <w:r w:rsidRPr="00B16641">
              <w:rPr>
                <w:rFonts w:asciiTheme="minorHAnsi" w:hAnsiTheme="minorHAnsi" w:cstheme="minorHAnsi"/>
              </w:rPr>
              <w:t>30</w:t>
            </w:r>
            <w:r w:rsidR="00F3561E" w:rsidRPr="00634DE8">
              <w:rPr>
                <w:rFonts w:asciiTheme="minorHAnsi" w:hAnsiTheme="minorHAnsi" w:cstheme="minorHAnsi"/>
              </w:rPr>
              <w:t>00 м2 - для ведения личного подсобного хозяйства (2.2)</w:t>
            </w:r>
          </w:p>
        </w:tc>
      </w:tr>
      <w:tr w:rsidR="00803220" w:rsidRPr="008B15A9" w:rsidTr="001E4F02">
        <w:tc>
          <w:tcPr>
            <w:tcW w:w="0" w:type="auto"/>
            <w:vMerge/>
            <w:tcBorders>
              <w:top w:val="single" w:sz="4" w:space="0" w:color="auto"/>
              <w:left w:val="single" w:sz="4" w:space="0" w:color="auto"/>
              <w:bottom w:val="single" w:sz="4" w:space="0" w:color="auto"/>
              <w:right w:val="single" w:sz="4" w:space="0" w:color="auto"/>
            </w:tcBorders>
            <w:vAlign w:val="center"/>
            <w:hideMark/>
          </w:tcPr>
          <w:p w:rsidR="00803220" w:rsidRPr="00634DE8" w:rsidRDefault="00803220" w:rsidP="001E4F02">
            <w:pPr>
              <w:pStyle w:val="ConsPlusNormal"/>
              <w:ind w:firstLine="0"/>
              <w:contextualSpacing/>
              <w:rPr>
                <w:rFonts w:asciiTheme="minorHAnsi" w:hAnsiTheme="minorHAnsi" w:cstheme="minorHAnsi"/>
              </w:rPr>
            </w:pP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03220" w:rsidRPr="00634DE8" w:rsidRDefault="00803220" w:rsidP="001E4F02">
            <w:pPr>
              <w:pStyle w:val="ConsPlusNormal"/>
              <w:ind w:firstLine="0"/>
              <w:contextualSpacing/>
              <w:rPr>
                <w:rFonts w:asciiTheme="minorHAnsi" w:hAnsiTheme="minorHAnsi" w:cstheme="minorHAnsi"/>
              </w:rPr>
            </w:pPr>
            <w:r w:rsidRPr="00634DE8">
              <w:rPr>
                <w:rFonts w:asciiTheme="minorHAnsi" w:hAnsiTheme="minorHAnsi" w:cstheme="minorHAnsi"/>
              </w:rPr>
              <w:t>не ограничено - для размещения объектов иных видов разрешенного использования</w:t>
            </w:r>
          </w:p>
        </w:tc>
      </w:tr>
      <w:tr w:rsidR="00803220" w:rsidRPr="008B15A9" w:rsidTr="001E4F02">
        <w:tc>
          <w:tcPr>
            <w:tcW w:w="1572" w:type="pct"/>
            <w:vMerge w:val="restart"/>
            <w:tcBorders>
              <w:top w:val="single" w:sz="4" w:space="0" w:color="auto"/>
              <w:left w:val="single" w:sz="4" w:space="0" w:color="auto"/>
              <w:bottom w:val="single" w:sz="4" w:space="0" w:color="auto"/>
              <w:right w:val="single" w:sz="4" w:space="0" w:color="auto"/>
            </w:tcBorders>
            <w:hideMark/>
          </w:tcPr>
          <w:p w:rsidR="00803220" w:rsidRPr="00634DE8" w:rsidRDefault="00803220" w:rsidP="001E4F02">
            <w:pPr>
              <w:pStyle w:val="ConsPlusNormal"/>
              <w:ind w:firstLine="0"/>
              <w:contextualSpacing/>
              <w:rPr>
                <w:rFonts w:asciiTheme="minorHAnsi" w:hAnsiTheme="minorHAnsi" w:cstheme="minorHAnsi"/>
              </w:rPr>
            </w:pPr>
            <w:r w:rsidRPr="00634DE8">
              <w:rPr>
                <w:rFonts w:asciiTheme="minorHAnsi" w:hAnsiTheme="minorHAnsi" w:cstheme="minorHAnsi"/>
              </w:rPr>
              <w:t>минимальная</w:t>
            </w:r>
          </w:p>
        </w:tc>
        <w:tc>
          <w:tcPr>
            <w:tcW w:w="3428" w:type="pct"/>
            <w:tcBorders>
              <w:top w:val="single" w:sz="4" w:space="0" w:color="auto"/>
              <w:left w:val="single" w:sz="4" w:space="0" w:color="auto"/>
              <w:bottom w:val="single" w:sz="4" w:space="0" w:color="auto"/>
              <w:right w:val="single" w:sz="4" w:space="0" w:color="auto"/>
            </w:tcBorders>
            <w:hideMark/>
          </w:tcPr>
          <w:p w:rsidR="00803220" w:rsidRPr="00634DE8" w:rsidRDefault="00B16641" w:rsidP="001E4F02">
            <w:pPr>
              <w:pStyle w:val="ConsPlusNormal"/>
              <w:ind w:firstLine="0"/>
              <w:contextualSpacing/>
              <w:rPr>
                <w:rFonts w:asciiTheme="minorHAnsi" w:hAnsiTheme="minorHAnsi" w:cstheme="minorHAnsi"/>
              </w:rPr>
            </w:pPr>
            <w:r w:rsidRPr="00B16641">
              <w:rPr>
                <w:rFonts w:asciiTheme="minorHAnsi" w:hAnsiTheme="minorHAnsi" w:cstheme="minorHAnsi"/>
              </w:rPr>
              <w:t>3</w:t>
            </w:r>
            <w:r w:rsidR="00803220" w:rsidRPr="00634DE8">
              <w:rPr>
                <w:rFonts w:asciiTheme="minorHAnsi" w:hAnsiTheme="minorHAnsi" w:cstheme="minorHAnsi"/>
              </w:rPr>
              <w:t>00 м2 - для размещения индивидуального жилого дома (2.1)</w:t>
            </w:r>
          </w:p>
        </w:tc>
      </w:tr>
      <w:tr w:rsidR="00803220" w:rsidRPr="008B15A9" w:rsidTr="001E4F02">
        <w:tc>
          <w:tcPr>
            <w:tcW w:w="0" w:type="auto"/>
            <w:vMerge/>
            <w:tcBorders>
              <w:top w:val="single" w:sz="4" w:space="0" w:color="auto"/>
              <w:left w:val="single" w:sz="4" w:space="0" w:color="auto"/>
              <w:bottom w:val="single" w:sz="4" w:space="0" w:color="auto"/>
              <w:right w:val="single" w:sz="4" w:space="0" w:color="auto"/>
            </w:tcBorders>
            <w:vAlign w:val="center"/>
            <w:hideMark/>
          </w:tcPr>
          <w:p w:rsidR="00803220" w:rsidRPr="00634DE8" w:rsidRDefault="00803220" w:rsidP="001E4F02">
            <w:pPr>
              <w:pStyle w:val="ConsPlusNormal"/>
              <w:ind w:firstLine="0"/>
              <w:contextualSpacing/>
              <w:rPr>
                <w:rFonts w:asciiTheme="minorHAnsi" w:hAnsiTheme="minorHAnsi" w:cstheme="minorHAnsi"/>
              </w:rPr>
            </w:pPr>
          </w:p>
        </w:tc>
        <w:tc>
          <w:tcPr>
            <w:tcW w:w="3428" w:type="pct"/>
            <w:tcBorders>
              <w:top w:val="single" w:sz="4" w:space="0" w:color="auto"/>
              <w:left w:val="single" w:sz="4" w:space="0" w:color="auto"/>
              <w:bottom w:val="single" w:sz="4" w:space="0" w:color="auto"/>
              <w:right w:val="single" w:sz="4" w:space="0" w:color="auto"/>
            </w:tcBorders>
            <w:hideMark/>
          </w:tcPr>
          <w:p w:rsidR="00803220" w:rsidRPr="00634DE8" w:rsidRDefault="00B16641" w:rsidP="001E4F02">
            <w:pPr>
              <w:pStyle w:val="ConsPlusNormal"/>
              <w:ind w:firstLine="0"/>
              <w:contextualSpacing/>
              <w:rPr>
                <w:rFonts w:asciiTheme="minorHAnsi" w:hAnsiTheme="minorHAnsi" w:cstheme="minorHAnsi"/>
              </w:rPr>
            </w:pPr>
            <w:r w:rsidRPr="00B16641">
              <w:rPr>
                <w:rFonts w:asciiTheme="minorHAnsi" w:hAnsiTheme="minorHAnsi" w:cstheme="minorHAnsi"/>
              </w:rPr>
              <w:t>3</w:t>
            </w:r>
            <w:r w:rsidR="00803220" w:rsidRPr="00634DE8">
              <w:rPr>
                <w:rFonts w:asciiTheme="minorHAnsi" w:hAnsiTheme="minorHAnsi" w:cstheme="minorHAnsi"/>
              </w:rPr>
              <w:t>00 м2 - для ведения личного подсобного хозяйства (2.2)</w:t>
            </w:r>
          </w:p>
        </w:tc>
      </w:tr>
      <w:tr w:rsidR="00803220" w:rsidRPr="008B15A9" w:rsidTr="001E4F02">
        <w:tc>
          <w:tcPr>
            <w:tcW w:w="0" w:type="auto"/>
            <w:vMerge/>
            <w:tcBorders>
              <w:top w:val="single" w:sz="4" w:space="0" w:color="auto"/>
              <w:left w:val="single" w:sz="4" w:space="0" w:color="auto"/>
              <w:bottom w:val="single" w:sz="4" w:space="0" w:color="auto"/>
              <w:right w:val="single" w:sz="4" w:space="0" w:color="auto"/>
            </w:tcBorders>
            <w:vAlign w:val="center"/>
            <w:hideMark/>
          </w:tcPr>
          <w:p w:rsidR="00803220" w:rsidRPr="00634DE8" w:rsidRDefault="00803220" w:rsidP="001E4F02">
            <w:pPr>
              <w:pStyle w:val="ConsPlusNormal"/>
              <w:ind w:firstLine="0"/>
              <w:contextualSpacing/>
              <w:rPr>
                <w:rFonts w:asciiTheme="minorHAnsi" w:hAnsiTheme="minorHAnsi" w:cstheme="minorHAnsi"/>
              </w:rPr>
            </w:pPr>
          </w:p>
        </w:tc>
        <w:tc>
          <w:tcPr>
            <w:tcW w:w="3428" w:type="pct"/>
            <w:tcBorders>
              <w:top w:val="single" w:sz="4" w:space="0" w:color="auto"/>
              <w:left w:val="single" w:sz="4" w:space="0" w:color="auto"/>
              <w:bottom w:val="single" w:sz="4" w:space="0" w:color="auto"/>
              <w:right w:val="single" w:sz="4" w:space="0" w:color="auto"/>
            </w:tcBorders>
            <w:hideMark/>
          </w:tcPr>
          <w:p w:rsidR="00803220" w:rsidRPr="00634DE8" w:rsidRDefault="00B16641" w:rsidP="001E4F02">
            <w:pPr>
              <w:pStyle w:val="ConsPlusNormal"/>
              <w:ind w:firstLine="0"/>
              <w:contextualSpacing/>
              <w:rPr>
                <w:rFonts w:asciiTheme="minorHAnsi" w:hAnsiTheme="minorHAnsi" w:cstheme="minorHAnsi"/>
              </w:rPr>
            </w:pPr>
            <w:r w:rsidRPr="00B16641">
              <w:rPr>
                <w:rFonts w:asciiTheme="minorHAnsi" w:hAnsiTheme="minorHAnsi" w:cstheme="minorHAnsi"/>
              </w:rPr>
              <w:t>3</w:t>
            </w:r>
            <w:r w:rsidR="00803220" w:rsidRPr="00634DE8">
              <w:rPr>
                <w:rFonts w:asciiTheme="minorHAnsi" w:hAnsiTheme="minorHAnsi" w:cstheme="minorHAnsi"/>
              </w:rPr>
              <w:t>00м2 на каждую блок-секцию - для размещения жилого дома блокированной застройки (2.3)</w:t>
            </w:r>
          </w:p>
        </w:tc>
      </w:tr>
      <w:tr w:rsidR="00803220" w:rsidRPr="008B15A9" w:rsidTr="001E4F02">
        <w:tc>
          <w:tcPr>
            <w:tcW w:w="0" w:type="auto"/>
            <w:vMerge/>
            <w:tcBorders>
              <w:top w:val="single" w:sz="4" w:space="0" w:color="auto"/>
              <w:left w:val="single" w:sz="4" w:space="0" w:color="auto"/>
              <w:bottom w:val="single" w:sz="4" w:space="0" w:color="auto"/>
              <w:right w:val="single" w:sz="4" w:space="0" w:color="auto"/>
            </w:tcBorders>
            <w:vAlign w:val="center"/>
            <w:hideMark/>
          </w:tcPr>
          <w:p w:rsidR="00803220" w:rsidRPr="00634DE8" w:rsidRDefault="00803220" w:rsidP="001E4F02">
            <w:pPr>
              <w:pStyle w:val="ConsPlusNormal"/>
              <w:ind w:firstLine="0"/>
              <w:contextualSpacing/>
              <w:rPr>
                <w:rFonts w:asciiTheme="minorHAnsi" w:hAnsiTheme="minorHAnsi" w:cstheme="minorHAnsi"/>
              </w:rPr>
            </w:pPr>
          </w:p>
        </w:tc>
        <w:tc>
          <w:tcPr>
            <w:tcW w:w="3428" w:type="pct"/>
            <w:tcBorders>
              <w:top w:val="single" w:sz="4" w:space="0" w:color="auto"/>
              <w:left w:val="single" w:sz="4" w:space="0" w:color="auto"/>
              <w:bottom w:val="single" w:sz="4" w:space="0" w:color="auto"/>
              <w:right w:val="single" w:sz="4" w:space="0" w:color="auto"/>
            </w:tcBorders>
            <w:hideMark/>
          </w:tcPr>
          <w:p w:rsidR="00803220" w:rsidRPr="00634DE8" w:rsidRDefault="00803220" w:rsidP="001E4F02">
            <w:pPr>
              <w:pStyle w:val="ConsPlusNormal"/>
              <w:ind w:firstLine="0"/>
              <w:contextualSpacing/>
              <w:rPr>
                <w:rFonts w:asciiTheme="minorHAnsi" w:hAnsiTheme="minorHAnsi" w:cstheme="minorHAnsi"/>
              </w:rPr>
            </w:pPr>
            <w:r>
              <w:rPr>
                <w:rFonts w:asciiTheme="minorHAnsi" w:hAnsiTheme="minorHAnsi" w:cstheme="minorHAnsi"/>
              </w:rPr>
              <w:t>15</w:t>
            </w:r>
            <w:r w:rsidRPr="00634DE8">
              <w:rPr>
                <w:rFonts w:asciiTheme="minorHAnsi" w:hAnsiTheme="minorHAnsi" w:cstheme="minorHAnsi"/>
              </w:rPr>
              <w:t>00 м2 - для многоквартирных жилых домов (2.1.1)</w:t>
            </w:r>
          </w:p>
        </w:tc>
      </w:tr>
      <w:tr w:rsidR="00803220" w:rsidRPr="008B15A9" w:rsidTr="001E4F02">
        <w:tc>
          <w:tcPr>
            <w:tcW w:w="0" w:type="auto"/>
            <w:vMerge/>
            <w:tcBorders>
              <w:top w:val="single" w:sz="4" w:space="0" w:color="auto"/>
              <w:left w:val="single" w:sz="4" w:space="0" w:color="auto"/>
              <w:bottom w:val="single" w:sz="4" w:space="0" w:color="auto"/>
              <w:right w:val="single" w:sz="4" w:space="0" w:color="auto"/>
            </w:tcBorders>
            <w:vAlign w:val="center"/>
            <w:hideMark/>
          </w:tcPr>
          <w:p w:rsidR="00803220" w:rsidRPr="00634DE8" w:rsidRDefault="00803220" w:rsidP="001E4F02">
            <w:pPr>
              <w:pStyle w:val="ConsPlusNormal"/>
              <w:ind w:firstLine="0"/>
              <w:contextualSpacing/>
              <w:rPr>
                <w:rFonts w:asciiTheme="minorHAnsi" w:hAnsiTheme="minorHAnsi" w:cstheme="minorHAnsi"/>
              </w:rPr>
            </w:pPr>
          </w:p>
        </w:tc>
        <w:tc>
          <w:tcPr>
            <w:tcW w:w="3428" w:type="pct"/>
            <w:tcBorders>
              <w:top w:val="single" w:sz="4" w:space="0" w:color="auto"/>
              <w:left w:val="single" w:sz="4" w:space="0" w:color="auto"/>
              <w:bottom w:val="single" w:sz="4" w:space="0" w:color="auto"/>
              <w:right w:val="single" w:sz="4" w:space="0" w:color="auto"/>
            </w:tcBorders>
            <w:hideMark/>
          </w:tcPr>
          <w:p w:rsidR="00803220" w:rsidRPr="00634DE8" w:rsidRDefault="00803220" w:rsidP="001E4F02">
            <w:pPr>
              <w:pStyle w:val="ConsPlusNormal"/>
              <w:ind w:firstLine="0"/>
              <w:contextualSpacing/>
              <w:rPr>
                <w:rFonts w:asciiTheme="minorHAnsi" w:hAnsiTheme="minorHAnsi" w:cstheme="minorHAnsi"/>
              </w:rPr>
            </w:pPr>
            <w:r w:rsidRPr="00634DE8">
              <w:rPr>
                <w:rFonts w:asciiTheme="minorHAnsi" w:hAnsiTheme="minorHAnsi" w:cstheme="minorHAnsi"/>
              </w:rPr>
              <w:t>не ограничено - для размещения объектов иных видов разрешенного использования</w:t>
            </w:r>
          </w:p>
        </w:tc>
      </w:tr>
      <w:tr w:rsidR="00803220" w:rsidRPr="008B15A9" w:rsidTr="001E4F02">
        <w:tc>
          <w:tcPr>
            <w:tcW w:w="5000" w:type="pct"/>
            <w:gridSpan w:val="2"/>
            <w:tcBorders>
              <w:top w:val="single" w:sz="4" w:space="0" w:color="auto"/>
              <w:left w:val="single" w:sz="4" w:space="0" w:color="auto"/>
              <w:bottom w:val="single" w:sz="4" w:space="0" w:color="auto"/>
              <w:right w:val="single" w:sz="4" w:space="0" w:color="auto"/>
            </w:tcBorders>
            <w:hideMark/>
          </w:tcPr>
          <w:p w:rsidR="00803220" w:rsidRPr="001E4F02" w:rsidRDefault="00803220" w:rsidP="00946462">
            <w:pPr>
              <w:pStyle w:val="104"/>
              <w:contextualSpacing/>
              <w:rPr>
                <w:rFonts w:asciiTheme="minorHAnsi" w:hAnsiTheme="minorHAnsi" w:cstheme="minorHAnsi"/>
                <w:sz w:val="24"/>
                <w:szCs w:val="24"/>
                <w:lang w:val="ru-RU"/>
              </w:rPr>
            </w:pPr>
            <w:r w:rsidRPr="001E4F02">
              <w:rPr>
                <w:rFonts w:asciiTheme="minorHAnsi" w:hAnsiTheme="minorHAnsi" w:cstheme="minorHAnsi"/>
                <w:sz w:val="24"/>
                <w:szCs w:val="24"/>
                <w:lang w:val="ru-RU"/>
              </w:rPr>
              <w:lastRenderedPageBreak/>
              <w:t>Количество этажей</w:t>
            </w:r>
          </w:p>
        </w:tc>
      </w:tr>
      <w:tr w:rsidR="00803220" w:rsidRPr="008B15A9" w:rsidTr="001E4F02">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03220" w:rsidRPr="00634DE8" w:rsidRDefault="00803220" w:rsidP="00946462">
            <w:pPr>
              <w:spacing w:before="0" w:after="0" w:line="240" w:lineRule="auto"/>
              <w:contextualSpacing/>
              <w:rPr>
                <w:rFonts w:cstheme="minorHAnsi"/>
              </w:rPr>
            </w:pPr>
            <w:r w:rsidRPr="00634DE8">
              <w:rPr>
                <w:rFonts w:cstheme="minorHAnsi"/>
              </w:rPr>
              <w:t>максимальное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03220" w:rsidRPr="00634DE8" w:rsidRDefault="00803220" w:rsidP="00946462">
            <w:pPr>
              <w:spacing w:before="0" w:after="0" w:line="240" w:lineRule="auto"/>
              <w:contextualSpacing/>
              <w:rPr>
                <w:rFonts w:cstheme="minorHAnsi"/>
              </w:rPr>
            </w:pPr>
            <w:r w:rsidRPr="00634DE8">
              <w:rPr>
                <w:rFonts w:cstheme="minorHAnsi"/>
              </w:rPr>
              <w:t>3 этажа, включая все надземные и подземные этажи, в том числе технический, мансардный, цокольный, если верх его перекрытия находится выше средней планировочной отметки земли не менее чем на 2м</w:t>
            </w:r>
          </w:p>
        </w:tc>
      </w:tr>
      <w:tr w:rsidR="00803220" w:rsidRPr="008B15A9" w:rsidTr="001E4F02">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03220" w:rsidRPr="00634DE8" w:rsidRDefault="00803220" w:rsidP="00946462">
            <w:pPr>
              <w:spacing w:before="0" w:after="0" w:line="240" w:lineRule="auto"/>
              <w:contextualSpacing/>
              <w:rPr>
                <w:rFonts w:cstheme="minorHAnsi"/>
              </w:rPr>
            </w:pPr>
            <w:r w:rsidRPr="00634DE8">
              <w:rPr>
                <w:rFonts w:cstheme="minorHAnsi"/>
              </w:rPr>
              <w:t>минимальное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03220" w:rsidRPr="00634DE8" w:rsidRDefault="00803220" w:rsidP="00946462">
            <w:pPr>
              <w:spacing w:before="0" w:after="0" w:line="240" w:lineRule="auto"/>
              <w:contextualSpacing/>
              <w:rPr>
                <w:rFonts w:cstheme="minorHAnsi"/>
              </w:rPr>
            </w:pPr>
            <w:r w:rsidRPr="00634DE8">
              <w:rPr>
                <w:rFonts w:cstheme="minorHAnsi"/>
              </w:rPr>
              <w:t>не ограничено</w:t>
            </w:r>
          </w:p>
        </w:tc>
      </w:tr>
      <w:tr w:rsidR="00803220" w:rsidRPr="008B15A9" w:rsidTr="001E4F02">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03220" w:rsidRPr="001E4F02" w:rsidRDefault="00803220" w:rsidP="00946462">
            <w:pPr>
              <w:pStyle w:val="104"/>
              <w:contextualSpacing/>
              <w:rPr>
                <w:rFonts w:asciiTheme="minorHAnsi" w:hAnsiTheme="minorHAnsi" w:cstheme="minorHAnsi"/>
                <w:sz w:val="24"/>
                <w:szCs w:val="24"/>
                <w:lang w:val="ru-RU"/>
              </w:rPr>
            </w:pPr>
            <w:r w:rsidRPr="001E4F02">
              <w:rPr>
                <w:rFonts w:asciiTheme="minorHAnsi" w:hAnsiTheme="minorHAnsi" w:cstheme="minorHAnsi"/>
                <w:sz w:val="24"/>
                <w:szCs w:val="24"/>
                <w:lang w:val="ru-RU"/>
              </w:rPr>
              <w:t>Высота зданий, сооружений</w:t>
            </w:r>
          </w:p>
        </w:tc>
      </w:tr>
      <w:tr w:rsidR="00803220" w:rsidRPr="008B15A9" w:rsidTr="00082546">
        <w:tc>
          <w:tcPr>
            <w:tcW w:w="1572" w:type="pct"/>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803220" w:rsidRPr="00634DE8" w:rsidRDefault="00803220" w:rsidP="00946462">
            <w:pPr>
              <w:spacing w:before="0" w:after="0" w:line="240" w:lineRule="auto"/>
              <w:contextualSpacing/>
              <w:rPr>
                <w:rFonts w:cstheme="minorHAnsi"/>
              </w:rPr>
            </w:pPr>
            <w:r w:rsidRPr="00634DE8">
              <w:rPr>
                <w:rFonts w:cstheme="minorHAnsi"/>
              </w:rPr>
              <w:t>максимальная</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03220" w:rsidRPr="00634DE8" w:rsidRDefault="00803220" w:rsidP="00946462">
            <w:pPr>
              <w:spacing w:before="0" w:after="0" w:line="240" w:lineRule="auto"/>
              <w:contextualSpacing/>
              <w:rPr>
                <w:rFonts w:cstheme="minorHAnsi"/>
              </w:rPr>
            </w:pPr>
            <w:r w:rsidRPr="00634DE8">
              <w:rPr>
                <w:rFonts w:cstheme="minorHAnsi"/>
              </w:rPr>
              <w:t>14 м. Высота здания ограничивается количеством этажей (включаются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2м). За исключением земельных участков и объектов капитального строительства, находящихся в пределах зон ограничений по этажности, выделенных по условиям охраны объектов культурного наследия</w:t>
            </w:r>
          </w:p>
        </w:tc>
      </w:tr>
      <w:tr w:rsidR="00803220" w:rsidRPr="008B15A9" w:rsidTr="00082546">
        <w:tc>
          <w:tcPr>
            <w:tcW w:w="0" w:type="auto"/>
            <w:vMerge/>
            <w:tcBorders>
              <w:left w:val="single" w:sz="4" w:space="0" w:color="auto"/>
              <w:right w:val="single" w:sz="4" w:space="0" w:color="auto"/>
            </w:tcBorders>
            <w:vAlign w:val="center"/>
            <w:hideMark/>
          </w:tcPr>
          <w:p w:rsidR="00803220" w:rsidRPr="00634DE8" w:rsidRDefault="00803220" w:rsidP="00946462">
            <w:pPr>
              <w:spacing w:before="0" w:after="0" w:line="240" w:lineRule="auto"/>
              <w:contextualSpacing/>
              <w:rPr>
                <w:rFonts w:eastAsia="Calibri" w:cstheme="minorHAnsi"/>
              </w:rPr>
            </w:pP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03220" w:rsidRPr="00634DE8" w:rsidRDefault="00803220" w:rsidP="00946462">
            <w:pPr>
              <w:spacing w:before="0" w:after="0" w:line="240" w:lineRule="auto"/>
              <w:contextualSpacing/>
              <w:rPr>
                <w:rFonts w:cstheme="minorHAnsi"/>
              </w:rPr>
            </w:pPr>
            <w:r w:rsidRPr="00634DE8">
              <w:rPr>
                <w:rFonts w:cstheme="minorHAnsi"/>
              </w:rPr>
              <w:t>4 м до верха плоской кровли и 7 м до конька скатной кровли - для всех вспомогательных строений</w:t>
            </w:r>
          </w:p>
        </w:tc>
      </w:tr>
      <w:tr w:rsidR="00803220" w:rsidRPr="008B15A9" w:rsidTr="00082546">
        <w:tc>
          <w:tcPr>
            <w:tcW w:w="0" w:type="auto"/>
            <w:vMerge/>
            <w:tcBorders>
              <w:left w:val="single" w:sz="4" w:space="0" w:color="auto"/>
              <w:right w:val="single" w:sz="4" w:space="0" w:color="auto"/>
            </w:tcBorders>
            <w:vAlign w:val="center"/>
            <w:hideMark/>
          </w:tcPr>
          <w:p w:rsidR="00803220" w:rsidRPr="00634DE8" w:rsidRDefault="00803220" w:rsidP="00946462">
            <w:pPr>
              <w:spacing w:before="0" w:after="0" w:line="240" w:lineRule="auto"/>
              <w:contextualSpacing/>
              <w:rPr>
                <w:rFonts w:eastAsia="Calibri" w:cstheme="minorHAnsi"/>
              </w:rPr>
            </w:pP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03220" w:rsidRPr="00634DE8" w:rsidRDefault="00803220" w:rsidP="00946462">
            <w:pPr>
              <w:pStyle w:val="214"/>
              <w:tabs>
                <w:tab w:val="left" w:pos="0"/>
                <w:tab w:val="left" w:pos="993"/>
                <w:tab w:val="left" w:pos="9498"/>
              </w:tabs>
              <w:suppressAutoHyphens w:val="0"/>
              <w:spacing w:after="0" w:line="240" w:lineRule="auto"/>
              <w:ind w:left="0" w:right="-2"/>
              <w:contextualSpacing/>
              <w:jc w:val="both"/>
              <w:rPr>
                <w:rFonts w:asciiTheme="minorHAnsi" w:hAnsiTheme="minorHAnsi" w:cstheme="minorHAnsi"/>
                <w:sz w:val="20"/>
                <w:szCs w:val="20"/>
              </w:rPr>
            </w:pPr>
            <w:r w:rsidRPr="00634DE8">
              <w:rPr>
                <w:rFonts w:asciiTheme="minorHAnsi" w:hAnsiTheme="minorHAnsi" w:cstheme="minorHAnsi"/>
                <w:sz w:val="20"/>
                <w:szCs w:val="20"/>
              </w:rPr>
              <w:t>в случае возведения зданий, сооружений, имеющих шпили, башни, флагштоки, мачты - 20,5 м от поверхности земли до верхней точки сооружения</w:t>
            </w:r>
          </w:p>
        </w:tc>
      </w:tr>
      <w:tr w:rsidR="00803220" w:rsidRPr="008B15A9" w:rsidTr="00082546">
        <w:tc>
          <w:tcPr>
            <w:tcW w:w="0" w:type="auto"/>
            <w:vMerge/>
            <w:tcBorders>
              <w:left w:val="single" w:sz="4" w:space="0" w:color="auto"/>
              <w:bottom w:val="single" w:sz="4" w:space="0" w:color="auto"/>
              <w:right w:val="single" w:sz="4" w:space="0" w:color="auto"/>
            </w:tcBorders>
            <w:vAlign w:val="center"/>
          </w:tcPr>
          <w:p w:rsidR="00803220" w:rsidRPr="00634DE8" w:rsidRDefault="00803220" w:rsidP="00946462">
            <w:pPr>
              <w:spacing w:before="0" w:after="0" w:line="240" w:lineRule="auto"/>
              <w:contextualSpacing/>
              <w:rPr>
                <w:rFonts w:eastAsia="Calibri" w:cstheme="minorHAnsi"/>
              </w:rPr>
            </w:pP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03220" w:rsidRPr="00634DE8" w:rsidRDefault="00803220" w:rsidP="00946462">
            <w:pPr>
              <w:pStyle w:val="214"/>
              <w:tabs>
                <w:tab w:val="left" w:pos="0"/>
                <w:tab w:val="left" w:pos="993"/>
                <w:tab w:val="left" w:pos="9498"/>
              </w:tabs>
              <w:suppressAutoHyphens w:val="0"/>
              <w:spacing w:after="0" w:line="240" w:lineRule="auto"/>
              <w:ind w:left="0" w:right="-2"/>
              <w:contextualSpacing/>
              <w:jc w:val="both"/>
              <w:rPr>
                <w:rFonts w:asciiTheme="minorHAnsi" w:hAnsiTheme="minorHAnsi" w:cstheme="minorHAnsi"/>
                <w:sz w:val="20"/>
                <w:szCs w:val="20"/>
              </w:rPr>
            </w:pPr>
            <w:r>
              <w:rPr>
                <w:rFonts w:asciiTheme="minorHAnsi" w:hAnsiTheme="minorHAnsi" w:cstheme="minorHAnsi"/>
                <w:sz w:val="20"/>
                <w:szCs w:val="20"/>
              </w:rPr>
              <w:t>для сооружений связи не более 30 м</w:t>
            </w:r>
          </w:p>
        </w:tc>
      </w:tr>
      <w:tr w:rsidR="00803220" w:rsidRPr="008B15A9" w:rsidTr="001E4F02">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03220" w:rsidRPr="00634DE8" w:rsidRDefault="00803220" w:rsidP="00946462">
            <w:pPr>
              <w:spacing w:before="0" w:after="0" w:line="240" w:lineRule="auto"/>
              <w:contextualSpacing/>
              <w:rPr>
                <w:rFonts w:cstheme="minorHAnsi"/>
              </w:rPr>
            </w:pPr>
            <w:r w:rsidRPr="00634DE8">
              <w:rPr>
                <w:rFonts w:cstheme="minorHAnsi"/>
              </w:rPr>
              <w:t>минимальная</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03220" w:rsidRPr="00634DE8" w:rsidRDefault="00803220" w:rsidP="00946462">
            <w:pPr>
              <w:spacing w:before="0" w:after="0" w:line="240" w:lineRule="auto"/>
              <w:contextualSpacing/>
              <w:rPr>
                <w:rFonts w:cstheme="minorHAnsi"/>
              </w:rPr>
            </w:pPr>
            <w:r w:rsidRPr="00634DE8">
              <w:rPr>
                <w:rFonts w:cstheme="minorHAnsi"/>
              </w:rPr>
              <w:t>не ограничено</w:t>
            </w:r>
          </w:p>
        </w:tc>
      </w:tr>
      <w:tr w:rsidR="00803220" w:rsidRPr="008B15A9" w:rsidTr="001E4F02">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03220" w:rsidRPr="001E4F02" w:rsidRDefault="00803220" w:rsidP="00946462">
            <w:pPr>
              <w:pStyle w:val="104"/>
              <w:contextualSpacing/>
              <w:rPr>
                <w:rFonts w:asciiTheme="minorHAnsi" w:hAnsiTheme="minorHAnsi" w:cstheme="minorHAnsi"/>
                <w:sz w:val="24"/>
                <w:szCs w:val="24"/>
                <w:lang w:val="ru-RU"/>
              </w:rPr>
            </w:pPr>
            <w:r w:rsidRPr="001E4F02">
              <w:rPr>
                <w:rFonts w:asciiTheme="minorHAnsi" w:hAnsiTheme="minorHAnsi" w:cstheme="minorHAnsi"/>
                <w:sz w:val="24"/>
                <w:szCs w:val="24"/>
                <w:lang w:val="ru-RU"/>
              </w:rPr>
              <w:t xml:space="preserve">Процент застройки </w:t>
            </w:r>
          </w:p>
        </w:tc>
      </w:tr>
      <w:tr w:rsidR="00803220" w:rsidRPr="008B15A9" w:rsidTr="001E4F02">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03220" w:rsidRPr="00634DE8" w:rsidRDefault="00803220" w:rsidP="00946462">
            <w:pPr>
              <w:spacing w:before="0" w:after="0" w:line="240" w:lineRule="auto"/>
              <w:contextualSpacing/>
              <w:rPr>
                <w:rFonts w:cstheme="minorHAnsi"/>
              </w:rPr>
            </w:pPr>
            <w:r w:rsidRPr="00634DE8">
              <w:rPr>
                <w:rFonts w:cstheme="minorHAnsi"/>
              </w:rPr>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03220" w:rsidRPr="00634DE8" w:rsidRDefault="00803220" w:rsidP="00946462">
            <w:pPr>
              <w:spacing w:before="0" w:after="0" w:line="240" w:lineRule="auto"/>
              <w:contextualSpacing/>
              <w:rPr>
                <w:rFonts w:cstheme="minorHAnsi"/>
              </w:rPr>
            </w:pPr>
            <w:r>
              <w:rPr>
                <w:rFonts w:cstheme="minorHAnsi"/>
              </w:rPr>
              <w:t>60</w:t>
            </w:r>
            <w:r w:rsidRPr="00634DE8">
              <w:rPr>
                <w:rFonts w:cstheme="minorHAnsi"/>
              </w:rPr>
              <w:t xml:space="preserve"> % - в условиях вновь застраиваемых территорий (отношение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p>
          <w:p w:rsidR="00803220" w:rsidRPr="00634DE8" w:rsidRDefault="00803220" w:rsidP="00946462">
            <w:pPr>
              <w:spacing w:before="0" w:after="0" w:line="240" w:lineRule="auto"/>
              <w:contextualSpacing/>
              <w:rPr>
                <w:rFonts w:cstheme="minorHAnsi"/>
              </w:rPr>
            </w:pPr>
            <w:r w:rsidRPr="00634DE8">
              <w:rPr>
                <w:rFonts w:cstheme="minorHAnsi"/>
              </w:rPr>
              <w:t>80 % - в условиях реконструкции сложившейся застройки (отношение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p>
          <w:p w:rsidR="00803220" w:rsidRPr="00634DE8" w:rsidRDefault="00803220" w:rsidP="00946462">
            <w:pPr>
              <w:spacing w:before="0" w:after="0" w:line="240" w:lineRule="auto"/>
              <w:contextualSpacing/>
              <w:jc w:val="both"/>
              <w:rPr>
                <w:rFonts w:cstheme="minorHAnsi"/>
              </w:rPr>
            </w:pPr>
            <w:r w:rsidRPr="00634DE8">
              <w:rPr>
                <w:rFonts w:cstheme="minorHAnsi"/>
              </w:rPr>
              <w:t>85% - для остальных видов разрешенного использования не являющимися объектами жилищного строительства (отношение площади земельного участка, которая может быть застроена, ко всей площади земельного участка).</w:t>
            </w:r>
          </w:p>
        </w:tc>
      </w:tr>
      <w:tr w:rsidR="00803220" w:rsidRPr="008B15A9" w:rsidTr="001E4F02">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03220" w:rsidRPr="00634DE8" w:rsidRDefault="00803220" w:rsidP="00946462">
            <w:pPr>
              <w:spacing w:before="0" w:after="0" w:line="240" w:lineRule="auto"/>
              <w:contextualSpacing/>
              <w:rPr>
                <w:rFonts w:cstheme="minorHAnsi"/>
              </w:rPr>
            </w:pPr>
            <w:r w:rsidRPr="00634DE8">
              <w:rPr>
                <w:rFonts w:cstheme="minorHAnsi"/>
              </w:rPr>
              <w:t xml:space="preserve">минимальный </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03220" w:rsidRPr="00634DE8" w:rsidRDefault="00803220" w:rsidP="00946462">
            <w:pPr>
              <w:spacing w:before="0" w:after="0" w:line="240" w:lineRule="auto"/>
              <w:contextualSpacing/>
              <w:rPr>
                <w:rFonts w:cstheme="minorHAnsi"/>
              </w:rPr>
            </w:pPr>
            <w:r w:rsidRPr="00634DE8">
              <w:rPr>
                <w:rFonts w:cstheme="minorHAnsi"/>
              </w:rPr>
              <w:t>не ограничен</w:t>
            </w:r>
          </w:p>
        </w:tc>
      </w:tr>
      <w:tr w:rsidR="00803220" w:rsidRPr="008B15A9" w:rsidTr="001E4F02">
        <w:tc>
          <w:tcPr>
            <w:tcW w:w="1572" w:type="pct"/>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803220" w:rsidRPr="001E4F02" w:rsidRDefault="00803220" w:rsidP="00946462">
            <w:pPr>
              <w:spacing w:before="0" w:after="0" w:line="240" w:lineRule="auto"/>
              <w:contextualSpacing/>
              <w:rPr>
                <w:rFonts w:cstheme="minorHAnsi"/>
                <w:b/>
                <w:sz w:val="24"/>
                <w:szCs w:val="24"/>
              </w:rPr>
            </w:pPr>
            <w:r w:rsidRPr="001E4F02">
              <w:rPr>
                <w:rFonts w:cstheme="minorHAnsi"/>
                <w:b/>
                <w:sz w:val="24"/>
                <w:szCs w:val="24"/>
              </w:rPr>
              <w:t>Минимальный отступ от границы земельного участка</w:t>
            </w:r>
          </w:p>
        </w:tc>
        <w:tc>
          <w:tcPr>
            <w:tcW w:w="3428" w:type="pct"/>
            <w:tcBorders>
              <w:top w:val="single" w:sz="4" w:space="0" w:color="auto"/>
              <w:left w:val="single" w:sz="4" w:space="0" w:color="auto"/>
              <w:bottom w:val="single" w:sz="4" w:space="0" w:color="auto"/>
              <w:right w:val="single" w:sz="4" w:space="0" w:color="auto"/>
            </w:tcBorders>
            <w:hideMark/>
          </w:tcPr>
          <w:p w:rsidR="00803220" w:rsidRPr="00D1446C" w:rsidRDefault="00803220" w:rsidP="00B845BD">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lang w:val="ru-RU"/>
              </w:rPr>
              <w:t xml:space="preserve">3м – от </w:t>
            </w:r>
            <w:r w:rsidRPr="00634DE8">
              <w:rPr>
                <w:rFonts w:asciiTheme="minorHAnsi" w:hAnsiTheme="minorHAnsi" w:cstheme="minorHAnsi"/>
                <w:b w:val="0"/>
                <w:sz w:val="20"/>
                <w:szCs w:val="20"/>
              </w:rPr>
              <w:t>объектов индивидуального жилищного строительства</w:t>
            </w:r>
            <w:r w:rsidRPr="00634DE8">
              <w:rPr>
                <w:rFonts w:asciiTheme="minorHAnsi" w:hAnsiTheme="minorHAnsi" w:cstheme="minorHAnsi"/>
                <w:b w:val="0"/>
                <w:sz w:val="20"/>
                <w:szCs w:val="20"/>
                <w:lang w:val="ru-RU"/>
              </w:rPr>
              <w:t xml:space="preserve"> (2.1)</w:t>
            </w:r>
            <w:r w:rsidRPr="00634DE8">
              <w:rPr>
                <w:rFonts w:asciiTheme="minorHAnsi" w:hAnsiTheme="minorHAnsi" w:cstheme="minorHAnsi"/>
                <w:b w:val="0"/>
                <w:sz w:val="20"/>
                <w:szCs w:val="20"/>
              </w:rPr>
              <w:t>, для ведения личного подсобного хозяйства</w:t>
            </w:r>
            <w:r w:rsidR="00D1446C">
              <w:rPr>
                <w:rFonts w:asciiTheme="minorHAnsi" w:hAnsiTheme="minorHAnsi" w:cstheme="minorHAnsi"/>
                <w:b w:val="0"/>
                <w:sz w:val="20"/>
                <w:szCs w:val="20"/>
                <w:lang w:val="ru-RU"/>
              </w:rPr>
              <w:t xml:space="preserve"> </w:t>
            </w:r>
            <w:r w:rsidR="00D1446C" w:rsidRPr="00634DE8">
              <w:rPr>
                <w:rFonts w:asciiTheme="minorHAnsi" w:hAnsiTheme="minorHAnsi" w:cstheme="minorHAnsi"/>
                <w:b w:val="0"/>
                <w:sz w:val="20"/>
                <w:szCs w:val="20"/>
              </w:rPr>
              <w:t>(2.2)</w:t>
            </w:r>
            <w:r w:rsidR="00D1446C">
              <w:rPr>
                <w:rFonts w:asciiTheme="minorHAnsi" w:hAnsiTheme="minorHAnsi" w:cstheme="minorHAnsi"/>
                <w:b w:val="0"/>
                <w:sz w:val="20"/>
                <w:szCs w:val="20"/>
                <w:lang w:val="ru-RU"/>
              </w:rPr>
              <w:t>, б</w:t>
            </w:r>
            <w:proofErr w:type="spellStart"/>
            <w:r w:rsidR="00B845BD" w:rsidRPr="00D1446C">
              <w:rPr>
                <w:rFonts w:asciiTheme="minorHAnsi" w:hAnsiTheme="minorHAnsi" w:cstheme="minorHAnsi"/>
                <w:b w:val="0"/>
                <w:sz w:val="20"/>
                <w:szCs w:val="20"/>
              </w:rPr>
              <w:t>локирован</w:t>
            </w:r>
            <w:r w:rsidR="00B845BD">
              <w:rPr>
                <w:rFonts w:asciiTheme="minorHAnsi" w:hAnsiTheme="minorHAnsi" w:cstheme="minorHAnsi"/>
                <w:b w:val="0"/>
                <w:sz w:val="20"/>
                <w:szCs w:val="20"/>
                <w:lang w:val="ru-RU"/>
              </w:rPr>
              <w:t>ной</w:t>
            </w:r>
            <w:proofErr w:type="spellEnd"/>
            <w:r w:rsidR="00D1446C" w:rsidRPr="00D1446C">
              <w:rPr>
                <w:rFonts w:asciiTheme="minorHAnsi" w:hAnsiTheme="minorHAnsi" w:cstheme="minorHAnsi"/>
                <w:b w:val="0"/>
                <w:sz w:val="20"/>
                <w:szCs w:val="20"/>
              </w:rPr>
              <w:t xml:space="preserve"> жил</w:t>
            </w:r>
            <w:r w:rsidR="00D1446C">
              <w:rPr>
                <w:rFonts w:asciiTheme="minorHAnsi" w:hAnsiTheme="minorHAnsi" w:cstheme="minorHAnsi"/>
                <w:b w:val="0"/>
                <w:sz w:val="20"/>
                <w:szCs w:val="20"/>
                <w:lang w:val="ru-RU"/>
              </w:rPr>
              <w:t>ой</w:t>
            </w:r>
            <w:r w:rsidR="00D1446C" w:rsidRPr="00D1446C">
              <w:rPr>
                <w:rFonts w:asciiTheme="minorHAnsi" w:hAnsiTheme="minorHAnsi" w:cstheme="minorHAnsi"/>
                <w:b w:val="0"/>
                <w:sz w:val="20"/>
                <w:szCs w:val="20"/>
              </w:rPr>
              <w:t xml:space="preserve"> застройк</w:t>
            </w:r>
            <w:r w:rsidR="00D1446C">
              <w:rPr>
                <w:rFonts w:asciiTheme="minorHAnsi" w:hAnsiTheme="minorHAnsi" w:cstheme="minorHAnsi"/>
                <w:b w:val="0"/>
                <w:sz w:val="20"/>
                <w:szCs w:val="20"/>
                <w:lang w:val="ru-RU"/>
              </w:rPr>
              <w:t xml:space="preserve">и (2.3) </w:t>
            </w:r>
            <w:r w:rsidRPr="00634DE8">
              <w:rPr>
                <w:rFonts w:asciiTheme="minorHAnsi" w:hAnsiTheme="minorHAnsi" w:cstheme="minorHAnsi"/>
                <w:b w:val="0"/>
                <w:sz w:val="20"/>
                <w:szCs w:val="20"/>
              </w:rPr>
              <w:t>в районах сложившейся зас</w:t>
            </w:r>
            <w:r w:rsidR="00D1446C">
              <w:rPr>
                <w:rFonts w:asciiTheme="minorHAnsi" w:hAnsiTheme="minorHAnsi" w:cstheme="minorHAnsi"/>
                <w:b w:val="0"/>
                <w:sz w:val="20"/>
                <w:szCs w:val="20"/>
              </w:rPr>
              <w:t>тройки населенных пунктов</w:t>
            </w:r>
          </w:p>
        </w:tc>
      </w:tr>
      <w:tr w:rsidR="00803220" w:rsidRPr="008B15A9" w:rsidTr="001E4F02">
        <w:tc>
          <w:tcPr>
            <w:tcW w:w="1572" w:type="pct"/>
            <w:vMerge/>
            <w:tcBorders>
              <w:left w:val="single" w:sz="4" w:space="0" w:color="auto"/>
              <w:right w:val="single" w:sz="4" w:space="0" w:color="auto"/>
            </w:tcBorders>
            <w:tcMar>
              <w:top w:w="0" w:type="dxa"/>
              <w:left w:w="57" w:type="dxa"/>
              <w:bottom w:w="0" w:type="dxa"/>
              <w:right w:w="57" w:type="dxa"/>
            </w:tcMar>
          </w:tcPr>
          <w:p w:rsidR="00803220" w:rsidRPr="008B15A9" w:rsidRDefault="00803220" w:rsidP="00946462">
            <w:pPr>
              <w:spacing w:before="0" w:after="0" w:line="240" w:lineRule="auto"/>
              <w:contextualSpacing/>
              <w:rPr>
                <w:rFonts w:ascii="Times New Roman" w:hAnsi="Times New Roman"/>
                <w:sz w:val="24"/>
                <w:szCs w:val="24"/>
              </w:rPr>
            </w:pPr>
          </w:p>
        </w:tc>
        <w:tc>
          <w:tcPr>
            <w:tcW w:w="3428" w:type="pct"/>
            <w:tcBorders>
              <w:top w:val="single" w:sz="4" w:space="0" w:color="auto"/>
              <w:left w:val="single" w:sz="4" w:space="0" w:color="auto"/>
              <w:bottom w:val="single" w:sz="4" w:space="0" w:color="auto"/>
              <w:right w:val="single" w:sz="4" w:space="0" w:color="auto"/>
            </w:tcBorders>
            <w:hideMark/>
          </w:tcPr>
          <w:p w:rsidR="00803220" w:rsidRPr="00634DE8" w:rsidRDefault="00803220" w:rsidP="00946462">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rPr>
              <w:t>4м - от постройки для содержания скота и птицы</w:t>
            </w:r>
          </w:p>
        </w:tc>
      </w:tr>
      <w:tr w:rsidR="00803220" w:rsidRPr="008B15A9" w:rsidTr="001E4F02">
        <w:tc>
          <w:tcPr>
            <w:tcW w:w="1572" w:type="pct"/>
            <w:vMerge/>
            <w:tcBorders>
              <w:left w:val="single" w:sz="4" w:space="0" w:color="auto"/>
              <w:right w:val="single" w:sz="4" w:space="0" w:color="auto"/>
            </w:tcBorders>
            <w:tcMar>
              <w:top w:w="0" w:type="dxa"/>
              <w:left w:w="57" w:type="dxa"/>
              <w:bottom w:w="0" w:type="dxa"/>
              <w:right w:w="57" w:type="dxa"/>
            </w:tcMar>
          </w:tcPr>
          <w:p w:rsidR="00803220" w:rsidRPr="008B15A9" w:rsidRDefault="00803220" w:rsidP="00946462">
            <w:pPr>
              <w:spacing w:before="0" w:after="0" w:line="240" w:lineRule="auto"/>
              <w:contextualSpacing/>
              <w:rPr>
                <w:rFonts w:ascii="Times New Roman" w:hAnsi="Times New Roman"/>
                <w:sz w:val="24"/>
                <w:szCs w:val="24"/>
              </w:rPr>
            </w:pPr>
          </w:p>
        </w:tc>
        <w:tc>
          <w:tcPr>
            <w:tcW w:w="3428" w:type="pct"/>
            <w:tcBorders>
              <w:top w:val="single" w:sz="4" w:space="0" w:color="auto"/>
              <w:left w:val="single" w:sz="4" w:space="0" w:color="auto"/>
              <w:bottom w:val="single" w:sz="4" w:space="0" w:color="auto"/>
              <w:right w:val="single" w:sz="4" w:space="0" w:color="auto"/>
            </w:tcBorders>
            <w:hideMark/>
          </w:tcPr>
          <w:p w:rsidR="00803220" w:rsidRPr="00634DE8" w:rsidRDefault="00803220" w:rsidP="00946462">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rPr>
              <w:t>1м</w:t>
            </w:r>
            <w:r w:rsidRPr="00634DE8">
              <w:rPr>
                <w:rFonts w:asciiTheme="minorHAnsi" w:hAnsiTheme="minorHAnsi" w:cstheme="minorHAnsi"/>
                <w:b w:val="0"/>
                <w:sz w:val="20"/>
                <w:szCs w:val="20"/>
                <w:lang w:val="ru-RU"/>
              </w:rPr>
              <w:t xml:space="preserve"> - </w:t>
            </w:r>
            <w:r w:rsidRPr="00634DE8">
              <w:rPr>
                <w:rFonts w:asciiTheme="minorHAnsi" w:hAnsiTheme="minorHAnsi" w:cstheme="minorHAnsi"/>
                <w:b w:val="0"/>
                <w:sz w:val="20"/>
                <w:szCs w:val="20"/>
              </w:rPr>
              <w:t>гаража, бани,</w:t>
            </w:r>
            <w:r w:rsidRPr="00634DE8">
              <w:rPr>
                <w:rFonts w:asciiTheme="minorHAnsi" w:hAnsiTheme="minorHAnsi" w:cstheme="minorHAnsi"/>
                <w:b w:val="0"/>
                <w:sz w:val="20"/>
                <w:szCs w:val="20"/>
                <w:lang w:val="ru-RU"/>
              </w:rPr>
              <w:t xml:space="preserve"> сарая, навеса, и других</w:t>
            </w:r>
            <w:r w:rsidRPr="00634DE8">
              <w:rPr>
                <w:rFonts w:asciiTheme="minorHAnsi" w:hAnsiTheme="minorHAnsi" w:cstheme="minorHAnsi"/>
                <w:b w:val="0"/>
                <w:sz w:val="20"/>
                <w:szCs w:val="20"/>
              </w:rPr>
              <w:t xml:space="preserve"> строений и сооружений вспомогательного характера</w:t>
            </w:r>
          </w:p>
        </w:tc>
      </w:tr>
      <w:tr w:rsidR="00803220" w:rsidRPr="008B15A9" w:rsidTr="001E4F02">
        <w:tc>
          <w:tcPr>
            <w:tcW w:w="1572" w:type="pct"/>
            <w:vMerge/>
            <w:tcBorders>
              <w:left w:val="single" w:sz="4" w:space="0" w:color="auto"/>
              <w:right w:val="single" w:sz="4" w:space="0" w:color="auto"/>
            </w:tcBorders>
            <w:tcMar>
              <w:top w:w="0" w:type="dxa"/>
              <w:left w:w="57" w:type="dxa"/>
              <w:bottom w:w="0" w:type="dxa"/>
              <w:right w:w="57" w:type="dxa"/>
            </w:tcMar>
          </w:tcPr>
          <w:p w:rsidR="00803220" w:rsidRPr="008B15A9" w:rsidRDefault="00803220" w:rsidP="00946462">
            <w:pPr>
              <w:spacing w:before="0" w:after="0" w:line="240" w:lineRule="auto"/>
              <w:contextualSpacing/>
              <w:rPr>
                <w:rFonts w:ascii="Times New Roman" w:hAnsi="Times New Roman"/>
                <w:sz w:val="24"/>
                <w:szCs w:val="24"/>
              </w:rPr>
            </w:pPr>
          </w:p>
        </w:tc>
        <w:tc>
          <w:tcPr>
            <w:tcW w:w="3428" w:type="pct"/>
            <w:tcBorders>
              <w:top w:val="single" w:sz="4" w:space="0" w:color="auto"/>
              <w:left w:val="single" w:sz="4" w:space="0" w:color="auto"/>
              <w:bottom w:val="single" w:sz="4" w:space="0" w:color="auto"/>
              <w:right w:val="single" w:sz="4" w:space="0" w:color="auto"/>
            </w:tcBorders>
            <w:hideMark/>
          </w:tcPr>
          <w:p w:rsidR="00803220" w:rsidRPr="00634DE8" w:rsidRDefault="00803220" w:rsidP="00946462">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rPr>
              <w:t>4м</w:t>
            </w:r>
            <w:r w:rsidRPr="00634DE8">
              <w:rPr>
                <w:rFonts w:asciiTheme="minorHAnsi" w:hAnsiTheme="minorHAnsi" w:cstheme="minorHAnsi"/>
                <w:b w:val="0"/>
                <w:sz w:val="20"/>
                <w:szCs w:val="20"/>
                <w:lang w:val="ru-RU"/>
              </w:rPr>
              <w:t xml:space="preserve"> - </w:t>
            </w:r>
            <w:r w:rsidRPr="00634DE8">
              <w:rPr>
                <w:rFonts w:asciiTheme="minorHAnsi" w:hAnsiTheme="minorHAnsi" w:cstheme="minorHAnsi"/>
                <w:b w:val="0"/>
                <w:sz w:val="20"/>
                <w:szCs w:val="20"/>
              </w:rPr>
              <w:t>стволов высокорослых деревьев</w:t>
            </w:r>
          </w:p>
        </w:tc>
      </w:tr>
      <w:tr w:rsidR="00803220" w:rsidRPr="008B15A9" w:rsidTr="001E4F02">
        <w:tc>
          <w:tcPr>
            <w:tcW w:w="1572" w:type="pct"/>
            <w:vMerge/>
            <w:tcBorders>
              <w:left w:val="single" w:sz="4" w:space="0" w:color="auto"/>
              <w:right w:val="single" w:sz="4" w:space="0" w:color="auto"/>
            </w:tcBorders>
            <w:tcMar>
              <w:top w:w="0" w:type="dxa"/>
              <w:left w:w="57" w:type="dxa"/>
              <w:bottom w:w="0" w:type="dxa"/>
              <w:right w:w="57" w:type="dxa"/>
            </w:tcMar>
          </w:tcPr>
          <w:p w:rsidR="00803220" w:rsidRPr="008B15A9" w:rsidRDefault="00803220" w:rsidP="00946462">
            <w:pPr>
              <w:spacing w:before="0" w:after="0" w:line="240" w:lineRule="auto"/>
              <w:contextualSpacing/>
              <w:rPr>
                <w:rFonts w:ascii="Times New Roman" w:hAnsi="Times New Roman"/>
                <w:sz w:val="24"/>
                <w:szCs w:val="24"/>
              </w:rPr>
            </w:pPr>
          </w:p>
        </w:tc>
        <w:tc>
          <w:tcPr>
            <w:tcW w:w="3428" w:type="pct"/>
            <w:tcBorders>
              <w:top w:val="single" w:sz="4" w:space="0" w:color="auto"/>
              <w:left w:val="single" w:sz="4" w:space="0" w:color="auto"/>
              <w:bottom w:val="single" w:sz="4" w:space="0" w:color="auto"/>
              <w:right w:val="single" w:sz="4" w:space="0" w:color="auto"/>
            </w:tcBorders>
            <w:hideMark/>
          </w:tcPr>
          <w:p w:rsidR="00803220" w:rsidRPr="00634DE8" w:rsidRDefault="00803220" w:rsidP="00946462">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rPr>
              <w:t>2м</w:t>
            </w:r>
            <w:r w:rsidRPr="00634DE8">
              <w:rPr>
                <w:rFonts w:asciiTheme="minorHAnsi" w:hAnsiTheme="minorHAnsi" w:cstheme="minorHAnsi"/>
                <w:b w:val="0"/>
                <w:sz w:val="20"/>
                <w:szCs w:val="20"/>
                <w:lang w:val="ru-RU"/>
              </w:rPr>
              <w:t xml:space="preserve"> - </w:t>
            </w:r>
            <w:r w:rsidRPr="00634DE8">
              <w:rPr>
                <w:rFonts w:asciiTheme="minorHAnsi" w:hAnsiTheme="minorHAnsi" w:cstheme="minorHAnsi"/>
                <w:b w:val="0"/>
                <w:sz w:val="20"/>
                <w:szCs w:val="20"/>
              </w:rPr>
              <w:t xml:space="preserve"> стволов среднерослых деревьев</w:t>
            </w:r>
          </w:p>
        </w:tc>
      </w:tr>
      <w:tr w:rsidR="00803220" w:rsidRPr="008B15A9" w:rsidTr="001E4F02">
        <w:tc>
          <w:tcPr>
            <w:tcW w:w="1572" w:type="pct"/>
            <w:vMerge/>
            <w:tcBorders>
              <w:left w:val="single" w:sz="4" w:space="0" w:color="auto"/>
              <w:right w:val="single" w:sz="4" w:space="0" w:color="auto"/>
            </w:tcBorders>
            <w:tcMar>
              <w:top w:w="0" w:type="dxa"/>
              <w:left w:w="57" w:type="dxa"/>
              <w:bottom w:w="0" w:type="dxa"/>
              <w:right w:w="57" w:type="dxa"/>
            </w:tcMar>
          </w:tcPr>
          <w:p w:rsidR="00803220" w:rsidRPr="008B15A9" w:rsidRDefault="00803220" w:rsidP="00946462">
            <w:pPr>
              <w:spacing w:before="0" w:after="0" w:line="240" w:lineRule="auto"/>
              <w:contextualSpacing/>
              <w:rPr>
                <w:rFonts w:ascii="Times New Roman" w:hAnsi="Times New Roman"/>
                <w:sz w:val="24"/>
                <w:szCs w:val="24"/>
              </w:rPr>
            </w:pPr>
          </w:p>
        </w:tc>
        <w:tc>
          <w:tcPr>
            <w:tcW w:w="3428" w:type="pct"/>
            <w:tcBorders>
              <w:top w:val="single" w:sz="4" w:space="0" w:color="auto"/>
              <w:left w:val="single" w:sz="4" w:space="0" w:color="auto"/>
              <w:bottom w:val="single" w:sz="4" w:space="0" w:color="auto"/>
              <w:right w:val="single" w:sz="4" w:space="0" w:color="auto"/>
            </w:tcBorders>
            <w:hideMark/>
          </w:tcPr>
          <w:p w:rsidR="00803220" w:rsidRPr="00634DE8" w:rsidRDefault="00803220" w:rsidP="00946462">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rPr>
              <w:t>1м</w:t>
            </w:r>
            <w:r w:rsidRPr="00634DE8">
              <w:rPr>
                <w:rFonts w:asciiTheme="minorHAnsi" w:hAnsiTheme="minorHAnsi" w:cstheme="minorHAnsi"/>
                <w:b w:val="0"/>
                <w:sz w:val="20"/>
                <w:szCs w:val="20"/>
                <w:lang w:val="ru-RU"/>
              </w:rPr>
              <w:t xml:space="preserve"> </w:t>
            </w:r>
            <w:r w:rsidRPr="00634DE8">
              <w:rPr>
                <w:rFonts w:asciiTheme="minorHAnsi" w:hAnsiTheme="minorHAnsi" w:cstheme="minorHAnsi"/>
                <w:b w:val="0"/>
                <w:sz w:val="20"/>
                <w:szCs w:val="20"/>
              </w:rPr>
              <w:t>- кустарника</w:t>
            </w:r>
          </w:p>
        </w:tc>
      </w:tr>
      <w:tr w:rsidR="00803220" w:rsidRPr="008B15A9" w:rsidTr="001E4F02">
        <w:tc>
          <w:tcPr>
            <w:tcW w:w="1572" w:type="pct"/>
            <w:vMerge/>
            <w:tcBorders>
              <w:left w:val="single" w:sz="4" w:space="0" w:color="auto"/>
              <w:right w:val="single" w:sz="4" w:space="0" w:color="auto"/>
            </w:tcBorders>
            <w:tcMar>
              <w:top w:w="0" w:type="dxa"/>
              <w:left w:w="57" w:type="dxa"/>
              <w:bottom w:w="0" w:type="dxa"/>
              <w:right w:w="57" w:type="dxa"/>
            </w:tcMar>
          </w:tcPr>
          <w:p w:rsidR="00803220" w:rsidRPr="008B15A9" w:rsidRDefault="00803220" w:rsidP="00946462">
            <w:pPr>
              <w:spacing w:before="0" w:after="0" w:line="240" w:lineRule="auto"/>
              <w:contextualSpacing/>
              <w:rPr>
                <w:rFonts w:ascii="Times New Roman" w:hAnsi="Times New Roman"/>
                <w:sz w:val="24"/>
                <w:szCs w:val="24"/>
              </w:rPr>
            </w:pPr>
          </w:p>
        </w:tc>
        <w:tc>
          <w:tcPr>
            <w:tcW w:w="3428" w:type="pct"/>
            <w:tcBorders>
              <w:top w:val="single" w:sz="4" w:space="0" w:color="auto"/>
              <w:left w:val="single" w:sz="4" w:space="0" w:color="auto"/>
              <w:bottom w:val="single" w:sz="4" w:space="0" w:color="auto"/>
              <w:right w:val="single" w:sz="4" w:space="0" w:color="auto"/>
            </w:tcBorders>
            <w:hideMark/>
          </w:tcPr>
          <w:p w:rsidR="00803220" w:rsidRPr="00634DE8" w:rsidRDefault="00803220" w:rsidP="00946462">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rPr>
              <w:t>9 м</w:t>
            </w:r>
            <w:r w:rsidRPr="00634DE8">
              <w:rPr>
                <w:rFonts w:asciiTheme="minorHAnsi" w:hAnsiTheme="minorHAnsi" w:cstheme="minorHAnsi"/>
                <w:b w:val="0"/>
                <w:sz w:val="20"/>
                <w:szCs w:val="20"/>
                <w:lang w:val="ru-RU"/>
              </w:rPr>
              <w:t xml:space="preserve"> - </w:t>
            </w:r>
            <w:r w:rsidRPr="00634DE8">
              <w:rPr>
                <w:rFonts w:asciiTheme="minorHAnsi" w:hAnsiTheme="minorHAnsi" w:cstheme="minorHAnsi"/>
                <w:b w:val="0"/>
                <w:sz w:val="20"/>
                <w:szCs w:val="20"/>
              </w:rPr>
              <w:t>многоквартирного жилого дома с количеством этажей 3 и менее</w:t>
            </w:r>
            <w:r w:rsidRPr="00634DE8">
              <w:rPr>
                <w:rFonts w:asciiTheme="minorHAnsi" w:hAnsiTheme="minorHAnsi" w:cstheme="minorHAnsi"/>
                <w:b w:val="0"/>
                <w:sz w:val="20"/>
                <w:szCs w:val="20"/>
                <w:lang w:val="ru-RU"/>
              </w:rPr>
              <w:t xml:space="preserve"> </w:t>
            </w:r>
            <w:r w:rsidRPr="00634DE8">
              <w:rPr>
                <w:rFonts w:asciiTheme="minorHAnsi" w:hAnsiTheme="minorHAnsi" w:cstheme="minorHAnsi"/>
                <w:b w:val="0"/>
                <w:sz w:val="20"/>
                <w:szCs w:val="20"/>
              </w:rPr>
              <w:t>при наличии оконных проёмов по фасаду</w:t>
            </w:r>
          </w:p>
        </w:tc>
      </w:tr>
      <w:tr w:rsidR="00803220" w:rsidRPr="008B15A9" w:rsidTr="001E4F02">
        <w:tc>
          <w:tcPr>
            <w:tcW w:w="1572" w:type="pct"/>
            <w:vMerge/>
            <w:tcBorders>
              <w:left w:val="single" w:sz="4" w:space="0" w:color="auto"/>
              <w:right w:val="single" w:sz="4" w:space="0" w:color="auto"/>
            </w:tcBorders>
            <w:tcMar>
              <w:top w:w="0" w:type="dxa"/>
              <w:left w:w="57" w:type="dxa"/>
              <w:bottom w:w="0" w:type="dxa"/>
              <w:right w:w="57" w:type="dxa"/>
            </w:tcMar>
          </w:tcPr>
          <w:p w:rsidR="00803220" w:rsidRPr="008B15A9" w:rsidRDefault="00803220" w:rsidP="00946462">
            <w:pPr>
              <w:spacing w:before="0" w:after="0" w:line="240" w:lineRule="auto"/>
              <w:contextualSpacing/>
              <w:rPr>
                <w:rFonts w:ascii="Times New Roman" w:hAnsi="Times New Roman"/>
                <w:sz w:val="24"/>
                <w:szCs w:val="24"/>
              </w:rPr>
            </w:pPr>
          </w:p>
        </w:tc>
        <w:tc>
          <w:tcPr>
            <w:tcW w:w="3428" w:type="pct"/>
            <w:tcBorders>
              <w:top w:val="single" w:sz="4" w:space="0" w:color="auto"/>
              <w:left w:val="single" w:sz="4" w:space="0" w:color="auto"/>
              <w:bottom w:val="single" w:sz="4" w:space="0" w:color="auto"/>
              <w:right w:val="single" w:sz="4" w:space="0" w:color="auto"/>
            </w:tcBorders>
            <w:hideMark/>
          </w:tcPr>
          <w:p w:rsidR="00803220" w:rsidRPr="00634DE8" w:rsidRDefault="00803220" w:rsidP="00946462">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rPr>
              <w:t>3 м</w:t>
            </w:r>
            <w:r w:rsidRPr="00634DE8">
              <w:rPr>
                <w:rFonts w:asciiTheme="minorHAnsi" w:hAnsiTheme="minorHAnsi" w:cstheme="minorHAnsi"/>
                <w:b w:val="0"/>
                <w:sz w:val="20"/>
                <w:szCs w:val="20"/>
                <w:lang w:val="ru-RU"/>
              </w:rPr>
              <w:t xml:space="preserve"> - </w:t>
            </w:r>
            <w:r w:rsidRPr="00634DE8">
              <w:rPr>
                <w:rFonts w:asciiTheme="minorHAnsi" w:hAnsiTheme="minorHAnsi" w:cstheme="minorHAnsi"/>
                <w:b w:val="0"/>
                <w:sz w:val="20"/>
                <w:szCs w:val="20"/>
              </w:rPr>
              <w:t>многоквартирного жилого дома с количеством этажей 3 и менее</w:t>
            </w:r>
            <w:r w:rsidRPr="00634DE8">
              <w:rPr>
                <w:rFonts w:asciiTheme="minorHAnsi" w:hAnsiTheme="minorHAnsi" w:cstheme="minorHAnsi"/>
                <w:b w:val="0"/>
                <w:sz w:val="20"/>
                <w:szCs w:val="20"/>
                <w:lang w:val="ru-RU"/>
              </w:rPr>
              <w:t xml:space="preserve"> </w:t>
            </w:r>
            <w:r w:rsidRPr="00634DE8">
              <w:rPr>
                <w:rFonts w:asciiTheme="minorHAnsi" w:hAnsiTheme="minorHAnsi" w:cstheme="minorHAnsi"/>
                <w:b w:val="0"/>
                <w:sz w:val="20"/>
                <w:szCs w:val="20"/>
              </w:rPr>
              <w:t>для глухих фасадов</w:t>
            </w:r>
          </w:p>
        </w:tc>
      </w:tr>
      <w:tr w:rsidR="00803220" w:rsidRPr="008B15A9" w:rsidTr="001E4F02">
        <w:tc>
          <w:tcPr>
            <w:tcW w:w="1572" w:type="pct"/>
            <w:vMerge/>
            <w:tcBorders>
              <w:left w:val="single" w:sz="4" w:space="0" w:color="auto"/>
              <w:bottom w:val="single" w:sz="4" w:space="0" w:color="auto"/>
              <w:right w:val="single" w:sz="4" w:space="0" w:color="auto"/>
            </w:tcBorders>
            <w:tcMar>
              <w:top w:w="0" w:type="dxa"/>
              <w:left w:w="57" w:type="dxa"/>
              <w:bottom w:w="0" w:type="dxa"/>
              <w:right w:w="57" w:type="dxa"/>
            </w:tcMar>
          </w:tcPr>
          <w:p w:rsidR="00803220" w:rsidRPr="008B15A9" w:rsidRDefault="00803220" w:rsidP="00946462">
            <w:pPr>
              <w:spacing w:before="0" w:after="0" w:line="240" w:lineRule="auto"/>
              <w:contextualSpacing/>
              <w:rPr>
                <w:rFonts w:ascii="Times New Roman" w:hAnsi="Times New Roman"/>
                <w:sz w:val="24"/>
                <w:szCs w:val="24"/>
              </w:rPr>
            </w:pPr>
          </w:p>
        </w:tc>
        <w:tc>
          <w:tcPr>
            <w:tcW w:w="3428" w:type="pct"/>
            <w:tcBorders>
              <w:top w:val="single" w:sz="4" w:space="0" w:color="auto"/>
              <w:left w:val="single" w:sz="4" w:space="0" w:color="auto"/>
              <w:bottom w:val="single" w:sz="4" w:space="0" w:color="auto"/>
              <w:right w:val="single" w:sz="4" w:space="0" w:color="auto"/>
            </w:tcBorders>
            <w:hideMark/>
          </w:tcPr>
          <w:p w:rsidR="00803220" w:rsidRPr="00634DE8" w:rsidRDefault="00803220" w:rsidP="00946462">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rPr>
              <w:t xml:space="preserve">не ограничено </w:t>
            </w:r>
            <w:r w:rsidRPr="00634DE8">
              <w:rPr>
                <w:rFonts w:asciiTheme="minorHAnsi" w:hAnsiTheme="minorHAnsi" w:cstheme="minorHAnsi"/>
                <w:b w:val="0"/>
                <w:sz w:val="20"/>
                <w:szCs w:val="20"/>
                <w:lang w:val="ru-RU"/>
              </w:rPr>
              <w:t xml:space="preserve">- </w:t>
            </w:r>
            <w:r w:rsidRPr="00634DE8">
              <w:rPr>
                <w:rFonts w:asciiTheme="minorHAnsi" w:hAnsiTheme="minorHAnsi" w:cstheme="minorHAnsi"/>
                <w:b w:val="0"/>
                <w:sz w:val="20"/>
                <w:szCs w:val="20"/>
              </w:rPr>
              <w:t xml:space="preserve">для остальных видов разрешенного использования </w:t>
            </w:r>
          </w:p>
        </w:tc>
      </w:tr>
      <w:tr w:rsidR="00803220" w:rsidRPr="008B15A9" w:rsidTr="001E4F02">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03220" w:rsidRPr="001E4F02" w:rsidRDefault="00803220" w:rsidP="001238E1">
            <w:pPr>
              <w:pStyle w:val="104"/>
              <w:contextualSpacing/>
              <w:rPr>
                <w:rFonts w:asciiTheme="minorHAnsi" w:hAnsiTheme="minorHAnsi" w:cstheme="minorHAnsi"/>
                <w:sz w:val="24"/>
                <w:szCs w:val="24"/>
                <w:lang w:val="ru-RU"/>
              </w:rPr>
            </w:pPr>
            <w:r w:rsidRPr="001E4F02">
              <w:rPr>
                <w:rFonts w:asciiTheme="minorHAnsi" w:hAnsiTheme="minorHAnsi" w:cstheme="minorHAnsi"/>
                <w:sz w:val="24"/>
                <w:szCs w:val="24"/>
                <w:lang w:val="ru-RU"/>
              </w:rPr>
              <w:t xml:space="preserve">Иные </w:t>
            </w:r>
            <w:r>
              <w:rPr>
                <w:rFonts w:asciiTheme="minorHAnsi" w:hAnsiTheme="minorHAnsi" w:cstheme="minorHAnsi"/>
                <w:sz w:val="24"/>
                <w:szCs w:val="24"/>
                <w:lang w:val="ru-RU"/>
              </w:rPr>
              <w:t>предельные параметры</w:t>
            </w:r>
          </w:p>
        </w:tc>
      </w:tr>
      <w:tr w:rsidR="00803220" w:rsidRPr="008B15A9" w:rsidTr="00FE76F5">
        <w:tc>
          <w:tcPr>
            <w:tcW w:w="1572" w:type="pct"/>
            <w:vMerge w:val="restart"/>
            <w:tcBorders>
              <w:top w:val="single" w:sz="4" w:space="0" w:color="auto"/>
              <w:left w:val="single" w:sz="4" w:space="0" w:color="auto"/>
              <w:right w:val="single" w:sz="4" w:space="0" w:color="auto"/>
            </w:tcBorders>
            <w:tcMar>
              <w:top w:w="0" w:type="dxa"/>
              <w:left w:w="57" w:type="dxa"/>
              <w:bottom w:w="0" w:type="dxa"/>
              <w:right w:w="57" w:type="dxa"/>
            </w:tcMar>
          </w:tcPr>
          <w:p w:rsidR="00803220" w:rsidRPr="006864EF" w:rsidRDefault="00803220" w:rsidP="00946462">
            <w:pPr>
              <w:spacing w:before="0" w:after="0" w:line="240" w:lineRule="auto"/>
              <w:contextualSpacing/>
              <w:rPr>
                <w:rFonts w:cstheme="minorHAnsi"/>
              </w:rPr>
            </w:pPr>
            <w:r w:rsidRPr="006864EF">
              <w:rPr>
                <w:rFonts w:cstheme="minorHAnsi"/>
              </w:rPr>
              <w:t>выступ за красную линию</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03220" w:rsidRPr="006864EF" w:rsidRDefault="00803220" w:rsidP="006864EF">
            <w:pPr>
              <w:pStyle w:val="104"/>
              <w:contextualSpacing/>
              <w:rPr>
                <w:rFonts w:asciiTheme="minorHAnsi" w:hAnsiTheme="minorHAnsi" w:cstheme="minorHAnsi"/>
              </w:rPr>
            </w:pPr>
            <w:r w:rsidRPr="006864EF">
              <w:rPr>
                <w:rFonts w:asciiTheme="minorHAnsi" w:hAnsiTheme="minorHAnsi" w:cstheme="minorHAnsi"/>
                <w:b w:val="0"/>
                <w:sz w:val="20"/>
                <w:szCs w:val="20"/>
              </w:rPr>
              <w:t xml:space="preserve">в отношении балконов, эркеров, козырьков – не более 2 м и выше 3,5 м от </w:t>
            </w:r>
            <w:r w:rsidRPr="006864EF">
              <w:rPr>
                <w:rFonts w:asciiTheme="minorHAnsi" w:hAnsiTheme="minorHAnsi" w:cstheme="minorHAnsi"/>
                <w:b w:val="0"/>
                <w:sz w:val="20"/>
                <w:szCs w:val="20"/>
              </w:rPr>
              <w:lastRenderedPageBreak/>
              <w:t>уровня земли</w:t>
            </w:r>
          </w:p>
        </w:tc>
      </w:tr>
      <w:tr w:rsidR="00803220" w:rsidRPr="008B15A9" w:rsidTr="00FE76F5">
        <w:tc>
          <w:tcPr>
            <w:tcW w:w="1572" w:type="pct"/>
            <w:vMerge/>
            <w:tcBorders>
              <w:left w:val="single" w:sz="4" w:space="0" w:color="auto"/>
              <w:bottom w:val="single" w:sz="4" w:space="0" w:color="auto"/>
              <w:right w:val="single" w:sz="4" w:space="0" w:color="auto"/>
            </w:tcBorders>
            <w:tcMar>
              <w:top w:w="0" w:type="dxa"/>
              <w:left w:w="57" w:type="dxa"/>
              <w:bottom w:w="0" w:type="dxa"/>
              <w:right w:w="57" w:type="dxa"/>
            </w:tcMar>
          </w:tcPr>
          <w:p w:rsidR="00803220" w:rsidRPr="006864EF" w:rsidRDefault="00803220" w:rsidP="00946462">
            <w:pPr>
              <w:spacing w:before="0" w:after="0" w:line="240" w:lineRule="auto"/>
              <w:contextualSpacing/>
              <w:rPr>
                <w:rFonts w:cstheme="minorHAnsi"/>
              </w:rPr>
            </w:pP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03220" w:rsidRPr="00F64697" w:rsidRDefault="00803220" w:rsidP="00F3561E">
            <w:pPr>
              <w:spacing w:before="0" w:after="0" w:line="240" w:lineRule="auto"/>
              <w:contextualSpacing/>
              <w:rPr>
                <w:rFonts w:cstheme="minorHAnsi"/>
                <w:highlight w:val="yellow"/>
              </w:rPr>
            </w:pPr>
            <w:r w:rsidRPr="00601ED5">
              <w:rPr>
                <w:rFonts w:cstheme="minorHAnsi"/>
              </w:rPr>
              <w:t>в отношении ступеней и приямков  – не более 2 м, либо по согласов</w:t>
            </w:r>
            <w:r>
              <w:rPr>
                <w:rFonts w:cstheme="minorHAnsi"/>
              </w:rPr>
              <w:t xml:space="preserve">анию органа градостроительства </w:t>
            </w:r>
          </w:p>
        </w:tc>
      </w:tr>
      <w:tr w:rsidR="00803220" w:rsidRPr="008B15A9" w:rsidTr="001E4F02">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03220" w:rsidRPr="00634DE8" w:rsidRDefault="00803220" w:rsidP="00946462">
            <w:pPr>
              <w:spacing w:before="0" w:after="0" w:line="240" w:lineRule="auto"/>
              <w:contextualSpacing/>
              <w:rPr>
                <w:rFonts w:cstheme="minorHAnsi"/>
              </w:rPr>
            </w:pPr>
            <w:r w:rsidRPr="00634DE8">
              <w:rPr>
                <w:rFonts w:cstheme="minorHAnsi"/>
              </w:rPr>
              <w:t>отступ застройки от красной линии улицы</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03220" w:rsidRPr="00634DE8" w:rsidRDefault="00803220" w:rsidP="00946462">
            <w:pPr>
              <w:spacing w:before="0" w:after="0" w:line="240" w:lineRule="auto"/>
              <w:contextualSpacing/>
              <w:rPr>
                <w:rFonts w:cstheme="minorHAnsi"/>
              </w:rPr>
            </w:pPr>
            <w:r w:rsidRPr="00634DE8">
              <w:rPr>
                <w:rFonts w:cstheme="minorHAnsi"/>
              </w:rPr>
              <w:t>5м</w:t>
            </w:r>
            <w:r>
              <w:rPr>
                <w:rFonts w:cstheme="minorHAnsi"/>
              </w:rPr>
              <w:t xml:space="preserve"> </w:t>
            </w:r>
            <w:proofErr w:type="gramStart"/>
            <w:r>
              <w:rPr>
                <w:rFonts w:cstheme="minorHAnsi"/>
              </w:rPr>
              <w:t>( за</w:t>
            </w:r>
            <w:proofErr w:type="gramEnd"/>
            <w:r>
              <w:rPr>
                <w:rFonts w:cstheme="minorHAnsi"/>
              </w:rPr>
              <w:t xml:space="preserve"> исключением гаражей)</w:t>
            </w:r>
          </w:p>
        </w:tc>
      </w:tr>
      <w:tr w:rsidR="00803220" w:rsidRPr="008B15A9" w:rsidTr="001E4F02">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03220" w:rsidRPr="00634DE8" w:rsidRDefault="00803220" w:rsidP="00946462">
            <w:pPr>
              <w:spacing w:before="0" w:after="0" w:line="240" w:lineRule="auto"/>
              <w:contextualSpacing/>
              <w:rPr>
                <w:rFonts w:cstheme="minorHAnsi"/>
              </w:rPr>
            </w:pPr>
            <w:r w:rsidRPr="00634DE8">
              <w:rPr>
                <w:rFonts w:cstheme="minorHAnsi"/>
              </w:rPr>
              <w:t>отступ от красной линии проездов</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03220" w:rsidRPr="00634DE8" w:rsidRDefault="00803220" w:rsidP="00946462">
            <w:pPr>
              <w:spacing w:before="0" w:after="0" w:line="240" w:lineRule="auto"/>
              <w:contextualSpacing/>
              <w:rPr>
                <w:rFonts w:cstheme="minorHAnsi"/>
              </w:rPr>
            </w:pPr>
            <w:r w:rsidRPr="00634DE8">
              <w:rPr>
                <w:rFonts w:cstheme="minorHAnsi"/>
              </w:rPr>
              <w:t>3 м</w:t>
            </w:r>
          </w:p>
        </w:tc>
      </w:tr>
      <w:tr w:rsidR="00803220" w:rsidRPr="008B15A9" w:rsidTr="001E4F02">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03220" w:rsidRPr="00634DE8" w:rsidRDefault="00803220" w:rsidP="00946462">
            <w:pPr>
              <w:pStyle w:val="1ffd"/>
              <w:tabs>
                <w:tab w:val="left" w:pos="851"/>
              </w:tabs>
              <w:contextualSpacing/>
              <w:jc w:val="both"/>
              <w:rPr>
                <w:rFonts w:asciiTheme="minorHAnsi" w:hAnsiTheme="minorHAnsi" w:cstheme="minorHAnsi"/>
              </w:rPr>
            </w:pPr>
            <w:r w:rsidRPr="00634DE8">
              <w:rPr>
                <w:rFonts w:asciiTheme="minorHAnsi" w:hAnsiTheme="minorHAnsi" w:cstheme="minorHAnsi"/>
              </w:rPr>
              <w:t xml:space="preserve">Расстояние от окон жилых комнат </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03220" w:rsidRPr="00634DE8" w:rsidRDefault="00803220" w:rsidP="00946462">
            <w:pPr>
              <w:spacing w:before="0" w:after="0" w:line="240" w:lineRule="auto"/>
              <w:contextualSpacing/>
              <w:rPr>
                <w:rFonts w:cstheme="minorHAnsi"/>
              </w:rPr>
            </w:pPr>
            <w:r w:rsidRPr="00634DE8">
              <w:rPr>
                <w:rFonts w:cstheme="minorHAnsi"/>
              </w:rPr>
              <w:t>6 м - до стен соседнего дома, хозяйственных и прочих строений, расположенных на соседних земельных участках</w:t>
            </w:r>
          </w:p>
        </w:tc>
      </w:tr>
      <w:tr w:rsidR="00803220" w:rsidRPr="008B15A9" w:rsidTr="001E4F02">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03220" w:rsidRPr="00634DE8" w:rsidRDefault="00803220" w:rsidP="00946462">
            <w:pPr>
              <w:spacing w:before="0" w:after="0" w:line="240" w:lineRule="auto"/>
              <w:contextualSpacing/>
              <w:rPr>
                <w:rFonts w:cstheme="minorHAnsi"/>
              </w:rPr>
            </w:pPr>
            <w:r w:rsidRPr="00634DE8">
              <w:rPr>
                <w:rFonts w:cstheme="minorHAnsi"/>
              </w:rPr>
              <w:t>Вспомогательные строения, за исключением гаражей, размещать со стороны улицы не допускается.</w:t>
            </w:r>
          </w:p>
        </w:tc>
      </w:tr>
      <w:tr w:rsidR="00803220" w:rsidRPr="008B15A9" w:rsidTr="001E4F02">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03220" w:rsidRPr="00634DE8" w:rsidRDefault="00803220" w:rsidP="00946462">
            <w:pPr>
              <w:pStyle w:val="214"/>
              <w:tabs>
                <w:tab w:val="left" w:pos="1040"/>
              </w:tabs>
              <w:spacing w:after="0" w:line="240" w:lineRule="auto"/>
              <w:ind w:left="0"/>
              <w:contextualSpacing/>
              <w:jc w:val="both"/>
              <w:rPr>
                <w:rFonts w:asciiTheme="minorHAnsi" w:hAnsiTheme="minorHAnsi" w:cstheme="minorHAnsi"/>
                <w:sz w:val="20"/>
                <w:szCs w:val="20"/>
              </w:rPr>
            </w:pPr>
            <w:r w:rsidRPr="00634DE8">
              <w:rPr>
                <w:rFonts w:asciiTheme="minorHAnsi" w:hAnsiTheme="minorHAnsi" w:cstheme="minorHAnsi"/>
                <w:sz w:val="20"/>
                <w:szCs w:val="20"/>
              </w:rPr>
              <w:t>Помещения для скота и птицы должны иметь изолированный наружный выход, расположенный не ближе 7 метров от входа в дом</w:t>
            </w:r>
          </w:p>
        </w:tc>
      </w:tr>
    </w:tbl>
    <w:p w:rsidR="00567056" w:rsidRDefault="00567056" w:rsidP="00787572">
      <w:pPr>
        <w:pStyle w:val="1ffd"/>
        <w:contextualSpacing/>
        <w:jc w:val="both"/>
        <w:rPr>
          <w:rFonts w:asciiTheme="minorHAnsi" w:hAnsiTheme="minorHAnsi" w:cstheme="minorHAnsi"/>
          <w:b/>
          <w:sz w:val="24"/>
          <w:szCs w:val="24"/>
        </w:rPr>
      </w:pPr>
    </w:p>
    <w:p w:rsidR="00787572" w:rsidRPr="001E4F02" w:rsidRDefault="00787572" w:rsidP="00787572">
      <w:pPr>
        <w:pStyle w:val="1ffd"/>
        <w:contextualSpacing/>
        <w:jc w:val="both"/>
        <w:rPr>
          <w:rFonts w:asciiTheme="minorHAnsi" w:hAnsiTheme="minorHAnsi" w:cstheme="minorHAnsi"/>
          <w:b/>
          <w:sz w:val="24"/>
          <w:szCs w:val="24"/>
        </w:rPr>
      </w:pPr>
      <w:r w:rsidRPr="001E4F02">
        <w:rPr>
          <w:rFonts w:asciiTheme="minorHAnsi" w:hAnsiTheme="minorHAnsi" w:cstheme="minorHAnsi"/>
          <w:b/>
          <w:sz w:val="24"/>
          <w:szCs w:val="24"/>
        </w:rPr>
        <w:t>Иные показатели:</w:t>
      </w:r>
    </w:p>
    <w:p w:rsidR="00787572" w:rsidRPr="00567056" w:rsidRDefault="00787572" w:rsidP="00787572">
      <w:pPr>
        <w:pStyle w:val="1ffd"/>
        <w:ind w:firstLine="851"/>
        <w:contextualSpacing/>
        <w:jc w:val="both"/>
        <w:rPr>
          <w:rFonts w:ascii="Calibri" w:hAnsi="Calibri" w:cs="Times New Roman"/>
          <w:sz w:val="24"/>
          <w:szCs w:val="24"/>
          <w:lang w:eastAsia="ru-RU"/>
        </w:rPr>
      </w:pPr>
      <w:r w:rsidRPr="00567056">
        <w:rPr>
          <w:rFonts w:ascii="Calibri" w:hAnsi="Calibri" w:cs="Times New Roman"/>
          <w:sz w:val="24"/>
          <w:szCs w:val="24"/>
          <w:lang w:eastAsia="ru-RU"/>
        </w:rPr>
        <w:t xml:space="preserve">1. Минимальные размеры озелененной территории земельных участков - в соответствии с Таблицей 1 Правил. </w:t>
      </w:r>
    </w:p>
    <w:p w:rsidR="00787572" w:rsidRPr="00567056" w:rsidRDefault="00787572" w:rsidP="00787572">
      <w:pPr>
        <w:spacing w:before="0" w:after="0" w:line="240" w:lineRule="auto"/>
        <w:contextualSpacing/>
        <w:jc w:val="both"/>
        <w:rPr>
          <w:rFonts w:cstheme="minorHAnsi"/>
          <w:sz w:val="22"/>
          <w:szCs w:val="22"/>
        </w:rPr>
      </w:pPr>
      <w:r w:rsidRPr="00567056">
        <w:rPr>
          <w:rFonts w:cstheme="minorHAnsi"/>
          <w:i/>
          <w:sz w:val="22"/>
          <w:szCs w:val="22"/>
        </w:rPr>
        <w:t>Таблица 1- Минимально допустимая площадь озелененной территории земельных участков</w:t>
      </w:r>
    </w:p>
    <w:tbl>
      <w:tblPr>
        <w:tblW w:w="9639" w:type="dxa"/>
        <w:tblInd w:w="108" w:type="dxa"/>
        <w:tblLayout w:type="fixed"/>
        <w:tblLook w:val="04A0" w:firstRow="1" w:lastRow="0" w:firstColumn="1" w:lastColumn="0" w:noHBand="0" w:noVBand="1"/>
      </w:tblPr>
      <w:tblGrid>
        <w:gridCol w:w="540"/>
        <w:gridCol w:w="6135"/>
        <w:gridCol w:w="2964"/>
      </w:tblGrid>
      <w:tr w:rsidR="00787572" w:rsidRPr="00036692" w:rsidTr="00567056">
        <w:trPr>
          <w:tblHeader/>
        </w:trPr>
        <w:tc>
          <w:tcPr>
            <w:tcW w:w="54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787572" w:rsidRPr="00F64697" w:rsidRDefault="00787572" w:rsidP="00567056">
            <w:pPr>
              <w:widowControl w:val="0"/>
              <w:autoSpaceDE w:val="0"/>
              <w:autoSpaceDN w:val="0"/>
              <w:spacing w:before="0" w:after="0" w:line="240" w:lineRule="auto"/>
              <w:contextualSpacing/>
              <w:jc w:val="center"/>
              <w:rPr>
                <w:rFonts w:eastAsia="Times New Roman" w:cstheme="minorHAnsi"/>
                <w:lang w:eastAsia="ru-RU"/>
              </w:rPr>
            </w:pPr>
            <w:r w:rsidRPr="00F64697">
              <w:rPr>
                <w:rFonts w:eastAsia="Times New Roman" w:cstheme="minorHAnsi"/>
                <w:lang w:eastAsia="ru-RU"/>
              </w:rPr>
              <w:t>№ п/п</w:t>
            </w:r>
          </w:p>
        </w:tc>
        <w:tc>
          <w:tcPr>
            <w:tcW w:w="6135"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787572" w:rsidRPr="00F64697" w:rsidRDefault="00787572" w:rsidP="00567056">
            <w:pPr>
              <w:widowControl w:val="0"/>
              <w:autoSpaceDE w:val="0"/>
              <w:autoSpaceDN w:val="0"/>
              <w:spacing w:before="0" w:after="0" w:line="240" w:lineRule="auto"/>
              <w:contextualSpacing/>
              <w:jc w:val="center"/>
              <w:rPr>
                <w:rFonts w:eastAsia="Times New Roman" w:cstheme="minorHAnsi"/>
                <w:lang w:eastAsia="ru-RU"/>
              </w:rPr>
            </w:pPr>
            <w:r w:rsidRPr="00F64697">
              <w:rPr>
                <w:rFonts w:eastAsia="Times New Roman" w:cstheme="minorHAnsi"/>
                <w:lang w:eastAsia="ru-RU"/>
              </w:rPr>
              <w:t>Вид использования</w:t>
            </w:r>
          </w:p>
        </w:tc>
        <w:tc>
          <w:tcPr>
            <w:tcW w:w="29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87572" w:rsidRPr="00F64697" w:rsidRDefault="00787572" w:rsidP="00567056">
            <w:pPr>
              <w:widowControl w:val="0"/>
              <w:autoSpaceDE w:val="0"/>
              <w:autoSpaceDN w:val="0"/>
              <w:spacing w:before="0" w:after="0" w:line="240" w:lineRule="auto"/>
              <w:contextualSpacing/>
              <w:jc w:val="center"/>
              <w:rPr>
                <w:rFonts w:eastAsia="Times New Roman" w:cstheme="minorHAnsi"/>
                <w:lang w:eastAsia="ru-RU"/>
              </w:rPr>
            </w:pPr>
            <w:r w:rsidRPr="00F64697">
              <w:rPr>
                <w:rFonts w:eastAsia="Times New Roman" w:cstheme="minorHAnsi"/>
                <w:lang w:eastAsia="ru-RU"/>
              </w:rPr>
              <w:t>Минимальная площадь озелененных территорий</w:t>
            </w:r>
          </w:p>
        </w:tc>
      </w:tr>
      <w:tr w:rsidR="00787572" w:rsidRPr="00036692" w:rsidTr="00567056">
        <w:tc>
          <w:tcPr>
            <w:tcW w:w="540"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w:t>
            </w:r>
          </w:p>
        </w:tc>
        <w:tc>
          <w:tcPr>
            <w:tcW w:w="6135"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2</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3</w:t>
            </w:r>
          </w:p>
        </w:tc>
      </w:tr>
      <w:tr w:rsidR="00787572" w:rsidRPr="00036692" w:rsidTr="00567056">
        <w:tc>
          <w:tcPr>
            <w:tcW w:w="540"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w:t>
            </w:r>
          </w:p>
        </w:tc>
        <w:tc>
          <w:tcPr>
            <w:tcW w:w="6135"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Многоквартирные жилые дома</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23 кв. метра на 100 кв. метров общей площади жилья на участке.</w:t>
            </w:r>
          </w:p>
        </w:tc>
      </w:tr>
      <w:tr w:rsidR="00787572" w:rsidRPr="00036692" w:rsidTr="00567056">
        <w:tc>
          <w:tcPr>
            <w:tcW w:w="540"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2</w:t>
            </w:r>
          </w:p>
        </w:tc>
        <w:tc>
          <w:tcPr>
            <w:tcW w:w="6135"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Сады, скверы, парки, специальные парки (зоопарки, ботанические сады), комплексы аттракционов, луна-парки, аквапарки</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70 % территории земельного участка</w:t>
            </w:r>
          </w:p>
        </w:tc>
      </w:tr>
      <w:tr w:rsidR="00787572" w:rsidRPr="00036692" w:rsidTr="00567056">
        <w:tc>
          <w:tcPr>
            <w:tcW w:w="540"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3</w:t>
            </w:r>
          </w:p>
        </w:tc>
        <w:tc>
          <w:tcPr>
            <w:tcW w:w="6135"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Больничные учреждения, санаторно-курортные</w:t>
            </w:r>
          </w:p>
          <w:p w:rsidR="00787572" w:rsidRPr="00F64697" w:rsidRDefault="00787572" w:rsidP="00946462">
            <w:pPr>
              <w:spacing w:before="0" w:after="0" w:line="240" w:lineRule="auto"/>
              <w:contextualSpacing/>
              <w:jc w:val="center"/>
              <w:rPr>
                <w:rFonts w:eastAsia="Calibri" w:cstheme="minorHAnsi"/>
                <w:lang w:val="x-none" w:eastAsia="ar-SA"/>
              </w:rPr>
            </w:pPr>
            <w:r w:rsidRPr="00F64697">
              <w:rPr>
                <w:rFonts w:eastAsia="Calibri" w:cstheme="minorHAnsi"/>
                <w:lang w:val="x-none" w:eastAsia="ar-SA"/>
              </w:rPr>
              <w:t>учреждения, объекты социального обеспечения,</w:t>
            </w:r>
          </w:p>
          <w:p w:rsidR="00787572" w:rsidRPr="00F64697" w:rsidRDefault="00787572" w:rsidP="00946462">
            <w:pPr>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объекты для оздоровительных целей</w:t>
            </w:r>
          </w:p>
        </w:tc>
        <w:tc>
          <w:tcPr>
            <w:tcW w:w="2964" w:type="dxa"/>
            <w:tcBorders>
              <w:top w:val="single" w:sz="4" w:space="0" w:color="000000"/>
              <w:left w:val="single" w:sz="4" w:space="0" w:color="000000"/>
              <w:bottom w:val="single" w:sz="4" w:space="0" w:color="000000"/>
              <w:right w:val="single" w:sz="4" w:space="0" w:color="000000"/>
            </w:tcBorders>
            <w:vAlign w:val="center"/>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60 % территории земельного участка</w:t>
            </w:r>
          </w:p>
          <w:p w:rsidR="00787572" w:rsidRPr="00F64697" w:rsidRDefault="00787572" w:rsidP="00946462">
            <w:pPr>
              <w:spacing w:before="0" w:after="0" w:line="240" w:lineRule="auto"/>
              <w:contextualSpacing/>
              <w:jc w:val="center"/>
              <w:rPr>
                <w:rFonts w:eastAsia="Calibri" w:cstheme="minorHAnsi"/>
                <w:lang w:val="x-none" w:eastAsia="ar-SA"/>
              </w:rPr>
            </w:pPr>
          </w:p>
        </w:tc>
      </w:tr>
      <w:tr w:rsidR="00787572" w:rsidRPr="00036692" w:rsidTr="00567056">
        <w:tc>
          <w:tcPr>
            <w:tcW w:w="540"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4</w:t>
            </w:r>
          </w:p>
        </w:tc>
        <w:tc>
          <w:tcPr>
            <w:tcW w:w="6135"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Объекты дошкольного образования</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50 % территории земельного участка</w:t>
            </w:r>
          </w:p>
        </w:tc>
      </w:tr>
      <w:tr w:rsidR="00787572" w:rsidRPr="00036692" w:rsidTr="00567056">
        <w:tc>
          <w:tcPr>
            <w:tcW w:w="540"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5</w:t>
            </w:r>
          </w:p>
        </w:tc>
        <w:tc>
          <w:tcPr>
            <w:tcW w:w="6135"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Индивидуальные жилые дома, дачи, объекты начального и среднего общего образования (школы), объекты среднего и высшего профессионального образования; открытые объекты физической культуры и спорта, крытые спортивные комплексы с трибунами для зрителей при количестве мест свыше 1 тысячи, объекты ритуальной деятельности</w:t>
            </w:r>
          </w:p>
        </w:tc>
        <w:tc>
          <w:tcPr>
            <w:tcW w:w="2964" w:type="dxa"/>
            <w:tcBorders>
              <w:top w:val="single" w:sz="4" w:space="0" w:color="000000"/>
              <w:left w:val="single" w:sz="4" w:space="0" w:color="000000"/>
              <w:bottom w:val="single" w:sz="4" w:space="0" w:color="000000"/>
              <w:right w:val="single" w:sz="4" w:space="0" w:color="000000"/>
            </w:tcBorders>
            <w:vAlign w:val="center"/>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40 % территории земельного участка</w:t>
            </w:r>
          </w:p>
          <w:p w:rsidR="00787572" w:rsidRPr="00F64697" w:rsidRDefault="00787572" w:rsidP="00946462">
            <w:pPr>
              <w:spacing w:before="0" w:after="0" w:line="240" w:lineRule="auto"/>
              <w:contextualSpacing/>
              <w:jc w:val="center"/>
              <w:rPr>
                <w:rFonts w:eastAsia="Calibri" w:cstheme="minorHAnsi"/>
                <w:lang w:val="x-none" w:eastAsia="ar-SA"/>
              </w:rPr>
            </w:pPr>
          </w:p>
        </w:tc>
      </w:tr>
      <w:tr w:rsidR="00787572" w:rsidRPr="00036692" w:rsidTr="00567056">
        <w:tc>
          <w:tcPr>
            <w:tcW w:w="540"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6</w:t>
            </w:r>
          </w:p>
        </w:tc>
        <w:tc>
          <w:tcPr>
            <w:tcW w:w="6135"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Прочие, за исключением объектов коммунального</w:t>
            </w:r>
          </w:p>
          <w:p w:rsidR="00787572" w:rsidRPr="00F64697" w:rsidRDefault="00787572" w:rsidP="00946462">
            <w:pPr>
              <w:spacing w:before="0" w:after="0" w:line="240" w:lineRule="auto"/>
              <w:contextualSpacing/>
              <w:jc w:val="center"/>
              <w:rPr>
                <w:rFonts w:eastAsia="Calibri" w:cstheme="minorHAnsi"/>
                <w:lang w:val="x-none" w:eastAsia="ar-SA"/>
              </w:rPr>
            </w:pPr>
            <w:r w:rsidRPr="00F64697">
              <w:rPr>
                <w:rFonts w:eastAsia="Calibri" w:cstheme="minorHAnsi"/>
                <w:lang w:val="x-none" w:eastAsia="ar-SA"/>
              </w:rPr>
              <w:t>хозяйства, объектов сельскохозяйственного использования; объектов транспорта</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15 % территории земельного участка</w:t>
            </w:r>
          </w:p>
        </w:tc>
      </w:tr>
      <w:tr w:rsidR="00787572" w:rsidRPr="00036692" w:rsidTr="00567056">
        <w:tc>
          <w:tcPr>
            <w:tcW w:w="540"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7</w:t>
            </w:r>
          </w:p>
        </w:tc>
        <w:tc>
          <w:tcPr>
            <w:tcW w:w="6135"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Объекты коммунального хозяйства, объекты сельскохозяйственного использования, объекты транспорта</w:t>
            </w:r>
          </w:p>
        </w:tc>
        <w:tc>
          <w:tcPr>
            <w:tcW w:w="2964" w:type="dxa"/>
            <w:tcBorders>
              <w:top w:val="single" w:sz="4" w:space="0" w:color="000000"/>
              <w:left w:val="single" w:sz="4" w:space="0" w:color="000000"/>
              <w:bottom w:val="single" w:sz="4" w:space="0" w:color="000000"/>
              <w:right w:val="single" w:sz="4" w:space="0" w:color="000000"/>
            </w:tcBorders>
            <w:vAlign w:val="center"/>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не устанавливается</w:t>
            </w:r>
          </w:p>
          <w:p w:rsidR="00787572" w:rsidRPr="00F64697" w:rsidRDefault="00787572" w:rsidP="00946462">
            <w:pPr>
              <w:spacing w:before="0" w:after="0" w:line="240" w:lineRule="auto"/>
              <w:contextualSpacing/>
              <w:jc w:val="center"/>
              <w:rPr>
                <w:rFonts w:eastAsia="Calibri" w:cstheme="minorHAnsi"/>
                <w:lang w:val="x-none" w:eastAsia="ar-SA"/>
              </w:rPr>
            </w:pPr>
          </w:p>
        </w:tc>
      </w:tr>
    </w:tbl>
    <w:p w:rsidR="00787572" w:rsidRPr="00567056" w:rsidRDefault="00787572" w:rsidP="00787572">
      <w:pPr>
        <w:pStyle w:val="1ffd"/>
        <w:ind w:firstLine="851"/>
        <w:contextualSpacing/>
        <w:jc w:val="both"/>
        <w:rPr>
          <w:rFonts w:ascii="Calibri" w:hAnsi="Calibri" w:cs="Times New Roman"/>
          <w:sz w:val="24"/>
          <w:szCs w:val="24"/>
          <w:lang w:eastAsia="ru-RU"/>
        </w:rPr>
      </w:pPr>
      <w:r w:rsidRPr="00567056">
        <w:rPr>
          <w:rFonts w:ascii="Calibri" w:hAnsi="Calibri" w:cs="Times New Roman"/>
          <w:sz w:val="24"/>
          <w:szCs w:val="24"/>
          <w:lang w:eastAsia="ru-RU"/>
        </w:rPr>
        <w:t xml:space="preserve">2. Минимальное количество машино-мест для хранения индивидуального автотранспорта на территории земельных участков - в соответствии Таблицей 2 Правил. </w:t>
      </w:r>
    </w:p>
    <w:p w:rsidR="00787572" w:rsidRPr="00567056" w:rsidRDefault="00787572" w:rsidP="00787572">
      <w:pPr>
        <w:spacing w:before="0" w:after="0" w:line="240" w:lineRule="auto"/>
        <w:contextualSpacing/>
        <w:jc w:val="both"/>
        <w:rPr>
          <w:rFonts w:cstheme="minorHAnsi"/>
          <w:i/>
          <w:sz w:val="22"/>
          <w:szCs w:val="22"/>
        </w:rPr>
      </w:pPr>
      <w:r w:rsidRPr="00567056">
        <w:rPr>
          <w:rFonts w:cstheme="minorHAnsi"/>
          <w:i/>
          <w:sz w:val="22"/>
          <w:szCs w:val="22"/>
        </w:rPr>
        <w:t>Таблица 2</w:t>
      </w:r>
      <w:r w:rsidR="00567056">
        <w:rPr>
          <w:rFonts w:cstheme="minorHAnsi"/>
          <w:i/>
          <w:sz w:val="22"/>
          <w:szCs w:val="22"/>
        </w:rPr>
        <w:t xml:space="preserve"> </w:t>
      </w:r>
      <w:r w:rsidRPr="00567056">
        <w:rPr>
          <w:rFonts w:cstheme="minorHAnsi"/>
          <w:i/>
          <w:sz w:val="22"/>
          <w:szCs w:val="22"/>
        </w:rPr>
        <w:t>- Минимальное количество машино-мест для хранения индивидуального автотранспорта на территории земельных участков</w:t>
      </w:r>
    </w:p>
    <w:tbl>
      <w:tblPr>
        <w:tblW w:w="9639" w:type="dxa"/>
        <w:tblInd w:w="108" w:type="dxa"/>
        <w:tblLayout w:type="fixed"/>
        <w:tblLook w:val="04A0" w:firstRow="1" w:lastRow="0" w:firstColumn="1" w:lastColumn="0" w:noHBand="0" w:noVBand="1"/>
      </w:tblPr>
      <w:tblGrid>
        <w:gridCol w:w="716"/>
        <w:gridCol w:w="4813"/>
        <w:gridCol w:w="4110"/>
      </w:tblGrid>
      <w:tr w:rsidR="00787572" w:rsidRPr="00036692" w:rsidTr="00567056">
        <w:trPr>
          <w:tblHeader/>
        </w:trPr>
        <w:tc>
          <w:tcPr>
            <w:tcW w:w="716"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787572" w:rsidRPr="00F64697" w:rsidRDefault="00787572" w:rsidP="00567056">
            <w:pPr>
              <w:widowControl w:val="0"/>
              <w:autoSpaceDE w:val="0"/>
              <w:autoSpaceDN w:val="0"/>
              <w:spacing w:before="0" w:after="0" w:line="240" w:lineRule="auto"/>
              <w:contextualSpacing/>
              <w:jc w:val="center"/>
              <w:rPr>
                <w:rFonts w:eastAsia="Times New Roman" w:cstheme="minorHAnsi"/>
                <w:lang w:eastAsia="ru-RU"/>
              </w:rPr>
            </w:pPr>
            <w:r w:rsidRPr="00F64697">
              <w:rPr>
                <w:rFonts w:eastAsia="Times New Roman" w:cstheme="minorHAnsi"/>
                <w:lang w:eastAsia="ru-RU"/>
              </w:rPr>
              <w:t>№ п/п</w:t>
            </w:r>
          </w:p>
        </w:tc>
        <w:tc>
          <w:tcPr>
            <w:tcW w:w="4813"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787572" w:rsidRPr="00F64697" w:rsidRDefault="00787572" w:rsidP="00567056">
            <w:pPr>
              <w:widowControl w:val="0"/>
              <w:autoSpaceDE w:val="0"/>
              <w:autoSpaceDN w:val="0"/>
              <w:spacing w:before="0" w:after="0" w:line="240" w:lineRule="auto"/>
              <w:contextualSpacing/>
              <w:jc w:val="center"/>
              <w:rPr>
                <w:rFonts w:eastAsia="Times New Roman" w:cstheme="minorHAnsi"/>
                <w:lang w:eastAsia="ru-RU"/>
              </w:rPr>
            </w:pPr>
            <w:r w:rsidRPr="00F64697">
              <w:rPr>
                <w:rFonts w:eastAsia="Times New Roman" w:cstheme="minorHAnsi"/>
                <w:lang w:eastAsia="ru-RU"/>
              </w:rPr>
              <w:t>Вид использования</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87572" w:rsidRPr="00F64697" w:rsidRDefault="00787572" w:rsidP="00567056">
            <w:pPr>
              <w:widowControl w:val="0"/>
              <w:autoSpaceDE w:val="0"/>
              <w:autoSpaceDN w:val="0"/>
              <w:spacing w:before="0" w:after="0" w:line="240" w:lineRule="auto"/>
              <w:contextualSpacing/>
              <w:jc w:val="center"/>
              <w:rPr>
                <w:rFonts w:eastAsia="Times New Roman" w:cstheme="minorHAnsi"/>
                <w:lang w:eastAsia="ru-RU"/>
              </w:rPr>
            </w:pPr>
            <w:r w:rsidRPr="00F64697">
              <w:rPr>
                <w:rFonts w:eastAsia="Times New Roman" w:cstheme="minorHAnsi"/>
                <w:lang w:eastAsia="ru-RU"/>
              </w:rPr>
              <w:t>Минимальное количество</w:t>
            </w:r>
          </w:p>
          <w:p w:rsidR="00787572" w:rsidRPr="00F64697" w:rsidRDefault="00787572" w:rsidP="00567056">
            <w:pPr>
              <w:widowControl w:val="0"/>
              <w:autoSpaceDE w:val="0"/>
              <w:autoSpaceDN w:val="0"/>
              <w:spacing w:before="0" w:after="0" w:line="240" w:lineRule="auto"/>
              <w:contextualSpacing/>
              <w:jc w:val="center"/>
              <w:rPr>
                <w:rFonts w:eastAsia="Times New Roman" w:cstheme="minorHAnsi"/>
                <w:lang w:eastAsia="ru-RU"/>
              </w:rPr>
            </w:pPr>
            <w:r w:rsidRPr="00F64697">
              <w:rPr>
                <w:rFonts w:eastAsia="Times New Roman" w:cstheme="minorHAnsi"/>
                <w:lang w:eastAsia="ru-RU"/>
              </w:rPr>
              <w:t>машино-мест</w:t>
            </w:r>
          </w:p>
        </w:tc>
      </w:tr>
      <w:tr w:rsidR="00787572" w:rsidRPr="00036692" w:rsidTr="00567056">
        <w:tc>
          <w:tcPr>
            <w:tcW w:w="716"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w:t>
            </w:r>
          </w:p>
        </w:tc>
        <w:tc>
          <w:tcPr>
            <w:tcW w:w="4813" w:type="dxa"/>
            <w:tcBorders>
              <w:top w:val="single" w:sz="4" w:space="0" w:color="000000"/>
              <w:left w:val="single" w:sz="4" w:space="0" w:color="000000"/>
              <w:bottom w:val="single" w:sz="4" w:space="0" w:color="000000"/>
              <w:right w:val="nil"/>
            </w:tcBorders>
            <w:vAlign w:val="center"/>
            <w:hideMark/>
          </w:tcPr>
          <w:p w:rsidR="00787572" w:rsidRPr="00A43461" w:rsidRDefault="00A43461" w:rsidP="00A43461">
            <w:pPr>
              <w:snapToGrid w:val="0"/>
              <w:spacing w:before="0" w:after="0" w:line="240" w:lineRule="auto"/>
              <w:contextualSpacing/>
              <w:jc w:val="center"/>
              <w:rPr>
                <w:rFonts w:eastAsia="Calibri" w:cstheme="minorHAnsi"/>
                <w:lang w:eastAsia="ar-SA"/>
              </w:rPr>
            </w:pPr>
            <w:r>
              <w:rPr>
                <w:rFonts w:eastAsia="Calibri" w:cstheme="minorHAnsi"/>
                <w:lang w:val="x-none" w:eastAsia="ar-SA"/>
              </w:rPr>
              <w:t>Индивидуальные жилые дома</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 машино-место на земельный участок</w:t>
            </w:r>
          </w:p>
        </w:tc>
      </w:tr>
      <w:tr w:rsidR="00787572" w:rsidRPr="00036692" w:rsidTr="00567056">
        <w:tc>
          <w:tcPr>
            <w:tcW w:w="716"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2</w:t>
            </w:r>
          </w:p>
        </w:tc>
        <w:tc>
          <w:tcPr>
            <w:tcW w:w="4813"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Многоквартирные дома</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 машино-место на 80 кв.</w:t>
            </w:r>
            <w:r w:rsidR="00B845BD">
              <w:rPr>
                <w:rFonts w:eastAsia="Calibri" w:cstheme="minorHAnsi"/>
                <w:lang w:eastAsia="ar-SA"/>
              </w:rPr>
              <w:t xml:space="preserve"> </w:t>
            </w:r>
            <w:r w:rsidRPr="00F64697">
              <w:rPr>
                <w:rFonts w:eastAsia="Calibri" w:cstheme="minorHAnsi"/>
                <w:lang w:val="x-none" w:eastAsia="ar-SA"/>
              </w:rPr>
              <w:t>метров общей площади жилья</w:t>
            </w:r>
          </w:p>
        </w:tc>
      </w:tr>
      <w:tr w:rsidR="00787572" w:rsidRPr="00036692" w:rsidTr="00567056">
        <w:tc>
          <w:tcPr>
            <w:tcW w:w="716"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3</w:t>
            </w:r>
          </w:p>
        </w:tc>
        <w:tc>
          <w:tcPr>
            <w:tcW w:w="4813"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Объекты дошкольного, начального и среднего общего образования</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 машино-место на 4-х работников</w:t>
            </w:r>
          </w:p>
        </w:tc>
      </w:tr>
      <w:tr w:rsidR="00787572" w:rsidRPr="00036692" w:rsidTr="00567056">
        <w:tc>
          <w:tcPr>
            <w:tcW w:w="716" w:type="dxa"/>
            <w:tcBorders>
              <w:top w:val="single" w:sz="4" w:space="0" w:color="000000"/>
              <w:left w:val="single" w:sz="4" w:space="0" w:color="000000"/>
              <w:bottom w:val="single" w:sz="4" w:space="0" w:color="000000"/>
              <w:right w:val="nil"/>
            </w:tcBorders>
            <w:vAlign w:val="center"/>
            <w:hideMark/>
          </w:tcPr>
          <w:p w:rsidR="00787572" w:rsidRPr="00574088" w:rsidRDefault="00574088" w:rsidP="00946462">
            <w:pPr>
              <w:snapToGrid w:val="0"/>
              <w:spacing w:before="0" w:after="0" w:line="240" w:lineRule="auto"/>
              <w:contextualSpacing/>
              <w:jc w:val="center"/>
              <w:rPr>
                <w:rFonts w:eastAsia="Calibri" w:cstheme="minorHAnsi"/>
                <w:lang w:eastAsia="ar-SA"/>
              </w:rPr>
            </w:pPr>
            <w:r>
              <w:rPr>
                <w:rFonts w:eastAsia="Calibri" w:cstheme="minorHAnsi"/>
                <w:lang w:eastAsia="ar-SA"/>
              </w:rPr>
              <w:t>4</w:t>
            </w:r>
          </w:p>
        </w:tc>
        <w:tc>
          <w:tcPr>
            <w:tcW w:w="4813"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Гостиницы иных категорий</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9 машино-мест на 100 гостиничных мест</w:t>
            </w:r>
          </w:p>
        </w:tc>
      </w:tr>
      <w:tr w:rsidR="00787572" w:rsidRPr="00036692" w:rsidTr="00567056">
        <w:tc>
          <w:tcPr>
            <w:tcW w:w="716" w:type="dxa"/>
            <w:tcBorders>
              <w:top w:val="single" w:sz="4" w:space="0" w:color="000000"/>
              <w:left w:val="single" w:sz="4" w:space="0" w:color="000000"/>
              <w:bottom w:val="single" w:sz="4" w:space="0" w:color="000000"/>
              <w:right w:val="nil"/>
            </w:tcBorders>
            <w:vAlign w:val="center"/>
            <w:hideMark/>
          </w:tcPr>
          <w:p w:rsidR="00787572" w:rsidRPr="00574088" w:rsidRDefault="00574088" w:rsidP="00946462">
            <w:pPr>
              <w:snapToGrid w:val="0"/>
              <w:spacing w:before="0" w:after="0" w:line="240" w:lineRule="auto"/>
              <w:contextualSpacing/>
              <w:jc w:val="center"/>
              <w:rPr>
                <w:rFonts w:eastAsia="Calibri" w:cstheme="minorHAnsi"/>
                <w:lang w:eastAsia="ar-SA"/>
              </w:rPr>
            </w:pPr>
            <w:r>
              <w:rPr>
                <w:rFonts w:eastAsia="Calibri" w:cstheme="minorHAnsi"/>
                <w:lang w:eastAsia="ar-SA"/>
              </w:rPr>
              <w:t>5</w:t>
            </w:r>
          </w:p>
        </w:tc>
        <w:tc>
          <w:tcPr>
            <w:tcW w:w="4813"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 xml:space="preserve">1 машино-место на 5 работников в максимальную смену, а также 1 машино-место на 10 единовременных посетителей </w:t>
            </w:r>
            <w:r w:rsidRPr="00F64697">
              <w:rPr>
                <w:rFonts w:eastAsia="Calibri" w:cstheme="minorHAnsi"/>
                <w:lang w:val="x-none" w:eastAsia="ar-SA"/>
              </w:rPr>
              <w:lastRenderedPageBreak/>
              <w:t>при их максимальном количестве</w:t>
            </w:r>
          </w:p>
        </w:tc>
      </w:tr>
      <w:tr w:rsidR="00787572" w:rsidRPr="00036692" w:rsidTr="00567056">
        <w:tc>
          <w:tcPr>
            <w:tcW w:w="716" w:type="dxa"/>
            <w:tcBorders>
              <w:top w:val="single" w:sz="4" w:space="0" w:color="000000"/>
              <w:left w:val="single" w:sz="4" w:space="0" w:color="000000"/>
              <w:bottom w:val="single" w:sz="4" w:space="0" w:color="000000"/>
              <w:right w:val="nil"/>
            </w:tcBorders>
            <w:vAlign w:val="center"/>
            <w:hideMark/>
          </w:tcPr>
          <w:p w:rsidR="00787572" w:rsidRPr="00574088" w:rsidRDefault="00574088" w:rsidP="00946462">
            <w:pPr>
              <w:snapToGrid w:val="0"/>
              <w:spacing w:before="0" w:after="0" w:line="240" w:lineRule="auto"/>
              <w:contextualSpacing/>
              <w:jc w:val="center"/>
              <w:rPr>
                <w:rFonts w:eastAsia="Calibri" w:cstheme="minorHAnsi"/>
                <w:lang w:eastAsia="ar-SA"/>
              </w:rPr>
            </w:pPr>
            <w:r>
              <w:rPr>
                <w:rFonts w:eastAsia="Calibri" w:cstheme="minorHAnsi"/>
                <w:lang w:eastAsia="ar-SA"/>
              </w:rPr>
              <w:lastRenderedPageBreak/>
              <w:t>6</w:t>
            </w:r>
          </w:p>
        </w:tc>
        <w:tc>
          <w:tcPr>
            <w:tcW w:w="4813"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Объекты физической культуры и спорта</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 машино-место на 10 единовременных посетителей (включая зрителей) при их</w:t>
            </w:r>
          </w:p>
          <w:p w:rsidR="00787572" w:rsidRPr="00F64697" w:rsidRDefault="00787572" w:rsidP="00946462">
            <w:pPr>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максимальном количестве</w:t>
            </w:r>
          </w:p>
        </w:tc>
      </w:tr>
      <w:tr w:rsidR="00787572" w:rsidRPr="00036692" w:rsidTr="00567056">
        <w:tc>
          <w:tcPr>
            <w:tcW w:w="716" w:type="dxa"/>
            <w:tcBorders>
              <w:top w:val="single" w:sz="4" w:space="0" w:color="000000"/>
              <w:left w:val="single" w:sz="4" w:space="0" w:color="000000"/>
              <w:bottom w:val="single" w:sz="4" w:space="0" w:color="000000"/>
              <w:right w:val="nil"/>
            </w:tcBorders>
            <w:vAlign w:val="center"/>
            <w:hideMark/>
          </w:tcPr>
          <w:p w:rsidR="00787572" w:rsidRPr="00574088" w:rsidRDefault="00574088" w:rsidP="00946462">
            <w:pPr>
              <w:snapToGrid w:val="0"/>
              <w:spacing w:before="0" w:after="0" w:line="240" w:lineRule="auto"/>
              <w:contextualSpacing/>
              <w:jc w:val="center"/>
              <w:rPr>
                <w:rFonts w:eastAsia="Calibri" w:cstheme="minorHAnsi"/>
                <w:lang w:eastAsia="ar-SA"/>
              </w:rPr>
            </w:pPr>
            <w:r>
              <w:rPr>
                <w:rFonts w:eastAsia="Calibri" w:cstheme="minorHAnsi"/>
                <w:lang w:eastAsia="ar-SA"/>
              </w:rPr>
              <w:t>7</w:t>
            </w:r>
          </w:p>
        </w:tc>
        <w:tc>
          <w:tcPr>
            <w:tcW w:w="4813"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Больничные, санаторно-курортные учреждения, объекты социального обеспечения</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 машино-место на 20 койко-мест, а также 1 машино-место на 5 работников</w:t>
            </w:r>
          </w:p>
        </w:tc>
      </w:tr>
      <w:tr w:rsidR="00787572" w:rsidRPr="00036692" w:rsidTr="00567056">
        <w:tc>
          <w:tcPr>
            <w:tcW w:w="716" w:type="dxa"/>
            <w:tcBorders>
              <w:top w:val="single" w:sz="4" w:space="0" w:color="000000"/>
              <w:left w:val="single" w:sz="4" w:space="0" w:color="000000"/>
              <w:bottom w:val="single" w:sz="4" w:space="0" w:color="000000"/>
              <w:right w:val="nil"/>
            </w:tcBorders>
            <w:vAlign w:val="center"/>
            <w:hideMark/>
          </w:tcPr>
          <w:p w:rsidR="00787572" w:rsidRPr="00574088" w:rsidRDefault="00574088" w:rsidP="00946462">
            <w:pPr>
              <w:snapToGrid w:val="0"/>
              <w:spacing w:before="0" w:after="0" w:line="240" w:lineRule="auto"/>
              <w:contextualSpacing/>
              <w:jc w:val="center"/>
              <w:rPr>
                <w:rFonts w:eastAsia="Calibri" w:cstheme="minorHAnsi"/>
                <w:lang w:eastAsia="ar-SA"/>
              </w:rPr>
            </w:pPr>
            <w:r>
              <w:rPr>
                <w:rFonts w:eastAsia="Calibri" w:cstheme="minorHAnsi"/>
                <w:lang w:eastAsia="ar-SA"/>
              </w:rPr>
              <w:t>8</w:t>
            </w:r>
          </w:p>
        </w:tc>
        <w:tc>
          <w:tcPr>
            <w:tcW w:w="4813"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Объекты для оздоровительных целей (кемпинги и т.п.)</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 машино-место на 1 гостиничный номер</w:t>
            </w:r>
          </w:p>
        </w:tc>
      </w:tr>
      <w:tr w:rsidR="00787572" w:rsidRPr="00036692" w:rsidTr="00567056">
        <w:tc>
          <w:tcPr>
            <w:tcW w:w="716" w:type="dxa"/>
            <w:tcBorders>
              <w:top w:val="single" w:sz="4" w:space="0" w:color="000000"/>
              <w:left w:val="single" w:sz="4" w:space="0" w:color="000000"/>
              <w:bottom w:val="single" w:sz="4" w:space="0" w:color="000000"/>
              <w:right w:val="nil"/>
            </w:tcBorders>
            <w:vAlign w:val="center"/>
            <w:hideMark/>
          </w:tcPr>
          <w:p w:rsidR="00787572" w:rsidRPr="00574088" w:rsidRDefault="00574088" w:rsidP="00946462">
            <w:pPr>
              <w:snapToGrid w:val="0"/>
              <w:spacing w:before="0" w:after="0" w:line="240" w:lineRule="auto"/>
              <w:contextualSpacing/>
              <w:jc w:val="center"/>
              <w:rPr>
                <w:rFonts w:eastAsia="Calibri" w:cstheme="minorHAnsi"/>
                <w:lang w:eastAsia="ar-SA"/>
              </w:rPr>
            </w:pPr>
            <w:r>
              <w:rPr>
                <w:rFonts w:eastAsia="Calibri" w:cstheme="minorHAnsi"/>
                <w:lang w:eastAsia="ar-SA"/>
              </w:rPr>
              <w:t>9</w:t>
            </w:r>
          </w:p>
        </w:tc>
        <w:tc>
          <w:tcPr>
            <w:tcW w:w="4813" w:type="dxa"/>
            <w:tcBorders>
              <w:top w:val="single" w:sz="4" w:space="0" w:color="000000"/>
              <w:left w:val="single" w:sz="4" w:space="0" w:color="000000"/>
              <w:bottom w:val="single" w:sz="4" w:space="0" w:color="000000"/>
              <w:right w:val="nil"/>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Земельные участки садов, скверов, парков, пляжей, комплексов аттракционов, луна-парков, аквапарков, специальных парков</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787572" w:rsidRPr="00F64697" w:rsidRDefault="00787572" w:rsidP="0094646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3 машино-места на 1,0 га территории участка</w:t>
            </w:r>
          </w:p>
        </w:tc>
      </w:tr>
    </w:tbl>
    <w:p w:rsidR="00787572" w:rsidRDefault="00787572" w:rsidP="00787572">
      <w:pPr>
        <w:pStyle w:val="1ffd"/>
        <w:ind w:firstLine="851"/>
        <w:contextualSpacing/>
        <w:jc w:val="both"/>
        <w:rPr>
          <w:rFonts w:ascii="Times New Roman" w:hAnsi="Times New Roman" w:cs="Times New Roman"/>
          <w:sz w:val="24"/>
          <w:szCs w:val="24"/>
        </w:rPr>
      </w:pPr>
    </w:p>
    <w:p w:rsidR="00787572" w:rsidRPr="00567056" w:rsidRDefault="00787572" w:rsidP="00787572">
      <w:pPr>
        <w:pStyle w:val="1ffd"/>
        <w:ind w:firstLine="851"/>
        <w:contextualSpacing/>
        <w:jc w:val="both"/>
        <w:rPr>
          <w:rFonts w:ascii="Calibri" w:hAnsi="Calibri" w:cs="Times New Roman"/>
          <w:sz w:val="24"/>
          <w:szCs w:val="24"/>
          <w:lang w:eastAsia="ru-RU"/>
        </w:rPr>
      </w:pPr>
      <w:r w:rsidRPr="00567056">
        <w:rPr>
          <w:rFonts w:ascii="Calibri" w:hAnsi="Calibri" w:cs="Times New Roman"/>
          <w:sz w:val="24"/>
          <w:szCs w:val="24"/>
          <w:lang w:eastAsia="ru-RU"/>
        </w:rPr>
        <w:t xml:space="preserve">3. Максимальный класс опасности (по классификации СанПиН) объектов капитального строительства, размещаемых на территории зоны - V. </w:t>
      </w:r>
    </w:p>
    <w:p w:rsidR="00787572" w:rsidRPr="00567056" w:rsidRDefault="00787572" w:rsidP="00787572">
      <w:pPr>
        <w:pStyle w:val="214"/>
        <w:tabs>
          <w:tab w:val="left" w:pos="1040"/>
        </w:tabs>
        <w:spacing w:after="0" w:line="240" w:lineRule="auto"/>
        <w:ind w:left="0" w:right="-2" w:firstLine="851"/>
        <w:contextualSpacing/>
        <w:jc w:val="both"/>
        <w:rPr>
          <w:rFonts w:ascii="Calibri" w:hAnsi="Calibri"/>
          <w:lang w:eastAsia="ru-RU"/>
        </w:rPr>
      </w:pPr>
      <w:r w:rsidRPr="00567056">
        <w:rPr>
          <w:rFonts w:ascii="Calibri" w:hAnsi="Calibri"/>
          <w:lang w:eastAsia="ru-RU"/>
        </w:rPr>
        <w:t>4. Водостоки необходимо организовывать со строений и сооружений по территории своего домовладения и на расстояние не менее 3,0 м от границы земельного участка.</w:t>
      </w:r>
    </w:p>
    <w:p w:rsidR="00787572" w:rsidRPr="00567056" w:rsidRDefault="00787572" w:rsidP="00787572">
      <w:pPr>
        <w:pStyle w:val="214"/>
        <w:tabs>
          <w:tab w:val="left" w:pos="9639"/>
        </w:tabs>
        <w:spacing w:after="0" w:line="240" w:lineRule="auto"/>
        <w:ind w:left="0" w:firstLine="851"/>
        <w:contextualSpacing/>
        <w:jc w:val="both"/>
        <w:rPr>
          <w:rFonts w:ascii="Calibri" w:hAnsi="Calibri"/>
          <w:lang w:eastAsia="ru-RU"/>
        </w:rPr>
      </w:pPr>
      <w:r w:rsidRPr="00567056">
        <w:rPr>
          <w:rFonts w:ascii="Calibri" w:hAnsi="Calibri"/>
          <w:lang w:eastAsia="ru-RU"/>
        </w:rPr>
        <w:t>5. Предприятия обслуживания, перечисленные в разрешенных видах использования недвижимости, могут размещаться в первых этажах выходящих на улицы многоквартирных жилых домов или пристраиваться к ним при условии, что входы для посетителей предприятий обслуживания размещаются со стороны улицы и изолируются от входов в подъезды жилой части зданий, а также при условии, что имеется достаточно места для автостоянок временного хранения автотранспорта.</w:t>
      </w:r>
    </w:p>
    <w:p w:rsidR="00787572" w:rsidRPr="00567056" w:rsidRDefault="00567056" w:rsidP="00787572">
      <w:pPr>
        <w:pStyle w:val="1ffd"/>
        <w:ind w:firstLine="851"/>
        <w:contextualSpacing/>
        <w:jc w:val="both"/>
        <w:rPr>
          <w:rFonts w:asciiTheme="minorHAnsi" w:hAnsiTheme="minorHAnsi" w:cstheme="minorHAnsi"/>
          <w:sz w:val="24"/>
          <w:szCs w:val="24"/>
        </w:rPr>
      </w:pPr>
      <w:r>
        <w:rPr>
          <w:rFonts w:asciiTheme="minorHAnsi" w:hAnsiTheme="minorHAnsi" w:cstheme="minorHAnsi"/>
          <w:b/>
          <w:sz w:val="24"/>
          <w:szCs w:val="24"/>
        </w:rPr>
        <w:t>Примечание</w:t>
      </w:r>
      <w:r w:rsidR="00787572" w:rsidRPr="00567056">
        <w:rPr>
          <w:rFonts w:asciiTheme="minorHAnsi" w:hAnsiTheme="minorHAnsi" w:cstheme="minorHAnsi"/>
          <w:b/>
          <w:sz w:val="24"/>
          <w:szCs w:val="24"/>
        </w:rPr>
        <w:t xml:space="preserve"> </w:t>
      </w:r>
    </w:p>
    <w:p w:rsidR="00787572" w:rsidRPr="00567056" w:rsidRDefault="00787572" w:rsidP="00787572">
      <w:pPr>
        <w:pStyle w:val="1ffd"/>
        <w:ind w:firstLine="851"/>
        <w:contextualSpacing/>
        <w:jc w:val="both"/>
        <w:rPr>
          <w:rFonts w:ascii="Calibri" w:hAnsi="Calibri" w:cs="Times New Roman"/>
          <w:sz w:val="24"/>
          <w:szCs w:val="24"/>
          <w:lang w:eastAsia="ru-RU"/>
        </w:rPr>
      </w:pPr>
      <w:r w:rsidRPr="00567056">
        <w:rPr>
          <w:rFonts w:ascii="Calibri" w:hAnsi="Calibri" w:cs="Times New Roman"/>
          <w:sz w:val="24"/>
          <w:szCs w:val="24"/>
          <w:lang w:eastAsia="ru-RU"/>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w:t>
      </w:r>
      <w:r w:rsidR="00BB6A1C">
        <w:rPr>
          <w:rFonts w:ascii="Calibri" w:hAnsi="Calibri" w:cs="Times New Roman"/>
          <w:sz w:val="24"/>
          <w:szCs w:val="24"/>
          <w:lang w:eastAsia="ru-RU"/>
        </w:rPr>
        <w:t xml:space="preserve">Главе </w:t>
      </w:r>
      <w:proofErr w:type="gramStart"/>
      <w:r w:rsidR="00BB6A1C">
        <w:rPr>
          <w:rFonts w:ascii="Calibri" w:hAnsi="Calibri" w:cs="Times New Roman"/>
          <w:sz w:val="24"/>
          <w:szCs w:val="24"/>
          <w:lang w:eastAsia="ru-RU"/>
        </w:rPr>
        <w:t>7  Правил</w:t>
      </w:r>
      <w:proofErr w:type="gramEnd"/>
      <w:r w:rsidRPr="00567056">
        <w:rPr>
          <w:rFonts w:ascii="Calibri" w:hAnsi="Calibri" w:cs="Times New Roman"/>
          <w:sz w:val="24"/>
          <w:szCs w:val="24"/>
          <w:lang w:eastAsia="ru-RU"/>
        </w:rPr>
        <w:t xml:space="preserve">. При этом более строгие требования, относящиеся к одному и тому же параметру, поглощают более мягкие. </w:t>
      </w:r>
    </w:p>
    <w:p w:rsidR="00A43461" w:rsidRDefault="00A43461" w:rsidP="00D40AAD">
      <w:pPr>
        <w:pStyle w:val="1ffd"/>
        <w:ind w:firstLine="851"/>
        <w:contextualSpacing/>
        <w:jc w:val="both"/>
        <w:rPr>
          <w:rFonts w:ascii="Calibri" w:hAnsi="Calibri" w:cs="Times New Roman"/>
          <w:sz w:val="24"/>
          <w:szCs w:val="24"/>
          <w:lang w:eastAsia="ru-RU"/>
        </w:rPr>
      </w:pPr>
    </w:p>
    <w:p w:rsidR="00265773" w:rsidRPr="003E650C" w:rsidRDefault="00265773" w:rsidP="00265773">
      <w:pPr>
        <w:pStyle w:val="32"/>
      </w:pPr>
      <w:bookmarkStart w:id="53" w:name="_Toc147163664"/>
      <w:r>
        <w:t>Статья 29</w:t>
      </w:r>
      <w:r w:rsidRPr="003E650C">
        <w:t>. Градостроительный регламент зоны застройки</w:t>
      </w:r>
      <w:r>
        <w:t xml:space="preserve"> малоэтажными жилыми домами</w:t>
      </w:r>
      <w:r w:rsidRPr="003E650C">
        <w:t xml:space="preserve"> Ж-</w:t>
      </w:r>
      <w:r>
        <w:t>2</w:t>
      </w:r>
      <w:r w:rsidR="00803519">
        <w:t>.</w:t>
      </w:r>
      <w:bookmarkEnd w:id="53"/>
    </w:p>
    <w:p w:rsidR="005C3253" w:rsidRPr="00432B60" w:rsidRDefault="005C3253" w:rsidP="005C3253">
      <w:pPr>
        <w:autoSpaceDE w:val="0"/>
        <w:autoSpaceDN w:val="0"/>
        <w:adjustRightInd w:val="0"/>
        <w:spacing w:before="120" w:after="120" w:line="240" w:lineRule="auto"/>
        <w:ind w:firstLine="709"/>
        <w:jc w:val="both"/>
        <w:rPr>
          <w:rFonts w:ascii="Arial" w:eastAsia="Times New Roman" w:hAnsi="Arial" w:cs="Arial"/>
          <w:b/>
          <w:sz w:val="24"/>
          <w:szCs w:val="24"/>
          <w:lang w:eastAsia="ru-RU"/>
        </w:rPr>
      </w:pPr>
      <w:r>
        <w:rPr>
          <w:rFonts w:ascii="Calibri" w:eastAsia="Times New Roman" w:hAnsi="Calibri" w:cs="Times New Roman"/>
          <w:sz w:val="24"/>
          <w:szCs w:val="24"/>
          <w:lang w:eastAsia="ru-RU"/>
        </w:rPr>
        <w:t>1. </w:t>
      </w:r>
      <w:r w:rsidRPr="002C3871">
        <w:rPr>
          <w:rFonts w:ascii="Calibri" w:eastAsia="Times New Roman" w:hAnsi="Calibri" w:cs="Times New Roman"/>
          <w:b/>
          <w:sz w:val="24"/>
          <w:szCs w:val="24"/>
          <w:lang w:eastAsia="ru-RU"/>
        </w:rPr>
        <w:t xml:space="preserve">Зона </w:t>
      </w:r>
      <w:r w:rsidRPr="00D53C78">
        <w:rPr>
          <w:rFonts w:ascii="Calibri" w:eastAsia="Times New Roman" w:hAnsi="Calibri" w:cs="Times New Roman"/>
          <w:b/>
          <w:sz w:val="24"/>
          <w:szCs w:val="24"/>
          <w:lang w:eastAsia="ru-RU"/>
        </w:rPr>
        <w:t>Ж-2</w:t>
      </w:r>
      <w:r>
        <w:rPr>
          <w:rFonts w:ascii="Calibri" w:eastAsia="Times New Roman" w:hAnsi="Calibri" w:cs="Times New Roman"/>
          <w:b/>
          <w:sz w:val="24"/>
          <w:szCs w:val="24"/>
          <w:lang w:eastAsia="ru-RU"/>
        </w:rPr>
        <w:t xml:space="preserve"> </w:t>
      </w:r>
      <w:r w:rsidRPr="00861A58">
        <w:rPr>
          <w:rFonts w:ascii="Calibri" w:eastAsia="Times New Roman" w:hAnsi="Calibri" w:cs="Times New Roman"/>
          <w:sz w:val="24"/>
          <w:szCs w:val="24"/>
          <w:lang w:eastAsia="ru-RU"/>
        </w:rPr>
        <w:t xml:space="preserve">установлена </w:t>
      </w:r>
      <w:r w:rsidRPr="00EF7160">
        <w:rPr>
          <w:rFonts w:ascii="Calibri" w:eastAsia="Times New Roman" w:hAnsi="Calibri" w:cs="Times New Roman"/>
          <w:color w:val="000000" w:themeColor="text1"/>
          <w:sz w:val="24"/>
          <w:szCs w:val="24"/>
          <w:lang w:eastAsia="ru-RU"/>
        </w:rPr>
        <w:t xml:space="preserve">для обеспечения правовых условий строительства, реконструкции и </w:t>
      </w:r>
      <w:proofErr w:type="gramStart"/>
      <w:r w:rsidRPr="00EF7160">
        <w:rPr>
          <w:rFonts w:ascii="Calibri" w:eastAsia="Times New Roman" w:hAnsi="Calibri" w:cs="Times New Roman"/>
          <w:color w:val="000000" w:themeColor="text1"/>
          <w:sz w:val="24"/>
          <w:szCs w:val="24"/>
          <w:lang w:eastAsia="ru-RU"/>
        </w:rPr>
        <w:t xml:space="preserve">эксплуатации </w:t>
      </w:r>
      <w:r w:rsidRPr="00D40AAD">
        <w:rPr>
          <w:rFonts w:ascii="Calibri" w:eastAsia="Times New Roman" w:hAnsi="Calibri" w:cs="Times New Roman"/>
          <w:color w:val="000000" w:themeColor="text1"/>
          <w:sz w:val="24"/>
          <w:szCs w:val="24"/>
          <w:lang w:eastAsia="ru-RU"/>
        </w:rPr>
        <w:t>жилых кварталов</w:t>
      </w:r>
      <w:proofErr w:type="gramEnd"/>
      <w:r w:rsidRPr="00D40AAD">
        <w:rPr>
          <w:rFonts w:ascii="Calibri" w:eastAsia="Times New Roman" w:hAnsi="Calibri" w:cs="Times New Roman"/>
          <w:color w:val="000000" w:themeColor="text1"/>
          <w:sz w:val="24"/>
          <w:szCs w:val="24"/>
          <w:lang w:eastAsia="ru-RU"/>
        </w:rPr>
        <w:t xml:space="preserve"> </w:t>
      </w:r>
      <w:r>
        <w:rPr>
          <w:rFonts w:ascii="Calibri" w:eastAsia="Times New Roman" w:hAnsi="Calibri" w:cs="Times New Roman"/>
          <w:color w:val="000000" w:themeColor="text1"/>
          <w:sz w:val="24"/>
          <w:szCs w:val="24"/>
          <w:lang w:eastAsia="ru-RU"/>
        </w:rPr>
        <w:t xml:space="preserve">застроенных </w:t>
      </w:r>
      <w:r w:rsidRPr="00D40AAD">
        <w:rPr>
          <w:rFonts w:ascii="Calibri" w:eastAsia="Times New Roman" w:hAnsi="Calibri" w:cs="Times New Roman"/>
          <w:color w:val="000000" w:themeColor="text1"/>
          <w:sz w:val="24"/>
          <w:szCs w:val="24"/>
          <w:lang w:eastAsia="ru-RU"/>
        </w:rPr>
        <w:t>преимущественно малоэтажными многоквартирными домами и сопутствующими видами использования – объектами социально-культурного и бытового назначения</w:t>
      </w:r>
      <w:r w:rsidRPr="00EF7160">
        <w:rPr>
          <w:rFonts w:ascii="Calibri" w:eastAsia="Times New Roman" w:hAnsi="Calibri" w:cs="Times New Roman"/>
          <w:color w:val="000000" w:themeColor="text1"/>
          <w:sz w:val="24"/>
          <w:szCs w:val="24"/>
          <w:lang w:eastAsia="ru-RU"/>
        </w:rPr>
        <w:t>.</w:t>
      </w:r>
    </w:p>
    <w:p w:rsidR="005C3253" w:rsidRDefault="005C3253" w:rsidP="005C325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861A58">
        <w:rPr>
          <w:rFonts w:ascii="Calibri" w:eastAsia="Times New Roman" w:hAnsi="Calibri" w:cs="Times New Roman"/>
          <w:color w:val="000000" w:themeColor="text1"/>
          <w:sz w:val="24"/>
          <w:szCs w:val="24"/>
          <w:lang w:eastAsia="ru-RU"/>
        </w:rPr>
        <w:t xml:space="preserve">2. </w:t>
      </w:r>
      <w:r w:rsidRPr="00EA72A0">
        <w:rPr>
          <w:rFonts w:ascii="Calibri" w:eastAsia="Times New Roman" w:hAnsi="Calibri" w:cs="Times New Roman"/>
          <w:color w:val="000000" w:themeColor="text1"/>
          <w:sz w:val="24"/>
          <w:szCs w:val="24"/>
          <w:lang w:eastAsia="ru-RU"/>
        </w:rPr>
        <w:t>Перечень основных видов разрешённого использования объектов капитального строительства и земельных участков</w:t>
      </w:r>
      <w:r w:rsidRPr="00886664">
        <w:t xml:space="preserve"> </w:t>
      </w:r>
      <w:r>
        <w:rPr>
          <w:rFonts w:ascii="Calibri" w:eastAsia="Times New Roman" w:hAnsi="Calibri" w:cs="Times New Roman"/>
          <w:color w:val="000000" w:themeColor="text1"/>
          <w:sz w:val="24"/>
          <w:szCs w:val="24"/>
          <w:lang w:eastAsia="ru-RU"/>
        </w:rPr>
        <w:t>зо</w:t>
      </w:r>
      <w:r w:rsidRPr="00886664">
        <w:rPr>
          <w:rFonts w:ascii="Calibri" w:eastAsia="Times New Roman" w:hAnsi="Calibri" w:cs="Times New Roman"/>
          <w:color w:val="000000" w:themeColor="text1"/>
          <w:sz w:val="24"/>
          <w:szCs w:val="24"/>
          <w:lang w:eastAsia="ru-RU"/>
        </w:rPr>
        <w:t>н</w:t>
      </w:r>
      <w:r>
        <w:rPr>
          <w:rFonts w:ascii="Calibri" w:eastAsia="Times New Roman" w:hAnsi="Calibri" w:cs="Times New Roman"/>
          <w:color w:val="000000" w:themeColor="text1"/>
          <w:sz w:val="24"/>
          <w:szCs w:val="24"/>
          <w:lang w:eastAsia="ru-RU"/>
        </w:rPr>
        <w:t>ы</w:t>
      </w:r>
      <w:r w:rsidRPr="00886664">
        <w:rPr>
          <w:rFonts w:ascii="Calibri" w:eastAsia="Times New Roman" w:hAnsi="Calibri" w:cs="Times New Roman"/>
          <w:color w:val="000000" w:themeColor="text1"/>
          <w:sz w:val="24"/>
          <w:szCs w:val="24"/>
          <w:lang w:eastAsia="ru-RU"/>
        </w:rPr>
        <w:t xml:space="preserve"> </w:t>
      </w:r>
      <w:r w:rsidRPr="00D53C78">
        <w:rPr>
          <w:rFonts w:ascii="Calibri" w:eastAsia="Times New Roman" w:hAnsi="Calibri" w:cs="Times New Roman"/>
          <w:b/>
          <w:color w:val="000000" w:themeColor="text1"/>
          <w:sz w:val="24"/>
          <w:szCs w:val="24"/>
          <w:lang w:eastAsia="ru-RU"/>
        </w:rPr>
        <w:t>Ж-2</w:t>
      </w:r>
      <w:r w:rsidRPr="00EA72A0">
        <w:rPr>
          <w:rFonts w:ascii="Calibri" w:eastAsia="Times New Roman" w:hAnsi="Calibri" w:cs="Times New Roman"/>
          <w:color w:val="000000" w:themeColor="text1"/>
          <w:sz w:val="24"/>
          <w:szCs w:val="24"/>
          <w:lang w:eastAsia="ru-RU"/>
        </w:rPr>
        <w:t>:</w:t>
      </w:r>
    </w:p>
    <w:p w:rsidR="005C3253" w:rsidRPr="00EA72A0" w:rsidRDefault="005C3253" w:rsidP="005C325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887"/>
        <w:gridCol w:w="3020"/>
        <w:gridCol w:w="3023"/>
      </w:tblGrid>
      <w:tr w:rsidR="005C3253" w:rsidRPr="00036692" w:rsidTr="006A1425">
        <w:trPr>
          <w:trHeight w:val="663"/>
          <w:tblHeader/>
        </w:trPr>
        <w:tc>
          <w:tcPr>
            <w:tcW w:w="35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5C3253" w:rsidRPr="00634DE8" w:rsidRDefault="005C3253" w:rsidP="006A1425">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5C3253" w:rsidRPr="00634DE8" w:rsidRDefault="005C3253" w:rsidP="006A1425">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Вид разрешённого использования объекта капитального строительства</w:t>
            </w:r>
          </w:p>
        </w:tc>
        <w:tc>
          <w:tcPr>
            <w:tcW w:w="3023" w:type="dxa"/>
            <w:vMerge w:val="restart"/>
            <w:tcBorders>
              <w:top w:val="single" w:sz="4" w:space="0" w:color="auto"/>
              <w:left w:val="single" w:sz="4" w:space="0" w:color="auto"/>
              <w:right w:val="single" w:sz="4" w:space="0" w:color="auto"/>
            </w:tcBorders>
            <w:shd w:val="clear" w:color="auto" w:fill="D9D9D9" w:themeFill="background1" w:themeFillShade="D9"/>
          </w:tcPr>
          <w:p w:rsidR="005C3253" w:rsidRPr="00634DE8" w:rsidRDefault="005C3253" w:rsidP="006A1425">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Вспомогательный вид разрешённого использования объекта капитального строительства</w:t>
            </w:r>
          </w:p>
        </w:tc>
      </w:tr>
      <w:tr w:rsidR="005C3253" w:rsidRPr="00036692" w:rsidTr="006A1425">
        <w:trPr>
          <w:trHeight w:val="32"/>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5C3253" w:rsidRPr="00634DE8" w:rsidRDefault="005C3253" w:rsidP="006A1425">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Код</w:t>
            </w:r>
          </w:p>
        </w:tc>
        <w:tc>
          <w:tcPr>
            <w:tcW w:w="2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3253" w:rsidRPr="00634DE8" w:rsidRDefault="005C3253" w:rsidP="006A1425">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Наименование</w:t>
            </w:r>
          </w:p>
        </w:tc>
        <w:tc>
          <w:tcPr>
            <w:tcW w:w="3020" w:type="dxa"/>
            <w:vMerge/>
            <w:tcBorders>
              <w:left w:val="single" w:sz="4" w:space="0" w:color="auto"/>
              <w:bottom w:val="nil"/>
              <w:right w:val="single" w:sz="4" w:space="0" w:color="auto"/>
            </w:tcBorders>
            <w:shd w:val="clear" w:color="auto" w:fill="D9D9D9" w:themeFill="background1" w:themeFillShade="D9"/>
            <w:tcMar>
              <w:top w:w="28" w:type="dxa"/>
              <w:left w:w="28" w:type="dxa"/>
              <w:bottom w:w="28" w:type="dxa"/>
              <w:right w:w="28" w:type="dxa"/>
            </w:tcMar>
          </w:tcPr>
          <w:p w:rsidR="005C3253" w:rsidRPr="00634DE8" w:rsidRDefault="005C3253" w:rsidP="006A1425">
            <w:pPr>
              <w:widowControl w:val="0"/>
              <w:autoSpaceDE w:val="0"/>
              <w:autoSpaceDN w:val="0"/>
              <w:spacing w:before="0" w:after="0" w:line="240" w:lineRule="auto"/>
              <w:contextualSpacing/>
              <w:jc w:val="center"/>
              <w:rPr>
                <w:rFonts w:eastAsia="Times New Roman" w:cstheme="minorHAnsi"/>
                <w:lang w:eastAsia="ru-RU"/>
              </w:rPr>
            </w:pPr>
          </w:p>
        </w:tc>
        <w:tc>
          <w:tcPr>
            <w:tcW w:w="3023" w:type="dxa"/>
            <w:vMerge/>
            <w:tcBorders>
              <w:left w:val="single" w:sz="4" w:space="0" w:color="auto"/>
              <w:bottom w:val="nil"/>
              <w:right w:val="single" w:sz="4" w:space="0" w:color="auto"/>
            </w:tcBorders>
            <w:shd w:val="clear" w:color="auto" w:fill="D9D9D9" w:themeFill="background1" w:themeFillShade="D9"/>
          </w:tcPr>
          <w:p w:rsidR="005C3253" w:rsidRPr="00634DE8" w:rsidRDefault="005C3253" w:rsidP="006A1425">
            <w:pPr>
              <w:widowControl w:val="0"/>
              <w:autoSpaceDE w:val="0"/>
              <w:autoSpaceDN w:val="0"/>
              <w:spacing w:before="0" w:after="0" w:line="240" w:lineRule="auto"/>
              <w:contextualSpacing/>
              <w:jc w:val="center"/>
              <w:rPr>
                <w:rFonts w:eastAsia="Times New Roman" w:cstheme="minorHAnsi"/>
                <w:lang w:eastAsia="ru-RU"/>
              </w:rPr>
            </w:pPr>
          </w:p>
        </w:tc>
      </w:tr>
      <w:tr w:rsidR="005C3253" w:rsidRPr="00036692" w:rsidTr="006A1425">
        <w:trPr>
          <w:trHeight w:val="1047"/>
        </w:trPr>
        <w:tc>
          <w:tcPr>
            <w:tcW w:w="709" w:type="dxa"/>
            <w:tcMar>
              <w:top w:w="28" w:type="dxa"/>
              <w:left w:w="28" w:type="dxa"/>
              <w:bottom w:w="28" w:type="dxa"/>
              <w:right w:w="28" w:type="dxa"/>
            </w:tcMar>
          </w:tcPr>
          <w:p w:rsidR="005C3253" w:rsidRPr="00634DE8" w:rsidRDefault="005C3253" w:rsidP="006A1425">
            <w:pPr>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2.1.1</w:t>
            </w:r>
          </w:p>
        </w:tc>
        <w:tc>
          <w:tcPr>
            <w:tcW w:w="2887" w:type="dxa"/>
            <w:tcMar>
              <w:top w:w="28" w:type="dxa"/>
              <w:left w:w="28" w:type="dxa"/>
              <w:bottom w:w="28" w:type="dxa"/>
              <w:right w:w="28" w:type="dxa"/>
            </w:tcMar>
          </w:tcPr>
          <w:p w:rsidR="005C3253" w:rsidRPr="00634DE8" w:rsidRDefault="005C3253" w:rsidP="006A1425">
            <w:pPr>
              <w:autoSpaceDE w:val="0"/>
              <w:autoSpaceDN w:val="0"/>
              <w:spacing w:before="0" w:after="0" w:line="240" w:lineRule="auto"/>
              <w:contextualSpacing/>
              <w:rPr>
                <w:rFonts w:eastAsia="Times New Roman" w:cstheme="minorHAnsi"/>
                <w:lang w:eastAsia="ru-RU"/>
              </w:rPr>
            </w:pPr>
            <w:r w:rsidRPr="00634DE8">
              <w:rPr>
                <w:rFonts w:eastAsia="Times New Roman" w:cstheme="minorHAnsi"/>
                <w:lang w:eastAsia="ru-RU"/>
              </w:rPr>
              <w:t>Малоэтажная многоквартирная жилая застройка</w:t>
            </w:r>
          </w:p>
        </w:tc>
        <w:tc>
          <w:tcPr>
            <w:tcW w:w="3020" w:type="dxa"/>
            <w:tcMar>
              <w:top w:w="28" w:type="dxa"/>
              <w:left w:w="28" w:type="dxa"/>
              <w:bottom w:w="28" w:type="dxa"/>
              <w:right w:w="28" w:type="dxa"/>
            </w:tcMar>
          </w:tcPr>
          <w:p w:rsidR="005C3253" w:rsidRPr="003F0A99" w:rsidRDefault="005C3253" w:rsidP="006A1425">
            <w:pPr>
              <w:autoSpaceDE w:val="0"/>
              <w:autoSpaceDN w:val="0"/>
              <w:spacing w:before="0" w:after="0" w:line="240" w:lineRule="auto"/>
              <w:contextualSpacing/>
              <w:rPr>
                <w:rFonts w:eastAsia="Times New Roman" w:cstheme="minorHAnsi"/>
                <w:lang w:eastAsia="ru-RU"/>
              </w:rPr>
            </w:pPr>
            <w:r>
              <w:rPr>
                <w:rFonts w:eastAsia="Times New Roman" w:cstheme="minorHAnsi"/>
                <w:lang w:eastAsia="ru-RU"/>
              </w:rPr>
              <w:t>М</w:t>
            </w:r>
            <w:r w:rsidRPr="003F0A99">
              <w:rPr>
                <w:rFonts w:eastAsia="Times New Roman" w:cstheme="minorHAnsi"/>
                <w:lang w:eastAsia="ru-RU"/>
              </w:rPr>
              <w:t>алоэтажны</w:t>
            </w:r>
            <w:r>
              <w:rPr>
                <w:rFonts w:eastAsia="Times New Roman" w:cstheme="minorHAnsi"/>
                <w:lang w:eastAsia="ru-RU"/>
              </w:rPr>
              <w:t>е</w:t>
            </w:r>
            <w:r w:rsidRPr="003F0A99">
              <w:rPr>
                <w:rFonts w:eastAsia="Times New Roman" w:cstheme="minorHAnsi"/>
                <w:lang w:eastAsia="ru-RU"/>
              </w:rPr>
              <w:t xml:space="preserve"> многоквартирны</w:t>
            </w:r>
            <w:r>
              <w:rPr>
                <w:rFonts w:eastAsia="Times New Roman" w:cstheme="minorHAnsi"/>
                <w:lang w:eastAsia="ru-RU"/>
              </w:rPr>
              <w:t>е</w:t>
            </w:r>
            <w:r w:rsidRPr="003F0A99">
              <w:rPr>
                <w:rFonts w:eastAsia="Times New Roman" w:cstheme="minorHAnsi"/>
                <w:lang w:eastAsia="ru-RU"/>
              </w:rPr>
              <w:t xml:space="preserve"> дом</w:t>
            </w:r>
            <w:r>
              <w:rPr>
                <w:rFonts w:eastAsia="Times New Roman" w:cstheme="minorHAnsi"/>
                <w:lang w:eastAsia="ru-RU"/>
              </w:rPr>
              <w:t>а</w:t>
            </w:r>
            <w:r w:rsidRPr="003F0A99">
              <w:rPr>
                <w:rFonts w:eastAsia="Times New Roman" w:cstheme="minorHAnsi"/>
                <w:lang w:eastAsia="ru-RU"/>
              </w:rPr>
              <w:t xml:space="preserve"> (многоквартирные дома высотой до 4 этажей, включая мансардный);</w:t>
            </w:r>
          </w:p>
          <w:p w:rsidR="005C3253" w:rsidRPr="003F0A99" w:rsidRDefault="005C3253" w:rsidP="006A1425">
            <w:pPr>
              <w:autoSpaceDE w:val="0"/>
              <w:autoSpaceDN w:val="0"/>
              <w:spacing w:before="0" w:after="0" w:line="240" w:lineRule="auto"/>
              <w:contextualSpacing/>
              <w:rPr>
                <w:rFonts w:eastAsia="Times New Roman" w:cstheme="minorHAnsi"/>
                <w:lang w:eastAsia="ru-RU"/>
              </w:rPr>
            </w:pPr>
            <w:r w:rsidRPr="003F0A99">
              <w:rPr>
                <w:rFonts w:eastAsia="Times New Roman" w:cstheme="minorHAnsi"/>
                <w:lang w:eastAsia="ru-RU"/>
              </w:rPr>
              <w:lastRenderedPageBreak/>
              <w:t>обустройство спортивных и детских площадок, площадок для отдыха;</w:t>
            </w:r>
          </w:p>
          <w:p w:rsidR="005C3253" w:rsidRPr="00634DE8" w:rsidRDefault="005C3253" w:rsidP="006A1425">
            <w:pPr>
              <w:autoSpaceDE w:val="0"/>
              <w:autoSpaceDN w:val="0"/>
              <w:spacing w:before="0" w:after="0" w:line="240" w:lineRule="auto"/>
              <w:contextualSpacing/>
              <w:rPr>
                <w:rFonts w:eastAsia="Times New Roman" w:cstheme="minorHAnsi"/>
                <w:lang w:eastAsia="ru-RU"/>
              </w:rPr>
            </w:pPr>
            <w:r w:rsidRPr="003F0A99">
              <w:rPr>
                <w:rFonts w:eastAsia="Times New Roman" w:cstheme="minorHAnsi"/>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w:t>
            </w:r>
            <w:r>
              <w:rPr>
                <w:rFonts w:eastAsia="Times New Roman" w:cstheme="minorHAnsi"/>
                <w:lang w:eastAsia="ru-RU"/>
              </w:rPr>
              <w:t>5% общей площади помещений дома</w:t>
            </w:r>
          </w:p>
        </w:tc>
        <w:tc>
          <w:tcPr>
            <w:tcW w:w="3023" w:type="dxa"/>
          </w:tcPr>
          <w:p w:rsidR="005C3253" w:rsidRPr="00634DE8" w:rsidRDefault="005C3253" w:rsidP="006A1425">
            <w:pPr>
              <w:autoSpaceDE w:val="0"/>
              <w:autoSpaceDN w:val="0"/>
              <w:spacing w:before="0" w:after="0" w:line="240" w:lineRule="auto"/>
              <w:contextualSpacing/>
              <w:rPr>
                <w:rFonts w:eastAsia="Times New Roman" w:cstheme="minorHAnsi"/>
                <w:lang w:eastAsia="ru-RU"/>
              </w:rPr>
            </w:pPr>
            <w:r w:rsidRPr="00634DE8">
              <w:rPr>
                <w:rFonts w:eastAsia="Times New Roman" w:cstheme="minorHAnsi"/>
                <w:lang w:eastAsia="ru-RU"/>
              </w:rPr>
              <w:lastRenderedPageBreak/>
              <w:t xml:space="preserve">Беседки, веранды, сооружения для занятий физкультурой и спортом, подземные автостоянки и гаражи, локальные объекты </w:t>
            </w:r>
            <w:r w:rsidRPr="00634DE8">
              <w:rPr>
                <w:rFonts w:eastAsia="Times New Roman" w:cstheme="minorHAnsi"/>
                <w:lang w:eastAsia="ru-RU"/>
              </w:rPr>
              <w:lastRenderedPageBreak/>
              <w:t>инженерной инфраструктуры</w:t>
            </w:r>
          </w:p>
        </w:tc>
      </w:tr>
      <w:tr w:rsidR="005C3253" w:rsidRPr="00036692" w:rsidTr="006A1425">
        <w:tc>
          <w:tcPr>
            <w:tcW w:w="709" w:type="dxa"/>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highlight w:val="green"/>
              </w:rPr>
            </w:pPr>
            <w:r w:rsidRPr="00634DE8">
              <w:rPr>
                <w:rFonts w:asciiTheme="minorHAnsi" w:hAnsiTheme="minorHAnsi" w:cstheme="minorHAnsi"/>
              </w:rPr>
              <w:lastRenderedPageBreak/>
              <w:t>2.3</w:t>
            </w:r>
          </w:p>
        </w:tc>
        <w:tc>
          <w:tcPr>
            <w:tcW w:w="2887" w:type="dxa"/>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r w:rsidRPr="00634DE8">
              <w:rPr>
                <w:rFonts w:asciiTheme="minorHAnsi" w:hAnsiTheme="minorHAnsi" w:cstheme="minorHAnsi"/>
              </w:rPr>
              <w:t>Блокированная жилая застройка</w:t>
            </w:r>
          </w:p>
        </w:tc>
        <w:tc>
          <w:tcPr>
            <w:tcW w:w="3020" w:type="dxa"/>
            <w:tcMar>
              <w:top w:w="28" w:type="dxa"/>
              <w:left w:w="28" w:type="dxa"/>
              <w:bottom w:w="28" w:type="dxa"/>
              <w:right w:w="28" w:type="dxa"/>
            </w:tcMar>
          </w:tcPr>
          <w:p w:rsidR="005C3253" w:rsidRPr="00634DE8" w:rsidRDefault="005C3253" w:rsidP="006A1425">
            <w:pPr>
              <w:autoSpaceDE w:val="0"/>
              <w:autoSpaceDN w:val="0"/>
              <w:adjustRightInd w:val="0"/>
              <w:spacing w:before="0" w:after="0" w:line="240" w:lineRule="auto"/>
              <w:jc w:val="both"/>
              <w:rPr>
                <w:rFonts w:cstheme="minorHAnsi"/>
              </w:rPr>
            </w:pPr>
            <w:r>
              <w:rPr>
                <w:rFonts w:ascii="Calibri" w:hAnsi="Calibri" w:cs="Calibri"/>
              </w:rPr>
              <w:t>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tc>
        <w:tc>
          <w:tcPr>
            <w:tcW w:w="3023" w:type="dxa"/>
          </w:tcPr>
          <w:p w:rsidR="005C3253" w:rsidRDefault="005C3253" w:rsidP="006A1425">
            <w:pPr>
              <w:autoSpaceDE w:val="0"/>
              <w:autoSpaceDN w:val="0"/>
              <w:adjustRightInd w:val="0"/>
              <w:spacing w:before="0" w:after="0" w:line="240" w:lineRule="auto"/>
              <w:jc w:val="both"/>
              <w:rPr>
                <w:rFonts w:ascii="Calibri" w:hAnsi="Calibri" w:cs="Calibri"/>
              </w:rPr>
            </w:pPr>
            <w:r>
              <w:rPr>
                <w:rFonts w:ascii="Calibri" w:hAnsi="Calibri" w:cs="Calibri"/>
              </w:rPr>
              <w:t>Разведение декоративных и плодовых деревьев, овощных и ягодных культур;</w:t>
            </w:r>
          </w:p>
          <w:p w:rsidR="005C3253" w:rsidRDefault="005C3253" w:rsidP="006A1425">
            <w:pPr>
              <w:autoSpaceDE w:val="0"/>
              <w:autoSpaceDN w:val="0"/>
              <w:adjustRightInd w:val="0"/>
              <w:spacing w:before="0" w:after="0" w:line="240" w:lineRule="auto"/>
              <w:jc w:val="both"/>
              <w:rPr>
                <w:rFonts w:ascii="Calibri" w:hAnsi="Calibri" w:cs="Calibri"/>
              </w:rPr>
            </w:pPr>
            <w:r>
              <w:rPr>
                <w:rFonts w:ascii="Calibri" w:hAnsi="Calibri" w:cs="Calibri"/>
              </w:rPr>
              <w:t>размещение индивидуальных гаражей и иных вспомогательных сооружений;</w:t>
            </w:r>
          </w:p>
          <w:p w:rsidR="005C3253" w:rsidRPr="00634DE8" w:rsidRDefault="005C3253" w:rsidP="006A1425">
            <w:pPr>
              <w:autoSpaceDE w:val="0"/>
              <w:autoSpaceDN w:val="0"/>
              <w:adjustRightInd w:val="0"/>
              <w:spacing w:before="0" w:after="0" w:line="240" w:lineRule="auto"/>
              <w:jc w:val="both"/>
              <w:rPr>
                <w:rFonts w:cstheme="minorHAnsi"/>
              </w:rPr>
            </w:pPr>
            <w:r>
              <w:rPr>
                <w:rFonts w:ascii="Calibri" w:hAnsi="Calibri" w:cs="Calibri"/>
              </w:rPr>
              <w:t>обустройство спортивных и детских площадок, площадок для отдыха, б</w:t>
            </w:r>
            <w:r>
              <w:rPr>
                <w:rFonts w:cstheme="minorHAnsi"/>
              </w:rPr>
              <w:t>еседки и навесы,</w:t>
            </w:r>
          </w:p>
        </w:tc>
      </w:tr>
      <w:tr w:rsidR="005C3253" w:rsidRPr="00036692" w:rsidTr="006A1425">
        <w:trPr>
          <w:trHeight w:val="270"/>
        </w:trPr>
        <w:tc>
          <w:tcPr>
            <w:tcW w:w="709" w:type="dxa"/>
            <w:vMerge w:val="restart"/>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r w:rsidRPr="00634DE8">
              <w:rPr>
                <w:rFonts w:asciiTheme="minorHAnsi" w:hAnsiTheme="minorHAnsi" w:cstheme="minorHAnsi"/>
              </w:rPr>
              <w:t>2.7</w:t>
            </w:r>
          </w:p>
        </w:tc>
        <w:tc>
          <w:tcPr>
            <w:tcW w:w="2887" w:type="dxa"/>
            <w:vMerge w:val="restart"/>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r w:rsidRPr="00634DE8">
              <w:rPr>
                <w:rFonts w:asciiTheme="minorHAnsi" w:hAnsiTheme="minorHAnsi" w:cstheme="minorHAnsi"/>
              </w:rPr>
              <w:t>Обслуживание жилой застройки</w:t>
            </w:r>
          </w:p>
        </w:tc>
        <w:tc>
          <w:tcPr>
            <w:tcW w:w="3020" w:type="dxa"/>
            <w:tcMar>
              <w:top w:w="28" w:type="dxa"/>
              <w:left w:w="28" w:type="dxa"/>
              <w:bottom w:w="28" w:type="dxa"/>
              <w:right w:w="28" w:type="dxa"/>
            </w:tcMar>
          </w:tcPr>
          <w:p w:rsidR="005C3253" w:rsidRPr="00634DE8" w:rsidRDefault="005C3253" w:rsidP="006A1425">
            <w:pPr>
              <w:spacing w:before="0" w:after="0" w:line="240" w:lineRule="auto"/>
              <w:contextualSpacing/>
              <w:rPr>
                <w:rFonts w:cstheme="minorHAnsi"/>
              </w:rPr>
            </w:pPr>
            <w:r w:rsidRPr="00634DE8">
              <w:rPr>
                <w:rFonts w:cstheme="minorHAnsi"/>
              </w:rPr>
              <w:t>Здания и (или) помещения для приёма населения и организаций в связи с предоставлением им коммунальных услуг</w:t>
            </w:r>
          </w:p>
        </w:tc>
        <w:tc>
          <w:tcPr>
            <w:tcW w:w="3023" w:type="dxa"/>
          </w:tcPr>
          <w:p w:rsidR="005C3253" w:rsidRPr="00634DE8" w:rsidRDefault="005C3253" w:rsidP="006A1425">
            <w:pPr>
              <w:spacing w:before="0" w:after="0" w:line="240" w:lineRule="auto"/>
              <w:contextualSpacing/>
              <w:rPr>
                <w:rFonts w:cstheme="minorHAnsi"/>
              </w:rPr>
            </w:pPr>
            <w:r w:rsidRPr="00634DE8">
              <w:rPr>
                <w:rFonts w:cstheme="minorHAnsi"/>
              </w:rPr>
              <w:t>Хозяйственные постройки, гаражи служебного и специального автотранспорта</w:t>
            </w:r>
          </w:p>
        </w:tc>
      </w:tr>
      <w:tr w:rsidR="005C3253" w:rsidRPr="00036692" w:rsidTr="006A1425">
        <w:trPr>
          <w:trHeight w:val="471"/>
        </w:trPr>
        <w:tc>
          <w:tcPr>
            <w:tcW w:w="709" w:type="dxa"/>
            <w:vMerge/>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p>
        </w:tc>
        <w:tc>
          <w:tcPr>
            <w:tcW w:w="2887" w:type="dxa"/>
            <w:vMerge/>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p>
        </w:tc>
        <w:tc>
          <w:tcPr>
            <w:tcW w:w="3020"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Почтовые отделения и телеграф</w:t>
            </w:r>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Гаражи служебного автотранспорта</w:t>
            </w:r>
          </w:p>
        </w:tc>
      </w:tr>
      <w:tr w:rsidR="005C3253" w:rsidRPr="00036692" w:rsidTr="006A1425">
        <w:trPr>
          <w:trHeight w:val="423"/>
        </w:trPr>
        <w:tc>
          <w:tcPr>
            <w:tcW w:w="709" w:type="dxa"/>
            <w:vMerge/>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p>
        </w:tc>
        <w:tc>
          <w:tcPr>
            <w:tcW w:w="2887" w:type="dxa"/>
            <w:vMerge/>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p>
        </w:tc>
        <w:tc>
          <w:tcPr>
            <w:tcW w:w="3020"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Раздаточные пункты молочных кухонь</w:t>
            </w:r>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5C3253" w:rsidRPr="00036692" w:rsidTr="006A1425">
        <w:trPr>
          <w:trHeight w:val="518"/>
        </w:trPr>
        <w:tc>
          <w:tcPr>
            <w:tcW w:w="709" w:type="dxa"/>
            <w:vMerge/>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p>
        </w:tc>
        <w:tc>
          <w:tcPr>
            <w:tcW w:w="2887" w:type="dxa"/>
            <w:vMerge/>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p>
        </w:tc>
        <w:tc>
          <w:tcPr>
            <w:tcW w:w="3020"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Пункты оказания первой медицинской помощи</w:t>
            </w:r>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5C3253" w:rsidRPr="00036692" w:rsidTr="006A1425">
        <w:trPr>
          <w:trHeight w:val="518"/>
        </w:trPr>
        <w:tc>
          <w:tcPr>
            <w:tcW w:w="709" w:type="dxa"/>
            <w:vMerge/>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p>
        </w:tc>
        <w:tc>
          <w:tcPr>
            <w:tcW w:w="2887" w:type="dxa"/>
            <w:vMerge/>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p>
        </w:tc>
        <w:tc>
          <w:tcPr>
            <w:tcW w:w="3020"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Pr>
                <w:rFonts w:asciiTheme="minorHAnsi" w:hAnsiTheme="minorHAnsi" w:cstheme="minorHAnsi"/>
              </w:rPr>
              <w:t>Магазины общей площадью до 500 м</w:t>
            </w:r>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5C3253" w:rsidRPr="00036692" w:rsidTr="006A1425">
        <w:trPr>
          <w:trHeight w:val="518"/>
        </w:trPr>
        <w:tc>
          <w:tcPr>
            <w:tcW w:w="709" w:type="dxa"/>
            <w:vMerge/>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p>
        </w:tc>
        <w:tc>
          <w:tcPr>
            <w:tcW w:w="2887" w:type="dxa"/>
            <w:vMerge/>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p>
        </w:tc>
        <w:tc>
          <w:tcPr>
            <w:tcW w:w="3020" w:type="dxa"/>
            <w:tcMar>
              <w:top w:w="28" w:type="dxa"/>
              <w:left w:w="28" w:type="dxa"/>
              <w:bottom w:w="28" w:type="dxa"/>
              <w:right w:w="28" w:type="dxa"/>
            </w:tcMar>
          </w:tcPr>
          <w:p w:rsidR="005C3253" w:rsidRDefault="005C3253" w:rsidP="006A1425">
            <w:pPr>
              <w:pStyle w:val="ConsPlusNormal"/>
              <w:ind w:firstLine="0"/>
              <w:contextualSpacing/>
              <w:rPr>
                <w:rFonts w:asciiTheme="minorHAnsi" w:hAnsiTheme="minorHAnsi" w:cstheme="minorHAnsi"/>
              </w:rPr>
            </w:pPr>
            <w:r>
              <w:rPr>
                <w:rFonts w:asciiTheme="minorHAnsi" w:hAnsiTheme="minorHAnsi" w:cstheme="minorHAnsi"/>
              </w:rPr>
              <w:t>Объекты бытового обслуживания</w:t>
            </w:r>
            <w:r w:rsidRPr="0006398A">
              <w:rPr>
                <w:rFonts w:asciiTheme="minorHAnsi" w:eastAsiaTheme="minorEastAsia" w:hAnsiTheme="minorHAnsi" w:cstheme="minorHAnsi"/>
                <w:lang w:eastAsia="en-US"/>
              </w:rPr>
              <w:t xml:space="preserve"> </w:t>
            </w:r>
            <w:r>
              <w:rPr>
                <w:rFonts w:asciiTheme="minorHAnsi" w:hAnsiTheme="minorHAnsi" w:cstheme="minorHAnsi"/>
              </w:rPr>
              <w:t>общей площадью до 5</w:t>
            </w:r>
            <w:r w:rsidRPr="0006398A">
              <w:rPr>
                <w:rFonts w:asciiTheme="minorHAnsi" w:hAnsiTheme="minorHAnsi" w:cstheme="minorHAnsi"/>
              </w:rPr>
              <w:t>00 м</w:t>
            </w:r>
            <w:r>
              <w:rPr>
                <w:rFonts w:asciiTheme="minorHAnsi" w:hAnsiTheme="minorHAnsi" w:cstheme="minorHAnsi"/>
              </w:rPr>
              <w:t xml:space="preserve"> </w:t>
            </w:r>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5C3253" w:rsidRPr="00036692" w:rsidTr="006A1425">
        <w:trPr>
          <w:trHeight w:val="518"/>
        </w:trPr>
        <w:tc>
          <w:tcPr>
            <w:tcW w:w="709" w:type="dxa"/>
            <w:vMerge/>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p>
        </w:tc>
        <w:tc>
          <w:tcPr>
            <w:tcW w:w="2887" w:type="dxa"/>
            <w:vMerge/>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p>
        </w:tc>
        <w:tc>
          <w:tcPr>
            <w:tcW w:w="3020"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Место сбора вещей для их вторичной переработки</w:t>
            </w:r>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5C3253" w:rsidRPr="00036692" w:rsidTr="006A1425">
        <w:trPr>
          <w:trHeight w:val="518"/>
        </w:trPr>
        <w:tc>
          <w:tcPr>
            <w:tcW w:w="709" w:type="dxa"/>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r>
              <w:rPr>
                <w:rFonts w:asciiTheme="minorHAnsi" w:hAnsiTheme="minorHAnsi" w:cstheme="minorHAnsi"/>
              </w:rPr>
              <w:t>2.7.1</w:t>
            </w:r>
          </w:p>
        </w:tc>
        <w:tc>
          <w:tcPr>
            <w:tcW w:w="2887" w:type="dxa"/>
            <w:tcMar>
              <w:top w:w="28" w:type="dxa"/>
              <w:left w:w="28" w:type="dxa"/>
              <w:bottom w:w="28" w:type="dxa"/>
              <w:right w:w="28" w:type="dxa"/>
            </w:tcMar>
          </w:tcPr>
          <w:p w:rsidR="005C3253" w:rsidRDefault="005C3253" w:rsidP="006A1425">
            <w:pPr>
              <w:autoSpaceDE w:val="0"/>
              <w:autoSpaceDN w:val="0"/>
              <w:adjustRightInd w:val="0"/>
              <w:spacing w:before="0" w:after="0" w:line="240" w:lineRule="auto"/>
              <w:jc w:val="both"/>
              <w:rPr>
                <w:rFonts w:ascii="Calibri" w:hAnsi="Calibri" w:cs="Calibri"/>
              </w:rPr>
            </w:pPr>
            <w:r>
              <w:rPr>
                <w:rFonts w:ascii="Calibri" w:hAnsi="Calibri" w:cs="Calibri"/>
              </w:rPr>
              <w:t>Хранение автотранспорта</w:t>
            </w:r>
          </w:p>
        </w:tc>
        <w:tc>
          <w:tcPr>
            <w:tcW w:w="3020" w:type="dxa"/>
            <w:tcMar>
              <w:top w:w="28" w:type="dxa"/>
              <w:left w:w="28" w:type="dxa"/>
              <w:bottom w:w="28" w:type="dxa"/>
              <w:right w:w="28" w:type="dxa"/>
            </w:tcMar>
          </w:tcPr>
          <w:p w:rsidR="005C3253" w:rsidRDefault="005C3253" w:rsidP="006A1425">
            <w:pPr>
              <w:autoSpaceDE w:val="0"/>
              <w:autoSpaceDN w:val="0"/>
              <w:adjustRightInd w:val="0"/>
              <w:spacing w:before="0" w:after="0" w:line="240" w:lineRule="auto"/>
              <w:jc w:val="both"/>
              <w:rPr>
                <w:rFonts w:ascii="Calibri" w:hAnsi="Calibri" w:cs="Calibri"/>
              </w:rPr>
            </w:pPr>
            <w:r>
              <w:rPr>
                <w:rFonts w:ascii="Calibri" w:hAnsi="Calibri" w:cs="Calibri"/>
              </w:rPr>
              <w:t xml:space="preserve">Отдельно стоящие и пристроенные гаражи, в том числе подземных, предназначенных для хранения автотранспорта, в том числе с разделением на машино-места, за исключением гаражей, </w:t>
            </w:r>
            <w:r>
              <w:rPr>
                <w:rFonts w:ascii="Calibri" w:hAnsi="Calibri" w:cs="Calibri"/>
              </w:rPr>
              <w:lastRenderedPageBreak/>
              <w:t xml:space="preserve">размещение которых предусмотрено содержанием вида разрешенного </w:t>
            </w:r>
            <w:r w:rsidRPr="0006398A">
              <w:rPr>
                <w:rFonts w:ascii="Calibri" w:hAnsi="Calibri" w:cs="Calibri"/>
              </w:rPr>
              <w:t xml:space="preserve">использования с </w:t>
            </w:r>
            <w:hyperlink r:id="rId13" w:history="1">
              <w:r w:rsidRPr="0006398A">
                <w:rPr>
                  <w:rFonts w:ascii="Calibri" w:hAnsi="Calibri" w:cs="Calibri"/>
                </w:rPr>
                <w:t>кодом 4.9</w:t>
              </w:r>
            </w:hyperlink>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8B7960">
              <w:rPr>
                <w:rFonts w:asciiTheme="minorHAnsi" w:hAnsiTheme="minorHAnsi" w:cstheme="minorHAnsi"/>
              </w:rPr>
              <w:lastRenderedPageBreak/>
              <w:t>Не устанавливается</w:t>
            </w:r>
          </w:p>
        </w:tc>
      </w:tr>
      <w:tr w:rsidR="005C3253" w:rsidRPr="00036692" w:rsidTr="006A1425">
        <w:trPr>
          <w:trHeight w:val="1666"/>
        </w:trPr>
        <w:tc>
          <w:tcPr>
            <w:tcW w:w="709" w:type="dxa"/>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color w:val="000000" w:themeColor="text1"/>
              </w:rPr>
            </w:pPr>
            <w:r w:rsidRPr="00634DE8">
              <w:rPr>
                <w:rFonts w:asciiTheme="minorHAnsi" w:hAnsiTheme="minorHAnsi" w:cstheme="minorHAnsi"/>
                <w:color w:val="000000" w:themeColor="text1"/>
              </w:rPr>
              <w:t>3.1.1</w:t>
            </w:r>
          </w:p>
        </w:tc>
        <w:tc>
          <w:tcPr>
            <w:tcW w:w="2887"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Предоставление коммунальных услуг</w:t>
            </w:r>
          </w:p>
        </w:tc>
        <w:tc>
          <w:tcPr>
            <w:tcW w:w="3020" w:type="dxa"/>
            <w:tcMar>
              <w:top w:w="28" w:type="dxa"/>
              <w:left w:w="28" w:type="dxa"/>
              <w:bottom w:w="28" w:type="dxa"/>
              <w:right w:w="28" w:type="dxa"/>
            </w:tcMar>
          </w:tcPr>
          <w:p w:rsidR="005C3253" w:rsidRPr="00634DE8" w:rsidRDefault="005C3253" w:rsidP="006A1425">
            <w:pPr>
              <w:spacing w:before="0" w:after="0" w:line="240" w:lineRule="auto"/>
              <w:contextualSpacing/>
              <w:rPr>
                <w:rFonts w:eastAsia="Times New Roman" w:cstheme="minorHAnsi"/>
                <w:color w:val="000000" w:themeColor="text1"/>
                <w:lang w:eastAsia="ru-RU"/>
              </w:rPr>
            </w:pPr>
            <w:r w:rsidRPr="00634DE8">
              <w:rPr>
                <w:rFonts w:cstheme="minorHAnsi"/>
                <w:color w:val="000000" w:themeColor="text1"/>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3023" w:type="dxa"/>
          </w:tcPr>
          <w:p w:rsidR="005C3253" w:rsidRPr="00634DE8" w:rsidRDefault="005C3253" w:rsidP="006A1425">
            <w:pPr>
              <w:spacing w:before="0" w:after="0" w:line="240" w:lineRule="auto"/>
              <w:contextualSpacing/>
              <w:rPr>
                <w:rFonts w:eastAsia="Times New Roman" w:cstheme="minorHAnsi"/>
                <w:color w:val="000000" w:themeColor="text1"/>
                <w:lang w:eastAsia="ru-RU"/>
              </w:rPr>
            </w:pPr>
            <w:r w:rsidRPr="00634DE8">
              <w:rPr>
                <w:rFonts w:eastAsia="Times New Roman" w:cstheme="minorHAnsi"/>
                <w:color w:val="000000" w:themeColor="text1"/>
                <w:lang w:eastAsia="ru-RU"/>
              </w:rPr>
              <w:t>Не устанавливается</w:t>
            </w:r>
          </w:p>
        </w:tc>
      </w:tr>
      <w:tr w:rsidR="005C3253" w:rsidRPr="00036692" w:rsidTr="006A1425">
        <w:trPr>
          <w:trHeight w:val="42"/>
        </w:trPr>
        <w:tc>
          <w:tcPr>
            <w:tcW w:w="709" w:type="dxa"/>
            <w:vMerge w:val="restart"/>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r w:rsidRPr="00634DE8">
              <w:rPr>
                <w:rFonts w:asciiTheme="minorHAnsi" w:hAnsiTheme="minorHAnsi" w:cstheme="minorHAnsi"/>
              </w:rPr>
              <w:t>3.2.2</w:t>
            </w:r>
          </w:p>
        </w:tc>
        <w:tc>
          <w:tcPr>
            <w:tcW w:w="2887" w:type="dxa"/>
            <w:vMerge w:val="restart"/>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Оказание социальной помощи населению</w:t>
            </w:r>
          </w:p>
        </w:tc>
        <w:tc>
          <w:tcPr>
            <w:tcW w:w="3020"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Службы социальной помощи</w:t>
            </w:r>
          </w:p>
        </w:tc>
        <w:tc>
          <w:tcPr>
            <w:tcW w:w="3023" w:type="dxa"/>
            <w:shd w:val="clear" w:color="auto" w:fill="auto"/>
          </w:tcPr>
          <w:p w:rsidR="005C3253" w:rsidRPr="00634DE8" w:rsidRDefault="005C3253" w:rsidP="006A1425">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Не устанавливается</w:t>
            </w:r>
          </w:p>
        </w:tc>
      </w:tr>
      <w:tr w:rsidR="005C3253" w:rsidRPr="00036692" w:rsidTr="006A1425">
        <w:trPr>
          <w:trHeight w:val="83"/>
        </w:trPr>
        <w:tc>
          <w:tcPr>
            <w:tcW w:w="709" w:type="dxa"/>
            <w:vMerge/>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color w:val="000000" w:themeColor="text1"/>
              </w:rPr>
            </w:pPr>
          </w:p>
        </w:tc>
        <w:tc>
          <w:tcPr>
            <w:tcW w:w="2887" w:type="dxa"/>
            <w:vMerge/>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color w:val="000000" w:themeColor="text1"/>
              </w:rPr>
            </w:pPr>
          </w:p>
        </w:tc>
        <w:tc>
          <w:tcPr>
            <w:tcW w:w="3020"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Службы занятости населения</w:t>
            </w:r>
          </w:p>
        </w:tc>
        <w:tc>
          <w:tcPr>
            <w:tcW w:w="3023" w:type="dxa"/>
            <w:shd w:val="clear" w:color="auto" w:fill="auto"/>
          </w:tcPr>
          <w:p w:rsidR="005C3253" w:rsidRPr="00634DE8" w:rsidRDefault="005C3253" w:rsidP="006A1425">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Не устанавливается</w:t>
            </w:r>
          </w:p>
        </w:tc>
      </w:tr>
      <w:tr w:rsidR="005C3253" w:rsidRPr="00036692" w:rsidTr="006A1425">
        <w:trPr>
          <w:trHeight w:val="480"/>
        </w:trPr>
        <w:tc>
          <w:tcPr>
            <w:tcW w:w="709" w:type="dxa"/>
            <w:vMerge/>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color w:val="000000" w:themeColor="text1"/>
              </w:rPr>
            </w:pPr>
          </w:p>
        </w:tc>
        <w:tc>
          <w:tcPr>
            <w:tcW w:w="2887" w:type="dxa"/>
            <w:vMerge/>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color w:val="000000" w:themeColor="text1"/>
              </w:rPr>
            </w:pPr>
          </w:p>
        </w:tc>
        <w:tc>
          <w:tcPr>
            <w:tcW w:w="3020" w:type="dxa"/>
            <w:shd w:val="clear" w:color="auto" w:fill="auto"/>
            <w:tcMar>
              <w:top w:w="28" w:type="dxa"/>
              <w:left w:w="28" w:type="dxa"/>
              <w:bottom w:w="28" w:type="dxa"/>
              <w:right w:w="28" w:type="dxa"/>
            </w:tcMar>
          </w:tcPr>
          <w:p w:rsidR="005C3253" w:rsidRPr="00505E22" w:rsidRDefault="005C3253" w:rsidP="006A1425">
            <w:pPr>
              <w:pStyle w:val="ConsPlusNormal"/>
              <w:ind w:firstLine="0"/>
              <w:contextualSpacing/>
              <w:rPr>
                <w:rFonts w:asciiTheme="minorHAnsi" w:hAnsiTheme="minorHAnsi"/>
              </w:rPr>
            </w:pPr>
            <w:r w:rsidRPr="00505E22">
              <w:rPr>
                <w:rFonts w:asciiTheme="minorHAnsi" w:hAnsiTheme="minorHAnsi"/>
              </w:rPr>
              <w:t>Аптеки</w:t>
            </w:r>
          </w:p>
        </w:tc>
        <w:tc>
          <w:tcPr>
            <w:tcW w:w="3023" w:type="dxa"/>
            <w:shd w:val="clear" w:color="auto" w:fill="auto"/>
          </w:tcPr>
          <w:p w:rsidR="005C3253" w:rsidRPr="00505E22" w:rsidRDefault="005C3253" w:rsidP="006A1425">
            <w:pPr>
              <w:pStyle w:val="ConsPlusNormal"/>
              <w:ind w:firstLine="0"/>
              <w:contextualSpacing/>
              <w:rPr>
                <w:rFonts w:asciiTheme="minorHAnsi" w:hAnsiTheme="minorHAnsi"/>
              </w:rPr>
            </w:pPr>
            <w:r w:rsidRPr="00505E22">
              <w:rPr>
                <w:rFonts w:asciiTheme="minorHAnsi" w:hAnsiTheme="minorHAnsi"/>
              </w:rPr>
              <w:t>Не устанавливается</w:t>
            </w:r>
          </w:p>
        </w:tc>
      </w:tr>
      <w:tr w:rsidR="005C3253" w:rsidRPr="00036692" w:rsidTr="006A1425">
        <w:trPr>
          <w:trHeight w:val="285"/>
        </w:trPr>
        <w:tc>
          <w:tcPr>
            <w:tcW w:w="709" w:type="dxa"/>
            <w:vMerge/>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color w:val="000000" w:themeColor="text1"/>
              </w:rPr>
            </w:pPr>
          </w:p>
        </w:tc>
        <w:tc>
          <w:tcPr>
            <w:tcW w:w="2887" w:type="dxa"/>
            <w:vMerge/>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color w:val="000000" w:themeColor="text1"/>
              </w:rPr>
            </w:pPr>
          </w:p>
        </w:tc>
        <w:tc>
          <w:tcPr>
            <w:tcW w:w="3020"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Пенсионные службы</w:t>
            </w:r>
          </w:p>
        </w:tc>
        <w:tc>
          <w:tcPr>
            <w:tcW w:w="3023" w:type="dxa"/>
            <w:shd w:val="clear" w:color="auto" w:fill="auto"/>
          </w:tcPr>
          <w:p w:rsidR="005C3253" w:rsidRPr="00634DE8" w:rsidRDefault="005C3253" w:rsidP="006A1425">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Не устанавливается</w:t>
            </w:r>
          </w:p>
        </w:tc>
      </w:tr>
      <w:tr w:rsidR="005C3253" w:rsidRPr="00036692" w:rsidTr="006A1425">
        <w:trPr>
          <w:trHeight w:val="285"/>
        </w:trPr>
        <w:tc>
          <w:tcPr>
            <w:tcW w:w="709" w:type="dxa"/>
            <w:vMerge/>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color w:val="000000" w:themeColor="text1"/>
              </w:rPr>
            </w:pPr>
          </w:p>
        </w:tc>
        <w:tc>
          <w:tcPr>
            <w:tcW w:w="2887" w:type="dxa"/>
            <w:vMerge/>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color w:val="000000" w:themeColor="text1"/>
              </w:rPr>
            </w:pPr>
          </w:p>
        </w:tc>
        <w:tc>
          <w:tcPr>
            <w:tcW w:w="3020"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Здания общественных некоммерческих организаций</w:t>
            </w:r>
          </w:p>
        </w:tc>
        <w:tc>
          <w:tcPr>
            <w:tcW w:w="3023" w:type="dxa"/>
            <w:shd w:val="clear" w:color="auto" w:fill="auto"/>
          </w:tcPr>
          <w:p w:rsidR="005C3253" w:rsidRPr="00634DE8" w:rsidRDefault="005C3253" w:rsidP="006A1425">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Не устанавливается</w:t>
            </w:r>
          </w:p>
        </w:tc>
      </w:tr>
      <w:tr w:rsidR="005C3253" w:rsidRPr="00036692" w:rsidTr="006A1425">
        <w:trPr>
          <w:trHeight w:val="1709"/>
        </w:trPr>
        <w:tc>
          <w:tcPr>
            <w:tcW w:w="709" w:type="dxa"/>
            <w:vMerge w:val="restart"/>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r w:rsidRPr="00634DE8">
              <w:rPr>
                <w:rFonts w:asciiTheme="minorHAnsi" w:hAnsiTheme="minorHAnsi" w:cstheme="minorHAnsi"/>
              </w:rPr>
              <w:t>3.5.1</w:t>
            </w:r>
          </w:p>
          <w:p w:rsidR="005C3253" w:rsidRPr="00634DE8" w:rsidRDefault="005C3253" w:rsidP="006A1425">
            <w:pPr>
              <w:pStyle w:val="ConsPlusNormal"/>
              <w:ind w:firstLine="0"/>
              <w:contextualSpacing/>
              <w:rPr>
                <w:rFonts w:asciiTheme="minorHAnsi" w:hAnsiTheme="minorHAnsi" w:cstheme="minorHAnsi"/>
                <w:highlight w:val="yellow"/>
              </w:rPr>
            </w:pPr>
          </w:p>
          <w:p w:rsidR="005C3253" w:rsidRPr="00634DE8" w:rsidRDefault="005C3253" w:rsidP="006A1425">
            <w:pPr>
              <w:pStyle w:val="ConsPlusNormal"/>
              <w:contextualSpacing/>
              <w:jc w:val="center"/>
              <w:rPr>
                <w:rFonts w:asciiTheme="minorHAnsi" w:hAnsiTheme="minorHAnsi" w:cstheme="minorHAnsi"/>
              </w:rPr>
            </w:pPr>
          </w:p>
        </w:tc>
        <w:tc>
          <w:tcPr>
            <w:tcW w:w="2887" w:type="dxa"/>
            <w:vMerge w:val="restart"/>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r w:rsidRPr="00634DE8">
              <w:rPr>
                <w:rFonts w:asciiTheme="minorHAnsi" w:hAnsiTheme="minorHAnsi" w:cstheme="minorHAnsi"/>
              </w:rPr>
              <w:t>Дошкольное, начальное и среднее общее образование</w:t>
            </w:r>
          </w:p>
        </w:tc>
        <w:tc>
          <w:tcPr>
            <w:tcW w:w="3020"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Объекты для размещения дошкольных образовательных организаций</w:t>
            </w:r>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Здания и спортивные сооружения хозяйственные постройки, павильоны для отдыха детей и укрытия от осадков</w:t>
            </w:r>
            <w:proofErr w:type="gramStart"/>
            <w:r w:rsidRPr="00634DE8">
              <w:rPr>
                <w:rFonts w:asciiTheme="minorHAnsi" w:hAnsiTheme="minorHAnsi" w:cstheme="minorHAnsi"/>
              </w:rPr>
              <w:t>, ,игровые</w:t>
            </w:r>
            <w:proofErr w:type="gramEnd"/>
            <w:r w:rsidRPr="00634DE8">
              <w:rPr>
                <w:rFonts w:asciiTheme="minorHAnsi" w:hAnsiTheme="minorHAnsi" w:cstheme="minorHAnsi"/>
              </w:rPr>
              <w:t xml:space="preserve"> павильоны и сооружения, локальные объекты инженерной инфраструктуры</w:t>
            </w:r>
          </w:p>
        </w:tc>
      </w:tr>
      <w:tr w:rsidR="005C3253" w:rsidRPr="00036692" w:rsidTr="006A1425">
        <w:trPr>
          <w:trHeight w:val="435"/>
        </w:trPr>
        <w:tc>
          <w:tcPr>
            <w:tcW w:w="709" w:type="dxa"/>
            <w:vMerge/>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highlight w:val="yellow"/>
              </w:rPr>
            </w:pPr>
          </w:p>
        </w:tc>
        <w:tc>
          <w:tcPr>
            <w:tcW w:w="2887" w:type="dxa"/>
            <w:vMerge/>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p>
        </w:tc>
        <w:tc>
          <w:tcPr>
            <w:tcW w:w="3020"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Объекты для размещения общеобразовательных организаций</w:t>
            </w:r>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Здания и спортивные сооружения, хозяйственные постройки,  гаражи служебного автотранспорта, игровые и спортивные сооружения, локальные объекты инженерной инфраструктуры</w:t>
            </w:r>
          </w:p>
        </w:tc>
      </w:tr>
      <w:tr w:rsidR="005C3253" w:rsidRPr="00036692" w:rsidTr="006A1425">
        <w:trPr>
          <w:trHeight w:val="1798"/>
        </w:trPr>
        <w:tc>
          <w:tcPr>
            <w:tcW w:w="709" w:type="dxa"/>
            <w:vMerge/>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highlight w:val="yellow"/>
              </w:rPr>
            </w:pPr>
          </w:p>
        </w:tc>
        <w:tc>
          <w:tcPr>
            <w:tcW w:w="2887" w:type="dxa"/>
            <w:vMerge/>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p>
        </w:tc>
        <w:tc>
          <w:tcPr>
            <w:tcW w:w="3020"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Объекты для размещения организаций дополнительного образования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Хозяйственные постройки,  игровые и спортивные сооружения, локальные объекты инженерной инфраструктуры</w:t>
            </w:r>
          </w:p>
        </w:tc>
      </w:tr>
      <w:tr w:rsidR="005C3253" w:rsidRPr="00036692" w:rsidTr="006A1425">
        <w:trPr>
          <w:trHeight w:val="150"/>
        </w:trPr>
        <w:tc>
          <w:tcPr>
            <w:tcW w:w="709" w:type="dxa"/>
            <w:vMerge w:val="restart"/>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r w:rsidRPr="00634DE8">
              <w:rPr>
                <w:rFonts w:asciiTheme="minorHAnsi" w:hAnsiTheme="minorHAnsi" w:cstheme="minorHAnsi"/>
              </w:rPr>
              <w:t>8.3</w:t>
            </w:r>
          </w:p>
        </w:tc>
        <w:tc>
          <w:tcPr>
            <w:tcW w:w="2887" w:type="dxa"/>
            <w:vMerge w:val="restart"/>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Обеспечение внутреннего правопорядка</w:t>
            </w:r>
          </w:p>
        </w:tc>
        <w:tc>
          <w:tcPr>
            <w:tcW w:w="3020"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Объекты органов внутренних дел и спасательных служб</w:t>
            </w:r>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5C3253" w:rsidRPr="00036692" w:rsidTr="006A1425">
        <w:trPr>
          <w:trHeight w:val="150"/>
        </w:trPr>
        <w:tc>
          <w:tcPr>
            <w:tcW w:w="709" w:type="dxa"/>
            <w:vMerge/>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p>
        </w:tc>
        <w:tc>
          <w:tcPr>
            <w:tcW w:w="2887" w:type="dxa"/>
            <w:vMerge/>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p>
        </w:tc>
        <w:tc>
          <w:tcPr>
            <w:tcW w:w="3020"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Объекты гражданской обороны</w:t>
            </w:r>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5C3253" w:rsidRPr="00036692" w:rsidTr="006A1425">
        <w:trPr>
          <w:trHeight w:val="150"/>
        </w:trPr>
        <w:tc>
          <w:tcPr>
            <w:tcW w:w="709" w:type="dxa"/>
            <w:vMerge/>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p>
        </w:tc>
        <w:tc>
          <w:tcPr>
            <w:tcW w:w="2887" w:type="dxa"/>
            <w:vMerge/>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p>
        </w:tc>
        <w:tc>
          <w:tcPr>
            <w:tcW w:w="3020"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Пожарные депо</w:t>
            </w:r>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5C3253" w:rsidRPr="00036692" w:rsidTr="006A1425">
        <w:trPr>
          <w:trHeight w:val="150"/>
        </w:trPr>
        <w:tc>
          <w:tcPr>
            <w:tcW w:w="709" w:type="dxa"/>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r w:rsidRPr="00634DE8">
              <w:rPr>
                <w:rFonts w:asciiTheme="minorHAnsi" w:hAnsiTheme="minorHAnsi" w:cstheme="minorHAnsi"/>
              </w:rPr>
              <w:t>12.0.1</w:t>
            </w:r>
          </w:p>
        </w:tc>
        <w:tc>
          <w:tcPr>
            <w:tcW w:w="2887"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Улично-дорожная сеть</w:t>
            </w:r>
          </w:p>
        </w:tc>
        <w:tc>
          <w:tcPr>
            <w:tcW w:w="3020" w:type="dxa"/>
            <w:tcMar>
              <w:top w:w="28" w:type="dxa"/>
              <w:left w:w="28" w:type="dxa"/>
              <w:bottom w:w="28" w:type="dxa"/>
              <w:right w:w="28" w:type="dxa"/>
            </w:tcMar>
          </w:tcPr>
          <w:p w:rsidR="005C3253" w:rsidRPr="00634DE8" w:rsidRDefault="005C3253" w:rsidP="006A1425">
            <w:pPr>
              <w:widowControl w:val="0"/>
              <w:autoSpaceDE w:val="0"/>
              <w:autoSpaceDN w:val="0"/>
              <w:spacing w:before="0" w:after="0" w:line="240" w:lineRule="auto"/>
              <w:rPr>
                <w:rFonts w:eastAsia="Times New Roman" w:cstheme="minorHAnsi"/>
                <w:lang w:eastAsia="ru-RU"/>
              </w:rPr>
            </w:pPr>
            <w:r w:rsidRPr="00634DE8">
              <w:rPr>
                <w:rFonts w:eastAsia="Times New Roman" w:cstheme="minorHAnsi"/>
                <w:lang w:eastAsia="ru-RU"/>
              </w:rPr>
              <w:t xml:space="preserve">Объекты улично-дорожной сети: </w:t>
            </w:r>
            <w:r w:rsidRPr="00634DE8">
              <w:rPr>
                <w:rFonts w:eastAsia="Times New Roman" w:cstheme="minorHAnsi"/>
                <w:lang w:eastAsia="ru-RU"/>
              </w:rPr>
              <w:lastRenderedPageBreak/>
              <w:t xml:space="preserve">автомобильные дороги, пешеходные тротуары в границах населенных пунктов, пешеходные переходы, бульвары, площади, проезды, велодорожки и объекты </w:t>
            </w:r>
            <w:proofErr w:type="spellStart"/>
            <w:r w:rsidRPr="00634DE8">
              <w:rPr>
                <w:rFonts w:eastAsia="Times New Roman" w:cstheme="minorHAnsi"/>
                <w:lang w:eastAsia="ru-RU"/>
              </w:rPr>
              <w:t>велотранспортной</w:t>
            </w:r>
            <w:proofErr w:type="spellEnd"/>
            <w:r w:rsidRPr="00634DE8">
              <w:rPr>
                <w:rFonts w:eastAsia="Times New Roman" w:cstheme="minorHAnsi"/>
                <w:lang w:eastAsia="ru-RU"/>
              </w:rPr>
              <w:t xml:space="preserve"> и инженерной инфраструктуры;</w:t>
            </w:r>
          </w:p>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размещение придорожных стоянок (парковок) транспортных средств в границах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lastRenderedPageBreak/>
              <w:t>Не устанавливается</w:t>
            </w:r>
          </w:p>
        </w:tc>
      </w:tr>
    </w:tbl>
    <w:p w:rsidR="005C3253" w:rsidRPr="0086399F" w:rsidRDefault="005C3253" w:rsidP="005C325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86399F">
        <w:rPr>
          <w:rFonts w:ascii="Calibri" w:eastAsia="Times New Roman" w:hAnsi="Calibri" w:cs="Times New Roman"/>
          <w:color w:val="000000" w:themeColor="text1"/>
          <w:sz w:val="24"/>
          <w:szCs w:val="24"/>
          <w:lang w:eastAsia="ru-RU"/>
        </w:rPr>
        <w:t>3. Перечень условно разрешённых видов использования объектов капитального строительства и земельных участков</w:t>
      </w:r>
      <w:r>
        <w:rPr>
          <w:rFonts w:ascii="Calibri" w:eastAsia="Times New Roman" w:hAnsi="Calibri" w:cs="Times New Roman"/>
          <w:color w:val="000000" w:themeColor="text1"/>
          <w:sz w:val="24"/>
          <w:szCs w:val="24"/>
          <w:lang w:eastAsia="ru-RU"/>
        </w:rPr>
        <w:t xml:space="preserve"> зо</w:t>
      </w:r>
      <w:r w:rsidRPr="00886664">
        <w:rPr>
          <w:rFonts w:ascii="Calibri" w:eastAsia="Times New Roman" w:hAnsi="Calibri" w:cs="Times New Roman"/>
          <w:color w:val="000000" w:themeColor="text1"/>
          <w:sz w:val="24"/>
          <w:szCs w:val="24"/>
          <w:lang w:eastAsia="ru-RU"/>
        </w:rPr>
        <w:t>н</w:t>
      </w:r>
      <w:r>
        <w:rPr>
          <w:rFonts w:ascii="Calibri" w:eastAsia="Times New Roman" w:hAnsi="Calibri" w:cs="Times New Roman"/>
          <w:color w:val="000000" w:themeColor="text1"/>
          <w:sz w:val="24"/>
          <w:szCs w:val="24"/>
          <w:lang w:eastAsia="ru-RU"/>
        </w:rPr>
        <w:t>ы</w:t>
      </w:r>
      <w:r w:rsidRPr="00886664">
        <w:rPr>
          <w:rFonts w:ascii="Calibri" w:eastAsia="Times New Roman" w:hAnsi="Calibri" w:cs="Times New Roman"/>
          <w:color w:val="000000" w:themeColor="text1"/>
          <w:sz w:val="24"/>
          <w:szCs w:val="24"/>
          <w:lang w:eastAsia="ru-RU"/>
        </w:rPr>
        <w:t xml:space="preserve"> </w:t>
      </w:r>
      <w:r w:rsidRPr="00D53C78">
        <w:rPr>
          <w:rFonts w:ascii="Calibri" w:eastAsia="Times New Roman" w:hAnsi="Calibri" w:cs="Times New Roman"/>
          <w:b/>
          <w:color w:val="000000" w:themeColor="text1"/>
          <w:sz w:val="24"/>
          <w:szCs w:val="24"/>
          <w:lang w:eastAsia="ru-RU"/>
        </w:rPr>
        <w:t>Ж-2</w:t>
      </w:r>
      <w:r w:rsidRPr="00247718">
        <w:rPr>
          <w:rFonts w:ascii="Calibri" w:eastAsia="Times New Roman" w:hAnsi="Calibri" w:cs="Times New Roman"/>
          <w:color w:val="000000" w:themeColor="text1"/>
          <w:sz w:val="24"/>
          <w:szCs w:val="24"/>
          <w:lang w:eastAsia="ru-RU"/>
        </w:rPr>
        <w:t>:</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887"/>
        <w:gridCol w:w="3020"/>
        <w:gridCol w:w="3023"/>
      </w:tblGrid>
      <w:tr w:rsidR="005C3253" w:rsidRPr="00036692" w:rsidTr="006A1425">
        <w:trPr>
          <w:trHeight w:val="663"/>
          <w:tblHeader/>
        </w:trPr>
        <w:tc>
          <w:tcPr>
            <w:tcW w:w="35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5C3253" w:rsidRPr="00634DE8" w:rsidRDefault="005C3253" w:rsidP="006A1425">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5C3253" w:rsidRPr="00634DE8" w:rsidRDefault="005C3253" w:rsidP="006A1425">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Вид разрешённого использования объекта капитального строительства</w:t>
            </w:r>
          </w:p>
        </w:tc>
        <w:tc>
          <w:tcPr>
            <w:tcW w:w="3023" w:type="dxa"/>
            <w:vMerge w:val="restart"/>
            <w:tcBorders>
              <w:top w:val="single" w:sz="4" w:space="0" w:color="auto"/>
              <w:left w:val="single" w:sz="4" w:space="0" w:color="auto"/>
              <w:right w:val="single" w:sz="4" w:space="0" w:color="auto"/>
            </w:tcBorders>
            <w:shd w:val="clear" w:color="auto" w:fill="D9D9D9" w:themeFill="background1" w:themeFillShade="D9"/>
          </w:tcPr>
          <w:p w:rsidR="005C3253" w:rsidRPr="00634DE8" w:rsidRDefault="005C3253" w:rsidP="006A1425">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Вспомогательный вид разрешённого использования объекта капитального строительства</w:t>
            </w:r>
          </w:p>
        </w:tc>
      </w:tr>
      <w:tr w:rsidR="005C3253" w:rsidRPr="00036692" w:rsidTr="006A1425">
        <w:trPr>
          <w:trHeight w:val="32"/>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5C3253" w:rsidRPr="00634DE8" w:rsidRDefault="005C3253" w:rsidP="006A1425">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Код</w:t>
            </w:r>
          </w:p>
        </w:tc>
        <w:tc>
          <w:tcPr>
            <w:tcW w:w="2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3253" w:rsidRPr="00634DE8" w:rsidRDefault="005C3253" w:rsidP="006A1425">
            <w:pPr>
              <w:widowControl w:val="0"/>
              <w:autoSpaceDE w:val="0"/>
              <w:autoSpaceDN w:val="0"/>
              <w:spacing w:before="0" w:after="0" w:line="240" w:lineRule="auto"/>
              <w:contextualSpacing/>
              <w:jc w:val="center"/>
              <w:rPr>
                <w:rFonts w:eastAsia="Times New Roman" w:cstheme="minorHAnsi"/>
                <w:lang w:eastAsia="ru-RU"/>
              </w:rPr>
            </w:pPr>
            <w:r w:rsidRPr="00634DE8">
              <w:rPr>
                <w:rFonts w:eastAsia="Times New Roman" w:cstheme="minorHAnsi"/>
                <w:lang w:eastAsia="ru-RU"/>
              </w:rPr>
              <w:t>Наименование</w:t>
            </w:r>
          </w:p>
        </w:tc>
        <w:tc>
          <w:tcPr>
            <w:tcW w:w="3020" w:type="dxa"/>
            <w:vMerge/>
            <w:tcBorders>
              <w:left w:val="single" w:sz="4" w:space="0" w:color="auto"/>
              <w:bottom w:val="nil"/>
              <w:right w:val="single" w:sz="4" w:space="0" w:color="auto"/>
            </w:tcBorders>
            <w:shd w:val="clear" w:color="auto" w:fill="D9D9D9" w:themeFill="background1" w:themeFillShade="D9"/>
            <w:tcMar>
              <w:top w:w="28" w:type="dxa"/>
              <w:left w:w="28" w:type="dxa"/>
              <w:bottom w:w="28" w:type="dxa"/>
              <w:right w:w="28" w:type="dxa"/>
            </w:tcMar>
          </w:tcPr>
          <w:p w:rsidR="005C3253" w:rsidRPr="00634DE8" w:rsidRDefault="005C3253" w:rsidP="006A1425">
            <w:pPr>
              <w:widowControl w:val="0"/>
              <w:autoSpaceDE w:val="0"/>
              <w:autoSpaceDN w:val="0"/>
              <w:spacing w:before="0" w:after="0" w:line="240" w:lineRule="auto"/>
              <w:contextualSpacing/>
              <w:jc w:val="center"/>
              <w:rPr>
                <w:rFonts w:eastAsia="Times New Roman" w:cstheme="minorHAnsi"/>
                <w:lang w:eastAsia="ru-RU"/>
              </w:rPr>
            </w:pPr>
          </w:p>
        </w:tc>
        <w:tc>
          <w:tcPr>
            <w:tcW w:w="3023" w:type="dxa"/>
            <w:vMerge/>
            <w:tcBorders>
              <w:left w:val="single" w:sz="4" w:space="0" w:color="auto"/>
              <w:bottom w:val="nil"/>
              <w:right w:val="single" w:sz="4" w:space="0" w:color="auto"/>
            </w:tcBorders>
            <w:shd w:val="clear" w:color="auto" w:fill="D9D9D9" w:themeFill="background1" w:themeFillShade="D9"/>
          </w:tcPr>
          <w:p w:rsidR="005C3253" w:rsidRPr="00634DE8" w:rsidRDefault="005C3253" w:rsidP="006A1425">
            <w:pPr>
              <w:widowControl w:val="0"/>
              <w:autoSpaceDE w:val="0"/>
              <w:autoSpaceDN w:val="0"/>
              <w:spacing w:before="0" w:after="0" w:line="240" w:lineRule="auto"/>
              <w:contextualSpacing/>
              <w:jc w:val="center"/>
              <w:rPr>
                <w:rFonts w:eastAsia="Times New Roman" w:cstheme="minorHAnsi"/>
                <w:lang w:eastAsia="ru-RU"/>
              </w:rPr>
            </w:pPr>
          </w:p>
        </w:tc>
      </w:tr>
      <w:tr w:rsidR="005C3253" w:rsidRPr="00036692" w:rsidTr="006A1425">
        <w:trPr>
          <w:trHeight w:val="1156"/>
        </w:trPr>
        <w:tc>
          <w:tcPr>
            <w:tcW w:w="709" w:type="dxa"/>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highlight w:val="green"/>
              </w:rPr>
            </w:pPr>
            <w:r w:rsidRPr="00634DE8">
              <w:rPr>
                <w:rFonts w:asciiTheme="minorHAnsi" w:hAnsiTheme="minorHAnsi" w:cstheme="minorHAnsi"/>
              </w:rPr>
              <w:t>2.1</w:t>
            </w:r>
          </w:p>
        </w:tc>
        <w:tc>
          <w:tcPr>
            <w:tcW w:w="2887"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Для индивидуального жилищного строительства</w:t>
            </w:r>
          </w:p>
        </w:tc>
        <w:tc>
          <w:tcPr>
            <w:tcW w:w="3020"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F6845">
              <w:rPr>
                <w:rFonts w:asciiTheme="minorHAnsi" w:hAnsiTheme="minorHAnsi" w:cstheme="minorHAnsi"/>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c>
          <w:tcPr>
            <w:tcW w:w="3023" w:type="dxa"/>
            <w:shd w:val="clear" w:color="auto" w:fill="auto"/>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Хозяйственные постройки, гаражи, беседки и навесы, в т.ч. предназначенные для осуществления хозяйственной деятельности, теплицы, парники, оранжереи, индивидуальные бассейны, бани и сауны</w:t>
            </w:r>
          </w:p>
        </w:tc>
      </w:tr>
      <w:tr w:rsidR="005C3253" w:rsidRPr="00036692" w:rsidTr="006A1425">
        <w:trPr>
          <w:trHeight w:val="1897"/>
        </w:trPr>
        <w:tc>
          <w:tcPr>
            <w:tcW w:w="709" w:type="dxa"/>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r w:rsidRPr="00634DE8">
              <w:rPr>
                <w:rFonts w:asciiTheme="minorHAnsi" w:hAnsiTheme="minorHAnsi" w:cstheme="minorHAnsi"/>
              </w:rPr>
              <w:t>3.3</w:t>
            </w:r>
          </w:p>
        </w:tc>
        <w:tc>
          <w:tcPr>
            <w:tcW w:w="2887"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r w:rsidRPr="00634DE8">
              <w:rPr>
                <w:rFonts w:asciiTheme="minorHAnsi" w:hAnsiTheme="minorHAnsi" w:cstheme="minorHAnsi"/>
              </w:rPr>
              <w:t>Бытовое обслуживание</w:t>
            </w:r>
          </w:p>
        </w:tc>
        <w:tc>
          <w:tcPr>
            <w:tcW w:w="3020" w:type="dxa"/>
            <w:shd w:val="clear" w:color="auto" w:fill="auto"/>
            <w:tcMar>
              <w:top w:w="28" w:type="dxa"/>
              <w:left w:w="28" w:type="dxa"/>
              <w:bottom w:w="28" w:type="dxa"/>
              <w:right w:w="28" w:type="dxa"/>
            </w:tcMar>
          </w:tcPr>
          <w:p w:rsidR="005C3253" w:rsidRPr="00634DE8" w:rsidRDefault="005C3253" w:rsidP="006A1425">
            <w:pPr>
              <w:pStyle w:val="ConsPlusNormal"/>
              <w:tabs>
                <w:tab w:val="left" w:pos="2129"/>
              </w:tabs>
              <w:ind w:firstLine="0"/>
              <w:contextualSpacing/>
              <w:rPr>
                <w:rFonts w:asciiTheme="minorHAnsi" w:hAnsiTheme="minorHAnsi" w:cstheme="minorHAnsi"/>
              </w:rPr>
            </w:pPr>
            <w:r w:rsidRPr="00634DE8">
              <w:rPr>
                <w:rFonts w:asciiTheme="minorHAnsi" w:hAnsiTheme="minorHAnsi" w:cstheme="minorHAnsi"/>
              </w:rPr>
              <w:t>Размещение зданий и сооружений, предназначенных для оказания населению или организациям бытовых услуг (мастерские мелкого ремонта, ателье, бани, парикмахерские, химчистки, похоронные бюро)</w:t>
            </w:r>
            <w:r>
              <w:rPr>
                <w:rFonts w:asciiTheme="minorHAnsi" w:hAnsiTheme="minorHAnsi" w:cstheme="minorHAnsi"/>
              </w:rPr>
              <w:t>, а</w:t>
            </w:r>
            <w:r w:rsidRPr="00634DE8">
              <w:rPr>
                <w:rFonts w:asciiTheme="minorHAnsi" w:hAnsiTheme="minorHAnsi" w:cstheme="minorHAnsi"/>
              </w:rPr>
              <w:t>птеки</w:t>
            </w:r>
          </w:p>
        </w:tc>
        <w:tc>
          <w:tcPr>
            <w:tcW w:w="3023" w:type="dxa"/>
            <w:shd w:val="clear" w:color="auto" w:fill="auto"/>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5C3253" w:rsidRPr="00036692" w:rsidTr="006A1425">
        <w:trPr>
          <w:trHeight w:val="435"/>
        </w:trPr>
        <w:tc>
          <w:tcPr>
            <w:tcW w:w="709" w:type="dxa"/>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r w:rsidRPr="00634DE8">
              <w:rPr>
                <w:rFonts w:asciiTheme="minorHAnsi" w:hAnsiTheme="minorHAnsi" w:cstheme="minorHAnsi"/>
              </w:rPr>
              <w:t>3.4.1</w:t>
            </w:r>
          </w:p>
        </w:tc>
        <w:tc>
          <w:tcPr>
            <w:tcW w:w="2887" w:type="dxa"/>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r w:rsidRPr="00634DE8">
              <w:rPr>
                <w:rFonts w:asciiTheme="minorHAnsi" w:hAnsiTheme="minorHAnsi" w:cstheme="minorHAnsi"/>
              </w:rPr>
              <w:t>Амбулаторно-поликлиническое обслуживание</w:t>
            </w:r>
          </w:p>
        </w:tc>
        <w:tc>
          <w:tcPr>
            <w:tcW w:w="3020"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color w:val="000000" w:themeColor="text1"/>
              </w:rPr>
              <w:t xml:space="preserve">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w:t>
            </w:r>
            <w:r w:rsidRPr="00634DE8">
              <w:rPr>
                <w:rFonts w:asciiTheme="minorHAnsi" w:hAnsiTheme="minorHAnsi" w:cstheme="minorHAnsi"/>
                <w:color w:val="000000" w:themeColor="text1"/>
              </w:rPr>
              <w:lastRenderedPageBreak/>
              <w:t>лаборатории</w:t>
            </w:r>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lastRenderedPageBreak/>
              <w:t>Хозяйственные постройки, гаражи служебного и специального транспорта, лаборатории, локальные объекты инженерной инфраструктуры</w:t>
            </w:r>
          </w:p>
        </w:tc>
      </w:tr>
      <w:tr w:rsidR="005C3253" w:rsidRPr="00036692" w:rsidTr="006A1425">
        <w:trPr>
          <w:trHeight w:val="435"/>
        </w:trPr>
        <w:tc>
          <w:tcPr>
            <w:tcW w:w="709" w:type="dxa"/>
            <w:tcMar>
              <w:top w:w="28" w:type="dxa"/>
              <w:left w:w="28" w:type="dxa"/>
              <w:bottom w:w="28" w:type="dxa"/>
              <w:right w:w="28" w:type="dxa"/>
            </w:tcMar>
          </w:tcPr>
          <w:p w:rsidR="005C3253" w:rsidRPr="005058E6" w:rsidRDefault="005C3253" w:rsidP="006A1425">
            <w:pPr>
              <w:pStyle w:val="ConsPlusNormal"/>
              <w:ind w:firstLine="0"/>
              <w:contextualSpacing/>
              <w:jc w:val="center"/>
              <w:rPr>
                <w:rFonts w:asciiTheme="minorHAnsi" w:hAnsiTheme="minorHAnsi"/>
                <w:color w:val="000000" w:themeColor="text1"/>
              </w:rPr>
            </w:pPr>
            <w:r w:rsidRPr="005058E6">
              <w:rPr>
                <w:rFonts w:asciiTheme="minorHAnsi" w:hAnsiTheme="minorHAnsi"/>
                <w:color w:val="000000" w:themeColor="text1"/>
              </w:rPr>
              <w:t>3.2.4</w:t>
            </w:r>
          </w:p>
        </w:tc>
        <w:tc>
          <w:tcPr>
            <w:tcW w:w="2887" w:type="dxa"/>
            <w:tcMar>
              <w:top w:w="28" w:type="dxa"/>
              <w:left w:w="28" w:type="dxa"/>
              <w:bottom w:w="28" w:type="dxa"/>
              <w:right w:w="28" w:type="dxa"/>
            </w:tcMar>
          </w:tcPr>
          <w:p w:rsidR="005C3253" w:rsidRPr="005058E6" w:rsidRDefault="005C3253" w:rsidP="006A1425">
            <w:pPr>
              <w:pStyle w:val="ConsPlusNormal"/>
              <w:ind w:firstLine="0"/>
              <w:contextualSpacing/>
              <w:jc w:val="both"/>
              <w:rPr>
                <w:rFonts w:asciiTheme="minorHAnsi" w:hAnsiTheme="minorHAnsi"/>
                <w:color w:val="000000" w:themeColor="text1"/>
              </w:rPr>
            </w:pPr>
            <w:r w:rsidRPr="005058E6">
              <w:rPr>
                <w:rFonts w:asciiTheme="minorHAnsi" w:hAnsiTheme="minorHAnsi"/>
                <w:color w:val="000000" w:themeColor="text1"/>
              </w:rPr>
              <w:t>Общежития</w:t>
            </w:r>
          </w:p>
        </w:tc>
        <w:tc>
          <w:tcPr>
            <w:tcW w:w="3020" w:type="dxa"/>
            <w:tcMar>
              <w:top w:w="28" w:type="dxa"/>
              <w:left w:w="28" w:type="dxa"/>
              <w:bottom w:w="28" w:type="dxa"/>
              <w:right w:w="28" w:type="dxa"/>
            </w:tcMar>
          </w:tcPr>
          <w:p w:rsidR="005C3253" w:rsidRPr="005058E6" w:rsidRDefault="005C3253" w:rsidP="006A1425">
            <w:pPr>
              <w:pStyle w:val="ConsPlusNormal"/>
              <w:ind w:firstLine="0"/>
              <w:contextualSpacing/>
              <w:rPr>
                <w:rFonts w:asciiTheme="minorHAnsi" w:hAnsiTheme="minorHAnsi"/>
                <w:color w:val="000000" w:themeColor="text1"/>
              </w:rPr>
            </w:pPr>
            <w:r w:rsidRPr="005058E6">
              <w:rPr>
                <w:rFonts w:asciiTheme="minorHAnsi" w:hAnsiTheme="minorHAnsi"/>
                <w:color w:val="000000" w:themeColor="text1"/>
              </w:rPr>
              <w:t>Общежития для проживания граждан на время их работы, службы или обучения</w:t>
            </w:r>
          </w:p>
        </w:tc>
        <w:tc>
          <w:tcPr>
            <w:tcW w:w="3023" w:type="dxa"/>
          </w:tcPr>
          <w:p w:rsidR="005C3253" w:rsidRPr="005058E6" w:rsidRDefault="005C3253" w:rsidP="006A1425">
            <w:pPr>
              <w:pStyle w:val="ConsPlusNormal"/>
              <w:ind w:firstLine="0"/>
              <w:contextualSpacing/>
              <w:rPr>
                <w:rFonts w:asciiTheme="minorHAnsi" w:hAnsiTheme="minorHAnsi"/>
                <w:color w:val="000000" w:themeColor="text1"/>
              </w:rPr>
            </w:pPr>
            <w:r w:rsidRPr="005058E6">
              <w:rPr>
                <w:rFonts w:asciiTheme="minorHAnsi" w:hAnsiTheme="minorHAnsi"/>
                <w:color w:val="000000" w:themeColor="text1"/>
              </w:rPr>
              <w:t>Объекты инженерно-технического обеспечения, элементы благоустройства, площадки отдыха, парковочные стоянки автомобилей</w:t>
            </w:r>
          </w:p>
        </w:tc>
      </w:tr>
      <w:tr w:rsidR="005C3253" w:rsidRPr="00036692" w:rsidTr="006A1425">
        <w:trPr>
          <w:trHeight w:val="1188"/>
        </w:trPr>
        <w:tc>
          <w:tcPr>
            <w:tcW w:w="709" w:type="dxa"/>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r w:rsidRPr="00634DE8">
              <w:rPr>
                <w:rFonts w:asciiTheme="minorHAnsi" w:hAnsiTheme="minorHAnsi" w:cstheme="minorHAnsi"/>
              </w:rPr>
              <w:t>3.10.1</w:t>
            </w:r>
          </w:p>
        </w:tc>
        <w:tc>
          <w:tcPr>
            <w:tcW w:w="2887"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r w:rsidRPr="00634DE8">
              <w:rPr>
                <w:rFonts w:asciiTheme="minorHAnsi" w:hAnsiTheme="minorHAnsi" w:cstheme="minorHAnsi"/>
              </w:rPr>
              <w:t>Амбулаторное ветеринарное обслуживание</w:t>
            </w:r>
          </w:p>
        </w:tc>
        <w:tc>
          <w:tcPr>
            <w:tcW w:w="3020"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Размещение зданий, сооружений, предназначенных для оказания ветеринарных услуг без содержания животных</w:t>
            </w:r>
          </w:p>
        </w:tc>
        <w:tc>
          <w:tcPr>
            <w:tcW w:w="3023" w:type="dxa"/>
            <w:shd w:val="clear" w:color="auto" w:fill="auto"/>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Хозяйственные постройки, гаражи служебного и специального автотранспорта, локальные объекты инженерной инфраструктуры</w:t>
            </w:r>
          </w:p>
        </w:tc>
      </w:tr>
      <w:tr w:rsidR="005C3253" w:rsidRPr="00036692" w:rsidTr="006A1425">
        <w:trPr>
          <w:trHeight w:val="503"/>
        </w:trPr>
        <w:tc>
          <w:tcPr>
            <w:tcW w:w="709" w:type="dxa"/>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r w:rsidRPr="00634DE8">
              <w:rPr>
                <w:rFonts w:asciiTheme="minorHAnsi" w:hAnsiTheme="minorHAnsi" w:cstheme="minorHAnsi"/>
              </w:rPr>
              <w:t>4.1</w:t>
            </w:r>
          </w:p>
        </w:tc>
        <w:tc>
          <w:tcPr>
            <w:tcW w:w="2887"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Деловое управление</w:t>
            </w:r>
          </w:p>
        </w:tc>
        <w:tc>
          <w:tcPr>
            <w:tcW w:w="3020"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 xml:space="preserve">Офисы площадью не более </w:t>
            </w:r>
            <w:r>
              <w:rPr>
                <w:rFonts w:asciiTheme="minorHAnsi" w:hAnsiTheme="minorHAnsi" w:cstheme="minorHAnsi"/>
              </w:rPr>
              <w:t>10</w:t>
            </w:r>
            <w:r w:rsidRPr="00634DE8">
              <w:rPr>
                <w:rFonts w:asciiTheme="minorHAnsi" w:hAnsiTheme="minorHAnsi" w:cstheme="minorHAnsi"/>
              </w:rPr>
              <w:t xml:space="preserve">00 </w:t>
            </w:r>
            <w:proofErr w:type="gramStart"/>
            <w:r w:rsidRPr="00634DE8">
              <w:rPr>
                <w:rFonts w:asciiTheme="minorHAnsi" w:hAnsiTheme="minorHAnsi" w:cstheme="minorHAnsi"/>
              </w:rPr>
              <w:t>кв.м</w:t>
            </w:r>
            <w:proofErr w:type="gramEnd"/>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Гаражи служебного автотранспорта, локальные объекты инженерной инфраструктуры</w:t>
            </w:r>
          </w:p>
        </w:tc>
      </w:tr>
      <w:tr w:rsidR="005C3253" w:rsidRPr="00036692" w:rsidTr="006A1425">
        <w:trPr>
          <w:trHeight w:val="510"/>
        </w:trPr>
        <w:tc>
          <w:tcPr>
            <w:tcW w:w="709" w:type="dxa"/>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r w:rsidRPr="00634DE8">
              <w:rPr>
                <w:rFonts w:asciiTheme="minorHAnsi" w:hAnsiTheme="minorHAnsi" w:cstheme="minorHAnsi"/>
              </w:rPr>
              <w:t>4.4</w:t>
            </w:r>
          </w:p>
        </w:tc>
        <w:tc>
          <w:tcPr>
            <w:tcW w:w="2887"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Магазины</w:t>
            </w:r>
          </w:p>
        </w:tc>
        <w:tc>
          <w:tcPr>
            <w:tcW w:w="3020"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 xml:space="preserve">Объекты для размещения магазинов всех типов с площадью торгового зала не более </w:t>
            </w:r>
            <w:r>
              <w:rPr>
                <w:rFonts w:asciiTheme="minorHAnsi" w:hAnsiTheme="minorHAnsi" w:cstheme="minorHAnsi"/>
              </w:rPr>
              <w:t>10</w:t>
            </w:r>
            <w:r w:rsidRPr="00634DE8">
              <w:rPr>
                <w:rFonts w:asciiTheme="minorHAnsi" w:hAnsiTheme="minorHAnsi" w:cstheme="minorHAnsi"/>
              </w:rPr>
              <w:t xml:space="preserve">00 </w:t>
            </w:r>
            <w:proofErr w:type="gramStart"/>
            <w:r w:rsidRPr="00634DE8">
              <w:rPr>
                <w:rFonts w:asciiTheme="minorHAnsi" w:hAnsiTheme="minorHAnsi" w:cstheme="minorHAnsi"/>
              </w:rPr>
              <w:t>кв.м</w:t>
            </w:r>
            <w:proofErr w:type="gramEnd"/>
          </w:p>
        </w:tc>
        <w:tc>
          <w:tcPr>
            <w:tcW w:w="3023" w:type="dxa"/>
            <w:shd w:val="clear" w:color="auto" w:fill="auto"/>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5C3253" w:rsidRPr="00036692" w:rsidTr="006A1425">
        <w:trPr>
          <w:trHeight w:val="510"/>
        </w:trPr>
        <w:tc>
          <w:tcPr>
            <w:tcW w:w="709" w:type="dxa"/>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r w:rsidRPr="00634DE8">
              <w:rPr>
                <w:rFonts w:asciiTheme="minorHAnsi" w:hAnsiTheme="minorHAnsi" w:cstheme="minorHAnsi"/>
              </w:rPr>
              <w:t>4.5</w:t>
            </w:r>
          </w:p>
        </w:tc>
        <w:tc>
          <w:tcPr>
            <w:tcW w:w="2887" w:type="dxa"/>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r w:rsidRPr="00634DE8">
              <w:rPr>
                <w:rFonts w:asciiTheme="minorHAnsi" w:hAnsiTheme="minorHAnsi" w:cstheme="minorHAnsi"/>
              </w:rPr>
              <w:t>Банковская и страховая деятельность</w:t>
            </w:r>
          </w:p>
        </w:tc>
        <w:tc>
          <w:tcPr>
            <w:tcW w:w="3020"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 xml:space="preserve">Объекты для размещения банков, отделений банков, офисов страховщиков площадью не более </w:t>
            </w:r>
            <w:r>
              <w:rPr>
                <w:rFonts w:asciiTheme="minorHAnsi" w:hAnsiTheme="minorHAnsi" w:cstheme="minorHAnsi"/>
              </w:rPr>
              <w:t>10</w:t>
            </w:r>
            <w:r w:rsidRPr="00634DE8">
              <w:rPr>
                <w:rFonts w:asciiTheme="minorHAnsi" w:hAnsiTheme="minorHAnsi" w:cstheme="minorHAnsi"/>
              </w:rPr>
              <w:t xml:space="preserve">00 </w:t>
            </w:r>
            <w:proofErr w:type="gramStart"/>
            <w:r w:rsidRPr="00634DE8">
              <w:rPr>
                <w:rFonts w:asciiTheme="minorHAnsi" w:hAnsiTheme="minorHAnsi" w:cstheme="minorHAnsi"/>
              </w:rPr>
              <w:t>кв.м</w:t>
            </w:r>
            <w:proofErr w:type="gramEnd"/>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5C3253" w:rsidRPr="00036692" w:rsidTr="006A1425">
        <w:trPr>
          <w:trHeight w:val="510"/>
        </w:trPr>
        <w:tc>
          <w:tcPr>
            <w:tcW w:w="709" w:type="dxa"/>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r w:rsidRPr="00634DE8">
              <w:rPr>
                <w:rFonts w:asciiTheme="minorHAnsi" w:hAnsiTheme="minorHAnsi" w:cstheme="minorHAnsi"/>
              </w:rPr>
              <w:t>4.6</w:t>
            </w:r>
          </w:p>
        </w:tc>
        <w:tc>
          <w:tcPr>
            <w:tcW w:w="2887"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r w:rsidRPr="00634DE8">
              <w:rPr>
                <w:rFonts w:asciiTheme="minorHAnsi" w:hAnsiTheme="minorHAnsi" w:cstheme="minorHAnsi"/>
              </w:rPr>
              <w:t>Общественное питание</w:t>
            </w:r>
          </w:p>
        </w:tc>
        <w:tc>
          <w:tcPr>
            <w:tcW w:w="3020"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highlight w:val="green"/>
              </w:rPr>
            </w:pPr>
            <w:r w:rsidRPr="00634DE8">
              <w:rPr>
                <w:rFonts w:asciiTheme="minorHAnsi" w:hAnsiTheme="minorHAnsi" w:cstheme="minorHAnsi"/>
              </w:rPr>
              <w:t>Предприятия общественного питания всех типов</w:t>
            </w:r>
          </w:p>
        </w:tc>
        <w:tc>
          <w:tcPr>
            <w:tcW w:w="3023" w:type="dxa"/>
            <w:shd w:val="clear" w:color="auto" w:fill="auto"/>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5C3253" w:rsidRPr="00036692" w:rsidTr="006A1425">
        <w:trPr>
          <w:trHeight w:val="390"/>
        </w:trPr>
        <w:tc>
          <w:tcPr>
            <w:tcW w:w="709" w:type="dxa"/>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r w:rsidRPr="00634DE8">
              <w:rPr>
                <w:rFonts w:asciiTheme="minorHAnsi" w:hAnsiTheme="minorHAnsi" w:cstheme="minorHAnsi"/>
              </w:rPr>
              <w:t>4.7</w:t>
            </w:r>
          </w:p>
        </w:tc>
        <w:tc>
          <w:tcPr>
            <w:tcW w:w="2887"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r w:rsidRPr="00634DE8">
              <w:rPr>
                <w:rFonts w:asciiTheme="minorHAnsi" w:hAnsiTheme="minorHAnsi" w:cstheme="minorHAnsi"/>
              </w:rPr>
              <w:t>Гостиничное обслуживание</w:t>
            </w:r>
          </w:p>
        </w:tc>
        <w:tc>
          <w:tcPr>
            <w:tcW w:w="3020"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 xml:space="preserve">Гостиницы с количеством мест не более </w:t>
            </w:r>
            <w:r>
              <w:rPr>
                <w:rFonts w:asciiTheme="minorHAnsi" w:hAnsiTheme="minorHAnsi" w:cstheme="minorHAnsi"/>
              </w:rPr>
              <w:t>5</w:t>
            </w:r>
            <w:r w:rsidRPr="00634DE8">
              <w:rPr>
                <w:rFonts w:asciiTheme="minorHAnsi" w:hAnsiTheme="minorHAnsi" w:cstheme="minorHAnsi"/>
              </w:rPr>
              <w:t>0</w:t>
            </w:r>
          </w:p>
        </w:tc>
        <w:tc>
          <w:tcPr>
            <w:tcW w:w="3023" w:type="dxa"/>
            <w:shd w:val="clear" w:color="auto" w:fill="auto"/>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 xml:space="preserve">Гаражи и стоянки автомобилей, хозяйственные постройки, локальные объекты инженерной инфраструктуры  </w:t>
            </w:r>
          </w:p>
        </w:tc>
      </w:tr>
      <w:tr w:rsidR="005C3253" w:rsidRPr="00036692" w:rsidTr="006A1425">
        <w:trPr>
          <w:trHeight w:val="390"/>
        </w:trPr>
        <w:tc>
          <w:tcPr>
            <w:tcW w:w="709" w:type="dxa"/>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r w:rsidRPr="00634DE8">
              <w:rPr>
                <w:rFonts w:asciiTheme="minorHAnsi" w:hAnsiTheme="minorHAnsi" w:cstheme="minorHAnsi"/>
              </w:rPr>
              <w:t>4.9.1.3</w:t>
            </w:r>
          </w:p>
        </w:tc>
        <w:tc>
          <w:tcPr>
            <w:tcW w:w="2887"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jc w:val="both"/>
              <w:rPr>
                <w:rFonts w:asciiTheme="minorHAnsi" w:hAnsiTheme="minorHAnsi" w:cstheme="minorHAnsi"/>
              </w:rPr>
            </w:pPr>
            <w:r w:rsidRPr="00634DE8">
              <w:rPr>
                <w:rFonts w:asciiTheme="minorHAnsi" w:hAnsiTheme="minorHAnsi" w:cstheme="minorHAnsi"/>
              </w:rPr>
              <w:t>Автомобильные мойки</w:t>
            </w:r>
          </w:p>
        </w:tc>
        <w:tc>
          <w:tcPr>
            <w:tcW w:w="3020"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Здания автомобильных моек, а также размещение магазинов сопутствующей торговли</w:t>
            </w:r>
          </w:p>
        </w:tc>
        <w:tc>
          <w:tcPr>
            <w:tcW w:w="3023" w:type="dxa"/>
            <w:shd w:val="clear" w:color="auto" w:fill="auto"/>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5C3253" w:rsidRPr="00036692" w:rsidTr="006A1425">
        <w:trPr>
          <w:trHeight w:val="390"/>
        </w:trPr>
        <w:tc>
          <w:tcPr>
            <w:tcW w:w="709" w:type="dxa"/>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r w:rsidRPr="00634DE8">
              <w:rPr>
                <w:rFonts w:asciiTheme="minorHAnsi" w:hAnsiTheme="minorHAnsi" w:cstheme="minorHAnsi"/>
              </w:rPr>
              <w:t>4.9.1.4</w:t>
            </w:r>
          </w:p>
        </w:tc>
        <w:tc>
          <w:tcPr>
            <w:tcW w:w="2887"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Ремонт автомобилей</w:t>
            </w:r>
          </w:p>
        </w:tc>
        <w:tc>
          <w:tcPr>
            <w:tcW w:w="3020"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Здания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23" w:type="dxa"/>
            <w:shd w:val="clear" w:color="auto" w:fill="auto"/>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Хозяйственные и складские постройки, стоянки автомобилей, локальные объекты инженерной инфраструктуры</w:t>
            </w:r>
          </w:p>
        </w:tc>
      </w:tr>
      <w:tr w:rsidR="005C3253" w:rsidRPr="00036692" w:rsidTr="006A1425">
        <w:tc>
          <w:tcPr>
            <w:tcW w:w="709" w:type="dxa"/>
            <w:tcMar>
              <w:top w:w="28" w:type="dxa"/>
              <w:left w:w="28" w:type="dxa"/>
              <w:bottom w:w="28" w:type="dxa"/>
              <w:right w:w="28" w:type="dxa"/>
            </w:tcMar>
          </w:tcPr>
          <w:p w:rsidR="005C3253" w:rsidRPr="00601ED5" w:rsidRDefault="005C3253" w:rsidP="006A1425">
            <w:pPr>
              <w:pStyle w:val="ConsPlusNormal"/>
              <w:ind w:firstLine="0"/>
              <w:contextualSpacing/>
              <w:jc w:val="center"/>
              <w:rPr>
                <w:rFonts w:asciiTheme="minorHAnsi" w:hAnsiTheme="minorHAnsi" w:cstheme="minorHAnsi"/>
              </w:rPr>
            </w:pPr>
            <w:r w:rsidRPr="00601ED5">
              <w:rPr>
                <w:rFonts w:asciiTheme="minorHAnsi" w:hAnsiTheme="minorHAnsi" w:cstheme="minorHAnsi"/>
              </w:rPr>
              <w:t xml:space="preserve">5.0  </w:t>
            </w:r>
          </w:p>
        </w:tc>
        <w:tc>
          <w:tcPr>
            <w:tcW w:w="2887" w:type="dxa"/>
            <w:shd w:val="clear" w:color="auto" w:fill="auto"/>
            <w:tcMar>
              <w:top w:w="28" w:type="dxa"/>
              <w:left w:w="28" w:type="dxa"/>
              <w:bottom w:w="28" w:type="dxa"/>
              <w:right w:w="28" w:type="dxa"/>
            </w:tcMar>
          </w:tcPr>
          <w:p w:rsidR="005C3253" w:rsidRPr="00601ED5" w:rsidRDefault="005C3253" w:rsidP="006A1425">
            <w:pPr>
              <w:pStyle w:val="ConsPlusNormal"/>
              <w:ind w:firstLine="0"/>
              <w:contextualSpacing/>
              <w:rPr>
                <w:rFonts w:asciiTheme="minorHAnsi" w:hAnsiTheme="minorHAnsi" w:cstheme="minorHAnsi"/>
              </w:rPr>
            </w:pPr>
            <w:r w:rsidRPr="00601ED5">
              <w:rPr>
                <w:rFonts w:asciiTheme="minorHAnsi" w:hAnsiTheme="minorHAnsi" w:cstheme="minorHAnsi"/>
              </w:rPr>
              <w:t>Отдых (рекреация)</w:t>
            </w:r>
          </w:p>
        </w:tc>
        <w:tc>
          <w:tcPr>
            <w:tcW w:w="3020" w:type="dxa"/>
            <w:shd w:val="clear" w:color="auto" w:fill="auto"/>
            <w:tcMar>
              <w:top w:w="28" w:type="dxa"/>
              <w:left w:w="28" w:type="dxa"/>
              <w:bottom w:w="28" w:type="dxa"/>
              <w:right w:w="28" w:type="dxa"/>
            </w:tcMar>
          </w:tcPr>
          <w:p w:rsidR="005C3253" w:rsidRPr="00601ED5" w:rsidRDefault="005C3253" w:rsidP="006A1425">
            <w:pPr>
              <w:pStyle w:val="ConsPlusNormal"/>
              <w:ind w:firstLine="0"/>
              <w:contextualSpacing/>
              <w:rPr>
                <w:rFonts w:asciiTheme="minorHAnsi" w:hAnsiTheme="minorHAnsi" w:cstheme="minorHAnsi"/>
              </w:rPr>
            </w:pPr>
            <w:r w:rsidRPr="00601ED5">
              <w:rPr>
                <w:rFonts w:asciiTheme="minorHAnsi" w:hAnsiTheme="minorHAnsi" w:cstheme="minorHAnsi"/>
              </w:rPr>
              <w:t xml:space="preserve">Скверы; </w:t>
            </w:r>
            <w:r w:rsidRPr="00601ED5">
              <w:rPr>
                <w:rFonts w:asciiTheme="minorHAnsi" w:hAnsiTheme="minorHAnsi"/>
              </w:rPr>
              <w:t>размещение зданий и сооружений для занятия спортом</w:t>
            </w:r>
          </w:p>
          <w:p w:rsidR="005C3253" w:rsidRPr="00601ED5" w:rsidRDefault="005C3253" w:rsidP="006A1425">
            <w:pPr>
              <w:pStyle w:val="ConsPlusNormal"/>
              <w:ind w:firstLine="0"/>
              <w:contextualSpacing/>
              <w:rPr>
                <w:rFonts w:asciiTheme="minorHAnsi" w:hAnsiTheme="minorHAnsi" w:cstheme="minorHAnsi"/>
              </w:rPr>
            </w:pPr>
            <w:r w:rsidRPr="00601ED5">
              <w:rPr>
                <w:rFonts w:asciiTheme="minorHAnsi" w:hAnsiTheme="minorHAnsi"/>
              </w:rPr>
              <w:t>(спортивные клубы, спортивные залы, бассейны, физкультурно-оздоровительные комплексы; площадки для занятия спортом и физкультурой на открытом воздухе, физкультурные площадки, беговые дорожки, поля для спортивной игры)</w:t>
            </w:r>
          </w:p>
        </w:tc>
        <w:tc>
          <w:tcPr>
            <w:tcW w:w="3023" w:type="dxa"/>
            <w:shd w:val="clear" w:color="auto" w:fill="auto"/>
          </w:tcPr>
          <w:p w:rsidR="005C3253" w:rsidRPr="00601ED5" w:rsidRDefault="005C3253" w:rsidP="006A1425">
            <w:pPr>
              <w:pStyle w:val="ConsPlusNormal"/>
              <w:ind w:firstLine="0"/>
              <w:contextualSpacing/>
              <w:rPr>
                <w:rFonts w:asciiTheme="minorHAnsi" w:hAnsiTheme="minorHAnsi" w:cstheme="minorHAnsi"/>
              </w:rPr>
            </w:pPr>
            <w:r w:rsidRPr="00601ED5">
              <w:rPr>
                <w:rFonts w:asciiTheme="minorHAnsi" w:hAnsiTheme="minorHAnsi"/>
                <w:color w:val="000000" w:themeColor="text1"/>
              </w:rPr>
              <w:t>Стоянки для автомобилей, объекты инженерной инфраструктуры, элементы благоустройства территории</w:t>
            </w:r>
          </w:p>
        </w:tc>
      </w:tr>
      <w:tr w:rsidR="005C3253" w:rsidRPr="00036692" w:rsidTr="006A1425">
        <w:tc>
          <w:tcPr>
            <w:tcW w:w="709" w:type="dxa"/>
            <w:tcMar>
              <w:top w:w="28" w:type="dxa"/>
              <w:left w:w="28" w:type="dxa"/>
              <w:bottom w:w="28" w:type="dxa"/>
              <w:right w:w="28" w:type="dxa"/>
            </w:tcMar>
          </w:tcPr>
          <w:p w:rsidR="005C3253" w:rsidRPr="000B4DEC" w:rsidRDefault="005C3253" w:rsidP="006A1425">
            <w:pPr>
              <w:pStyle w:val="ConsPlusNormal"/>
              <w:ind w:firstLine="0"/>
              <w:contextualSpacing/>
              <w:jc w:val="center"/>
              <w:rPr>
                <w:rFonts w:asciiTheme="minorHAnsi" w:hAnsiTheme="minorHAnsi"/>
              </w:rPr>
            </w:pPr>
            <w:r w:rsidRPr="000B4DEC">
              <w:rPr>
                <w:rFonts w:asciiTheme="minorHAnsi" w:hAnsiTheme="minorHAnsi"/>
              </w:rPr>
              <w:t>5.1</w:t>
            </w:r>
            <w:r>
              <w:rPr>
                <w:rFonts w:asciiTheme="minorHAnsi" w:hAnsiTheme="minorHAnsi"/>
              </w:rPr>
              <w:t>.2</w:t>
            </w:r>
          </w:p>
        </w:tc>
        <w:tc>
          <w:tcPr>
            <w:tcW w:w="2887" w:type="dxa"/>
            <w:shd w:val="clear" w:color="auto" w:fill="auto"/>
            <w:tcMar>
              <w:top w:w="28" w:type="dxa"/>
              <w:left w:w="28" w:type="dxa"/>
              <w:bottom w:w="28" w:type="dxa"/>
              <w:right w:w="28" w:type="dxa"/>
            </w:tcMar>
          </w:tcPr>
          <w:p w:rsidR="005C3253" w:rsidRPr="000B4DEC" w:rsidRDefault="005C3253" w:rsidP="006A1425">
            <w:pPr>
              <w:pStyle w:val="ConsPlusNormal"/>
              <w:ind w:firstLine="0"/>
              <w:contextualSpacing/>
              <w:rPr>
                <w:rFonts w:asciiTheme="minorHAnsi" w:hAnsiTheme="minorHAnsi"/>
              </w:rPr>
            </w:pPr>
            <w:r w:rsidRPr="00B121B7">
              <w:rPr>
                <w:rFonts w:asciiTheme="minorHAnsi" w:hAnsiTheme="minorHAnsi"/>
              </w:rPr>
              <w:t>Обеспечение занятий спортом в помещениях</w:t>
            </w:r>
          </w:p>
        </w:tc>
        <w:tc>
          <w:tcPr>
            <w:tcW w:w="3020" w:type="dxa"/>
            <w:shd w:val="clear" w:color="auto" w:fill="auto"/>
            <w:tcMar>
              <w:top w:w="28" w:type="dxa"/>
              <w:left w:w="28" w:type="dxa"/>
              <w:bottom w:w="28" w:type="dxa"/>
              <w:right w:w="28" w:type="dxa"/>
            </w:tcMar>
          </w:tcPr>
          <w:p w:rsidR="005C3253" w:rsidRPr="000B4DEC" w:rsidRDefault="005C3253" w:rsidP="006A1425">
            <w:pPr>
              <w:pStyle w:val="ConsPlusNormal"/>
              <w:ind w:firstLine="0"/>
              <w:contextualSpacing/>
              <w:rPr>
                <w:rFonts w:asciiTheme="minorHAnsi" w:hAnsiTheme="minorHAnsi"/>
              </w:rPr>
            </w:pPr>
            <w:r w:rsidRPr="00B121B7">
              <w:rPr>
                <w:rFonts w:asciiTheme="minorHAnsi" w:hAnsiTheme="minorHAnsi"/>
              </w:rPr>
              <w:t>Спортивные клубы, спортивные залы, бассейны, физкультурно-оздоровительные комплексы</w:t>
            </w:r>
            <w:r>
              <w:rPr>
                <w:rFonts w:asciiTheme="minorHAnsi" w:hAnsiTheme="minorHAnsi"/>
              </w:rPr>
              <w:t xml:space="preserve"> </w:t>
            </w:r>
            <w:r w:rsidRPr="00B121B7">
              <w:rPr>
                <w:rFonts w:asciiTheme="minorHAnsi" w:hAnsiTheme="minorHAnsi"/>
              </w:rPr>
              <w:t xml:space="preserve">в </w:t>
            </w:r>
            <w:r w:rsidRPr="00B121B7">
              <w:rPr>
                <w:rFonts w:asciiTheme="minorHAnsi" w:hAnsiTheme="minorHAnsi"/>
              </w:rPr>
              <w:lastRenderedPageBreak/>
              <w:t>зданиях и сооружениях</w:t>
            </w:r>
          </w:p>
        </w:tc>
        <w:tc>
          <w:tcPr>
            <w:tcW w:w="3023" w:type="dxa"/>
            <w:shd w:val="clear" w:color="auto" w:fill="auto"/>
          </w:tcPr>
          <w:p w:rsidR="005C3253" w:rsidRPr="000B4DEC" w:rsidRDefault="005C3253" w:rsidP="006A1425">
            <w:pPr>
              <w:pStyle w:val="ConsPlusNormal"/>
              <w:ind w:firstLine="0"/>
              <w:contextualSpacing/>
              <w:rPr>
                <w:rFonts w:asciiTheme="minorHAnsi" w:hAnsiTheme="minorHAnsi"/>
              </w:rPr>
            </w:pPr>
            <w:r w:rsidRPr="000B4DEC">
              <w:rPr>
                <w:rFonts w:asciiTheme="minorHAnsi" w:hAnsiTheme="minorHAnsi"/>
              </w:rPr>
              <w:lastRenderedPageBreak/>
              <w:t>Стоянки автомобилей, локальные объекты инженерной инфраструктуры</w:t>
            </w:r>
          </w:p>
        </w:tc>
      </w:tr>
      <w:tr w:rsidR="005C3253" w:rsidRPr="00036692" w:rsidTr="006A1425">
        <w:tc>
          <w:tcPr>
            <w:tcW w:w="709" w:type="dxa"/>
            <w:tcMar>
              <w:top w:w="28" w:type="dxa"/>
              <w:left w:w="28" w:type="dxa"/>
              <w:bottom w:w="28" w:type="dxa"/>
              <w:right w:w="28" w:type="dxa"/>
            </w:tcMar>
          </w:tcPr>
          <w:p w:rsidR="005C3253" w:rsidRPr="000B4DEC" w:rsidRDefault="005C3253" w:rsidP="006A1425">
            <w:pPr>
              <w:pStyle w:val="ConsPlusNormal"/>
              <w:ind w:firstLine="0"/>
              <w:contextualSpacing/>
              <w:jc w:val="center"/>
              <w:rPr>
                <w:rFonts w:asciiTheme="minorHAnsi" w:hAnsiTheme="minorHAnsi"/>
              </w:rPr>
            </w:pPr>
            <w:r w:rsidRPr="00B121B7">
              <w:rPr>
                <w:rFonts w:asciiTheme="minorHAnsi" w:hAnsiTheme="minorHAnsi"/>
              </w:rPr>
              <w:t>5.1.3</w:t>
            </w:r>
          </w:p>
        </w:tc>
        <w:tc>
          <w:tcPr>
            <w:tcW w:w="2887" w:type="dxa"/>
            <w:shd w:val="clear" w:color="auto" w:fill="auto"/>
            <w:tcMar>
              <w:top w:w="28" w:type="dxa"/>
              <w:left w:w="28" w:type="dxa"/>
              <w:bottom w:w="28" w:type="dxa"/>
              <w:right w:w="28" w:type="dxa"/>
            </w:tcMar>
          </w:tcPr>
          <w:p w:rsidR="005C3253" w:rsidRPr="00B121B7" w:rsidRDefault="005C3253" w:rsidP="006A1425">
            <w:pPr>
              <w:pStyle w:val="ConsPlusNormal"/>
              <w:ind w:firstLine="0"/>
              <w:contextualSpacing/>
              <w:rPr>
                <w:rFonts w:asciiTheme="minorHAnsi" w:hAnsiTheme="minorHAnsi"/>
              </w:rPr>
            </w:pPr>
            <w:r w:rsidRPr="00B121B7">
              <w:rPr>
                <w:rFonts w:asciiTheme="minorHAnsi" w:hAnsiTheme="minorHAnsi"/>
              </w:rPr>
              <w:t>Площадки для занятий спортом</w:t>
            </w:r>
          </w:p>
        </w:tc>
        <w:tc>
          <w:tcPr>
            <w:tcW w:w="3020" w:type="dxa"/>
            <w:shd w:val="clear" w:color="auto" w:fill="auto"/>
            <w:tcMar>
              <w:top w:w="28" w:type="dxa"/>
              <w:left w:w="28" w:type="dxa"/>
              <w:bottom w:w="28" w:type="dxa"/>
              <w:right w:w="28" w:type="dxa"/>
            </w:tcMar>
          </w:tcPr>
          <w:p w:rsidR="005C3253" w:rsidRPr="00B121B7" w:rsidRDefault="005C3253" w:rsidP="006A1425">
            <w:pPr>
              <w:pStyle w:val="ConsPlusNormal"/>
              <w:ind w:firstLine="0"/>
              <w:contextualSpacing/>
              <w:rPr>
                <w:rFonts w:asciiTheme="minorHAnsi" w:hAnsiTheme="minorHAnsi"/>
              </w:rPr>
            </w:pPr>
            <w:r>
              <w:rPr>
                <w:rFonts w:asciiTheme="minorHAnsi" w:hAnsiTheme="minorHAnsi"/>
              </w:rPr>
              <w:t>Площад</w:t>
            </w:r>
            <w:r w:rsidRPr="00B121B7">
              <w:rPr>
                <w:rFonts w:asciiTheme="minorHAnsi" w:hAnsiTheme="minorHAnsi"/>
              </w:rPr>
              <w:t>ки для занятия спортом и физкультурой на открытом воздухе (физкультурные площадки, беговые дорожки, поля для спортивной игры)</w:t>
            </w:r>
          </w:p>
        </w:tc>
        <w:tc>
          <w:tcPr>
            <w:tcW w:w="3023" w:type="dxa"/>
            <w:shd w:val="clear" w:color="auto" w:fill="auto"/>
          </w:tcPr>
          <w:p w:rsidR="005C3253" w:rsidRPr="000B4DEC" w:rsidRDefault="005C3253" w:rsidP="006A1425">
            <w:pPr>
              <w:pStyle w:val="ConsPlusNormal"/>
              <w:ind w:firstLine="0"/>
              <w:contextualSpacing/>
              <w:rPr>
                <w:rFonts w:asciiTheme="minorHAnsi" w:hAnsiTheme="minorHAnsi"/>
              </w:rPr>
            </w:pPr>
            <w:r w:rsidRPr="000B4DEC">
              <w:rPr>
                <w:rFonts w:asciiTheme="minorHAnsi" w:hAnsiTheme="minorHAnsi"/>
              </w:rPr>
              <w:t>Не устанавливается</w:t>
            </w:r>
          </w:p>
        </w:tc>
      </w:tr>
      <w:tr w:rsidR="005C3253" w:rsidRPr="00036692" w:rsidTr="006A1425">
        <w:tc>
          <w:tcPr>
            <w:tcW w:w="709" w:type="dxa"/>
            <w:tcMar>
              <w:top w:w="28" w:type="dxa"/>
              <w:left w:w="28" w:type="dxa"/>
              <w:bottom w:w="28" w:type="dxa"/>
              <w:right w:w="28" w:type="dxa"/>
            </w:tcMar>
          </w:tcPr>
          <w:p w:rsidR="005C3253" w:rsidRPr="00D575C4" w:rsidRDefault="005C3253" w:rsidP="006A1425">
            <w:pPr>
              <w:pStyle w:val="ConsPlusNormal"/>
              <w:ind w:firstLine="0"/>
              <w:contextualSpacing/>
              <w:jc w:val="center"/>
              <w:rPr>
                <w:rFonts w:asciiTheme="minorHAnsi" w:hAnsiTheme="minorHAnsi"/>
                <w:highlight w:val="yellow"/>
              </w:rPr>
            </w:pPr>
            <w:r w:rsidRPr="000037DA">
              <w:rPr>
                <w:rFonts w:asciiTheme="minorHAnsi" w:hAnsiTheme="minorHAnsi"/>
              </w:rPr>
              <w:t>5.1.4</w:t>
            </w:r>
          </w:p>
        </w:tc>
        <w:tc>
          <w:tcPr>
            <w:tcW w:w="2887" w:type="dxa"/>
            <w:shd w:val="clear" w:color="auto" w:fill="auto"/>
            <w:tcMar>
              <w:top w:w="28" w:type="dxa"/>
              <w:left w:w="28" w:type="dxa"/>
              <w:bottom w:w="28" w:type="dxa"/>
              <w:right w:w="28" w:type="dxa"/>
            </w:tcMar>
          </w:tcPr>
          <w:p w:rsidR="005C3253" w:rsidRPr="00CD71DB" w:rsidRDefault="005C3253" w:rsidP="006A1425">
            <w:pPr>
              <w:pStyle w:val="ConsPlusNormal"/>
              <w:ind w:firstLine="0"/>
              <w:contextualSpacing/>
              <w:rPr>
                <w:rFonts w:asciiTheme="minorHAnsi" w:hAnsiTheme="minorHAnsi"/>
              </w:rPr>
            </w:pPr>
            <w:r w:rsidRPr="00D575C4">
              <w:rPr>
                <w:rFonts w:asciiTheme="minorHAnsi" w:hAnsiTheme="minorHAnsi"/>
              </w:rPr>
              <w:t>Оборудованные площадки для занятий спортом</w:t>
            </w:r>
          </w:p>
        </w:tc>
        <w:tc>
          <w:tcPr>
            <w:tcW w:w="3020" w:type="dxa"/>
            <w:shd w:val="clear" w:color="auto" w:fill="auto"/>
            <w:tcMar>
              <w:top w:w="28" w:type="dxa"/>
              <w:left w:w="28" w:type="dxa"/>
              <w:bottom w:w="28" w:type="dxa"/>
              <w:right w:w="28" w:type="dxa"/>
            </w:tcMar>
          </w:tcPr>
          <w:p w:rsidR="005C3253" w:rsidRPr="00634DE8" w:rsidRDefault="005C3253" w:rsidP="006A1425">
            <w:pPr>
              <w:widowControl w:val="0"/>
              <w:autoSpaceDE w:val="0"/>
              <w:autoSpaceDN w:val="0"/>
              <w:spacing w:before="0" w:after="0" w:line="240" w:lineRule="auto"/>
              <w:rPr>
                <w:rFonts w:eastAsia="Times New Roman" w:cstheme="minorHAnsi"/>
                <w:lang w:eastAsia="ru-RU"/>
              </w:rPr>
            </w:pPr>
            <w:r>
              <w:rPr>
                <w:rFonts w:eastAsia="Times New Roman" w:cstheme="minorHAnsi"/>
                <w:lang w:eastAsia="ru-RU"/>
              </w:rPr>
              <w:t>Теннисные корты, автодромы, мотодромы, трамплины, спортивные стрельбища</w:t>
            </w:r>
          </w:p>
        </w:tc>
        <w:tc>
          <w:tcPr>
            <w:tcW w:w="3023" w:type="dxa"/>
            <w:shd w:val="clear" w:color="auto" w:fill="auto"/>
          </w:tcPr>
          <w:p w:rsidR="005C3253" w:rsidRPr="00634DE8" w:rsidRDefault="005C3253" w:rsidP="006A1425">
            <w:pPr>
              <w:pStyle w:val="ConsPlusNormal"/>
              <w:ind w:firstLine="0"/>
              <w:contextualSpacing/>
              <w:rPr>
                <w:rFonts w:asciiTheme="minorHAnsi" w:hAnsiTheme="minorHAnsi" w:cstheme="minorHAnsi"/>
              </w:rPr>
            </w:pPr>
            <w:r w:rsidRPr="000B4DEC">
              <w:rPr>
                <w:rFonts w:asciiTheme="minorHAnsi" w:hAnsiTheme="minorHAnsi"/>
              </w:rPr>
              <w:t>Стоянки автомобилей, локальные объекты инженерной инфраструктуры</w:t>
            </w:r>
          </w:p>
        </w:tc>
      </w:tr>
      <w:tr w:rsidR="005C3253" w:rsidRPr="00036692" w:rsidTr="006A1425">
        <w:tc>
          <w:tcPr>
            <w:tcW w:w="709" w:type="dxa"/>
            <w:tcMar>
              <w:top w:w="28" w:type="dxa"/>
              <w:left w:w="28" w:type="dxa"/>
              <w:bottom w:w="28" w:type="dxa"/>
              <w:right w:w="28" w:type="dxa"/>
            </w:tcMar>
          </w:tcPr>
          <w:p w:rsidR="005C3253" w:rsidRDefault="005C3253" w:rsidP="006A1425">
            <w:pPr>
              <w:pStyle w:val="ConsPlusNormal"/>
              <w:ind w:firstLine="0"/>
              <w:contextualSpacing/>
              <w:jc w:val="center"/>
              <w:rPr>
                <w:rFonts w:asciiTheme="minorHAnsi" w:hAnsiTheme="minorHAnsi" w:cstheme="minorHAnsi"/>
              </w:rPr>
            </w:pPr>
            <w:r>
              <w:rPr>
                <w:rFonts w:asciiTheme="minorHAnsi" w:hAnsiTheme="minorHAnsi" w:cstheme="minorHAnsi"/>
              </w:rPr>
              <w:t>5.2</w:t>
            </w:r>
          </w:p>
        </w:tc>
        <w:tc>
          <w:tcPr>
            <w:tcW w:w="2887" w:type="dxa"/>
            <w:shd w:val="clear" w:color="auto" w:fill="auto"/>
            <w:tcMar>
              <w:top w:w="28" w:type="dxa"/>
              <w:left w:w="28" w:type="dxa"/>
              <w:bottom w:w="28" w:type="dxa"/>
              <w:right w:w="28" w:type="dxa"/>
            </w:tcMar>
          </w:tcPr>
          <w:p w:rsidR="005C3253" w:rsidRDefault="005C3253" w:rsidP="006A1425">
            <w:pPr>
              <w:pStyle w:val="ConsPlusNormal"/>
              <w:ind w:firstLine="0"/>
              <w:contextualSpacing/>
              <w:rPr>
                <w:rFonts w:asciiTheme="minorHAnsi" w:hAnsiTheme="minorHAnsi" w:cstheme="minorHAnsi"/>
              </w:rPr>
            </w:pPr>
            <w:r>
              <w:rPr>
                <w:rFonts w:asciiTheme="minorHAnsi" w:hAnsiTheme="minorHAnsi" w:cstheme="minorHAnsi"/>
              </w:rPr>
              <w:t>Природно-познавательный туризм</w:t>
            </w:r>
          </w:p>
        </w:tc>
        <w:tc>
          <w:tcPr>
            <w:tcW w:w="3020" w:type="dxa"/>
            <w:shd w:val="clear" w:color="auto" w:fill="auto"/>
            <w:tcMar>
              <w:top w:w="28" w:type="dxa"/>
              <w:left w:w="28" w:type="dxa"/>
              <w:bottom w:w="28" w:type="dxa"/>
              <w:right w:w="28" w:type="dxa"/>
            </w:tcMar>
          </w:tcPr>
          <w:p w:rsidR="005C3253" w:rsidRPr="00D654BF" w:rsidRDefault="005C3253" w:rsidP="006A1425">
            <w:pPr>
              <w:pStyle w:val="ConsPlusNormal"/>
              <w:ind w:firstLine="0"/>
              <w:contextualSpacing/>
              <w:rPr>
                <w:rFonts w:asciiTheme="minorHAnsi" w:hAnsiTheme="minorHAnsi"/>
              </w:rPr>
            </w:pPr>
            <w:r w:rsidRPr="00D654BF">
              <w:rPr>
                <w:rFonts w:asciiTheme="minorHAnsi" w:hAnsiTheme="minorHAnsi"/>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w:t>
            </w:r>
          </w:p>
          <w:p w:rsidR="005C3253" w:rsidRPr="00D654BF" w:rsidRDefault="005C3253" w:rsidP="006A1425">
            <w:pPr>
              <w:pStyle w:val="ConsPlusNormal"/>
              <w:ind w:firstLine="0"/>
              <w:contextualSpacing/>
              <w:rPr>
                <w:rFonts w:asciiTheme="minorHAnsi" w:hAnsiTheme="minorHAnsi"/>
              </w:rPr>
            </w:pPr>
            <w:r w:rsidRPr="00D654BF">
              <w:rPr>
                <w:rFonts w:asciiTheme="minorHAnsi" w:hAnsiTheme="minorHAnsi"/>
              </w:rPr>
              <w:t>дорожек, размещение щитов с познавательными сведениями об окружающей природной среде</w:t>
            </w:r>
          </w:p>
        </w:tc>
        <w:tc>
          <w:tcPr>
            <w:tcW w:w="3023" w:type="dxa"/>
            <w:shd w:val="clear" w:color="auto" w:fill="auto"/>
          </w:tcPr>
          <w:p w:rsidR="005C3253" w:rsidRPr="00D654BF" w:rsidRDefault="005C3253" w:rsidP="006A1425">
            <w:pPr>
              <w:pStyle w:val="ConsPlusNormal"/>
              <w:ind w:firstLine="0"/>
              <w:contextualSpacing/>
              <w:rPr>
                <w:rFonts w:asciiTheme="minorHAnsi" w:hAnsiTheme="minorHAnsi"/>
              </w:rPr>
            </w:pPr>
            <w:r w:rsidRPr="00D654BF">
              <w:rPr>
                <w:rFonts w:asciiTheme="minorHAnsi" w:hAnsiTheme="minorHAnsi"/>
              </w:rPr>
              <w:t>Не устанавливается</w:t>
            </w:r>
          </w:p>
        </w:tc>
      </w:tr>
      <w:tr w:rsidR="005C3253" w:rsidRPr="00036692" w:rsidTr="006A1425">
        <w:tc>
          <w:tcPr>
            <w:tcW w:w="709" w:type="dxa"/>
            <w:tcMar>
              <w:top w:w="28" w:type="dxa"/>
              <w:left w:w="28" w:type="dxa"/>
              <w:bottom w:w="28" w:type="dxa"/>
              <w:right w:w="28" w:type="dxa"/>
            </w:tcMar>
          </w:tcPr>
          <w:p w:rsidR="005C3253" w:rsidRPr="00F3219B" w:rsidRDefault="005C3253" w:rsidP="006A1425">
            <w:pPr>
              <w:pStyle w:val="ConsPlusNormal"/>
              <w:ind w:firstLine="0"/>
              <w:contextualSpacing/>
              <w:jc w:val="center"/>
              <w:rPr>
                <w:rFonts w:asciiTheme="minorHAnsi" w:hAnsiTheme="minorHAnsi" w:cstheme="minorHAnsi"/>
              </w:rPr>
            </w:pPr>
            <w:r w:rsidRPr="00F3219B">
              <w:rPr>
                <w:rFonts w:asciiTheme="minorHAnsi" w:hAnsiTheme="minorHAnsi" w:cstheme="minorHAnsi"/>
              </w:rPr>
              <w:t>6.8</w:t>
            </w:r>
          </w:p>
        </w:tc>
        <w:tc>
          <w:tcPr>
            <w:tcW w:w="2887" w:type="dxa"/>
            <w:shd w:val="clear" w:color="auto" w:fill="auto"/>
            <w:tcMar>
              <w:top w:w="28" w:type="dxa"/>
              <w:left w:w="28" w:type="dxa"/>
              <w:bottom w:w="28" w:type="dxa"/>
              <w:right w:w="28" w:type="dxa"/>
            </w:tcMar>
          </w:tcPr>
          <w:p w:rsidR="005C3253" w:rsidRPr="00F3219B" w:rsidRDefault="005C3253" w:rsidP="006A1425">
            <w:pPr>
              <w:pStyle w:val="ConsPlusNormal"/>
              <w:ind w:firstLine="0"/>
              <w:contextualSpacing/>
              <w:jc w:val="both"/>
              <w:rPr>
                <w:rFonts w:asciiTheme="minorHAnsi" w:hAnsiTheme="minorHAnsi" w:cstheme="minorHAnsi"/>
              </w:rPr>
            </w:pPr>
            <w:r w:rsidRPr="00F3219B">
              <w:rPr>
                <w:rFonts w:asciiTheme="minorHAnsi" w:hAnsiTheme="minorHAnsi" w:cstheme="minorHAnsi"/>
              </w:rPr>
              <w:t>Связь</w:t>
            </w:r>
          </w:p>
        </w:tc>
        <w:tc>
          <w:tcPr>
            <w:tcW w:w="3020" w:type="dxa"/>
            <w:shd w:val="clear" w:color="auto" w:fill="auto"/>
            <w:tcMar>
              <w:top w:w="28" w:type="dxa"/>
              <w:left w:w="28" w:type="dxa"/>
              <w:bottom w:w="28" w:type="dxa"/>
              <w:right w:w="28" w:type="dxa"/>
            </w:tcMar>
          </w:tcPr>
          <w:p w:rsidR="005C3253" w:rsidRPr="00F3219B" w:rsidRDefault="005C3253" w:rsidP="006A1425">
            <w:pPr>
              <w:pStyle w:val="ConsPlusNormal"/>
              <w:ind w:firstLine="0"/>
              <w:contextualSpacing/>
              <w:rPr>
                <w:rFonts w:asciiTheme="minorHAnsi" w:hAnsiTheme="minorHAnsi" w:cstheme="minorHAnsi"/>
              </w:rPr>
            </w:pPr>
            <w:r w:rsidRPr="00F3219B">
              <w:rPr>
                <w:rFonts w:asciiTheme="minorHAnsi" w:hAnsiTheme="minorHAnsi" w:cstheme="minorHAnsi"/>
              </w:rPr>
              <w:t xml:space="preserve">Объекты капитального строительства, обеспечивающие радиовещание, телевидение, связь </w:t>
            </w:r>
          </w:p>
        </w:tc>
        <w:tc>
          <w:tcPr>
            <w:tcW w:w="3023" w:type="dxa"/>
            <w:shd w:val="clear" w:color="auto" w:fill="auto"/>
          </w:tcPr>
          <w:p w:rsidR="005C3253" w:rsidRPr="00F3219B" w:rsidRDefault="005C3253" w:rsidP="006A1425">
            <w:pPr>
              <w:pStyle w:val="ConsPlusNormal"/>
              <w:ind w:firstLine="0"/>
              <w:contextualSpacing/>
              <w:rPr>
                <w:rFonts w:asciiTheme="minorHAnsi" w:hAnsiTheme="minorHAnsi" w:cstheme="minorHAnsi"/>
              </w:rPr>
            </w:pPr>
            <w:r w:rsidRPr="00F3219B">
              <w:rPr>
                <w:rFonts w:asciiTheme="minorHAnsi" w:hAnsiTheme="minorHAnsi" w:cs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5C3253" w:rsidRPr="00036692" w:rsidTr="006A1425">
        <w:tc>
          <w:tcPr>
            <w:tcW w:w="709" w:type="dxa"/>
            <w:tcMar>
              <w:top w:w="28" w:type="dxa"/>
              <w:left w:w="28" w:type="dxa"/>
              <w:bottom w:w="28" w:type="dxa"/>
              <w:right w:w="28" w:type="dxa"/>
            </w:tcMar>
          </w:tcPr>
          <w:p w:rsidR="005C3253" w:rsidRPr="00501070" w:rsidRDefault="005C3253" w:rsidP="006A1425">
            <w:pPr>
              <w:pStyle w:val="ConsPlusNormal"/>
              <w:ind w:firstLine="0"/>
              <w:contextualSpacing/>
              <w:jc w:val="center"/>
              <w:rPr>
                <w:rFonts w:asciiTheme="minorHAnsi" w:hAnsiTheme="minorHAnsi"/>
              </w:rPr>
            </w:pPr>
            <w:r w:rsidRPr="00501070">
              <w:rPr>
                <w:rFonts w:asciiTheme="minorHAnsi" w:hAnsiTheme="minorHAnsi"/>
              </w:rPr>
              <w:t>7.2.1</w:t>
            </w:r>
          </w:p>
        </w:tc>
        <w:tc>
          <w:tcPr>
            <w:tcW w:w="2887" w:type="dxa"/>
            <w:shd w:val="clear" w:color="auto" w:fill="auto"/>
            <w:tcMar>
              <w:top w:w="28" w:type="dxa"/>
              <w:left w:w="28" w:type="dxa"/>
              <w:bottom w:w="28" w:type="dxa"/>
              <w:right w:w="28" w:type="dxa"/>
            </w:tcMar>
          </w:tcPr>
          <w:p w:rsidR="005C3253" w:rsidRPr="002250D7" w:rsidRDefault="005C3253" w:rsidP="006A1425">
            <w:pPr>
              <w:pStyle w:val="ConsPlusNormal"/>
              <w:ind w:firstLine="0"/>
              <w:contextualSpacing/>
              <w:rPr>
                <w:rFonts w:asciiTheme="minorHAnsi" w:hAnsiTheme="minorHAnsi"/>
              </w:rPr>
            </w:pPr>
            <w:r w:rsidRPr="002250D7">
              <w:rPr>
                <w:rFonts w:asciiTheme="minorHAnsi" w:hAnsiTheme="minorHAnsi"/>
              </w:rPr>
              <w:t>Размещение автомобильных дорог</w:t>
            </w:r>
          </w:p>
        </w:tc>
        <w:tc>
          <w:tcPr>
            <w:tcW w:w="3020" w:type="dxa"/>
            <w:shd w:val="clear" w:color="auto" w:fill="auto"/>
            <w:tcMar>
              <w:top w:w="28" w:type="dxa"/>
              <w:left w:w="28" w:type="dxa"/>
              <w:bottom w:w="28" w:type="dxa"/>
              <w:right w:w="28" w:type="dxa"/>
            </w:tcMar>
          </w:tcPr>
          <w:p w:rsidR="005C3253" w:rsidRPr="002250D7" w:rsidRDefault="005C3253" w:rsidP="006A1425">
            <w:pPr>
              <w:widowControl w:val="0"/>
              <w:autoSpaceDE w:val="0"/>
              <w:autoSpaceDN w:val="0"/>
              <w:spacing w:before="0" w:after="0" w:line="240" w:lineRule="auto"/>
              <w:rPr>
                <w:rFonts w:eastAsia="Times New Roman" w:cs="Arial"/>
                <w:lang w:eastAsia="ru-RU"/>
              </w:rPr>
            </w:pPr>
            <w:r w:rsidRPr="002250D7">
              <w:rPr>
                <w:rFonts w:eastAsia="Times New Roman" w:cs="Arial"/>
                <w:lang w:eastAsia="ru-RU"/>
              </w:rPr>
              <w:t>Автомобильные дороги и технически связанные с ними сооружения, придорожные стоянки (парковки) транспортных средств в границах улиц и дорог, посты органов внутренних дел, ответственных за безопасность дорожного движения</w:t>
            </w:r>
          </w:p>
        </w:tc>
        <w:tc>
          <w:tcPr>
            <w:tcW w:w="3023" w:type="dxa"/>
            <w:shd w:val="clear" w:color="auto" w:fill="auto"/>
          </w:tcPr>
          <w:p w:rsidR="005C3253" w:rsidRPr="002250D7" w:rsidRDefault="005C3253" w:rsidP="006A1425">
            <w:pPr>
              <w:spacing w:before="0" w:after="0" w:line="240" w:lineRule="auto"/>
              <w:contextualSpacing/>
            </w:pPr>
            <w:r w:rsidRPr="002250D7">
              <w:rPr>
                <w:rFonts w:eastAsia="Times New Roman" w:cs="Arial"/>
                <w:lang w:eastAsia="ru-RU"/>
              </w:rPr>
              <w:t>Не устанавливается</w:t>
            </w:r>
          </w:p>
        </w:tc>
      </w:tr>
      <w:tr w:rsidR="005C3253" w:rsidRPr="00036692" w:rsidTr="006A1425">
        <w:tc>
          <w:tcPr>
            <w:tcW w:w="709" w:type="dxa"/>
            <w:tcMar>
              <w:top w:w="28" w:type="dxa"/>
              <w:left w:w="28" w:type="dxa"/>
              <w:bottom w:w="28" w:type="dxa"/>
              <w:right w:w="28" w:type="dxa"/>
            </w:tcMar>
          </w:tcPr>
          <w:p w:rsidR="005C3253" w:rsidRPr="00634DE8" w:rsidRDefault="005C3253" w:rsidP="006A1425">
            <w:pPr>
              <w:pStyle w:val="ConsPlusNormal"/>
              <w:ind w:firstLine="0"/>
              <w:contextualSpacing/>
              <w:jc w:val="center"/>
              <w:rPr>
                <w:rFonts w:asciiTheme="minorHAnsi" w:hAnsiTheme="minorHAnsi" w:cstheme="minorHAnsi"/>
              </w:rPr>
            </w:pPr>
            <w:r w:rsidRPr="00634DE8">
              <w:rPr>
                <w:rFonts w:asciiTheme="minorHAnsi" w:hAnsiTheme="minorHAnsi" w:cstheme="minorHAnsi"/>
              </w:rPr>
              <w:t>12.0.2</w:t>
            </w:r>
          </w:p>
        </w:tc>
        <w:tc>
          <w:tcPr>
            <w:tcW w:w="2887" w:type="dxa"/>
            <w:shd w:val="clear" w:color="auto" w:fill="auto"/>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Благоустройство территории</w:t>
            </w:r>
          </w:p>
        </w:tc>
        <w:tc>
          <w:tcPr>
            <w:tcW w:w="3020" w:type="dxa"/>
            <w:tcMar>
              <w:top w:w="28" w:type="dxa"/>
              <w:left w:w="28" w:type="dxa"/>
              <w:bottom w:w="28" w:type="dxa"/>
              <w:right w:w="28" w:type="dxa"/>
            </w:tcMar>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3" w:type="dxa"/>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bl>
    <w:p w:rsidR="005C3253" w:rsidRPr="00861A58" w:rsidRDefault="005C3253" w:rsidP="005C3253">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861A58">
        <w:rPr>
          <w:rFonts w:ascii="Calibri" w:eastAsia="Times New Roman" w:hAnsi="Calibri" w:cs="Times New Roman"/>
          <w:color w:val="000000" w:themeColor="text1"/>
          <w:sz w:val="24"/>
          <w:szCs w:val="24"/>
          <w:lang w:eastAsia="ru-RU"/>
        </w:rPr>
        <w:t xml:space="preserve">4. </w:t>
      </w:r>
      <w:r w:rsidRPr="00861A58">
        <w:rPr>
          <w:rFonts w:ascii="Calibri" w:eastAsia="Times New Roman" w:hAnsi="Calibri" w:cs="Times New Roman"/>
          <w:sz w:val="24"/>
          <w:szCs w:val="24"/>
          <w:lang w:eastAsia="ru-RU"/>
        </w:rPr>
        <w:t xml:space="preserve">Ограничения использования земельных участков и объектов капитального строительства </w:t>
      </w:r>
      <w:r w:rsidRPr="004C0B9C">
        <w:rPr>
          <w:rFonts w:ascii="Calibri" w:eastAsia="Times New Roman" w:hAnsi="Calibri" w:cs="Times New Roman"/>
          <w:sz w:val="24"/>
          <w:szCs w:val="24"/>
          <w:lang w:eastAsia="ru-RU"/>
        </w:rPr>
        <w:t>указаны в Главе 7 настоящих</w:t>
      </w:r>
      <w:r w:rsidRPr="00861A58">
        <w:rPr>
          <w:rFonts w:ascii="Calibri" w:eastAsia="Times New Roman" w:hAnsi="Calibri" w:cs="Times New Roman"/>
          <w:sz w:val="24"/>
          <w:szCs w:val="24"/>
          <w:lang w:eastAsia="ru-RU"/>
        </w:rPr>
        <w:t xml:space="preserve"> Правил.</w:t>
      </w:r>
    </w:p>
    <w:p w:rsidR="005C3253" w:rsidRPr="00861A58" w:rsidRDefault="005C3253" w:rsidP="005C325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sz w:val="24"/>
          <w:szCs w:val="24"/>
          <w:lang w:eastAsia="ru-RU"/>
        </w:rPr>
        <w:lastRenderedPageBreak/>
        <w:t xml:space="preserve">5. Для зоны </w:t>
      </w:r>
      <w:r w:rsidRPr="00D53C78">
        <w:rPr>
          <w:rFonts w:ascii="Calibri" w:eastAsia="Times New Roman" w:hAnsi="Calibri" w:cs="Times New Roman"/>
          <w:b/>
          <w:sz w:val="24"/>
          <w:szCs w:val="24"/>
          <w:lang w:eastAsia="ru-RU"/>
        </w:rPr>
        <w:t>Ж-2</w:t>
      </w:r>
      <w:r>
        <w:rPr>
          <w:rFonts w:ascii="Calibri" w:eastAsia="Times New Roman" w:hAnsi="Calibri" w:cs="Times New Roman"/>
          <w:b/>
          <w:sz w:val="24"/>
          <w:szCs w:val="24"/>
          <w:lang w:eastAsia="ru-RU"/>
        </w:rPr>
        <w:t xml:space="preserve"> </w:t>
      </w:r>
      <w:r w:rsidRPr="00861A58">
        <w:rPr>
          <w:rFonts w:ascii="Calibri" w:eastAsia="Times New Roman" w:hAnsi="Calibri" w:cs="Times New Roman"/>
          <w:sz w:val="24"/>
          <w:szCs w:val="24"/>
          <w:lang w:eastAsia="ru-RU"/>
        </w:rPr>
        <w:t xml:space="preserve">установлены предельные параметры в соответствии со статьёй 38 Градостроительного кодекса Российской Федерации, законодательством </w:t>
      </w:r>
      <w:r w:rsidR="00DC1597">
        <w:rPr>
          <w:rFonts w:ascii="Calibri" w:eastAsia="Times New Roman" w:hAnsi="Calibri" w:cs="Times New Roman"/>
          <w:sz w:val="24"/>
          <w:szCs w:val="24"/>
          <w:lang w:eastAsia="ru-RU"/>
        </w:rPr>
        <w:t>Иванов</w:t>
      </w:r>
      <w:r>
        <w:rPr>
          <w:rFonts w:ascii="Calibri" w:eastAsia="Times New Roman" w:hAnsi="Calibri" w:cs="Times New Roman"/>
          <w:sz w:val="24"/>
          <w:szCs w:val="24"/>
          <w:lang w:eastAsia="ru-RU"/>
        </w:rPr>
        <w:t xml:space="preserve">ской области </w:t>
      </w:r>
      <w:r w:rsidRPr="00861A58">
        <w:rPr>
          <w:rFonts w:ascii="Calibri" w:eastAsia="Times New Roman" w:hAnsi="Calibri" w:cs="Times New Roman"/>
          <w:sz w:val="24"/>
          <w:szCs w:val="24"/>
          <w:lang w:eastAsia="ru-RU"/>
        </w:rPr>
        <w:t xml:space="preserve">и местными нормативными </w:t>
      </w:r>
      <w:r w:rsidRPr="00861A58">
        <w:rPr>
          <w:rFonts w:ascii="Calibri" w:eastAsia="Times New Roman" w:hAnsi="Calibri" w:cs="Times New Roman"/>
          <w:color w:val="000000" w:themeColor="text1"/>
          <w:sz w:val="24"/>
          <w:szCs w:val="24"/>
          <w:lang w:eastAsia="ru-RU"/>
        </w:rPr>
        <w:t>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национальные стандарты и своды правил.</w:t>
      </w:r>
    </w:p>
    <w:p w:rsidR="005C3253" w:rsidRPr="00787572" w:rsidRDefault="005C3253" w:rsidP="005C3253">
      <w:pPr>
        <w:pStyle w:val="1ffd"/>
        <w:ind w:firstLine="851"/>
        <w:contextualSpacing/>
        <w:jc w:val="both"/>
        <w:rPr>
          <w:rFonts w:asciiTheme="minorHAnsi" w:hAnsiTheme="minorHAnsi" w:cstheme="minorHAnsi"/>
          <w:lang w:eastAsia="ru-RU"/>
        </w:rPr>
      </w:pPr>
      <w:r w:rsidRPr="00787572">
        <w:rPr>
          <w:rFonts w:asciiTheme="minorHAnsi" w:hAnsiTheme="minorHAnsi" w:cstheme="minorHAnsi"/>
          <w:b/>
          <w:sz w:val="24"/>
          <w:szCs w:val="24"/>
        </w:rPr>
        <w:t xml:space="preserve">Предельные параметры земельных участков и объектов капитального строительства: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066"/>
        <w:gridCol w:w="6686"/>
      </w:tblGrid>
      <w:tr w:rsidR="005C3253" w:rsidRPr="008B15A9" w:rsidTr="006A1425">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C3253" w:rsidRPr="00634DE8" w:rsidRDefault="005C3253" w:rsidP="006A1425">
            <w:pPr>
              <w:widowControl w:val="0"/>
              <w:autoSpaceDE w:val="0"/>
              <w:autoSpaceDN w:val="0"/>
              <w:spacing w:before="0" w:after="0" w:line="240" w:lineRule="auto"/>
              <w:contextualSpacing/>
              <w:rPr>
                <w:rFonts w:cstheme="minorHAnsi"/>
                <w:sz w:val="24"/>
                <w:szCs w:val="24"/>
              </w:rPr>
            </w:pPr>
            <w:r w:rsidRPr="00634DE8">
              <w:rPr>
                <w:rFonts w:eastAsia="Times New Roman" w:cstheme="minorHAnsi"/>
                <w:lang w:eastAsia="ru-RU"/>
              </w:rPr>
              <w:t>Параметры разрешённого строительства, реконструкции объектов капитального строительства</w:t>
            </w:r>
          </w:p>
        </w:tc>
      </w:tr>
      <w:tr w:rsidR="005C3253" w:rsidRPr="008B15A9" w:rsidTr="006A1425">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C3253" w:rsidRPr="001E4F02" w:rsidRDefault="005C3253" w:rsidP="006A1425">
            <w:pPr>
              <w:pStyle w:val="104"/>
              <w:contextualSpacing/>
              <w:rPr>
                <w:rFonts w:asciiTheme="minorHAnsi" w:hAnsiTheme="minorHAnsi" w:cstheme="minorHAnsi"/>
                <w:sz w:val="24"/>
                <w:szCs w:val="24"/>
                <w:lang w:val="ru-RU"/>
              </w:rPr>
            </w:pPr>
            <w:r w:rsidRPr="001E4F02">
              <w:rPr>
                <w:rFonts w:asciiTheme="minorHAnsi" w:hAnsiTheme="minorHAnsi" w:cstheme="minorHAnsi"/>
                <w:sz w:val="24"/>
                <w:szCs w:val="24"/>
                <w:lang w:val="ru-RU"/>
              </w:rPr>
              <w:t>Предельные (минимальные и (или) максимальные) размеры земельных участков</w:t>
            </w:r>
          </w:p>
        </w:tc>
      </w:tr>
      <w:tr w:rsidR="005C3253" w:rsidRPr="008B15A9" w:rsidTr="006A1425">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ограничено</w:t>
            </w:r>
          </w:p>
        </w:tc>
      </w:tr>
      <w:tr w:rsidR="005C3253" w:rsidRPr="008B15A9" w:rsidTr="006A1425">
        <w:trPr>
          <w:trHeight w:val="156"/>
        </w:trPr>
        <w:tc>
          <w:tcPr>
            <w:tcW w:w="1572" w:type="pct"/>
            <w:tcBorders>
              <w:top w:val="single" w:sz="4" w:space="0" w:color="auto"/>
              <w:left w:val="single" w:sz="4" w:space="0" w:color="auto"/>
              <w:bottom w:val="single" w:sz="4" w:space="0" w:color="auto"/>
              <w:right w:val="single" w:sz="4" w:space="0" w:color="auto"/>
            </w:tcBorders>
            <w:hideMark/>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минимальный</w:t>
            </w:r>
          </w:p>
        </w:tc>
        <w:tc>
          <w:tcPr>
            <w:tcW w:w="3428" w:type="pct"/>
            <w:tcBorders>
              <w:top w:val="single" w:sz="4" w:space="0" w:color="auto"/>
              <w:left w:val="single" w:sz="4" w:space="0" w:color="auto"/>
              <w:bottom w:val="single" w:sz="4" w:space="0" w:color="auto"/>
              <w:right w:val="single" w:sz="4" w:space="0" w:color="auto"/>
            </w:tcBorders>
            <w:hideMark/>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ограничено</w:t>
            </w:r>
          </w:p>
        </w:tc>
      </w:tr>
      <w:tr w:rsidR="005C3253" w:rsidRPr="008B15A9" w:rsidTr="006A1425">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C3253" w:rsidRPr="001E4F02" w:rsidRDefault="005C3253" w:rsidP="006A1425">
            <w:pPr>
              <w:pStyle w:val="104"/>
              <w:contextualSpacing/>
              <w:rPr>
                <w:rFonts w:asciiTheme="minorHAnsi" w:hAnsiTheme="minorHAnsi" w:cstheme="minorHAnsi"/>
                <w:sz w:val="24"/>
                <w:szCs w:val="24"/>
                <w:lang w:val="ru-RU"/>
              </w:rPr>
            </w:pPr>
            <w:r w:rsidRPr="001E4F02">
              <w:rPr>
                <w:rFonts w:asciiTheme="minorHAnsi" w:hAnsiTheme="minorHAnsi" w:cstheme="minorHAnsi"/>
                <w:sz w:val="24"/>
                <w:szCs w:val="24"/>
                <w:lang w:val="ru-RU"/>
              </w:rPr>
              <w:t>Площадь земельного участка</w:t>
            </w:r>
          </w:p>
        </w:tc>
      </w:tr>
      <w:tr w:rsidR="005C3253" w:rsidRPr="008B15A9" w:rsidTr="006A1425">
        <w:tc>
          <w:tcPr>
            <w:tcW w:w="1572"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максимальная</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pStyle w:val="ConsPlusNormal"/>
              <w:ind w:firstLine="0"/>
              <w:contextualSpacing/>
              <w:rPr>
                <w:rFonts w:asciiTheme="minorHAnsi" w:hAnsiTheme="minorHAnsi" w:cstheme="minorHAnsi"/>
              </w:rPr>
            </w:pPr>
            <w:r>
              <w:rPr>
                <w:rFonts w:asciiTheme="minorHAnsi" w:hAnsiTheme="minorHAnsi" w:cstheme="minorHAnsi"/>
              </w:rPr>
              <w:t>30</w:t>
            </w:r>
            <w:r w:rsidRPr="00634DE8">
              <w:rPr>
                <w:rFonts w:asciiTheme="minorHAnsi" w:hAnsiTheme="minorHAnsi" w:cstheme="minorHAnsi"/>
              </w:rPr>
              <w:t>00м2 - для размещения индивидуального жилого дома (2.1)</w:t>
            </w:r>
          </w:p>
        </w:tc>
      </w:tr>
      <w:tr w:rsidR="005C3253" w:rsidRPr="008B15A9" w:rsidTr="006A1425">
        <w:tc>
          <w:tcPr>
            <w:tcW w:w="0" w:type="auto"/>
            <w:vMerge/>
            <w:tcBorders>
              <w:top w:val="single" w:sz="4" w:space="0" w:color="auto"/>
              <w:left w:val="single" w:sz="4" w:space="0" w:color="auto"/>
              <w:bottom w:val="single" w:sz="4" w:space="0" w:color="auto"/>
              <w:right w:val="single" w:sz="4" w:space="0" w:color="auto"/>
            </w:tcBorders>
            <w:vAlign w:val="center"/>
            <w:hideMark/>
          </w:tcPr>
          <w:p w:rsidR="005C3253" w:rsidRPr="00634DE8" w:rsidRDefault="005C3253" w:rsidP="006A1425">
            <w:pPr>
              <w:pStyle w:val="ConsPlusNormal"/>
              <w:ind w:firstLine="0"/>
              <w:contextualSpacing/>
              <w:rPr>
                <w:rFonts w:asciiTheme="minorHAnsi" w:hAnsiTheme="minorHAnsi" w:cstheme="minorHAnsi"/>
              </w:rPr>
            </w:pP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ограничено - для размещения объектов иных видов разрешенного использования</w:t>
            </w:r>
          </w:p>
        </w:tc>
      </w:tr>
      <w:tr w:rsidR="005C3253" w:rsidRPr="008B15A9" w:rsidTr="006A1425">
        <w:tc>
          <w:tcPr>
            <w:tcW w:w="1572" w:type="pct"/>
            <w:vMerge w:val="restart"/>
            <w:tcBorders>
              <w:top w:val="single" w:sz="4" w:space="0" w:color="auto"/>
              <w:left w:val="single" w:sz="4" w:space="0" w:color="auto"/>
              <w:bottom w:val="single" w:sz="4" w:space="0" w:color="auto"/>
              <w:right w:val="single" w:sz="4" w:space="0" w:color="auto"/>
            </w:tcBorders>
            <w:hideMark/>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минимальная</w:t>
            </w:r>
          </w:p>
        </w:tc>
        <w:tc>
          <w:tcPr>
            <w:tcW w:w="3428" w:type="pct"/>
            <w:tcBorders>
              <w:top w:val="single" w:sz="4" w:space="0" w:color="auto"/>
              <w:left w:val="single" w:sz="4" w:space="0" w:color="auto"/>
              <w:bottom w:val="single" w:sz="4" w:space="0" w:color="auto"/>
              <w:right w:val="single" w:sz="4" w:space="0" w:color="auto"/>
            </w:tcBorders>
            <w:hideMark/>
          </w:tcPr>
          <w:p w:rsidR="005C3253" w:rsidRPr="00634DE8" w:rsidRDefault="005C3253" w:rsidP="006A1425">
            <w:pPr>
              <w:pStyle w:val="ConsPlusNormal"/>
              <w:ind w:firstLine="0"/>
              <w:contextualSpacing/>
              <w:rPr>
                <w:rFonts w:asciiTheme="minorHAnsi" w:hAnsiTheme="minorHAnsi" w:cstheme="minorHAnsi"/>
              </w:rPr>
            </w:pPr>
            <w:r>
              <w:rPr>
                <w:rFonts w:asciiTheme="minorHAnsi" w:hAnsiTheme="minorHAnsi" w:cstheme="minorHAnsi"/>
              </w:rPr>
              <w:t>3</w:t>
            </w:r>
            <w:r w:rsidRPr="00634DE8">
              <w:rPr>
                <w:rFonts w:asciiTheme="minorHAnsi" w:hAnsiTheme="minorHAnsi" w:cstheme="minorHAnsi"/>
              </w:rPr>
              <w:t>00 м2 - для размещения индивидуального жилого дома (2.1)</w:t>
            </w:r>
          </w:p>
        </w:tc>
      </w:tr>
      <w:tr w:rsidR="005C3253" w:rsidRPr="008B15A9" w:rsidTr="006A1425">
        <w:tc>
          <w:tcPr>
            <w:tcW w:w="0" w:type="auto"/>
            <w:vMerge/>
            <w:tcBorders>
              <w:top w:val="single" w:sz="4" w:space="0" w:color="auto"/>
              <w:left w:val="single" w:sz="4" w:space="0" w:color="auto"/>
              <w:bottom w:val="single" w:sz="4" w:space="0" w:color="auto"/>
              <w:right w:val="single" w:sz="4" w:space="0" w:color="auto"/>
            </w:tcBorders>
            <w:vAlign w:val="center"/>
            <w:hideMark/>
          </w:tcPr>
          <w:p w:rsidR="005C3253" w:rsidRPr="00634DE8" w:rsidRDefault="005C3253" w:rsidP="006A1425">
            <w:pPr>
              <w:pStyle w:val="ConsPlusNormal"/>
              <w:ind w:firstLine="0"/>
              <w:contextualSpacing/>
              <w:rPr>
                <w:rFonts w:asciiTheme="minorHAnsi" w:hAnsiTheme="minorHAnsi" w:cstheme="minorHAnsi"/>
              </w:rPr>
            </w:pPr>
          </w:p>
        </w:tc>
        <w:tc>
          <w:tcPr>
            <w:tcW w:w="3428" w:type="pct"/>
            <w:tcBorders>
              <w:top w:val="single" w:sz="4" w:space="0" w:color="auto"/>
              <w:left w:val="single" w:sz="4" w:space="0" w:color="auto"/>
              <w:bottom w:val="single" w:sz="4" w:space="0" w:color="auto"/>
              <w:right w:val="single" w:sz="4" w:space="0" w:color="auto"/>
            </w:tcBorders>
            <w:hideMark/>
          </w:tcPr>
          <w:p w:rsidR="005C3253" w:rsidRPr="00634DE8" w:rsidRDefault="005C3253" w:rsidP="006A1425">
            <w:pPr>
              <w:pStyle w:val="ConsPlusNormal"/>
              <w:ind w:firstLine="0"/>
              <w:contextualSpacing/>
              <w:rPr>
                <w:rFonts w:asciiTheme="minorHAnsi" w:hAnsiTheme="minorHAnsi" w:cstheme="minorHAnsi"/>
              </w:rPr>
            </w:pPr>
            <w:r>
              <w:rPr>
                <w:rFonts w:asciiTheme="minorHAnsi" w:hAnsiTheme="minorHAnsi" w:cstheme="minorHAnsi"/>
              </w:rPr>
              <w:t>3</w:t>
            </w:r>
            <w:r w:rsidRPr="00634DE8">
              <w:rPr>
                <w:rFonts w:asciiTheme="minorHAnsi" w:hAnsiTheme="minorHAnsi" w:cstheme="minorHAnsi"/>
              </w:rPr>
              <w:t>00м2 на каждую блок-секцию - для размещения жилого дома блокированной застройки (2.3)</w:t>
            </w:r>
          </w:p>
        </w:tc>
      </w:tr>
      <w:tr w:rsidR="005C3253" w:rsidRPr="008B15A9" w:rsidTr="006A1425">
        <w:tc>
          <w:tcPr>
            <w:tcW w:w="0" w:type="auto"/>
            <w:vMerge/>
            <w:tcBorders>
              <w:top w:val="single" w:sz="4" w:space="0" w:color="auto"/>
              <w:left w:val="single" w:sz="4" w:space="0" w:color="auto"/>
              <w:bottom w:val="single" w:sz="4" w:space="0" w:color="auto"/>
              <w:right w:val="single" w:sz="4" w:space="0" w:color="auto"/>
            </w:tcBorders>
            <w:vAlign w:val="center"/>
            <w:hideMark/>
          </w:tcPr>
          <w:p w:rsidR="005C3253" w:rsidRPr="00634DE8" w:rsidRDefault="005C3253" w:rsidP="006A1425">
            <w:pPr>
              <w:pStyle w:val="ConsPlusNormal"/>
              <w:ind w:firstLine="0"/>
              <w:contextualSpacing/>
              <w:rPr>
                <w:rFonts w:asciiTheme="minorHAnsi" w:hAnsiTheme="minorHAnsi" w:cstheme="minorHAnsi"/>
              </w:rPr>
            </w:pPr>
          </w:p>
        </w:tc>
        <w:tc>
          <w:tcPr>
            <w:tcW w:w="3428" w:type="pct"/>
            <w:tcBorders>
              <w:top w:val="single" w:sz="4" w:space="0" w:color="auto"/>
              <w:left w:val="single" w:sz="4" w:space="0" w:color="auto"/>
              <w:bottom w:val="single" w:sz="4" w:space="0" w:color="auto"/>
              <w:right w:val="single" w:sz="4" w:space="0" w:color="auto"/>
            </w:tcBorders>
            <w:hideMark/>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2000 м2 - для многоквартирных жилых домов (2.1.1)</w:t>
            </w:r>
          </w:p>
        </w:tc>
      </w:tr>
      <w:tr w:rsidR="005C3253" w:rsidRPr="008B15A9" w:rsidTr="006A1425">
        <w:tc>
          <w:tcPr>
            <w:tcW w:w="0" w:type="auto"/>
            <w:vMerge/>
            <w:tcBorders>
              <w:top w:val="single" w:sz="4" w:space="0" w:color="auto"/>
              <w:left w:val="single" w:sz="4" w:space="0" w:color="auto"/>
              <w:bottom w:val="single" w:sz="4" w:space="0" w:color="auto"/>
              <w:right w:val="single" w:sz="4" w:space="0" w:color="auto"/>
            </w:tcBorders>
            <w:vAlign w:val="center"/>
            <w:hideMark/>
          </w:tcPr>
          <w:p w:rsidR="005C3253" w:rsidRPr="00634DE8" w:rsidRDefault="005C3253" w:rsidP="006A1425">
            <w:pPr>
              <w:pStyle w:val="ConsPlusNormal"/>
              <w:ind w:firstLine="0"/>
              <w:contextualSpacing/>
              <w:rPr>
                <w:rFonts w:asciiTheme="minorHAnsi" w:hAnsiTheme="minorHAnsi" w:cstheme="minorHAnsi"/>
              </w:rPr>
            </w:pPr>
          </w:p>
        </w:tc>
        <w:tc>
          <w:tcPr>
            <w:tcW w:w="3428" w:type="pct"/>
            <w:tcBorders>
              <w:top w:val="single" w:sz="4" w:space="0" w:color="auto"/>
              <w:left w:val="single" w:sz="4" w:space="0" w:color="auto"/>
              <w:bottom w:val="single" w:sz="4" w:space="0" w:color="auto"/>
              <w:right w:val="single" w:sz="4" w:space="0" w:color="auto"/>
            </w:tcBorders>
            <w:hideMark/>
          </w:tcPr>
          <w:p w:rsidR="005C3253" w:rsidRPr="00634DE8" w:rsidRDefault="005C3253" w:rsidP="006A1425">
            <w:pPr>
              <w:pStyle w:val="ConsPlusNormal"/>
              <w:ind w:firstLine="0"/>
              <w:contextualSpacing/>
              <w:rPr>
                <w:rFonts w:asciiTheme="minorHAnsi" w:hAnsiTheme="minorHAnsi" w:cstheme="minorHAnsi"/>
              </w:rPr>
            </w:pPr>
            <w:r w:rsidRPr="00634DE8">
              <w:rPr>
                <w:rFonts w:asciiTheme="minorHAnsi" w:hAnsiTheme="minorHAnsi" w:cstheme="minorHAnsi"/>
              </w:rPr>
              <w:t>не ограничено - для размещения объектов иных видов разрешенного использования</w:t>
            </w:r>
          </w:p>
        </w:tc>
      </w:tr>
      <w:tr w:rsidR="005C3253" w:rsidRPr="008B15A9" w:rsidTr="006A1425">
        <w:tc>
          <w:tcPr>
            <w:tcW w:w="5000" w:type="pct"/>
            <w:gridSpan w:val="2"/>
            <w:tcBorders>
              <w:top w:val="single" w:sz="4" w:space="0" w:color="auto"/>
              <w:left w:val="single" w:sz="4" w:space="0" w:color="auto"/>
              <w:bottom w:val="single" w:sz="4" w:space="0" w:color="auto"/>
              <w:right w:val="single" w:sz="4" w:space="0" w:color="auto"/>
            </w:tcBorders>
            <w:hideMark/>
          </w:tcPr>
          <w:p w:rsidR="005C3253" w:rsidRPr="001E4F02" w:rsidRDefault="005C3253" w:rsidP="006A1425">
            <w:pPr>
              <w:pStyle w:val="104"/>
              <w:contextualSpacing/>
              <w:rPr>
                <w:rFonts w:asciiTheme="minorHAnsi" w:hAnsiTheme="minorHAnsi" w:cstheme="minorHAnsi"/>
                <w:sz w:val="24"/>
                <w:szCs w:val="24"/>
                <w:lang w:val="ru-RU"/>
              </w:rPr>
            </w:pPr>
            <w:r w:rsidRPr="001E4F02">
              <w:rPr>
                <w:rFonts w:asciiTheme="minorHAnsi" w:hAnsiTheme="minorHAnsi" w:cstheme="minorHAnsi"/>
                <w:sz w:val="24"/>
                <w:szCs w:val="24"/>
                <w:lang w:val="ru-RU"/>
              </w:rPr>
              <w:t>Количество этажей</w:t>
            </w:r>
          </w:p>
        </w:tc>
      </w:tr>
      <w:tr w:rsidR="005C3253" w:rsidRPr="008B15A9" w:rsidTr="006A1425">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spacing w:before="0" w:after="0" w:line="240" w:lineRule="auto"/>
              <w:contextualSpacing/>
              <w:rPr>
                <w:rFonts w:cstheme="minorHAnsi"/>
              </w:rPr>
            </w:pPr>
            <w:r w:rsidRPr="00634DE8">
              <w:rPr>
                <w:rFonts w:cstheme="minorHAnsi"/>
              </w:rPr>
              <w:t>максимальное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C3253" w:rsidRPr="00634DE8" w:rsidRDefault="005C3253" w:rsidP="006A1425">
            <w:pPr>
              <w:spacing w:before="0" w:after="0" w:line="240" w:lineRule="auto"/>
              <w:contextualSpacing/>
              <w:rPr>
                <w:rFonts w:cstheme="minorHAnsi"/>
              </w:rPr>
            </w:pPr>
            <w:r>
              <w:rPr>
                <w:rFonts w:cstheme="minorHAnsi"/>
              </w:rPr>
              <w:t>4</w:t>
            </w:r>
            <w:r w:rsidRPr="00634DE8">
              <w:rPr>
                <w:rFonts w:cstheme="minorHAnsi"/>
              </w:rPr>
              <w:t xml:space="preserve"> этажа, включая все надземные и подземные этажи, в том числе технический, мансардный, цокольный, если верх его перекрытия находится выше средней планировочной отметки земли не менее чем на 2м</w:t>
            </w:r>
          </w:p>
        </w:tc>
      </w:tr>
      <w:tr w:rsidR="005C3253" w:rsidRPr="008B15A9" w:rsidTr="006A1425">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spacing w:before="0" w:after="0" w:line="240" w:lineRule="auto"/>
              <w:contextualSpacing/>
              <w:rPr>
                <w:rFonts w:cstheme="minorHAnsi"/>
              </w:rPr>
            </w:pPr>
            <w:r w:rsidRPr="00634DE8">
              <w:rPr>
                <w:rFonts w:cstheme="minorHAnsi"/>
              </w:rPr>
              <w:t>минимальное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C3253" w:rsidRPr="00634DE8" w:rsidRDefault="005C3253" w:rsidP="006A1425">
            <w:pPr>
              <w:spacing w:before="0" w:after="0" w:line="240" w:lineRule="auto"/>
              <w:contextualSpacing/>
              <w:rPr>
                <w:rFonts w:cstheme="minorHAnsi"/>
              </w:rPr>
            </w:pPr>
            <w:r w:rsidRPr="00634DE8">
              <w:rPr>
                <w:rFonts w:cstheme="minorHAnsi"/>
              </w:rPr>
              <w:t>не ограничено</w:t>
            </w:r>
          </w:p>
        </w:tc>
      </w:tr>
      <w:tr w:rsidR="005C3253" w:rsidRPr="008B15A9" w:rsidTr="006A1425">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1E4F02" w:rsidRDefault="005C3253" w:rsidP="006A1425">
            <w:pPr>
              <w:pStyle w:val="104"/>
              <w:contextualSpacing/>
              <w:rPr>
                <w:rFonts w:asciiTheme="minorHAnsi" w:hAnsiTheme="minorHAnsi" w:cstheme="minorHAnsi"/>
                <w:sz w:val="24"/>
                <w:szCs w:val="24"/>
                <w:lang w:val="ru-RU"/>
              </w:rPr>
            </w:pPr>
            <w:r w:rsidRPr="001E4F02">
              <w:rPr>
                <w:rFonts w:asciiTheme="minorHAnsi" w:hAnsiTheme="minorHAnsi" w:cstheme="minorHAnsi"/>
                <w:sz w:val="24"/>
                <w:szCs w:val="24"/>
                <w:lang w:val="ru-RU"/>
              </w:rPr>
              <w:t>Высота зданий, сооружений</w:t>
            </w:r>
          </w:p>
        </w:tc>
      </w:tr>
      <w:tr w:rsidR="005C3253" w:rsidRPr="008B15A9" w:rsidTr="006A1425">
        <w:tc>
          <w:tcPr>
            <w:tcW w:w="1572"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spacing w:before="0" w:after="0" w:line="240" w:lineRule="auto"/>
              <w:contextualSpacing/>
              <w:rPr>
                <w:rFonts w:cstheme="minorHAnsi"/>
              </w:rPr>
            </w:pPr>
            <w:r w:rsidRPr="00634DE8">
              <w:rPr>
                <w:rFonts w:cstheme="minorHAnsi"/>
              </w:rPr>
              <w:t>максимальная</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C3253" w:rsidRPr="00634DE8" w:rsidRDefault="005C3253" w:rsidP="006A1425">
            <w:pPr>
              <w:spacing w:before="0" w:after="0" w:line="240" w:lineRule="auto"/>
              <w:contextualSpacing/>
              <w:rPr>
                <w:rFonts w:cstheme="minorHAnsi"/>
              </w:rPr>
            </w:pPr>
            <w:r>
              <w:rPr>
                <w:rFonts w:cstheme="minorHAnsi"/>
              </w:rPr>
              <w:t>16</w:t>
            </w:r>
            <w:r w:rsidRPr="00634DE8">
              <w:rPr>
                <w:rFonts w:cstheme="minorHAnsi"/>
              </w:rPr>
              <w:t xml:space="preserve"> м. Высота здания ограничивается количеством этажей (включаются все надземные этажи, в том числе технический, мансардный и цокольный, если верх его перекрытия находится выше средней планировочной отметки земли не менее чем на 2м). За исключением земельных участков и объектов капитального строительства, находящихся в пределах зон ограничений по этажности, выделенных по условиям охраны объектов культурного наследия</w:t>
            </w:r>
          </w:p>
        </w:tc>
      </w:tr>
      <w:tr w:rsidR="005C3253" w:rsidRPr="008B15A9" w:rsidTr="006A1425">
        <w:tc>
          <w:tcPr>
            <w:tcW w:w="0" w:type="auto"/>
            <w:vMerge/>
            <w:tcBorders>
              <w:top w:val="single" w:sz="4" w:space="0" w:color="auto"/>
              <w:left w:val="single" w:sz="4" w:space="0" w:color="auto"/>
              <w:bottom w:val="single" w:sz="4" w:space="0" w:color="auto"/>
              <w:right w:val="single" w:sz="4" w:space="0" w:color="auto"/>
            </w:tcBorders>
            <w:vAlign w:val="center"/>
            <w:hideMark/>
          </w:tcPr>
          <w:p w:rsidR="005C3253" w:rsidRPr="00634DE8" w:rsidRDefault="005C3253" w:rsidP="006A1425">
            <w:pPr>
              <w:spacing w:before="0" w:after="0" w:line="240" w:lineRule="auto"/>
              <w:contextualSpacing/>
              <w:rPr>
                <w:rFonts w:eastAsia="Calibri" w:cstheme="minorHAnsi"/>
              </w:rPr>
            </w:pP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C3253" w:rsidRPr="00634DE8" w:rsidRDefault="005C3253" w:rsidP="006A1425">
            <w:pPr>
              <w:spacing w:before="0" w:after="0" w:line="240" w:lineRule="auto"/>
              <w:contextualSpacing/>
              <w:rPr>
                <w:rFonts w:cstheme="minorHAnsi"/>
              </w:rPr>
            </w:pPr>
            <w:r w:rsidRPr="00634DE8">
              <w:rPr>
                <w:rFonts w:cstheme="minorHAnsi"/>
              </w:rPr>
              <w:t>4 м до верха плоской кровли и 7 м до конька скатной кровли - для всех вспомогательных строений</w:t>
            </w:r>
          </w:p>
        </w:tc>
      </w:tr>
      <w:tr w:rsidR="005C3253" w:rsidRPr="008B15A9" w:rsidTr="006A1425">
        <w:tc>
          <w:tcPr>
            <w:tcW w:w="0" w:type="auto"/>
            <w:vMerge/>
            <w:tcBorders>
              <w:top w:val="single" w:sz="4" w:space="0" w:color="auto"/>
              <w:left w:val="single" w:sz="4" w:space="0" w:color="auto"/>
              <w:bottom w:val="single" w:sz="4" w:space="0" w:color="auto"/>
              <w:right w:val="single" w:sz="4" w:space="0" w:color="auto"/>
            </w:tcBorders>
            <w:vAlign w:val="center"/>
            <w:hideMark/>
          </w:tcPr>
          <w:p w:rsidR="005C3253" w:rsidRPr="00634DE8" w:rsidRDefault="005C3253" w:rsidP="006A1425">
            <w:pPr>
              <w:spacing w:before="0" w:after="0" w:line="240" w:lineRule="auto"/>
              <w:contextualSpacing/>
              <w:rPr>
                <w:rFonts w:eastAsia="Calibri" w:cstheme="minorHAnsi"/>
              </w:rPr>
            </w:pP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C3253" w:rsidRPr="00634DE8" w:rsidRDefault="005C3253" w:rsidP="006A1425">
            <w:pPr>
              <w:pStyle w:val="214"/>
              <w:tabs>
                <w:tab w:val="left" w:pos="0"/>
                <w:tab w:val="left" w:pos="993"/>
                <w:tab w:val="left" w:pos="9498"/>
              </w:tabs>
              <w:suppressAutoHyphens w:val="0"/>
              <w:spacing w:after="0" w:line="240" w:lineRule="auto"/>
              <w:ind w:left="0" w:right="-2"/>
              <w:contextualSpacing/>
              <w:jc w:val="both"/>
              <w:rPr>
                <w:rFonts w:asciiTheme="minorHAnsi" w:hAnsiTheme="minorHAnsi" w:cstheme="minorHAnsi"/>
                <w:sz w:val="20"/>
                <w:szCs w:val="20"/>
              </w:rPr>
            </w:pPr>
            <w:r w:rsidRPr="00634DE8">
              <w:rPr>
                <w:rFonts w:asciiTheme="minorHAnsi" w:hAnsiTheme="minorHAnsi" w:cstheme="minorHAnsi"/>
                <w:sz w:val="20"/>
                <w:szCs w:val="20"/>
              </w:rPr>
              <w:t>в случае возведения зданий, сооружений, имеющих шпи</w:t>
            </w:r>
            <w:r>
              <w:rPr>
                <w:rFonts w:asciiTheme="minorHAnsi" w:hAnsiTheme="minorHAnsi" w:cstheme="minorHAnsi"/>
                <w:sz w:val="20"/>
                <w:szCs w:val="20"/>
              </w:rPr>
              <w:t>ли, башни, флагштоки, мачты - 25</w:t>
            </w:r>
            <w:r w:rsidRPr="00634DE8">
              <w:rPr>
                <w:rFonts w:asciiTheme="minorHAnsi" w:hAnsiTheme="minorHAnsi" w:cstheme="minorHAnsi"/>
                <w:sz w:val="20"/>
                <w:szCs w:val="20"/>
              </w:rPr>
              <w:t>,5 м от поверхности земли до верхней точки сооружения</w:t>
            </w:r>
          </w:p>
        </w:tc>
      </w:tr>
      <w:tr w:rsidR="005C3253" w:rsidRPr="008B15A9" w:rsidTr="006A1425">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spacing w:before="0" w:after="0" w:line="240" w:lineRule="auto"/>
              <w:contextualSpacing/>
              <w:rPr>
                <w:rFonts w:cstheme="minorHAnsi"/>
              </w:rPr>
            </w:pPr>
            <w:r w:rsidRPr="00634DE8">
              <w:rPr>
                <w:rFonts w:cstheme="minorHAnsi"/>
              </w:rPr>
              <w:t>минимальная</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C3253" w:rsidRPr="00634DE8" w:rsidRDefault="005C3253" w:rsidP="006A1425">
            <w:pPr>
              <w:spacing w:before="0" w:after="0" w:line="240" w:lineRule="auto"/>
              <w:contextualSpacing/>
              <w:rPr>
                <w:rFonts w:cstheme="minorHAnsi"/>
              </w:rPr>
            </w:pPr>
            <w:r w:rsidRPr="00634DE8">
              <w:rPr>
                <w:rFonts w:cstheme="minorHAnsi"/>
              </w:rPr>
              <w:t>не ограничено</w:t>
            </w:r>
          </w:p>
        </w:tc>
      </w:tr>
      <w:tr w:rsidR="005C3253" w:rsidRPr="008B15A9" w:rsidTr="006A1425">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1E4F02" w:rsidRDefault="005C3253" w:rsidP="006A1425">
            <w:pPr>
              <w:pStyle w:val="104"/>
              <w:contextualSpacing/>
              <w:rPr>
                <w:rFonts w:asciiTheme="minorHAnsi" w:hAnsiTheme="minorHAnsi" w:cstheme="minorHAnsi"/>
                <w:sz w:val="24"/>
                <w:szCs w:val="24"/>
                <w:lang w:val="ru-RU"/>
              </w:rPr>
            </w:pPr>
            <w:r w:rsidRPr="001E4F02">
              <w:rPr>
                <w:rFonts w:asciiTheme="minorHAnsi" w:hAnsiTheme="minorHAnsi" w:cstheme="minorHAnsi"/>
                <w:sz w:val="24"/>
                <w:szCs w:val="24"/>
                <w:lang w:val="ru-RU"/>
              </w:rPr>
              <w:t xml:space="preserve">Процент застройки </w:t>
            </w:r>
          </w:p>
        </w:tc>
      </w:tr>
      <w:tr w:rsidR="005C3253" w:rsidRPr="008B15A9" w:rsidTr="006A1425">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spacing w:before="0" w:after="0" w:line="240" w:lineRule="auto"/>
              <w:contextualSpacing/>
              <w:rPr>
                <w:rFonts w:cstheme="minorHAnsi"/>
              </w:rPr>
            </w:pPr>
            <w:r w:rsidRPr="00634DE8">
              <w:rPr>
                <w:rFonts w:cstheme="minorHAnsi"/>
              </w:rPr>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C3253" w:rsidRPr="00634DE8" w:rsidRDefault="005C3253" w:rsidP="006A1425">
            <w:pPr>
              <w:spacing w:before="0" w:after="0" w:line="240" w:lineRule="auto"/>
              <w:contextualSpacing/>
              <w:rPr>
                <w:rFonts w:cstheme="minorHAnsi"/>
              </w:rPr>
            </w:pPr>
            <w:r>
              <w:rPr>
                <w:rFonts w:cstheme="minorHAnsi"/>
              </w:rPr>
              <w:t>65</w:t>
            </w:r>
            <w:r w:rsidRPr="00634DE8">
              <w:rPr>
                <w:rFonts w:cstheme="minorHAnsi"/>
              </w:rPr>
              <w:t xml:space="preserve"> % - в условиях вновь застраиваемых территорий (отношение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p>
          <w:p w:rsidR="005C3253" w:rsidRPr="00634DE8" w:rsidRDefault="005C3253" w:rsidP="006A1425">
            <w:pPr>
              <w:spacing w:before="0" w:after="0" w:line="240" w:lineRule="auto"/>
              <w:contextualSpacing/>
              <w:rPr>
                <w:rFonts w:cstheme="minorHAnsi"/>
              </w:rPr>
            </w:pPr>
            <w:r w:rsidRPr="00634DE8">
              <w:rPr>
                <w:rFonts w:cstheme="minorHAnsi"/>
              </w:rPr>
              <w:lastRenderedPageBreak/>
              <w:t>80 % - в условиях реконструкции сложившейся застройки (отношение площади земельного участка, которая может быть занята объектами жилищного строительства и хозяйственными постройками, ко всей площади земельного участка).</w:t>
            </w:r>
          </w:p>
          <w:p w:rsidR="005C3253" w:rsidRPr="00634DE8" w:rsidRDefault="005C3253" w:rsidP="006A1425">
            <w:pPr>
              <w:spacing w:before="0" w:after="0" w:line="240" w:lineRule="auto"/>
              <w:contextualSpacing/>
              <w:jc w:val="both"/>
              <w:rPr>
                <w:rFonts w:cstheme="minorHAnsi"/>
              </w:rPr>
            </w:pPr>
            <w:r w:rsidRPr="00634DE8">
              <w:rPr>
                <w:rFonts w:cstheme="minorHAnsi"/>
              </w:rPr>
              <w:t>85% - для остальных видов разрешенного использования не являющимися объектами жилищного строительства (отношение площади земельного участка, которая может быть застроена, ко всей площади земельного участка).</w:t>
            </w:r>
          </w:p>
        </w:tc>
      </w:tr>
      <w:tr w:rsidR="005C3253" w:rsidRPr="008B15A9" w:rsidTr="006A1425">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spacing w:before="0" w:after="0" w:line="240" w:lineRule="auto"/>
              <w:contextualSpacing/>
              <w:rPr>
                <w:rFonts w:cstheme="minorHAnsi"/>
              </w:rPr>
            </w:pPr>
            <w:r w:rsidRPr="00634DE8">
              <w:rPr>
                <w:rFonts w:cstheme="minorHAnsi"/>
              </w:rPr>
              <w:lastRenderedPageBreak/>
              <w:t xml:space="preserve">минимальный </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5C3253" w:rsidRPr="00634DE8" w:rsidRDefault="005C3253" w:rsidP="006A1425">
            <w:pPr>
              <w:spacing w:before="0" w:after="0" w:line="240" w:lineRule="auto"/>
              <w:contextualSpacing/>
              <w:rPr>
                <w:rFonts w:cstheme="minorHAnsi"/>
              </w:rPr>
            </w:pPr>
            <w:r w:rsidRPr="00634DE8">
              <w:rPr>
                <w:rFonts w:cstheme="minorHAnsi"/>
              </w:rPr>
              <w:t>не ограничен</w:t>
            </w:r>
          </w:p>
        </w:tc>
      </w:tr>
      <w:tr w:rsidR="005C3253" w:rsidRPr="008B15A9" w:rsidTr="006A1425">
        <w:tc>
          <w:tcPr>
            <w:tcW w:w="1572" w:type="pct"/>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5C3253" w:rsidRPr="001E4F02" w:rsidRDefault="005C3253" w:rsidP="006A1425">
            <w:pPr>
              <w:spacing w:before="0" w:after="0" w:line="240" w:lineRule="auto"/>
              <w:contextualSpacing/>
              <w:rPr>
                <w:rFonts w:cstheme="minorHAnsi"/>
                <w:b/>
                <w:sz w:val="24"/>
                <w:szCs w:val="24"/>
              </w:rPr>
            </w:pPr>
            <w:r w:rsidRPr="001E4F02">
              <w:rPr>
                <w:rFonts w:cstheme="minorHAnsi"/>
                <w:b/>
                <w:sz w:val="24"/>
                <w:szCs w:val="24"/>
              </w:rPr>
              <w:t>Минимальный отступ от границы земельного участка</w:t>
            </w:r>
          </w:p>
        </w:tc>
        <w:tc>
          <w:tcPr>
            <w:tcW w:w="3428" w:type="pct"/>
            <w:tcBorders>
              <w:top w:val="single" w:sz="4" w:space="0" w:color="auto"/>
              <w:left w:val="single" w:sz="4" w:space="0" w:color="auto"/>
              <w:bottom w:val="single" w:sz="4" w:space="0" w:color="auto"/>
              <w:right w:val="single" w:sz="4" w:space="0" w:color="auto"/>
            </w:tcBorders>
            <w:hideMark/>
          </w:tcPr>
          <w:p w:rsidR="005C3253" w:rsidRPr="00634DE8" w:rsidRDefault="005C3253" w:rsidP="005C3253">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lang w:val="ru-RU"/>
              </w:rPr>
              <w:t xml:space="preserve">3м – от </w:t>
            </w:r>
            <w:r w:rsidRPr="00634DE8">
              <w:rPr>
                <w:rFonts w:asciiTheme="minorHAnsi" w:hAnsiTheme="minorHAnsi" w:cstheme="minorHAnsi"/>
                <w:b w:val="0"/>
                <w:sz w:val="20"/>
                <w:szCs w:val="20"/>
              </w:rPr>
              <w:t>объектов индивидуального жилищного строительства</w:t>
            </w:r>
            <w:r w:rsidRPr="00634DE8">
              <w:rPr>
                <w:rFonts w:asciiTheme="minorHAnsi" w:hAnsiTheme="minorHAnsi" w:cstheme="minorHAnsi"/>
                <w:b w:val="0"/>
                <w:sz w:val="20"/>
                <w:szCs w:val="20"/>
                <w:lang w:val="ru-RU"/>
              </w:rPr>
              <w:t xml:space="preserve"> (2.1)</w:t>
            </w:r>
            <w:r w:rsidRPr="00634DE8">
              <w:rPr>
                <w:rFonts w:asciiTheme="minorHAnsi" w:hAnsiTheme="minorHAnsi" w:cstheme="minorHAnsi"/>
                <w:b w:val="0"/>
                <w:sz w:val="20"/>
                <w:szCs w:val="20"/>
              </w:rPr>
              <w:t xml:space="preserve">, </w:t>
            </w:r>
            <w:r>
              <w:rPr>
                <w:rFonts w:asciiTheme="minorHAnsi" w:hAnsiTheme="minorHAnsi" w:cstheme="minorHAnsi"/>
                <w:b w:val="0"/>
                <w:sz w:val="20"/>
                <w:szCs w:val="20"/>
              </w:rPr>
              <w:t>в района</w:t>
            </w:r>
            <w:r>
              <w:rPr>
                <w:rFonts w:asciiTheme="minorHAnsi" w:hAnsiTheme="minorHAnsi" w:cstheme="minorHAnsi"/>
                <w:b w:val="0"/>
                <w:sz w:val="20"/>
                <w:szCs w:val="20"/>
                <w:lang w:val="ru-RU"/>
              </w:rPr>
              <w:t xml:space="preserve">х </w:t>
            </w:r>
            <w:r w:rsidRPr="00634DE8">
              <w:rPr>
                <w:rFonts w:asciiTheme="minorHAnsi" w:hAnsiTheme="minorHAnsi" w:cstheme="minorHAnsi"/>
                <w:b w:val="0"/>
                <w:sz w:val="20"/>
                <w:szCs w:val="20"/>
              </w:rPr>
              <w:t xml:space="preserve"> сложившейся застройки населенных пунктов и в хуторах (2.2)</w:t>
            </w:r>
            <w:r w:rsidRPr="00634DE8">
              <w:rPr>
                <w:rFonts w:asciiTheme="minorHAnsi" w:hAnsiTheme="minorHAnsi" w:cstheme="minorHAnsi"/>
                <w:b w:val="0"/>
                <w:sz w:val="20"/>
                <w:szCs w:val="20"/>
                <w:lang w:val="ru-RU"/>
              </w:rPr>
              <w:t xml:space="preserve">, </w:t>
            </w:r>
          </w:p>
        </w:tc>
      </w:tr>
      <w:tr w:rsidR="005C3253" w:rsidRPr="008B15A9" w:rsidTr="006A1425">
        <w:tc>
          <w:tcPr>
            <w:tcW w:w="1572" w:type="pct"/>
            <w:vMerge/>
            <w:tcBorders>
              <w:left w:val="single" w:sz="4" w:space="0" w:color="auto"/>
              <w:right w:val="single" w:sz="4" w:space="0" w:color="auto"/>
            </w:tcBorders>
            <w:tcMar>
              <w:top w:w="0" w:type="dxa"/>
              <w:left w:w="57" w:type="dxa"/>
              <w:bottom w:w="0" w:type="dxa"/>
              <w:right w:w="57" w:type="dxa"/>
            </w:tcMar>
          </w:tcPr>
          <w:p w:rsidR="005C3253" w:rsidRPr="008B15A9" w:rsidRDefault="005C3253" w:rsidP="006A1425">
            <w:pPr>
              <w:spacing w:before="0" w:after="0" w:line="240" w:lineRule="auto"/>
              <w:contextualSpacing/>
              <w:rPr>
                <w:rFonts w:ascii="Times New Roman" w:hAnsi="Times New Roman"/>
                <w:sz w:val="24"/>
                <w:szCs w:val="24"/>
              </w:rPr>
            </w:pPr>
          </w:p>
        </w:tc>
        <w:tc>
          <w:tcPr>
            <w:tcW w:w="3428" w:type="pct"/>
            <w:tcBorders>
              <w:top w:val="single" w:sz="4" w:space="0" w:color="auto"/>
              <w:left w:val="single" w:sz="4" w:space="0" w:color="auto"/>
              <w:bottom w:val="single" w:sz="4" w:space="0" w:color="auto"/>
              <w:right w:val="single" w:sz="4" w:space="0" w:color="auto"/>
            </w:tcBorders>
            <w:hideMark/>
          </w:tcPr>
          <w:p w:rsidR="005C3253" w:rsidRPr="00634DE8" w:rsidRDefault="005C3253" w:rsidP="006A1425">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rPr>
              <w:t>4м - от постройки для содержания скота и птицы</w:t>
            </w:r>
          </w:p>
        </w:tc>
      </w:tr>
      <w:tr w:rsidR="005C3253" w:rsidRPr="008B15A9" w:rsidTr="006A1425">
        <w:tc>
          <w:tcPr>
            <w:tcW w:w="1572" w:type="pct"/>
            <w:vMerge/>
            <w:tcBorders>
              <w:left w:val="single" w:sz="4" w:space="0" w:color="auto"/>
              <w:right w:val="single" w:sz="4" w:space="0" w:color="auto"/>
            </w:tcBorders>
            <w:tcMar>
              <w:top w:w="0" w:type="dxa"/>
              <w:left w:w="57" w:type="dxa"/>
              <w:bottom w:w="0" w:type="dxa"/>
              <w:right w:w="57" w:type="dxa"/>
            </w:tcMar>
          </w:tcPr>
          <w:p w:rsidR="005C3253" w:rsidRPr="008B15A9" w:rsidRDefault="005C3253" w:rsidP="006A1425">
            <w:pPr>
              <w:spacing w:before="0" w:after="0" w:line="240" w:lineRule="auto"/>
              <w:contextualSpacing/>
              <w:rPr>
                <w:rFonts w:ascii="Times New Roman" w:hAnsi="Times New Roman"/>
                <w:sz w:val="24"/>
                <w:szCs w:val="24"/>
              </w:rPr>
            </w:pPr>
          </w:p>
        </w:tc>
        <w:tc>
          <w:tcPr>
            <w:tcW w:w="3428" w:type="pct"/>
            <w:tcBorders>
              <w:top w:val="single" w:sz="4" w:space="0" w:color="auto"/>
              <w:left w:val="single" w:sz="4" w:space="0" w:color="auto"/>
              <w:bottom w:val="single" w:sz="4" w:space="0" w:color="auto"/>
              <w:right w:val="single" w:sz="4" w:space="0" w:color="auto"/>
            </w:tcBorders>
            <w:hideMark/>
          </w:tcPr>
          <w:p w:rsidR="005C3253" w:rsidRPr="00634DE8" w:rsidRDefault="005C3253" w:rsidP="006A1425">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rPr>
              <w:t>1м</w:t>
            </w:r>
            <w:r w:rsidRPr="00634DE8">
              <w:rPr>
                <w:rFonts w:asciiTheme="minorHAnsi" w:hAnsiTheme="minorHAnsi" w:cstheme="minorHAnsi"/>
                <w:b w:val="0"/>
                <w:sz w:val="20"/>
                <w:szCs w:val="20"/>
                <w:lang w:val="ru-RU"/>
              </w:rPr>
              <w:t xml:space="preserve"> - </w:t>
            </w:r>
            <w:r w:rsidRPr="00634DE8">
              <w:rPr>
                <w:rFonts w:asciiTheme="minorHAnsi" w:hAnsiTheme="minorHAnsi" w:cstheme="minorHAnsi"/>
                <w:b w:val="0"/>
                <w:sz w:val="20"/>
                <w:szCs w:val="20"/>
              </w:rPr>
              <w:t>гаража, бани,</w:t>
            </w:r>
            <w:r w:rsidRPr="00634DE8">
              <w:rPr>
                <w:rFonts w:asciiTheme="minorHAnsi" w:hAnsiTheme="minorHAnsi" w:cstheme="minorHAnsi"/>
                <w:b w:val="0"/>
                <w:sz w:val="20"/>
                <w:szCs w:val="20"/>
                <w:lang w:val="ru-RU"/>
              </w:rPr>
              <w:t xml:space="preserve"> сарая, навеса, и других</w:t>
            </w:r>
            <w:r w:rsidRPr="00634DE8">
              <w:rPr>
                <w:rFonts w:asciiTheme="minorHAnsi" w:hAnsiTheme="minorHAnsi" w:cstheme="minorHAnsi"/>
                <w:b w:val="0"/>
                <w:sz w:val="20"/>
                <w:szCs w:val="20"/>
              </w:rPr>
              <w:t xml:space="preserve"> строений и сооружений вспомогательного характера</w:t>
            </w:r>
          </w:p>
        </w:tc>
      </w:tr>
      <w:tr w:rsidR="005C3253" w:rsidRPr="008B15A9" w:rsidTr="006A1425">
        <w:tc>
          <w:tcPr>
            <w:tcW w:w="1572" w:type="pct"/>
            <w:vMerge/>
            <w:tcBorders>
              <w:left w:val="single" w:sz="4" w:space="0" w:color="auto"/>
              <w:right w:val="single" w:sz="4" w:space="0" w:color="auto"/>
            </w:tcBorders>
            <w:tcMar>
              <w:top w:w="0" w:type="dxa"/>
              <w:left w:w="57" w:type="dxa"/>
              <w:bottom w:w="0" w:type="dxa"/>
              <w:right w:w="57" w:type="dxa"/>
            </w:tcMar>
          </w:tcPr>
          <w:p w:rsidR="005C3253" w:rsidRPr="008B15A9" w:rsidRDefault="005C3253" w:rsidP="006A1425">
            <w:pPr>
              <w:spacing w:before="0" w:after="0" w:line="240" w:lineRule="auto"/>
              <w:contextualSpacing/>
              <w:rPr>
                <w:rFonts w:ascii="Times New Roman" w:hAnsi="Times New Roman"/>
                <w:sz w:val="24"/>
                <w:szCs w:val="24"/>
              </w:rPr>
            </w:pPr>
          </w:p>
        </w:tc>
        <w:tc>
          <w:tcPr>
            <w:tcW w:w="3428" w:type="pct"/>
            <w:tcBorders>
              <w:top w:val="single" w:sz="4" w:space="0" w:color="auto"/>
              <w:left w:val="single" w:sz="4" w:space="0" w:color="auto"/>
              <w:bottom w:val="single" w:sz="4" w:space="0" w:color="auto"/>
              <w:right w:val="single" w:sz="4" w:space="0" w:color="auto"/>
            </w:tcBorders>
            <w:hideMark/>
          </w:tcPr>
          <w:p w:rsidR="005C3253" w:rsidRPr="00634DE8" w:rsidRDefault="005C3253" w:rsidP="006A1425">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rPr>
              <w:t>4м</w:t>
            </w:r>
            <w:r w:rsidRPr="00634DE8">
              <w:rPr>
                <w:rFonts w:asciiTheme="minorHAnsi" w:hAnsiTheme="minorHAnsi" w:cstheme="minorHAnsi"/>
                <w:b w:val="0"/>
                <w:sz w:val="20"/>
                <w:szCs w:val="20"/>
                <w:lang w:val="ru-RU"/>
              </w:rPr>
              <w:t xml:space="preserve"> - </w:t>
            </w:r>
            <w:r w:rsidRPr="00634DE8">
              <w:rPr>
                <w:rFonts w:asciiTheme="minorHAnsi" w:hAnsiTheme="minorHAnsi" w:cstheme="minorHAnsi"/>
                <w:b w:val="0"/>
                <w:sz w:val="20"/>
                <w:szCs w:val="20"/>
              </w:rPr>
              <w:t>стволов высокорослых деревьев</w:t>
            </w:r>
          </w:p>
        </w:tc>
      </w:tr>
      <w:tr w:rsidR="005C3253" w:rsidRPr="008B15A9" w:rsidTr="006A1425">
        <w:tc>
          <w:tcPr>
            <w:tcW w:w="1572" w:type="pct"/>
            <w:vMerge/>
            <w:tcBorders>
              <w:left w:val="single" w:sz="4" w:space="0" w:color="auto"/>
              <w:right w:val="single" w:sz="4" w:space="0" w:color="auto"/>
            </w:tcBorders>
            <w:tcMar>
              <w:top w:w="0" w:type="dxa"/>
              <w:left w:w="57" w:type="dxa"/>
              <w:bottom w:w="0" w:type="dxa"/>
              <w:right w:w="57" w:type="dxa"/>
            </w:tcMar>
          </w:tcPr>
          <w:p w:rsidR="005C3253" w:rsidRPr="008B15A9" w:rsidRDefault="005C3253" w:rsidP="006A1425">
            <w:pPr>
              <w:spacing w:before="0" w:after="0" w:line="240" w:lineRule="auto"/>
              <w:contextualSpacing/>
              <w:rPr>
                <w:rFonts w:ascii="Times New Roman" w:hAnsi="Times New Roman"/>
                <w:sz w:val="24"/>
                <w:szCs w:val="24"/>
              </w:rPr>
            </w:pPr>
          </w:p>
        </w:tc>
        <w:tc>
          <w:tcPr>
            <w:tcW w:w="3428" w:type="pct"/>
            <w:tcBorders>
              <w:top w:val="single" w:sz="4" w:space="0" w:color="auto"/>
              <w:left w:val="single" w:sz="4" w:space="0" w:color="auto"/>
              <w:bottom w:val="single" w:sz="4" w:space="0" w:color="auto"/>
              <w:right w:val="single" w:sz="4" w:space="0" w:color="auto"/>
            </w:tcBorders>
            <w:hideMark/>
          </w:tcPr>
          <w:p w:rsidR="005C3253" w:rsidRPr="00634DE8" w:rsidRDefault="005C3253" w:rsidP="006A1425">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rPr>
              <w:t>2м</w:t>
            </w:r>
            <w:r w:rsidRPr="00634DE8">
              <w:rPr>
                <w:rFonts w:asciiTheme="minorHAnsi" w:hAnsiTheme="minorHAnsi" w:cstheme="minorHAnsi"/>
                <w:b w:val="0"/>
                <w:sz w:val="20"/>
                <w:szCs w:val="20"/>
                <w:lang w:val="ru-RU"/>
              </w:rPr>
              <w:t xml:space="preserve"> - </w:t>
            </w:r>
            <w:r w:rsidRPr="00634DE8">
              <w:rPr>
                <w:rFonts w:asciiTheme="minorHAnsi" w:hAnsiTheme="minorHAnsi" w:cstheme="minorHAnsi"/>
                <w:b w:val="0"/>
                <w:sz w:val="20"/>
                <w:szCs w:val="20"/>
              </w:rPr>
              <w:t xml:space="preserve"> стволов среднерослых деревьев</w:t>
            </w:r>
          </w:p>
        </w:tc>
      </w:tr>
      <w:tr w:rsidR="005C3253" w:rsidRPr="008B15A9" w:rsidTr="006A1425">
        <w:tc>
          <w:tcPr>
            <w:tcW w:w="1572" w:type="pct"/>
            <w:vMerge/>
            <w:tcBorders>
              <w:left w:val="single" w:sz="4" w:space="0" w:color="auto"/>
              <w:right w:val="single" w:sz="4" w:space="0" w:color="auto"/>
            </w:tcBorders>
            <w:tcMar>
              <w:top w:w="0" w:type="dxa"/>
              <w:left w:w="57" w:type="dxa"/>
              <w:bottom w:w="0" w:type="dxa"/>
              <w:right w:w="57" w:type="dxa"/>
            </w:tcMar>
          </w:tcPr>
          <w:p w:rsidR="005C3253" w:rsidRPr="008B15A9" w:rsidRDefault="005C3253" w:rsidP="006A1425">
            <w:pPr>
              <w:spacing w:before="0" w:after="0" w:line="240" w:lineRule="auto"/>
              <w:contextualSpacing/>
              <w:rPr>
                <w:rFonts w:ascii="Times New Roman" w:hAnsi="Times New Roman"/>
                <w:sz w:val="24"/>
                <w:szCs w:val="24"/>
              </w:rPr>
            </w:pPr>
          </w:p>
        </w:tc>
        <w:tc>
          <w:tcPr>
            <w:tcW w:w="3428" w:type="pct"/>
            <w:tcBorders>
              <w:top w:val="single" w:sz="4" w:space="0" w:color="auto"/>
              <w:left w:val="single" w:sz="4" w:space="0" w:color="auto"/>
              <w:bottom w:val="single" w:sz="4" w:space="0" w:color="auto"/>
              <w:right w:val="single" w:sz="4" w:space="0" w:color="auto"/>
            </w:tcBorders>
            <w:hideMark/>
          </w:tcPr>
          <w:p w:rsidR="005C3253" w:rsidRPr="00634DE8" w:rsidRDefault="005C3253" w:rsidP="006A1425">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rPr>
              <w:t>1м</w:t>
            </w:r>
            <w:r w:rsidRPr="00634DE8">
              <w:rPr>
                <w:rFonts w:asciiTheme="minorHAnsi" w:hAnsiTheme="minorHAnsi" w:cstheme="minorHAnsi"/>
                <w:b w:val="0"/>
                <w:sz w:val="20"/>
                <w:szCs w:val="20"/>
                <w:lang w:val="ru-RU"/>
              </w:rPr>
              <w:t xml:space="preserve"> </w:t>
            </w:r>
            <w:r w:rsidRPr="00634DE8">
              <w:rPr>
                <w:rFonts w:asciiTheme="minorHAnsi" w:hAnsiTheme="minorHAnsi" w:cstheme="minorHAnsi"/>
                <w:b w:val="0"/>
                <w:sz w:val="20"/>
                <w:szCs w:val="20"/>
              </w:rPr>
              <w:t>- кустарника</w:t>
            </w:r>
          </w:p>
        </w:tc>
      </w:tr>
      <w:tr w:rsidR="005C3253" w:rsidRPr="008B15A9" w:rsidTr="006A1425">
        <w:tc>
          <w:tcPr>
            <w:tcW w:w="1572" w:type="pct"/>
            <w:vMerge/>
            <w:tcBorders>
              <w:left w:val="single" w:sz="4" w:space="0" w:color="auto"/>
              <w:right w:val="single" w:sz="4" w:space="0" w:color="auto"/>
            </w:tcBorders>
            <w:tcMar>
              <w:top w:w="0" w:type="dxa"/>
              <w:left w:w="57" w:type="dxa"/>
              <w:bottom w:w="0" w:type="dxa"/>
              <w:right w:w="57" w:type="dxa"/>
            </w:tcMar>
          </w:tcPr>
          <w:p w:rsidR="005C3253" w:rsidRPr="008B15A9" w:rsidRDefault="005C3253" w:rsidP="006A1425">
            <w:pPr>
              <w:spacing w:before="0" w:after="0" w:line="240" w:lineRule="auto"/>
              <w:contextualSpacing/>
              <w:rPr>
                <w:rFonts w:ascii="Times New Roman" w:hAnsi="Times New Roman"/>
                <w:sz w:val="24"/>
                <w:szCs w:val="24"/>
              </w:rPr>
            </w:pPr>
          </w:p>
        </w:tc>
        <w:tc>
          <w:tcPr>
            <w:tcW w:w="3428" w:type="pct"/>
            <w:tcBorders>
              <w:top w:val="single" w:sz="4" w:space="0" w:color="auto"/>
              <w:left w:val="single" w:sz="4" w:space="0" w:color="auto"/>
              <w:bottom w:val="single" w:sz="4" w:space="0" w:color="auto"/>
              <w:right w:val="single" w:sz="4" w:space="0" w:color="auto"/>
            </w:tcBorders>
            <w:hideMark/>
          </w:tcPr>
          <w:p w:rsidR="005C3253" w:rsidRPr="00634DE8" w:rsidRDefault="005C3253" w:rsidP="006A1425">
            <w:pPr>
              <w:pStyle w:val="104"/>
              <w:contextualSpacing/>
              <w:rPr>
                <w:rFonts w:asciiTheme="minorHAnsi" w:hAnsiTheme="minorHAnsi" w:cstheme="minorHAnsi"/>
                <w:b w:val="0"/>
                <w:sz w:val="20"/>
                <w:szCs w:val="20"/>
                <w:lang w:val="ru-RU"/>
              </w:rPr>
            </w:pPr>
            <w:r>
              <w:rPr>
                <w:rFonts w:asciiTheme="minorHAnsi" w:hAnsiTheme="minorHAnsi" w:cstheme="minorHAnsi"/>
                <w:b w:val="0"/>
                <w:sz w:val="20"/>
                <w:szCs w:val="20"/>
                <w:lang w:val="ru-RU"/>
              </w:rPr>
              <w:t>9</w:t>
            </w:r>
            <w:r w:rsidRPr="00634DE8">
              <w:rPr>
                <w:rFonts w:asciiTheme="minorHAnsi" w:hAnsiTheme="minorHAnsi" w:cstheme="minorHAnsi"/>
                <w:b w:val="0"/>
                <w:sz w:val="20"/>
                <w:szCs w:val="20"/>
              </w:rPr>
              <w:t xml:space="preserve"> м</w:t>
            </w:r>
            <w:r w:rsidRPr="00634DE8">
              <w:rPr>
                <w:rFonts w:asciiTheme="minorHAnsi" w:hAnsiTheme="minorHAnsi" w:cstheme="minorHAnsi"/>
                <w:b w:val="0"/>
                <w:sz w:val="20"/>
                <w:szCs w:val="20"/>
                <w:lang w:val="ru-RU"/>
              </w:rPr>
              <w:t xml:space="preserve"> - </w:t>
            </w:r>
            <w:r w:rsidRPr="00634DE8">
              <w:rPr>
                <w:rFonts w:asciiTheme="minorHAnsi" w:hAnsiTheme="minorHAnsi" w:cstheme="minorHAnsi"/>
                <w:b w:val="0"/>
                <w:sz w:val="20"/>
                <w:szCs w:val="20"/>
              </w:rPr>
              <w:t xml:space="preserve">многоквартирного жилого дома с количеством этажей </w:t>
            </w:r>
            <w:r>
              <w:rPr>
                <w:rFonts w:asciiTheme="minorHAnsi" w:hAnsiTheme="minorHAnsi" w:cstheme="minorHAnsi"/>
                <w:b w:val="0"/>
                <w:sz w:val="20"/>
                <w:szCs w:val="20"/>
                <w:lang w:val="ru-RU"/>
              </w:rPr>
              <w:t>4</w:t>
            </w:r>
            <w:r w:rsidRPr="00634DE8">
              <w:rPr>
                <w:rFonts w:asciiTheme="minorHAnsi" w:hAnsiTheme="minorHAnsi" w:cstheme="minorHAnsi"/>
                <w:b w:val="0"/>
                <w:sz w:val="20"/>
                <w:szCs w:val="20"/>
              </w:rPr>
              <w:t xml:space="preserve"> и менее</w:t>
            </w:r>
            <w:r w:rsidRPr="00634DE8">
              <w:rPr>
                <w:rFonts w:asciiTheme="minorHAnsi" w:hAnsiTheme="minorHAnsi" w:cstheme="minorHAnsi"/>
                <w:b w:val="0"/>
                <w:sz w:val="20"/>
                <w:szCs w:val="20"/>
                <w:lang w:val="ru-RU"/>
              </w:rPr>
              <w:t xml:space="preserve"> </w:t>
            </w:r>
            <w:r w:rsidRPr="00634DE8">
              <w:rPr>
                <w:rFonts w:asciiTheme="minorHAnsi" w:hAnsiTheme="minorHAnsi" w:cstheme="minorHAnsi"/>
                <w:b w:val="0"/>
                <w:sz w:val="20"/>
                <w:szCs w:val="20"/>
              </w:rPr>
              <w:t>при наличии оконных проёмов по фасаду</w:t>
            </w:r>
          </w:p>
        </w:tc>
      </w:tr>
      <w:tr w:rsidR="005C3253" w:rsidRPr="008B15A9" w:rsidTr="006A1425">
        <w:tc>
          <w:tcPr>
            <w:tcW w:w="1572" w:type="pct"/>
            <w:vMerge/>
            <w:tcBorders>
              <w:left w:val="single" w:sz="4" w:space="0" w:color="auto"/>
              <w:right w:val="single" w:sz="4" w:space="0" w:color="auto"/>
            </w:tcBorders>
            <w:tcMar>
              <w:top w:w="0" w:type="dxa"/>
              <w:left w:w="57" w:type="dxa"/>
              <w:bottom w:w="0" w:type="dxa"/>
              <w:right w:w="57" w:type="dxa"/>
            </w:tcMar>
          </w:tcPr>
          <w:p w:rsidR="005C3253" w:rsidRPr="008B15A9" w:rsidRDefault="005C3253" w:rsidP="006A1425">
            <w:pPr>
              <w:spacing w:before="0" w:after="0" w:line="240" w:lineRule="auto"/>
              <w:contextualSpacing/>
              <w:rPr>
                <w:rFonts w:ascii="Times New Roman" w:hAnsi="Times New Roman"/>
                <w:sz w:val="24"/>
                <w:szCs w:val="24"/>
              </w:rPr>
            </w:pPr>
          </w:p>
        </w:tc>
        <w:tc>
          <w:tcPr>
            <w:tcW w:w="3428" w:type="pct"/>
            <w:tcBorders>
              <w:top w:val="single" w:sz="4" w:space="0" w:color="auto"/>
              <w:left w:val="single" w:sz="4" w:space="0" w:color="auto"/>
              <w:bottom w:val="single" w:sz="4" w:space="0" w:color="auto"/>
              <w:right w:val="single" w:sz="4" w:space="0" w:color="auto"/>
            </w:tcBorders>
            <w:hideMark/>
          </w:tcPr>
          <w:p w:rsidR="005C3253" w:rsidRPr="00634DE8" w:rsidRDefault="005C3253" w:rsidP="006A1425">
            <w:pPr>
              <w:pStyle w:val="104"/>
              <w:contextualSpacing/>
              <w:rPr>
                <w:rFonts w:asciiTheme="minorHAnsi" w:hAnsiTheme="minorHAnsi" w:cstheme="minorHAnsi"/>
                <w:b w:val="0"/>
                <w:sz w:val="20"/>
                <w:szCs w:val="20"/>
                <w:lang w:val="ru-RU"/>
              </w:rPr>
            </w:pPr>
            <w:r>
              <w:rPr>
                <w:rFonts w:asciiTheme="minorHAnsi" w:hAnsiTheme="minorHAnsi" w:cstheme="minorHAnsi"/>
                <w:b w:val="0"/>
                <w:sz w:val="20"/>
                <w:szCs w:val="20"/>
                <w:lang w:val="ru-RU"/>
              </w:rPr>
              <w:t>5</w:t>
            </w:r>
            <w:r w:rsidRPr="00634DE8">
              <w:rPr>
                <w:rFonts w:asciiTheme="minorHAnsi" w:hAnsiTheme="minorHAnsi" w:cstheme="minorHAnsi"/>
                <w:b w:val="0"/>
                <w:sz w:val="20"/>
                <w:szCs w:val="20"/>
              </w:rPr>
              <w:t xml:space="preserve"> м</w:t>
            </w:r>
            <w:r w:rsidRPr="00634DE8">
              <w:rPr>
                <w:rFonts w:asciiTheme="minorHAnsi" w:hAnsiTheme="minorHAnsi" w:cstheme="minorHAnsi"/>
                <w:b w:val="0"/>
                <w:sz w:val="20"/>
                <w:szCs w:val="20"/>
                <w:lang w:val="ru-RU"/>
              </w:rPr>
              <w:t xml:space="preserve"> - </w:t>
            </w:r>
            <w:r w:rsidRPr="00634DE8">
              <w:rPr>
                <w:rFonts w:asciiTheme="minorHAnsi" w:hAnsiTheme="minorHAnsi" w:cstheme="minorHAnsi"/>
                <w:b w:val="0"/>
                <w:sz w:val="20"/>
                <w:szCs w:val="20"/>
              </w:rPr>
              <w:t xml:space="preserve">многоквартирного жилого дома с количеством этажей </w:t>
            </w:r>
            <w:r>
              <w:rPr>
                <w:rFonts w:asciiTheme="minorHAnsi" w:hAnsiTheme="minorHAnsi" w:cstheme="minorHAnsi"/>
                <w:b w:val="0"/>
                <w:sz w:val="20"/>
                <w:szCs w:val="20"/>
                <w:lang w:val="ru-RU"/>
              </w:rPr>
              <w:t>4</w:t>
            </w:r>
            <w:r w:rsidRPr="00634DE8">
              <w:rPr>
                <w:rFonts w:asciiTheme="minorHAnsi" w:hAnsiTheme="minorHAnsi" w:cstheme="minorHAnsi"/>
                <w:b w:val="0"/>
                <w:sz w:val="20"/>
                <w:szCs w:val="20"/>
              </w:rPr>
              <w:t xml:space="preserve"> и менее</w:t>
            </w:r>
            <w:r w:rsidRPr="00634DE8">
              <w:rPr>
                <w:rFonts w:asciiTheme="minorHAnsi" w:hAnsiTheme="minorHAnsi" w:cstheme="minorHAnsi"/>
                <w:b w:val="0"/>
                <w:sz w:val="20"/>
                <w:szCs w:val="20"/>
                <w:lang w:val="ru-RU"/>
              </w:rPr>
              <w:t xml:space="preserve"> </w:t>
            </w:r>
            <w:r w:rsidRPr="00634DE8">
              <w:rPr>
                <w:rFonts w:asciiTheme="minorHAnsi" w:hAnsiTheme="minorHAnsi" w:cstheme="minorHAnsi"/>
                <w:b w:val="0"/>
                <w:sz w:val="20"/>
                <w:szCs w:val="20"/>
              </w:rPr>
              <w:t>для глухих фасадов</w:t>
            </w:r>
          </w:p>
        </w:tc>
      </w:tr>
      <w:tr w:rsidR="005C3253" w:rsidRPr="008B15A9" w:rsidTr="006A1425">
        <w:tc>
          <w:tcPr>
            <w:tcW w:w="1572" w:type="pct"/>
            <w:vMerge/>
            <w:tcBorders>
              <w:left w:val="single" w:sz="4" w:space="0" w:color="auto"/>
              <w:bottom w:val="single" w:sz="4" w:space="0" w:color="auto"/>
              <w:right w:val="single" w:sz="4" w:space="0" w:color="auto"/>
            </w:tcBorders>
            <w:tcMar>
              <w:top w:w="0" w:type="dxa"/>
              <w:left w:w="57" w:type="dxa"/>
              <w:bottom w:w="0" w:type="dxa"/>
              <w:right w:w="57" w:type="dxa"/>
            </w:tcMar>
          </w:tcPr>
          <w:p w:rsidR="005C3253" w:rsidRPr="008B15A9" w:rsidRDefault="005C3253" w:rsidP="006A1425">
            <w:pPr>
              <w:spacing w:before="0" w:after="0" w:line="240" w:lineRule="auto"/>
              <w:contextualSpacing/>
              <w:rPr>
                <w:rFonts w:ascii="Times New Roman" w:hAnsi="Times New Roman"/>
                <w:sz w:val="24"/>
                <w:szCs w:val="24"/>
              </w:rPr>
            </w:pPr>
          </w:p>
        </w:tc>
        <w:tc>
          <w:tcPr>
            <w:tcW w:w="3428" w:type="pct"/>
            <w:tcBorders>
              <w:top w:val="single" w:sz="4" w:space="0" w:color="auto"/>
              <w:left w:val="single" w:sz="4" w:space="0" w:color="auto"/>
              <w:bottom w:val="single" w:sz="4" w:space="0" w:color="auto"/>
              <w:right w:val="single" w:sz="4" w:space="0" w:color="auto"/>
            </w:tcBorders>
            <w:hideMark/>
          </w:tcPr>
          <w:p w:rsidR="005C3253" w:rsidRPr="00634DE8" w:rsidRDefault="005C3253" w:rsidP="006A1425">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rPr>
              <w:t xml:space="preserve">не ограничено </w:t>
            </w:r>
            <w:r w:rsidRPr="00634DE8">
              <w:rPr>
                <w:rFonts w:asciiTheme="minorHAnsi" w:hAnsiTheme="minorHAnsi" w:cstheme="minorHAnsi"/>
                <w:b w:val="0"/>
                <w:sz w:val="20"/>
                <w:szCs w:val="20"/>
                <w:lang w:val="ru-RU"/>
              </w:rPr>
              <w:t xml:space="preserve">- </w:t>
            </w:r>
            <w:r w:rsidRPr="00634DE8">
              <w:rPr>
                <w:rFonts w:asciiTheme="minorHAnsi" w:hAnsiTheme="minorHAnsi" w:cstheme="minorHAnsi"/>
                <w:b w:val="0"/>
                <w:sz w:val="20"/>
                <w:szCs w:val="20"/>
              </w:rPr>
              <w:t xml:space="preserve">для остальных видов разрешенного использования </w:t>
            </w:r>
          </w:p>
        </w:tc>
      </w:tr>
      <w:tr w:rsidR="005C3253" w:rsidRPr="008B15A9" w:rsidTr="006A1425">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1E4F02" w:rsidRDefault="005C3253" w:rsidP="006A1425">
            <w:pPr>
              <w:pStyle w:val="104"/>
              <w:contextualSpacing/>
              <w:rPr>
                <w:rFonts w:asciiTheme="minorHAnsi" w:hAnsiTheme="minorHAnsi" w:cstheme="minorHAnsi"/>
                <w:sz w:val="24"/>
                <w:szCs w:val="24"/>
                <w:lang w:val="ru-RU"/>
              </w:rPr>
            </w:pPr>
            <w:r w:rsidRPr="001E4F02">
              <w:rPr>
                <w:rFonts w:asciiTheme="minorHAnsi" w:hAnsiTheme="minorHAnsi" w:cstheme="minorHAnsi"/>
                <w:sz w:val="24"/>
                <w:szCs w:val="24"/>
                <w:lang w:val="ru-RU"/>
              </w:rPr>
              <w:t xml:space="preserve">Иные </w:t>
            </w:r>
            <w:r>
              <w:rPr>
                <w:rFonts w:asciiTheme="minorHAnsi" w:hAnsiTheme="minorHAnsi" w:cstheme="minorHAnsi"/>
                <w:sz w:val="24"/>
                <w:szCs w:val="24"/>
                <w:lang w:val="ru-RU"/>
              </w:rPr>
              <w:t>предельные параметры</w:t>
            </w:r>
          </w:p>
        </w:tc>
      </w:tr>
      <w:tr w:rsidR="005C3253" w:rsidRPr="008B15A9" w:rsidTr="006A1425">
        <w:tc>
          <w:tcPr>
            <w:tcW w:w="1572" w:type="pct"/>
            <w:vMerge w:val="restart"/>
            <w:tcBorders>
              <w:top w:val="single" w:sz="4" w:space="0" w:color="auto"/>
              <w:left w:val="single" w:sz="4" w:space="0" w:color="auto"/>
              <w:right w:val="single" w:sz="4" w:space="0" w:color="auto"/>
            </w:tcBorders>
            <w:tcMar>
              <w:top w:w="0" w:type="dxa"/>
              <w:left w:w="57" w:type="dxa"/>
              <w:bottom w:w="0" w:type="dxa"/>
              <w:right w:w="57" w:type="dxa"/>
            </w:tcMar>
          </w:tcPr>
          <w:p w:rsidR="005C3253" w:rsidRPr="006864EF" w:rsidRDefault="005C3253" w:rsidP="006A1425">
            <w:pPr>
              <w:spacing w:before="0" w:after="0" w:line="240" w:lineRule="auto"/>
              <w:contextualSpacing/>
              <w:rPr>
                <w:rFonts w:cstheme="minorHAnsi"/>
              </w:rPr>
            </w:pPr>
            <w:r w:rsidRPr="006864EF">
              <w:rPr>
                <w:rFonts w:cstheme="minorHAnsi"/>
              </w:rPr>
              <w:t>выступ за красную линию</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C3253" w:rsidRPr="006864EF" w:rsidRDefault="005C3253" w:rsidP="006A1425">
            <w:pPr>
              <w:pStyle w:val="104"/>
              <w:contextualSpacing/>
              <w:rPr>
                <w:rFonts w:asciiTheme="minorHAnsi" w:hAnsiTheme="minorHAnsi" w:cstheme="minorHAnsi"/>
              </w:rPr>
            </w:pPr>
            <w:r w:rsidRPr="006864EF">
              <w:rPr>
                <w:rFonts w:asciiTheme="minorHAnsi" w:hAnsiTheme="minorHAnsi" w:cstheme="minorHAnsi"/>
                <w:b w:val="0"/>
                <w:sz w:val="20"/>
                <w:szCs w:val="20"/>
              </w:rPr>
              <w:t>в отношении балконов, эркеров, козырьков – не более 2 м и выше 3,5 м от уровня земли</w:t>
            </w:r>
          </w:p>
        </w:tc>
      </w:tr>
      <w:tr w:rsidR="005C3253" w:rsidRPr="008B15A9" w:rsidTr="006A1425">
        <w:tc>
          <w:tcPr>
            <w:tcW w:w="1572" w:type="pct"/>
            <w:vMerge/>
            <w:tcBorders>
              <w:left w:val="single" w:sz="4" w:space="0" w:color="auto"/>
              <w:bottom w:val="single" w:sz="4" w:space="0" w:color="auto"/>
              <w:right w:val="single" w:sz="4" w:space="0" w:color="auto"/>
            </w:tcBorders>
            <w:tcMar>
              <w:top w:w="0" w:type="dxa"/>
              <w:left w:w="57" w:type="dxa"/>
              <w:bottom w:w="0" w:type="dxa"/>
              <w:right w:w="57" w:type="dxa"/>
            </w:tcMar>
          </w:tcPr>
          <w:p w:rsidR="005C3253" w:rsidRPr="006864EF" w:rsidRDefault="005C3253" w:rsidP="006A1425">
            <w:pPr>
              <w:spacing w:before="0" w:after="0" w:line="240" w:lineRule="auto"/>
              <w:contextualSpacing/>
              <w:rPr>
                <w:rFonts w:cstheme="minorHAnsi"/>
              </w:rPr>
            </w:pP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C3253" w:rsidRPr="00F64697" w:rsidRDefault="005C3253" w:rsidP="006A1425">
            <w:pPr>
              <w:spacing w:before="0" w:after="0" w:line="240" w:lineRule="auto"/>
              <w:contextualSpacing/>
              <w:rPr>
                <w:rFonts w:cstheme="minorHAnsi"/>
                <w:highlight w:val="yellow"/>
              </w:rPr>
            </w:pPr>
            <w:r w:rsidRPr="00601ED5">
              <w:rPr>
                <w:rFonts w:cstheme="minorHAnsi"/>
              </w:rPr>
              <w:t>в отношении ступеней и приямков  – не более 2 м, либо по согласованию органа градостроительства  сельского поселения</w:t>
            </w:r>
          </w:p>
        </w:tc>
      </w:tr>
      <w:tr w:rsidR="005C3253" w:rsidRPr="008B15A9" w:rsidTr="006A1425">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spacing w:before="0" w:after="0" w:line="240" w:lineRule="auto"/>
              <w:contextualSpacing/>
              <w:rPr>
                <w:rFonts w:cstheme="minorHAnsi"/>
              </w:rPr>
            </w:pPr>
            <w:r w:rsidRPr="00634DE8">
              <w:rPr>
                <w:rFonts w:cstheme="minorHAnsi"/>
              </w:rPr>
              <w:t>отступ застройки от красной линии улицы</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spacing w:before="0" w:after="0" w:line="240" w:lineRule="auto"/>
              <w:contextualSpacing/>
              <w:rPr>
                <w:rFonts w:cstheme="minorHAnsi"/>
              </w:rPr>
            </w:pPr>
            <w:r w:rsidRPr="00634DE8">
              <w:rPr>
                <w:rFonts w:cstheme="minorHAnsi"/>
              </w:rPr>
              <w:t>5м</w:t>
            </w:r>
          </w:p>
        </w:tc>
      </w:tr>
      <w:tr w:rsidR="005C3253" w:rsidRPr="008B15A9" w:rsidTr="006A1425">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spacing w:before="0" w:after="0" w:line="240" w:lineRule="auto"/>
              <w:contextualSpacing/>
              <w:rPr>
                <w:rFonts w:cstheme="minorHAnsi"/>
              </w:rPr>
            </w:pPr>
            <w:r w:rsidRPr="00634DE8">
              <w:rPr>
                <w:rFonts w:cstheme="minorHAnsi"/>
              </w:rPr>
              <w:t>отступ от красной линии проездов</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spacing w:before="0" w:after="0" w:line="240" w:lineRule="auto"/>
              <w:contextualSpacing/>
              <w:rPr>
                <w:rFonts w:cstheme="minorHAnsi"/>
              </w:rPr>
            </w:pPr>
            <w:r w:rsidRPr="00634DE8">
              <w:rPr>
                <w:rFonts w:cstheme="minorHAnsi"/>
              </w:rPr>
              <w:t>3 м</w:t>
            </w:r>
          </w:p>
        </w:tc>
      </w:tr>
      <w:tr w:rsidR="005C3253" w:rsidRPr="008B15A9" w:rsidTr="006A1425">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spacing w:before="0" w:after="0" w:line="240" w:lineRule="auto"/>
              <w:contextualSpacing/>
              <w:rPr>
                <w:rFonts w:cstheme="minorHAnsi"/>
              </w:rPr>
            </w:pPr>
            <w:r w:rsidRPr="00634DE8">
              <w:rPr>
                <w:rFonts w:cstheme="minorHAnsi"/>
              </w:rPr>
              <w:t xml:space="preserve">Расстояние от гаража до красных линий улиц или проездов </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spacing w:before="0" w:after="0" w:line="240" w:lineRule="auto"/>
              <w:contextualSpacing/>
              <w:rPr>
                <w:rFonts w:cstheme="minorHAnsi"/>
              </w:rPr>
            </w:pPr>
            <w:r w:rsidRPr="00634DE8">
              <w:rPr>
                <w:rFonts w:cstheme="minorHAnsi"/>
              </w:rPr>
              <w:t>5 м</w:t>
            </w:r>
          </w:p>
        </w:tc>
      </w:tr>
      <w:tr w:rsidR="005C3253" w:rsidRPr="008B15A9" w:rsidTr="006A1425">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pStyle w:val="1ffd"/>
              <w:tabs>
                <w:tab w:val="left" w:pos="851"/>
              </w:tabs>
              <w:contextualSpacing/>
              <w:jc w:val="both"/>
              <w:rPr>
                <w:rFonts w:asciiTheme="minorHAnsi" w:hAnsiTheme="minorHAnsi" w:cstheme="minorHAnsi"/>
              </w:rPr>
            </w:pPr>
            <w:r w:rsidRPr="00634DE8">
              <w:rPr>
                <w:rFonts w:asciiTheme="minorHAnsi" w:hAnsiTheme="minorHAnsi" w:cstheme="minorHAnsi"/>
              </w:rPr>
              <w:t xml:space="preserve">Расстояние от окон жилых комнат </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spacing w:before="0" w:after="0" w:line="240" w:lineRule="auto"/>
              <w:contextualSpacing/>
              <w:rPr>
                <w:rFonts w:cstheme="minorHAnsi"/>
              </w:rPr>
            </w:pPr>
            <w:r w:rsidRPr="00634DE8">
              <w:rPr>
                <w:rFonts w:cstheme="minorHAnsi"/>
              </w:rPr>
              <w:t>6 м - до стен соседнего дома, хозяйственных и прочих строений, расположенных на соседних земельных участках</w:t>
            </w:r>
          </w:p>
        </w:tc>
      </w:tr>
      <w:tr w:rsidR="005C3253" w:rsidRPr="008B15A9" w:rsidTr="006A1425">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spacing w:before="0" w:after="0" w:line="240" w:lineRule="auto"/>
              <w:contextualSpacing/>
              <w:rPr>
                <w:rFonts w:cstheme="minorHAnsi"/>
              </w:rPr>
            </w:pPr>
            <w:r w:rsidRPr="00634DE8">
              <w:rPr>
                <w:rFonts w:cstheme="minorHAnsi"/>
              </w:rPr>
              <w:t>Вспомогательные строения, за исключением гаражей, размещать со стороны улицы не допускается.</w:t>
            </w:r>
          </w:p>
        </w:tc>
      </w:tr>
      <w:tr w:rsidR="005C3253" w:rsidRPr="008B15A9" w:rsidTr="006A1425">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C3253" w:rsidRPr="00634DE8" w:rsidRDefault="005C3253" w:rsidP="006A1425">
            <w:pPr>
              <w:pStyle w:val="214"/>
              <w:tabs>
                <w:tab w:val="left" w:pos="1040"/>
              </w:tabs>
              <w:spacing w:after="0" w:line="240" w:lineRule="auto"/>
              <w:ind w:left="0"/>
              <w:contextualSpacing/>
              <w:jc w:val="both"/>
              <w:rPr>
                <w:rFonts w:asciiTheme="minorHAnsi" w:hAnsiTheme="minorHAnsi" w:cstheme="minorHAnsi"/>
                <w:sz w:val="20"/>
                <w:szCs w:val="20"/>
              </w:rPr>
            </w:pPr>
            <w:r w:rsidRPr="00634DE8">
              <w:rPr>
                <w:rFonts w:asciiTheme="minorHAnsi" w:hAnsiTheme="minorHAnsi" w:cstheme="minorHAnsi"/>
                <w:sz w:val="20"/>
                <w:szCs w:val="20"/>
              </w:rPr>
              <w:t>Помещения для скота и птицы должны иметь изолированный наружный выход, расположенный не ближе 7 метров от входа в дом</w:t>
            </w:r>
          </w:p>
        </w:tc>
      </w:tr>
    </w:tbl>
    <w:p w:rsidR="005C3253" w:rsidRDefault="005C3253" w:rsidP="005C3253">
      <w:pPr>
        <w:pStyle w:val="1ffd"/>
        <w:contextualSpacing/>
        <w:jc w:val="both"/>
        <w:rPr>
          <w:rFonts w:asciiTheme="minorHAnsi" w:hAnsiTheme="minorHAnsi" w:cstheme="minorHAnsi"/>
          <w:b/>
          <w:sz w:val="24"/>
          <w:szCs w:val="24"/>
        </w:rPr>
      </w:pPr>
    </w:p>
    <w:p w:rsidR="005C3253" w:rsidRPr="001E4F02" w:rsidRDefault="005C3253" w:rsidP="005C3253">
      <w:pPr>
        <w:pStyle w:val="1ffd"/>
        <w:contextualSpacing/>
        <w:jc w:val="both"/>
        <w:rPr>
          <w:rFonts w:asciiTheme="minorHAnsi" w:hAnsiTheme="minorHAnsi" w:cstheme="minorHAnsi"/>
          <w:b/>
          <w:sz w:val="24"/>
          <w:szCs w:val="24"/>
        </w:rPr>
      </w:pPr>
      <w:r w:rsidRPr="001E4F02">
        <w:rPr>
          <w:rFonts w:asciiTheme="minorHAnsi" w:hAnsiTheme="minorHAnsi" w:cstheme="minorHAnsi"/>
          <w:b/>
          <w:sz w:val="24"/>
          <w:szCs w:val="24"/>
        </w:rPr>
        <w:t>Иные показатели:</w:t>
      </w:r>
    </w:p>
    <w:p w:rsidR="005C3253" w:rsidRPr="00567056" w:rsidRDefault="005C3253" w:rsidP="005C3253">
      <w:pPr>
        <w:pStyle w:val="1ffd"/>
        <w:ind w:firstLine="851"/>
        <w:contextualSpacing/>
        <w:jc w:val="both"/>
        <w:rPr>
          <w:rFonts w:ascii="Calibri" w:hAnsi="Calibri" w:cs="Times New Roman"/>
          <w:sz w:val="24"/>
          <w:szCs w:val="24"/>
          <w:lang w:eastAsia="ru-RU"/>
        </w:rPr>
      </w:pPr>
      <w:r w:rsidRPr="00567056">
        <w:rPr>
          <w:rFonts w:ascii="Calibri" w:hAnsi="Calibri" w:cs="Times New Roman"/>
          <w:sz w:val="24"/>
          <w:szCs w:val="24"/>
          <w:lang w:eastAsia="ru-RU"/>
        </w:rPr>
        <w:t xml:space="preserve">1. Минимальные размеры озелененной территории земельных участков - в соответствии с Таблицей 1 Правил. </w:t>
      </w:r>
    </w:p>
    <w:p w:rsidR="005C3253" w:rsidRPr="00567056" w:rsidRDefault="005C3253" w:rsidP="005C3253">
      <w:pPr>
        <w:spacing w:before="0" w:after="0" w:line="240" w:lineRule="auto"/>
        <w:contextualSpacing/>
        <w:jc w:val="both"/>
        <w:rPr>
          <w:rFonts w:cstheme="minorHAnsi"/>
          <w:sz w:val="22"/>
          <w:szCs w:val="22"/>
        </w:rPr>
      </w:pPr>
      <w:r w:rsidRPr="00567056">
        <w:rPr>
          <w:rFonts w:cstheme="minorHAnsi"/>
          <w:i/>
          <w:sz w:val="22"/>
          <w:szCs w:val="22"/>
        </w:rPr>
        <w:t>Таблица 1- Минимально допустимая площадь озелененной территории земельных участков</w:t>
      </w:r>
    </w:p>
    <w:tbl>
      <w:tblPr>
        <w:tblW w:w="9639" w:type="dxa"/>
        <w:tblInd w:w="108" w:type="dxa"/>
        <w:tblLayout w:type="fixed"/>
        <w:tblLook w:val="04A0" w:firstRow="1" w:lastRow="0" w:firstColumn="1" w:lastColumn="0" w:noHBand="0" w:noVBand="1"/>
      </w:tblPr>
      <w:tblGrid>
        <w:gridCol w:w="540"/>
        <w:gridCol w:w="6135"/>
        <w:gridCol w:w="2964"/>
      </w:tblGrid>
      <w:tr w:rsidR="005C3253" w:rsidRPr="00036692" w:rsidTr="006A1425">
        <w:trPr>
          <w:tblHeader/>
        </w:trPr>
        <w:tc>
          <w:tcPr>
            <w:tcW w:w="54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5C3253" w:rsidRPr="00F64697" w:rsidRDefault="005C3253" w:rsidP="006A1425">
            <w:pPr>
              <w:widowControl w:val="0"/>
              <w:autoSpaceDE w:val="0"/>
              <w:autoSpaceDN w:val="0"/>
              <w:spacing w:before="0" w:after="0" w:line="240" w:lineRule="auto"/>
              <w:contextualSpacing/>
              <w:jc w:val="center"/>
              <w:rPr>
                <w:rFonts w:eastAsia="Times New Roman" w:cstheme="minorHAnsi"/>
                <w:lang w:eastAsia="ru-RU"/>
              </w:rPr>
            </w:pPr>
            <w:r w:rsidRPr="00F64697">
              <w:rPr>
                <w:rFonts w:eastAsia="Times New Roman" w:cstheme="minorHAnsi"/>
                <w:lang w:eastAsia="ru-RU"/>
              </w:rPr>
              <w:t>№ п/п</w:t>
            </w:r>
          </w:p>
        </w:tc>
        <w:tc>
          <w:tcPr>
            <w:tcW w:w="6135"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5C3253" w:rsidRPr="00F64697" w:rsidRDefault="005C3253" w:rsidP="006A1425">
            <w:pPr>
              <w:widowControl w:val="0"/>
              <w:autoSpaceDE w:val="0"/>
              <w:autoSpaceDN w:val="0"/>
              <w:spacing w:before="0" w:after="0" w:line="240" w:lineRule="auto"/>
              <w:contextualSpacing/>
              <w:jc w:val="center"/>
              <w:rPr>
                <w:rFonts w:eastAsia="Times New Roman" w:cstheme="minorHAnsi"/>
                <w:lang w:eastAsia="ru-RU"/>
              </w:rPr>
            </w:pPr>
            <w:r w:rsidRPr="00F64697">
              <w:rPr>
                <w:rFonts w:eastAsia="Times New Roman" w:cstheme="minorHAnsi"/>
                <w:lang w:eastAsia="ru-RU"/>
              </w:rPr>
              <w:t>Вид использования</w:t>
            </w:r>
          </w:p>
        </w:tc>
        <w:tc>
          <w:tcPr>
            <w:tcW w:w="29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C3253" w:rsidRPr="00F64697" w:rsidRDefault="005C3253" w:rsidP="006A1425">
            <w:pPr>
              <w:widowControl w:val="0"/>
              <w:autoSpaceDE w:val="0"/>
              <w:autoSpaceDN w:val="0"/>
              <w:spacing w:before="0" w:after="0" w:line="240" w:lineRule="auto"/>
              <w:contextualSpacing/>
              <w:jc w:val="center"/>
              <w:rPr>
                <w:rFonts w:eastAsia="Times New Roman" w:cstheme="minorHAnsi"/>
                <w:lang w:eastAsia="ru-RU"/>
              </w:rPr>
            </w:pPr>
            <w:r w:rsidRPr="00F64697">
              <w:rPr>
                <w:rFonts w:eastAsia="Times New Roman" w:cstheme="minorHAnsi"/>
                <w:lang w:eastAsia="ru-RU"/>
              </w:rPr>
              <w:t>Минимальная площадь озелененных территорий</w:t>
            </w:r>
          </w:p>
        </w:tc>
      </w:tr>
      <w:tr w:rsidR="005C3253" w:rsidRPr="00036692" w:rsidTr="006A1425">
        <w:tc>
          <w:tcPr>
            <w:tcW w:w="540"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w:t>
            </w:r>
          </w:p>
        </w:tc>
        <w:tc>
          <w:tcPr>
            <w:tcW w:w="6135"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2</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3</w:t>
            </w:r>
          </w:p>
        </w:tc>
      </w:tr>
      <w:tr w:rsidR="005C3253" w:rsidRPr="00036692" w:rsidTr="006A1425">
        <w:tc>
          <w:tcPr>
            <w:tcW w:w="540"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w:t>
            </w:r>
          </w:p>
        </w:tc>
        <w:tc>
          <w:tcPr>
            <w:tcW w:w="6135"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Многоквартирные жилые дома</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23 кв. метра на 100 кв. метров общей площади жилья на участке.</w:t>
            </w:r>
          </w:p>
        </w:tc>
      </w:tr>
      <w:tr w:rsidR="005C3253" w:rsidRPr="00036692" w:rsidTr="006A1425">
        <w:tc>
          <w:tcPr>
            <w:tcW w:w="540"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2</w:t>
            </w:r>
          </w:p>
        </w:tc>
        <w:tc>
          <w:tcPr>
            <w:tcW w:w="6135"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Сады, скверы, парки, специальные парки (зоопарки, ботанические сады), комплексы аттракционов, луна-парки, аквапарки</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70 % территории земельного участка</w:t>
            </w:r>
          </w:p>
        </w:tc>
      </w:tr>
      <w:tr w:rsidR="005C3253" w:rsidRPr="00036692" w:rsidTr="006A1425">
        <w:tc>
          <w:tcPr>
            <w:tcW w:w="540"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3</w:t>
            </w:r>
          </w:p>
        </w:tc>
        <w:tc>
          <w:tcPr>
            <w:tcW w:w="6135"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pacing w:before="0" w:after="0" w:line="240" w:lineRule="auto"/>
              <w:contextualSpacing/>
              <w:jc w:val="center"/>
              <w:rPr>
                <w:rFonts w:eastAsia="Calibri" w:cstheme="minorHAnsi"/>
                <w:lang w:val="x-none" w:eastAsia="ar-SA"/>
              </w:rPr>
            </w:pPr>
            <w:r>
              <w:rPr>
                <w:rFonts w:eastAsia="Calibri" w:cstheme="minorHAnsi"/>
                <w:lang w:eastAsia="ar-SA"/>
              </w:rPr>
              <w:t>О</w:t>
            </w:r>
            <w:proofErr w:type="spellStart"/>
            <w:r w:rsidRPr="00F64697">
              <w:rPr>
                <w:rFonts w:eastAsia="Calibri" w:cstheme="minorHAnsi"/>
                <w:lang w:val="x-none" w:eastAsia="ar-SA"/>
              </w:rPr>
              <w:t>бъекты</w:t>
            </w:r>
            <w:proofErr w:type="spellEnd"/>
            <w:r w:rsidRPr="00F64697">
              <w:rPr>
                <w:rFonts w:eastAsia="Calibri" w:cstheme="minorHAnsi"/>
                <w:lang w:val="x-none" w:eastAsia="ar-SA"/>
              </w:rPr>
              <w:t xml:space="preserve"> социального обеспечения,</w:t>
            </w:r>
          </w:p>
          <w:p w:rsidR="005C3253" w:rsidRPr="00F64697" w:rsidRDefault="005C3253" w:rsidP="006A1425">
            <w:pPr>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объекты для оздоровительных целей</w:t>
            </w:r>
          </w:p>
        </w:tc>
        <w:tc>
          <w:tcPr>
            <w:tcW w:w="2964" w:type="dxa"/>
            <w:tcBorders>
              <w:top w:val="single" w:sz="4" w:space="0" w:color="000000"/>
              <w:left w:val="single" w:sz="4" w:space="0" w:color="000000"/>
              <w:bottom w:val="single" w:sz="4" w:space="0" w:color="000000"/>
              <w:right w:val="single" w:sz="4" w:space="0" w:color="000000"/>
            </w:tcBorders>
            <w:vAlign w:val="center"/>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60 % территории земельного участка</w:t>
            </w:r>
          </w:p>
        </w:tc>
      </w:tr>
      <w:tr w:rsidR="005C3253" w:rsidRPr="00036692" w:rsidTr="006A1425">
        <w:tc>
          <w:tcPr>
            <w:tcW w:w="540"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lastRenderedPageBreak/>
              <w:t>4</w:t>
            </w:r>
          </w:p>
        </w:tc>
        <w:tc>
          <w:tcPr>
            <w:tcW w:w="6135"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Объекты дошкольного образования</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50 % территории земельного участка</w:t>
            </w:r>
          </w:p>
        </w:tc>
      </w:tr>
      <w:tr w:rsidR="005C3253" w:rsidRPr="00036692" w:rsidTr="006A1425">
        <w:tc>
          <w:tcPr>
            <w:tcW w:w="540"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5</w:t>
            </w:r>
          </w:p>
        </w:tc>
        <w:tc>
          <w:tcPr>
            <w:tcW w:w="6135"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Индивидуальные жилые дома, дачи, объекты начального и среднего общего образования (школы), объекты среднего и высшего профессионального образования; открытые объекты физической культуры и спорта, крытые спортивные комплексы с трибунами для зрителей при количестве мест свыше 1 тысячи, объекты ритуальной деятельности</w:t>
            </w:r>
          </w:p>
        </w:tc>
        <w:tc>
          <w:tcPr>
            <w:tcW w:w="2964" w:type="dxa"/>
            <w:tcBorders>
              <w:top w:val="single" w:sz="4" w:space="0" w:color="000000"/>
              <w:left w:val="single" w:sz="4" w:space="0" w:color="000000"/>
              <w:bottom w:val="single" w:sz="4" w:space="0" w:color="000000"/>
              <w:right w:val="single" w:sz="4" w:space="0" w:color="000000"/>
            </w:tcBorders>
            <w:vAlign w:val="center"/>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40 % территории земельного участка</w:t>
            </w:r>
          </w:p>
          <w:p w:rsidR="005C3253" w:rsidRPr="00F64697" w:rsidRDefault="005C3253" w:rsidP="006A1425">
            <w:pPr>
              <w:spacing w:before="0" w:after="0" w:line="240" w:lineRule="auto"/>
              <w:contextualSpacing/>
              <w:jc w:val="center"/>
              <w:rPr>
                <w:rFonts w:eastAsia="Calibri" w:cstheme="minorHAnsi"/>
                <w:lang w:val="x-none" w:eastAsia="ar-SA"/>
              </w:rPr>
            </w:pPr>
          </w:p>
        </w:tc>
      </w:tr>
      <w:tr w:rsidR="005C3253" w:rsidRPr="00036692" w:rsidTr="006A1425">
        <w:tc>
          <w:tcPr>
            <w:tcW w:w="540"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6</w:t>
            </w:r>
          </w:p>
        </w:tc>
        <w:tc>
          <w:tcPr>
            <w:tcW w:w="6135"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Прочие, за исключением объектов коммунального</w:t>
            </w:r>
          </w:p>
          <w:p w:rsidR="005C3253" w:rsidRPr="00F64697" w:rsidRDefault="005C3253" w:rsidP="006A1425">
            <w:pPr>
              <w:spacing w:before="0" w:after="0" w:line="240" w:lineRule="auto"/>
              <w:contextualSpacing/>
              <w:jc w:val="center"/>
              <w:rPr>
                <w:rFonts w:eastAsia="Calibri" w:cstheme="minorHAnsi"/>
                <w:lang w:val="x-none" w:eastAsia="ar-SA"/>
              </w:rPr>
            </w:pPr>
            <w:r w:rsidRPr="00F64697">
              <w:rPr>
                <w:rFonts w:eastAsia="Calibri" w:cstheme="minorHAnsi"/>
                <w:lang w:val="x-none" w:eastAsia="ar-SA"/>
              </w:rPr>
              <w:t>хозяйства, объектов сельскохозяйственного использования; объектов транспорта</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15 % территории земельного участка</w:t>
            </w:r>
          </w:p>
        </w:tc>
      </w:tr>
      <w:tr w:rsidR="005C3253" w:rsidRPr="00036692" w:rsidTr="006A1425">
        <w:tc>
          <w:tcPr>
            <w:tcW w:w="540"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7</w:t>
            </w:r>
          </w:p>
        </w:tc>
        <w:tc>
          <w:tcPr>
            <w:tcW w:w="6135"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Объекты коммунального хозяйства, объекты сельскохозяйственного использования, объекты транспорта</w:t>
            </w:r>
          </w:p>
        </w:tc>
        <w:tc>
          <w:tcPr>
            <w:tcW w:w="2964" w:type="dxa"/>
            <w:tcBorders>
              <w:top w:val="single" w:sz="4" w:space="0" w:color="000000"/>
              <w:left w:val="single" w:sz="4" w:space="0" w:color="000000"/>
              <w:bottom w:val="single" w:sz="4" w:space="0" w:color="000000"/>
              <w:right w:val="single" w:sz="4" w:space="0" w:color="000000"/>
            </w:tcBorders>
            <w:vAlign w:val="center"/>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не устанавливается</w:t>
            </w:r>
          </w:p>
          <w:p w:rsidR="005C3253" w:rsidRPr="00F64697" w:rsidRDefault="005C3253" w:rsidP="006A1425">
            <w:pPr>
              <w:spacing w:before="0" w:after="0" w:line="240" w:lineRule="auto"/>
              <w:contextualSpacing/>
              <w:jc w:val="center"/>
              <w:rPr>
                <w:rFonts w:eastAsia="Calibri" w:cstheme="minorHAnsi"/>
                <w:lang w:val="x-none" w:eastAsia="ar-SA"/>
              </w:rPr>
            </w:pPr>
          </w:p>
        </w:tc>
      </w:tr>
    </w:tbl>
    <w:p w:rsidR="005C3253" w:rsidRPr="00567056" w:rsidRDefault="005C3253" w:rsidP="005C3253">
      <w:pPr>
        <w:pStyle w:val="1ffd"/>
        <w:ind w:firstLine="851"/>
        <w:contextualSpacing/>
        <w:jc w:val="both"/>
        <w:rPr>
          <w:rFonts w:ascii="Calibri" w:hAnsi="Calibri" w:cs="Times New Roman"/>
          <w:sz w:val="24"/>
          <w:szCs w:val="24"/>
          <w:lang w:eastAsia="ru-RU"/>
        </w:rPr>
      </w:pPr>
      <w:r w:rsidRPr="00567056">
        <w:rPr>
          <w:rFonts w:ascii="Calibri" w:hAnsi="Calibri" w:cs="Times New Roman"/>
          <w:sz w:val="24"/>
          <w:szCs w:val="24"/>
          <w:lang w:eastAsia="ru-RU"/>
        </w:rPr>
        <w:t xml:space="preserve">2. Минимальное количество машино-мест для хранения индивидуального автотранспорта на территории земельных участков - в соответствии Таблицей 2 Правил. </w:t>
      </w:r>
    </w:p>
    <w:p w:rsidR="005C3253" w:rsidRPr="00567056" w:rsidRDefault="005C3253" w:rsidP="005C3253">
      <w:pPr>
        <w:spacing w:before="0" w:after="0" w:line="240" w:lineRule="auto"/>
        <w:contextualSpacing/>
        <w:jc w:val="both"/>
        <w:rPr>
          <w:rFonts w:cstheme="minorHAnsi"/>
          <w:i/>
          <w:sz w:val="22"/>
          <w:szCs w:val="22"/>
        </w:rPr>
      </w:pPr>
      <w:r w:rsidRPr="00567056">
        <w:rPr>
          <w:rFonts w:cstheme="minorHAnsi"/>
          <w:i/>
          <w:sz w:val="22"/>
          <w:szCs w:val="22"/>
        </w:rPr>
        <w:t>Таблица 2</w:t>
      </w:r>
      <w:r>
        <w:rPr>
          <w:rFonts w:cstheme="minorHAnsi"/>
          <w:i/>
          <w:sz w:val="22"/>
          <w:szCs w:val="22"/>
        </w:rPr>
        <w:t xml:space="preserve"> </w:t>
      </w:r>
      <w:r w:rsidRPr="00567056">
        <w:rPr>
          <w:rFonts w:cstheme="minorHAnsi"/>
          <w:i/>
          <w:sz w:val="22"/>
          <w:szCs w:val="22"/>
        </w:rPr>
        <w:t>- Минимальное количество машино-мест для хранения индивидуального автотранспорта на территории земельных участков</w:t>
      </w:r>
    </w:p>
    <w:tbl>
      <w:tblPr>
        <w:tblW w:w="9639" w:type="dxa"/>
        <w:tblInd w:w="108" w:type="dxa"/>
        <w:tblLayout w:type="fixed"/>
        <w:tblLook w:val="04A0" w:firstRow="1" w:lastRow="0" w:firstColumn="1" w:lastColumn="0" w:noHBand="0" w:noVBand="1"/>
      </w:tblPr>
      <w:tblGrid>
        <w:gridCol w:w="716"/>
        <w:gridCol w:w="4813"/>
        <w:gridCol w:w="4110"/>
      </w:tblGrid>
      <w:tr w:rsidR="005C3253" w:rsidRPr="00036692" w:rsidTr="006A1425">
        <w:trPr>
          <w:tblHeader/>
        </w:trPr>
        <w:tc>
          <w:tcPr>
            <w:tcW w:w="716"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5C3253" w:rsidRPr="00F64697" w:rsidRDefault="005C3253" w:rsidP="006A1425">
            <w:pPr>
              <w:widowControl w:val="0"/>
              <w:autoSpaceDE w:val="0"/>
              <w:autoSpaceDN w:val="0"/>
              <w:spacing w:before="0" w:after="0" w:line="240" w:lineRule="auto"/>
              <w:contextualSpacing/>
              <w:jc w:val="center"/>
              <w:rPr>
                <w:rFonts w:eastAsia="Times New Roman" w:cstheme="minorHAnsi"/>
                <w:lang w:eastAsia="ru-RU"/>
              </w:rPr>
            </w:pPr>
            <w:r w:rsidRPr="00F64697">
              <w:rPr>
                <w:rFonts w:eastAsia="Times New Roman" w:cstheme="minorHAnsi"/>
                <w:lang w:eastAsia="ru-RU"/>
              </w:rPr>
              <w:t>№ п/п</w:t>
            </w:r>
          </w:p>
        </w:tc>
        <w:tc>
          <w:tcPr>
            <w:tcW w:w="4813"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5C3253" w:rsidRPr="00F64697" w:rsidRDefault="005C3253" w:rsidP="006A1425">
            <w:pPr>
              <w:widowControl w:val="0"/>
              <w:autoSpaceDE w:val="0"/>
              <w:autoSpaceDN w:val="0"/>
              <w:spacing w:before="0" w:after="0" w:line="240" w:lineRule="auto"/>
              <w:contextualSpacing/>
              <w:jc w:val="center"/>
              <w:rPr>
                <w:rFonts w:eastAsia="Times New Roman" w:cstheme="minorHAnsi"/>
                <w:lang w:eastAsia="ru-RU"/>
              </w:rPr>
            </w:pPr>
            <w:r w:rsidRPr="00F64697">
              <w:rPr>
                <w:rFonts w:eastAsia="Times New Roman" w:cstheme="minorHAnsi"/>
                <w:lang w:eastAsia="ru-RU"/>
              </w:rPr>
              <w:t>Вид использования</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C3253" w:rsidRPr="00F64697" w:rsidRDefault="005C3253" w:rsidP="006A1425">
            <w:pPr>
              <w:widowControl w:val="0"/>
              <w:autoSpaceDE w:val="0"/>
              <w:autoSpaceDN w:val="0"/>
              <w:spacing w:before="0" w:after="0" w:line="240" w:lineRule="auto"/>
              <w:contextualSpacing/>
              <w:jc w:val="center"/>
              <w:rPr>
                <w:rFonts w:eastAsia="Times New Roman" w:cstheme="minorHAnsi"/>
                <w:lang w:eastAsia="ru-RU"/>
              </w:rPr>
            </w:pPr>
            <w:r w:rsidRPr="00F64697">
              <w:rPr>
                <w:rFonts w:eastAsia="Times New Roman" w:cstheme="minorHAnsi"/>
                <w:lang w:eastAsia="ru-RU"/>
              </w:rPr>
              <w:t>Минимальное количество</w:t>
            </w:r>
          </w:p>
          <w:p w:rsidR="005C3253" w:rsidRPr="00F64697" w:rsidRDefault="005C3253" w:rsidP="006A1425">
            <w:pPr>
              <w:widowControl w:val="0"/>
              <w:autoSpaceDE w:val="0"/>
              <w:autoSpaceDN w:val="0"/>
              <w:spacing w:before="0" w:after="0" w:line="240" w:lineRule="auto"/>
              <w:contextualSpacing/>
              <w:jc w:val="center"/>
              <w:rPr>
                <w:rFonts w:eastAsia="Times New Roman" w:cstheme="minorHAnsi"/>
                <w:lang w:eastAsia="ru-RU"/>
              </w:rPr>
            </w:pPr>
            <w:r w:rsidRPr="00F64697">
              <w:rPr>
                <w:rFonts w:eastAsia="Times New Roman" w:cstheme="minorHAnsi"/>
                <w:lang w:eastAsia="ru-RU"/>
              </w:rPr>
              <w:t>машино-мест</w:t>
            </w:r>
          </w:p>
        </w:tc>
      </w:tr>
      <w:tr w:rsidR="005C3253" w:rsidRPr="00036692" w:rsidTr="006A1425">
        <w:tc>
          <w:tcPr>
            <w:tcW w:w="716"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w:t>
            </w:r>
          </w:p>
        </w:tc>
        <w:tc>
          <w:tcPr>
            <w:tcW w:w="4813"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Индивидуальные жилые дома</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 машино-место на земельный участок</w:t>
            </w:r>
          </w:p>
        </w:tc>
      </w:tr>
      <w:tr w:rsidR="005C3253" w:rsidRPr="00036692" w:rsidTr="006A1425">
        <w:tc>
          <w:tcPr>
            <w:tcW w:w="716"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2</w:t>
            </w:r>
          </w:p>
        </w:tc>
        <w:tc>
          <w:tcPr>
            <w:tcW w:w="4813"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Многоквартирные дома</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Pr>
                <w:rFonts w:eastAsia="Calibri" w:cstheme="minorHAnsi"/>
                <w:lang w:val="x-none" w:eastAsia="ar-SA"/>
              </w:rPr>
              <w:t xml:space="preserve">1 машино-место на </w:t>
            </w:r>
            <w:r>
              <w:rPr>
                <w:rFonts w:eastAsia="Calibri" w:cstheme="minorHAnsi"/>
                <w:lang w:eastAsia="ar-SA"/>
              </w:rPr>
              <w:t>6</w:t>
            </w:r>
            <w:r w:rsidRPr="00F64697">
              <w:rPr>
                <w:rFonts w:eastAsia="Calibri" w:cstheme="minorHAnsi"/>
                <w:lang w:val="x-none" w:eastAsia="ar-SA"/>
              </w:rPr>
              <w:t xml:space="preserve">0 </w:t>
            </w:r>
            <w:proofErr w:type="spellStart"/>
            <w:r w:rsidRPr="00F64697">
              <w:rPr>
                <w:rFonts w:eastAsia="Calibri" w:cstheme="minorHAnsi"/>
                <w:lang w:val="x-none" w:eastAsia="ar-SA"/>
              </w:rPr>
              <w:t>кв.метров</w:t>
            </w:r>
            <w:proofErr w:type="spellEnd"/>
            <w:r w:rsidRPr="00F64697">
              <w:rPr>
                <w:rFonts w:eastAsia="Calibri" w:cstheme="minorHAnsi"/>
                <w:lang w:val="x-none" w:eastAsia="ar-SA"/>
              </w:rPr>
              <w:t xml:space="preserve"> общей площади жилья</w:t>
            </w:r>
          </w:p>
        </w:tc>
      </w:tr>
      <w:tr w:rsidR="005C3253" w:rsidRPr="00036692" w:rsidTr="006A1425">
        <w:tc>
          <w:tcPr>
            <w:tcW w:w="716"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3</w:t>
            </w:r>
          </w:p>
        </w:tc>
        <w:tc>
          <w:tcPr>
            <w:tcW w:w="4813"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Объекты дошкольного, начального и среднего общего образования</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 машино-место на 4-х работников</w:t>
            </w:r>
          </w:p>
        </w:tc>
      </w:tr>
      <w:tr w:rsidR="005C3253" w:rsidRPr="00036692" w:rsidTr="006A1425">
        <w:tc>
          <w:tcPr>
            <w:tcW w:w="716" w:type="dxa"/>
            <w:tcBorders>
              <w:top w:val="single" w:sz="4" w:space="0" w:color="000000"/>
              <w:left w:val="single" w:sz="4" w:space="0" w:color="000000"/>
              <w:bottom w:val="single" w:sz="4" w:space="0" w:color="000000"/>
              <w:right w:val="nil"/>
            </w:tcBorders>
            <w:vAlign w:val="center"/>
          </w:tcPr>
          <w:p w:rsidR="005C3253" w:rsidRPr="00574088" w:rsidRDefault="005C3253" w:rsidP="006A1425">
            <w:pPr>
              <w:snapToGrid w:val="0"/>
              <w:spacing w:before="0" w:after="0" w:line="240" w:lineRule="auto"/>
              <w:contextualSpacing/>
              <w:jc w:val="center"/>
              <w:rPr>
                <w:rFonts w:eastAsia="Calibri" w:cstheme="minorHAnsi"/>
                <w:lang w:eastAsia="ar-SA"/>
              </w:rPr>
            </w:pPr>
            <w:r>
              <w:rPr>
                <w:rFonts w:eastAsia="Calibri" w:cstheme="minorHAnsi"/>
                <w:lang w:eastAsia="ar-SA"/>
              </w:rPr>
              <w:t>4</w:t>
            </w:r>
          </w:p>
        </w:tc>
        <w:tc>
          <w:tcPr>
            <w:tcW w:w="4813"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Гостиницы высших категорий (4-5 «звезд»)</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13 машино-мест на 100 гостиничных мест</w:t>
            </w:r>
          </w:p>
        </w:tc>
      </w:tr>
      <w:tr w:rsidR="005C3253" w:rsidRPr="00036692" w:rsidTr="006A1425">
        <w:tc>
          <w:tcPr>
            <w:tcW w:w="716" w:type="dxa"/>
            <w:tcBorders>
              <w:top w:val="single" w:sz="4" w:space="0" w:color="000000"/>
              <w:left w:val="single" w:sz="4" w:space="0" w:color="000000"/>
              <w:bottom w:val="single" w:sz="4" w:space="0" w:color="000000"/>
              <w:right w:val="nil"/>
            </w:tcBorders>
            <w:vAlign w:val="center"/>
          </w:tcPr>
          <w:p w:rsidR="005C3253" w:rsidRPr="00574088" w:rsidRDefault="005C3253" w:rsidP="006A1425">
            <w:pPr>
              <w:snapToGrid w:val="0"/>
              <w:spacing w:before="0" w:after="0" w:line="240" w:lineRule="auto"/>
              <w:contextualSpacing/>
              <w:jc w:val="center"/>
              <w:rPr>
                <w:rFonts w:eastAsia="Calibri" w:cstheme="minorHAnsi"/>
                <w:lang w:eastAsia="ar-SA"/>
              </w:rPr>
            </w:pPr>
            <w:r>
              <w:rPr>
                <w:rFonts w:eastAsia="Calibri" w:cstheme="minorHAnsi"/>
                <w:lang w:eastAsia="ar-SA"/>
              </w:rPr>
              <w:t>5</w:t>
            </w:r>
          </w:p>
        </w:tc>
        <w:tc>
          <w:tcPr>
            <w:tcW w:w="4813"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Гостиницы иных категорий</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9 машино-мест на 100 гостиничных мест</w:t>
            </w:r>
          </w:p>
        </w:tc>
      </w:tr>
      <w:tr w:rsidR="005C3253" w:rsidRPr="00036692" w:rsidTr="006A1425">
        <w:tc>
          <w:tcPr>
            <w:tcW w:w="716" w:type="dxa"/>
            <w:tcBorders>
              <w:top w:val="single" w:sz="4" w:space="0" w:color="000000"/>
              <w:left w:val="single" w:sz="4" w:space="0" w:color="000000"/>
              <w:bottom w:val="single" w:sz="4" w:space="0" w:color="000000"/>
              <w:right w:val="nil"/>
            </w:tcBorders>
            <w:vAlign w:val="center"/>
          </w:tcPr>
          <w:p w:rsidR="005C3253" w:rsidRPr="00574088" w:rsidRDefault="005C3253" w:rsidP="006A1425">
            <w:pPr>
              <w:snapToGrid w:val="0"/>
              <w:spacing w:before="0" w:after="0" w:line="240" w:lineRule="auto"/>
              <w:contextualSpacing/>
              <w:jc w:val="center"/>
              <w:rPr>
                <w:rFonts w:eastAsia="Calibri" w:cstheme="minorHAnsi"/>
                <w:lang w:eastAsia="ar-SA"/>
              </w:rPr>
            </w:pPr>
            <w:r>
              <w:rPr>
                <w:rFonts w:eastAsia="Calibri" w:cstheme="minorHAnsi"/>
                <w:lang w:eastAsia="ar-SA"/>
              </w:rPr>
              <w:t>6</w:t>
            </w:r>
          </w:p>
        </w:tc>
        <w:tc>
          <w:tcPr>
            <w:tcW w:w="4813"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 машино-место на 5 работников в максимальную смену, а также 1 машино-место на 10 единовременных посетителей при их максимальном количестве</w:t>
            </w:r>
          </w:p>
        </w:tc>
      </w:tr>
      <w:tr w:rsidR="005C3253" w:rsidRPr="00036692" w:rsidTr="006A1425">
        <w:tc>
          <w:tcPr>
            <w:tcW w:w="716" w:type="dxa"/>
            <w:tcBorders>
              <w:top w:val="single" w:sz="4" w:space="0" w:color="000000"/>
              <w:left w:val="single" w:sz="4" w:space="0" w:color="000000"/>
              <w:bottom w:val="single" w:sz="4" w:space="0" w:color="000000"/>
              <w:right w:val="nil"/>
            </w:tcBorders>
            <w:vAlign w:val="center"/>
          </w:tcPr>
          <w:p w:rsidR="005C3253" w:rsidRPr="00574088" w:rsidRDefault="005C3253" w:rsidP="006A1425">
            <w:pPr>
              <w:snapToGrid w:val="0"/>
              <w:spacing w:before="0" w:after="0" w:line="240" w:lineRule="auto"/>
              <w:contextualSpacing/>
              <w:jc w:val="center"/>
              <w:rPr>
                <w:rFonts w:eastAsia="Calibri" w:cstheme="minorHAnsi"/>
                <w:lang w:eastAsia="ar-SA"/>
              </w:rPr>
            </w:pPr>
            <w:r>
              <w:rPr>
                <w:rFonts w:eastAsia="Calibri" w:cstheme="minorHAnsi"/>
                <w:lang w:eastAsia="ar-SA"/>
              </w:rPr>
              <w:t>7</w:t>
            </w:r>
          </w:p>
        </w:tc>
        <w:tc>
          <w:tcPr>
            <w:tcW w:w="4813"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Объекты физической культуры и спорта</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1 машино-место на 10 единовременных посетителей (включая зрителей) при их</w:t>
            </w:r>
          </w:p>
          <w:p w:rsidR="005C3253" w:rsidRPr="00F64697" w:rsidRDefault="005C3253" w:rsidP="006A1425">
            <w:pPr>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максимальном количестве</w:t>
            </w:r>
          </w:p>
        </w:tc>
      </w:tr>
      <w:tr w:rsidR="005C3253" w:rsidRPr="00036692" w:rsidTr="006A1425">
        <w:tc>
          <w:tcPr>
            <w:tcW w:w="716" w:type="dxa"/>
            <w:tcBorders>
              <w:top w:val="single" w:sz="4" w:space="0" w:color="000000"/>
              <w:left w:val="single" w:sz="4" w:space="0" w:color="000000"/>
              <w:bottom w:val="single" w:sz="4" w:space="0" w:color="000000"/>
              <w:right w:val="nil"/>
            </w:tcBorders>
            <w:vAlign w:val="center"/>
          </w:tcPr>
          <w:p w:rsidR="005C3253" w:rsidRPr="00574088" w:rsidRDefault="005C3253" w:rsidP="006A1425">
            <w:pPr>
              <w:snapToGrid w:val="0"/>
              <w:spacing w:before="0" w:after="0" w:line="240" w:lineRule="auto"/>
              <w:contextualSpacing/>
              <w:jc w:val="center"/>
              <w:rPr>
                <w:rFonts w:eastAsia="Calibri" w:cstheme="minorHAnsi"/>
                <w:lang w:eastAsia="ar-SA"/>
              </w:rPr>
            </w:pPr>
            <w:r>
              <w:rPr>
                <w:rFonts w:eastAsia="Calibri" w:cstheme="minorHAnsi"/>
                <w:lang w:eastAsia="ar-SA"/>
              </w:rPr>
              <w:t>8</w:t>
            </w:r>
          </w:p>
        </w:tc>
        <w:tc>
          <w:tcPr>
            <w:tcW w:w="4813" w:type="dxa"/>
            <w:tcBorders>
              <w:top w:val="single" w:sz="4" w:space="0" w:color="000000"/>
              <w:left w:val="single" w:sz="4" w:space="0" w:color="000000"/>
              <w:bottom w:val="single" w:sz="4" w:space="0" w:color="000000"/>
              <w:right w:val="nil"/>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Земельные участки садов, скверов, парков, пляжей, комплексов аттракционов, луна-парков, аквапарков, специальных парков</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5C3253" w:rsidRPr="00F64697" w:rsidRDefault="005C3253" w:rsidP="006A1425">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3 машино-места на 1,0 га территории участка</w:t>
            </w:r>
          </w:p>
        </w:tc>
      </w:tr>
    </w:tbl>
    <w:p w:rsidR="005C3253" w:rsidRDefault="005C3253" w:rsidP="005C3253">
      <w:pPr>
        <w:pStyle w:val="1ffd"/>
        <w:ind w:firstLine="851"/>
        <w:contextualSpacing/>
        <w:jc w:val="both"/>
        <w:rPr>
          <w:rFonts w:ascii="Times New Roman" w:hAnsi="Times New Roman" w:cs="Times New Roman"/>
          <w:sz w:val="24"/>
          <w:szCs w:val="24"/>
        </w:rPr>
      </w:pPr>
    </w:p>
    <w:p w:rsidR="005C3253" w:rsidRPr="00567056" w:rsidRDefault="005C3253" w:rsidP="005C3253">
      <w:pPr>
        <w:pStyle w:val="1ffd"/>
        <w:ind w:firstLine="851"/>
        <w:contextualSpacing/>
        <w:jc w:val="both"/>
        <w:rPr>
          <w:rFonts w:ascii="Calibri" w:hAnsi="Calibri" w:cs="Times New Roman"/>
          <w:sz w:val="24"/>
          <w:szCs w:val="24"/>
          <w:lang w:eastAsia="ru-RU"/>
        </w:rPr>
      </w:pPr>
      <w:r w:rsidRPr="00567056">
        <w:rPr>
          <w:rFonts w:ascii="Calibri" w:hAnsi="Calibri" w:cs="Times New Roman"/>
          <w:sz w:val="24"/>
          <w:szCs w:val="24"/>
          <w:lang w:eastAsia="ru-RU"/>
        </w:rPr>
        <w:t xml:space="preserve">3. Максимальный класс опасности (по классификации СанПиН) объектов капитального строительства, размещаемых на территории зоны - V. </w:t>
      </w:r>
    </w:p>
    <w:p w:rsidR="005C3253" w:rsidRPr="00567056" w:rsidRDefault="005C3253" w:rsidP="005C3253">
      <w:pPr>
        <w:pStyle w:val="214"/>
        <w:tabs>
          <w:tab w:val="left" w:pos="1040"/>
        </w:tabs>
        <w:spacing w:after="0" w:line="240" w:lineRule="auto"/>
        <w:ind w:left="0" w:right="-2" w:firstLine="851"/>
        <w:contextualSpacing/>
        <w:jc w:val="both"/>
        <w:rPr>
          <w:rFonts w:ascii="Calibri" w:hAnsi="Calibri"/>
          <w:lang w:eastAsia="ru-RU"/>
        </w:rPr>
      </w:pPr>
      <w:r w:rsidRPr="00567056">
        <w:rPr>
          <w:rFonts w:ascii="Calibri" w:hAnsi="Calibri"/>
          <w:lang w:eastAsia="ru-RU"/>
        </w:rPr>
        <w:t>4. Водостоки необходимо организовывать со строений и сооружений по территории своего домовладения и на расстояние не менее 3,0 м от границы земельного участка.</w:t>
      </w:r>
    </w:p>
    <w:p w:rsidR="005C3253" w:rsidRPr="00567056" w:rsidRDefault="005C3253" w:rsidP="005C3253">
      <w:pPr>
        <w:pStyle w:val="214"/>
        <w:tabs>
          <w:tab w:val="left" w:pos="9639"/>
        </w:tabs>
        <w:spacing w:after="0" w:line="240" w:lineRule="auto"/>
        <w:ind w:left="0" w:firstLine="851"/>
        <w:contextualSpacing/>
        <w:jc w:val="both"/>
        <w:rPr>
          <w:rFonts w:ascii="Calibri" w:hAnsi="Calibri"/>
          <w:lang w:eastAsia="ru-RU"/>
        </w:rPr>
      </w:pPr>
      <w:r w:rsidRPr="00567056">
        <w:rPr>
          <w:rFonts w:ascii="Calibri" w:hAnsi="Calibri"/>
          <w:lang w:eastAsia="ru-RU"/>
        </w:rPr>
        <w:t>5. Предприятия обслуживания, перечисленные в разрешенных видах использования недвижимости, могут размещаться в первых этажах выходящих на улицы многоквартирных жилых домов или пристраиваться к ним при условии, что входы для посетителей предприятий обслуживания размещаются со стороны улицы и изолируются от входов в подъезды жилой части зданий, а также при условии, что имеется достаточно места для автостоянок временного хранения автотранспорта.</w:t>
      </w:r>
    </w:p>
    <w:p w:rsidR="005C3253" w:rsidRPr="00567056" w:rsidRDefault="005C3253" w:rsidP="005C3253">
      <w:pPr>
        <w:pStyle w:val="1ffd"/>
        <w:ind w:firstLine="851"/>
        <w:contextualSpacing/>
        <w:jc w:val="both"/>
        <w:rPr>
          <w:rFonts w:asciiTheme="minorHAnsi" w:hAnsiTheme="minorHAnsi" w:cstheme="minorHAnsi"/>
          <w:sz w:val="24"/>
          <w:szCs w:val="24"/>
        </w:rPr>
      </w:pPr>
      <w:r>
        <w:rPr>
          <w:rFonts w:asciiTheme="minorHAnsi" w:hAnsiTheme="minorHAnsi" w:cstheme="minorHAnsi"/>
          <w:b/>
          <w:sz w:val="24"/>
          <w:szCs w:val="24"/>
        </w:rPr>
        <w:t>Примечание</w:t>
      </w:r>
      <w:r w:rsidRPr="00567056">
        <w:rPr>
          <w:rFonts w:asciiTheme="minorHAnsi" w:hAnsiTheme="minorHAnsi" w:cstheme="minorHAnsi"/>
          <w:b/>
          <w:sz w:val="24"/>
          <w:szCs w:val="24"/>
        </w:rPr>
        <w:t xml:space="preserve"> </w:t>
      </w:r>
    </w:p>
    <w:p w:rsidR="005C3253" w:rsidRDefault="005C3253" w:rsidP="005C3253">
      <w:pPr>
        <w:pStyle w:val="1ffd"/>
        <w:ind w:firstLine="851"/>
        <w:contextualSpacing/>
        <w:jc w:val="both"/>
        <w:rPr>
          <w:rFonts w:ascii="Calibri" w:hAnsi="Calibri" w:cs="Times New Roman"/>
          <w:sz w:val="24"/>
          <w:szCs w:val="24"/>
          <w:lang w:eastAsia="ru-RU"/>
        </w:rPr>
      </w:pPr>
      <w:r w:rsidRPr="00567056">
        <w:rPr>
          <w:rFonts w:ascii="Calibri" w:hAnsi="Calibri" w:cs="Times New Roman"/>
          <w:sz w:val="24"/>
          <w:szCs w:val="24"/>
          <w:lang w:eastAsia="ru-RU"/>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указанных в </w:t>
      </w:r>
      <w:r>
        <w:rPr>
          <w:rFonts w:ascii="Calibri" w:hAnsi="Calibri" w:cs="Times New Roman"/>
          <w:sz w:val="24"/>
          <w:szCs w:val="24"/>
          <w:lang w:eastAsia="ru-RU"/>
        </w:rPr>
        <w:lastRenderedPageBreak/>
        <w:t xml:space="preserve">Главе </w:t>
      </w:r>
      <w:proofErr w:type="gramStart"/>
      <w:r>
        <w:rPr>
          <w:rFonts w:ascii="Calibri" w:hAnsi="Calibri" w:cs="Times New Roman"/>
          <w:sz w:val="24"/>
          <w:szCs w:val="24"/>
          <w:lang w:eastAsia="ru-RU"/>
        </w:rPr>
        <w:t>7  Правил</w:t>
      </w:r>
      <w:proofErr w:type="gramEnd"/>
      <w:r w:rsidRPr="00567056">
        <w:rPr>
          <w:rFonts w:ascii="Calibri" w:hAnsi="Calibri" w:cs="Times New Roman"/>
          <w:sz w:val="24"/>
          <w:szCs w:val="24"/>
          <w:lang w:eastAsia="ru-RU"/>
        </w:rPr>
        <w:t xml:space="preserve">. При этом более строгие требования, относящиеся к одному и тому же параметру, поглощают более мягкие. </w:t>
      </w:r>
    </w:p>
    <w:p w:rsidR="00265773" w:rsidRPr="00567056" w:rsidRDefault="00265773" w:rsidP="00D40AAD">
      <w:pPr>
        <w:pStyle w:val="1ffd"/>
        <w:ind w:firstLine="851"/>
        <w:contextualSpacing/>
        <w:jc w:val="both"/>
        <w:rPr>
          <w:rFonts w:ascii="Calibri" w:hAnsi="Calibri" w:cs="Times New Roman"/>
          <w:sz w:val="24"/>
          <w:szCs w:val="24"/>
          <w:lang w:eastAsia="ru-RU"/>
        </w:rPr>
      </w:pPr>
    </w:p>
    <w:p w:rsidR="00231027" w:rsidRPr="00681530" w:rsidRDefault="00231027" w:rsidP="00231027">
      <w:pPr>
        <w:pStyle w:val="32"/>
      </w:pPr>
      <w:bookmarkStart w:id="54" w:name="_Toc147163665"/>
      <w:r w:rsidRPr="00681530">
        <w:t xml:space="preserve">Статья </w:t>
      </w:r>
      <w:r w:rsidR="00265773">
        <w:t>30</w:t>
      </w:r>
      <w:r w:rsidR="00F8609A">
        <w:t xml:space="preserve">. Градостроительный регламент </w:t>
      </w:r>
      <w:r w:rsidR="00390150">
        <w:t xml:space="preserve">многофункциональной </w:t>
      </w:r>
      <w:r w:rsidR="00F8609A">
        <w:t>общественно-</w:t>
      </w:r>
      <w:r w:rsidR="00281A80" w:rsidRPr="00281A80">
        <w:t>делов</w:t>
      </w:r>
      <w:r w:rsidR="00390150">
        <w:t>ой зоны</w:t>
      </w:r>
      <w:r w:rsidR="00F8609A">
        <w:t xml:space="preserve"> </w:t>
      </w:r>
      <w:r w:rsidR="0086466A" w:rsidRPr="0086466A">
        <w:t>ОД</w:t>
      </w:r>
      <w:bookmarkEnd w:id="54"/>
    </w:p>
    <w:p w:rsidR="00021E27" w:rsidRDefault="00861A58" w:rsidP="00D0518A">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861A58">
        <w:rPr>
          <w:rFonts w:ascii="Calibri" w:eastAsia="Times New Roman" w:hAnsi="Calibri" w:cs="Times New Roman"/>
          <w:sz w:val="24"/>
          <w:szCs w:val="24"/>
          <w:lang w:eastAsia="ru-RU"/>
        </w:rPr>
        <w:t>1. </w:t>
      </w:r>
      <w:r w:rsidRPr="002C3871">
        <w:rPr>
          <w:rFonts w:ascii="Calibri" w:eastAsia="Times New Roman" w:hAnsi="Calibri" w:cs="Times New Roman"/>
          <w:b/>
          <w:sz w:val="24"/>
          <w:szCs w:val="24"/>
          <w:lang w:eastAsia="ru-RU"/>
        </w:rPr>
        <w:t xml:space="preserve">Зона </w:t>
      </w:r>
      <w:r w:rsidR="00450847">
        <w:rPr>
          <w:rFonts w:ascii="Calibri" w:eastAsia="Times New Roman" w:hAnsi="Calibri" w:cs="Times New Roman"/>
          <w:b/>
          <w:sz w:val="24"/>
          <w:szCs w:val="24"/>
          <w:lang w:eastAsia="ru-RU"/>
        </w:rPr>
        <w:t>ОД</w:t>
      </w:r>
      <w:r w:rsidR="00805A3F">
        <w:rPr>
          <w:rFonts w:ascii="Calibri" w:eastAsia="Times New Roman" w:hAnsi="Calibri" w:cs="Times New Roman"/>
          <w:b/>
          <w:sz w:val="24"/>
          <w:szCs w:val="24"/>
          <w:lang w:eastAsia="ru-RU"/>
        </w:rPr>
        <w:t xml:space="preserve"> </w:t>
      </w:r>
      <w:r w:rsidR="00021E27" w:rsidRPr="00021E27">
        <w:rPr>
          <w:rFonts w:ascii="Calibri" w:eastAsia="Times New Roman" w:hAnsi="Calibri" w:cs="Times New Roman"/>
          <w:sz w:val="24"/>
          <w:szCs w:val="24"/>
          <w:lang w:eastAsia="ru-RU"/>
        </w:rPr>
        <w:t>установлена для обеспечения правовых условий строительства, реконструкции и эксплуатации объектами делового, административного, общественного назначения, социального и культурно-бытового назначения, а также сопутствующими видами использования</w:t>
      </w:r>
      <w:r w:rsidR="00021E27">
        <w:rPr>
          <w:rFonts w:ascii="Calibri" w:eastAsia="Times New Roman" w:hAnsi="Calibri" w:cs="Times New Roman"/>
          <w:sz w:val="24"/>
          <w:szCs w:val="24"/>
          <w:lang w:eastAsia="ru-RU"/>
        </w:rPr>
        <w:t>.</w:t>
      </w:r>
    </w:p>
    <w:p w:rsidR="00861A58" w:rsidRPr="008E5D0A" w:rsidRDefault="00861A58" w:rsidP="00861A5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861A58">
        <w:rPr>
          <w:rFonts w:ascii="Calibri" w:eastAsia="Times New Roman" w:hAnsi="Calibri" w:cs="Times New Roman"/>
          <w:color w:val="000000" w:themeColor="text1"/>
          <w:sz w:val="24"/>
          <w:szCs w:val="24"/>
          <w:lang w:eastAsia="ru-RU"/>
        </w:rPr>
        <w:t>2</w:t>
      </w:r>
      <w:r w:rsidRPr="008E5D0A">
        <w:rPr>
          <w:rFonts w:ascii="Calibri" w:eastAsia="Times New Roman" w:hAnsi="Calibri" w:cs="Times New Roman"/>
          <w:color w:val="000000" w:themeColor="text1"/>
          <w:sz w:val="24"/>
          <w:szCs w:val="24"/>
          <w:lang w:eastAsia="ru-RU"/>
        </w:rPr>
        <w:t>. Перечень основных видов разрешённого использования объектов капитального строительства и земельных участков</w:t>
      </w:r>
      <w:r w:rsidR="00574088" w:rsidRPr="00574088">
        <w:t xml:space="preserve"> </w:t>
      </w:r>
      <w:r w:rsidR="00574088">
        <w:rPr>
          <w:rFonts w:ascii="Calibri" w:eastAsia="Times New Roman" w:hAnsi="Calibri" w:cs="Times New Roman"/>
          <w:color w:val="000000" w:themeColor="text1"/>
          <w:sz w:val="24"/>
          <w:szCs w:val="24"/>
          <w:lang w:eastAsia="ru-RU"/>
        </w:rPr>
        <w:t>зо</w:t>
      </w:r>
      <w:r w:rsidR="00574088" w:rsidRPr="00574088">
        <w:rPr>
          <w:rFonts w:ascii="Calibri" w:eastAsia="Times New Roman" w:hAnsi="Calibri" w:cs="Times New Roman"/>
          <w:color w:val="000000" w:themeColor="text1"/>
          <w:sz w:val="24"/>
          <w:szCs w:val="24"/>
          <w:lang w:eastAsia="ru-RU"/>
        </w:rPr>
        <w:t>н</w:t>
      </w:r>
      <w:r w:rsidR="00574088">
        <w:rPr>
          <w:rFonts w:ascii="Calibri" w:eastAsia="Times New Roman" w:hAnsi="Calibri" w:cs="Times New Roman"/>
          <w:color w:val="000000" w:themeColor="text1"/>
          <w:sz w:val="24"/>
          <w:szCs w:val="24"/>
          <w:lang w:eastAsia="ru-RU"/>
        </w:rPr>
        <w:t xml:space="preserve">ы </w:t>
      </w:r>
      <w:r w:rsidR="006F3ECD" w:rsidRPr="006F3ECD">
        <w:rPr>
          <w:rFonts w:ascii="Calibri" w:eastAsia="Times New Roman" w:hAnsi="Calibri" w:cs="Times New Roman"/>
          <w:b/>
          <w:color w:val="000000" w:themeColor="text1"/>
          <w:sz w:val="24"/>
          <w:szCs w:val="24"/>
          <w:lang w:eastAsia="ru-RU"/>
        </w:rPr>
        <w:t>ОД</w:t>
      </w:r>
      <w:r w:rsidRPr="008E5D0A">
        <w:rPr>
          <w:rFonts w:ascii="Calibri" w:eastAsia="Times New Roman" w:hAnsi="Calibri" w:cs="Times New Roman"/>
          <w:color w:val="000000" w:themeColor="text1"/>
          <w:sz w:val="24"/>
          <w:szCs w:val="24"/>
          <w:lang w:eastAsia="ru-RU"/>
        </w:rPr>
        <w:t>:</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887"/>
        <w:gridCol w:w="3020"/>
        <w:gridCol w:w="3023"/>
      </w:tblGrid>
      <w:tr w:rsidR="009C4AC1" w:rsidRPr="00E6623A" w:rsidTr="008E5D0A">
        <w:trPr>
          <w:trHeight w:val="663"/>
          <w:tblHeader/>
        </w:trPr>
        <w:tc>
          <w:tcPr>
            <w:tcW w:w="35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9C4AC1" w:rsidRPr="008E5D0A" w:rsidRDefault="009C4AC1" w:rsidP="009C4AC1">
            <w:pPr>
              <w:widowControl w:val="0"/>
              <w:autoSpaceDE w:val="0"/>
              <w:autoSpaceDN w:val="0"/>
              <w:spacing w:before="0" w:after="0" w:line="240" w:lineRule="auto"/>
              <w:contextualSpacing/>
              <w:jc w:val="center"/>
              <w:rPr>
                <w:rFonts w:eastAsia="Times New Roman" w:cs="Times New Roman"/>
                <w:lang w:eastAsia="ru-RU"/>
              </w:rPr>
            </w:pPr>
            <w:r w:rsidRPr="008E5D0A">
              <w:rPr>
                <w:rFonts w:eastAsia="Times New Roman" w:cs="Times New Roman"/>
                <w:lang w:eastAsia="ru-RU"/>
              </w:rPr>
              <w:t>Вид разрешённого использования земельного участка</w:t>
            </w:r>
          </w:p>
        </w:tc>
        <w:tc>
          <w:tcPr>
            <w:tcW w:w="3020"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9C4AC1" w:rsidRPr="008E5D0A" w:rsidRDefault="009C4AC1" w:rsidP="009C4AC1">
            <w:pPr>
              <w:widowControl w:val="0"/>
              <w:autoSpaceDE w:val="0"/>
              <w:autoSpaceDN w:val="0"/>
              <w:spacing w:before="0" w:after="0" w:line="240" w:lineRule="auto"/>
              <w:contextualSpacing/>
              <w:jc w:val="center"/>
              <w:rPr>
                <w:rFonts w:eastAsia="Times New Roman" w:cs="Times New Roman"/>
                <w:lang w:eastAsia="ru-RU"/>
              </w:rPr>
            </w:pPr>
            <w:r w:rsidRPr="008E5D0A">
              <w:rPr>
                <w:rFonts w:eastAsia="Times New Roman" w:cs="Times New Roman"/>
                <w:lang w:eastAsia="ru-RU"/>
              </w:rPr>
              <w:t>Вид разрешённого использования объекта капитального строительства</w:t>
            </w:r>
          </w:p>
        </w:tc>
        <w:tc>
          <w:tcPr>
            <w:tcW w:w="3023" w:type="dxa"/>
            <w:vMerge w:val="restart"/>
            <w:tcBorders>
              <w:top w:val="single" w:sz="4" w:space="0" w:color="auto"/>
              <w:left w:val="single" w:sz="4" w:space="0" w:color="auto"/>
              <w:right w:val="single" w:sz="4" w:space="0" w:color="auto"/>
            </w:tcBorders>
            <w:shd w:val="clear" w:color="auto" w:fill="D9D9D9" w:themeFill="background1" w:themeFillShade="D9"/>
          </w:tcPr>
          <w:p w:rsidR="009C4AC1" w:rsidRPr="008E5D0A" w:rsidRDefault="009C4AC1" w:rsidP="009C4AC1">
            <w:pPr>
              <w:widowControl w:val="0"/>
              <w:autoSpaceDE w:val="0"/>
              <w:autoSpaceDN w:val="0"/>
              <w:spacing w:before="0" w:after="0" w:line="240" w:lineRule="auto"/>
              <w:contextualSpacing/>
              <w:jc w:val="center"/>
              <w:rPr>
                <w:rFonts w:eastAsia="Times New Roman" w:cs="Times New Roman"/>
                <w:lang w:eastAsia="ru-RU"/>
              </w:rPr>
            </w:pPr>
            <w:r w:rsidRPr="008E5D0A">
              <w:rPr>
                <w:rFonts w:eastAsia="Times New Roman" w:cs="Times New Roman"/>
                <w:lang w:eastAsia="ru-RU"/>
              </w:rPr>
              <w:t>Вспомогательный вид разрешённого использования объекта капитального строительства</w:t>
            </w:r>
          </w:p>
        </w:tc>
      </w:tr>
      <w:tr w:rsidR="009C4AC1" w:rsidRPr="00E6623A" w:rsidTr="008E5D0A">
        <w:trPr>
          <w:trHeight w:val="32"/>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9C4AC1" w:rsidRPr="008E5D0A" w:rsidRDefault="009C4AC1" w:rsidP="009C4AC1">
            <w:pPr>
              <w:widowControl w:val="0"/>
              <w:autoSpaceDE w:val="0"/>
              <w:autoSpaceDN w:val="0"/>
              <w:spacing w:before="0" w:after="0" w:line="240" w:lineRule="auto"/>
              <w:contextualSpacing/>
              <w:jc w:val="center"/>
              <w:rPr>
                <w:rFonts w:eastAsia="Times New Roman" w:cs="Times New Roman"/>
                <w:lang w:eastAsia="ru-RU"/>
              </w:rPr>
            </w:pPr>
            <w:r w:rsidRPr="008E5D0A">
              <w:rPr>
                <w:rFonts w:eastAsia="Times New Roman" w:cs="Times New Roman"/>
                <w:lang w:eastAsia="ru-RU"/>
              </w:rPr>
              <w:t>Код</w:t>
            </w:r>
          </w:p>
        </w:tc>
        <w:tc>
          <w:tcPr>
            <w:tcW w:w="2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4AC1" w:rsidRPr="008E5D0A" w:rsidRDefault="009C4AC1" w:rsidP="009C4AC1">
            <w:pPr>
              <w:widowControl w:val="0"/>
              <w:autoSpaceDE w:val="0"/>
              <w:autoSpaceDN w:val="0"/>
              <w:spacing w:before="0" w:after="0" w:line="240" w:lineRule="auto"/>
              <w:contextualSpacing/>
              <w:jc w:val="center"/>
              <w:rPr>
                <w:rFonts w:eastAsia="Times New Roman" w:cs="Times New Roman"/>
                <w:lang w:eastAsia="ru-RU"/>
              </w:rPr>
            </w:pPr>
            <w:r w:rsidRPr="008E5D0A">
              <w:rPr>
                <w:rFonts w:eastAsia="Times New Roman" w:cs="Times New Roman"/>
                <w:lang w:eastAsia="ru-RU"/>
              </w:rPr>
              <w:t>Наименование</w:t>
            </w:r>
          </w:p>
        </w:tc>
        <w:tc>
          <w:tcPr>
            <w:tcW w:w="3020" w:type="dxa"/>
            <w:vMerge/>
            <w:tcBorders>
              <w:left w:val="single" w:sz="4" w:space="0" w:color="auto"/>
              <w:bottom w:val="nil"/>
              <w:right w:val="single" w:sz="4" w:space="0" w:color="auto"/>
            </w:tcBorders>
            <w:shd w:val="clear" w:color="auto" w:fill="D9D9D9" w:themeFill="background1" w:themeFillShade="D9"/>
            <w:tcMar>
              <w:top w:w="28" w:type="dxa"/>
              <w:left w:w="28" w:type="dxa"/>
              <w:bottom w:w="28" w:type="dxa"/>
              <w:right w:w="28" w:type="dxa"/>
            </w:tcMar>
          </w:tcPr>
          <w:p w:rsidR="009C4AC1" w:rsidRPr="008E5D0A" w:rsidRDefault="009C4AC1" w:rsidP="009C4AC1">
            <w:pPr>
              <w:widowControl w:val="0"/>
              <w:autoSpaceDE w:val="0"/>
              <w:autoSpaceDN w:val="0"/>
              <w:spacing w:before="0" w:after="0" w:line="240" w:lineRule="auto"/>
              <w:contextualSpacing/>
              <w:jc w:val="center"/>
              <w:rPr>
                <w:rFonts w:eastAsia="Times New Roman" w:cs="Times New Roman"/>
                <w:lang w:eastAsia="ru-RU"/>
              </w:rPr>
            </w:pPr>
          </w:p>
        </w:tc>
        <w:tc>
          <w:tcPr>
            <w:tcW w:w="3023" w:type="dxa"/>
            <w:vMerge/>
            <w:tcBorders>
              <w:left w:val="single" w:sz="4" w:space="0" w:color="auto"/>
              <w:bottom w:val="nil"/>
              <w:right w:val="single" w:sz="4" w:space="0" w:color="auto"/>
            </w:tcBorders>
            <w:shd w:val="clear" w:color="auto" w:fill="D9D9D9" w:themeFill="background1" w:themeFillShade="D9"/>
          </w:tcPr>
          <w:p w:rsidR="009C4AC1" w:rsidRPr="008E5D0A" w:rsidRDefault="009C4AC1" w:rsidP="009C4AC1">
            <w:pPr>
              <w:widowControl w:val="0"/>
              <w:autoSpaceDE w:val="0"/>
              <w:autoSpaceDN w:val="0"/>
              <w:spacing w:before="0" w:after="0" w:line="240" w:lineRule="auto"/>
              <w:contextualSpacing/>
              <w:jc w:val="center"/>
              <w:rPr>
                <w:rFonts w:eastAsia="Times New Roman" w:cs="Times New Roman"/>
                <w:lang w:eastAsia="ru-RU"/>
              </w:rPr>
            </w:pPr>
          </w:p>
        </w:tc>
      </w:tr>
      <w:tr w:rsidR="009C4AC1" w:rsidRPr="0086399F" w:rsidTr="009C4AC1">
        <w:trPr>
          <w:trHeight w:val="270"/>
        </w:trPr>
        <w:tc>
          <w:tcPr>
            <w:tcW w:w="709" w:type="dxa"/>
            <w:vMerge w:val="restart"/>
            <w:tcMar>
              <w:top w:w="28" w:type="dxa"/>
              <w:left w:w="28" w:type="dxa"/>
              <w:bottom w:w="28" w:type="dxa"/>
              <w:right w:w="28" w:type="dxa"/>
            </w:tcMar>
          </w:tcPr>
          <w:p w:rsidR="009C4AC1" w:rsidRPr="00505E22" w:rsidRDefault="009C4AC1" w:rsidP="009C4AC1">
            <w:pPr>
              <w:pStyle w:val="ConsPlusNormal"/>
              <w:ind w:firstLine="0"/>
              <w:contextualSpacing/>
              <w:jc w:val="center"/>
              <w:rPr>
                <w:rFonts w:asciiTheme="minorHAnsi" w:hAnsiTheme="minorHAnsi"/>
              </w:rPr>
            </w:pPr>
            <w:r w:rsidRPr="00505E22">
              <w:rPr>
                <w:rFonts w:asciiTheme="minorHAnsi" w:hAnsiTheme="minorHAnsi"/>
              </w:rPr>
              <w:t>2.7</w:t>
            </w:r>
          </w:p>
        </w:tc>
        <w:tc>
          <w:tcPr>
            <w:tcW w:w="2887" w:type="dxa"/>
            <w:vMerge w:val="restart"/>
            <w:tcMar>
              <w:top w:w="28" w:type="dxa"/>
              <w:left w:w="28" w:type="dxa"/>
              <w:bottom w:w="28" w:type="dxa"/>
              <w:right w:w="28" w:type="dxa"/>
            </w:tcMar>
          </w:tcPr>
          <w:p w:rsidR="009C4AC1" w:rsidRPr="00505E22" w:rsidRDefault="009C4AC1" w:rsidP="009C4AC1">
            <w:pPr>
              <w:pStyle w:val="ConsPlusNormal"/>
              <w:ind w:firstLine="0"/>
              <w:contextualSpacing/>
              <w:jc w:val="both"/>
              <w:rPr>
                <w:rFonts w:asciiTheme="minorHAnsi" w:hAnsiTheme="minorHAnsi"/>
              </w:rPr>
            </w:pPr>
            <w:r w:rsidRPr="00505E22">
              <w:rPr>
                <w:rFonts w:asciiTheme="minorHAnsi" w:hAnsiTheme="minorHAnsi"/>
              </w:rPr>
              <w:t>Обслуживание жилой застройки</w:t>
            </w:r>
          </w:p>
        </w:tc>
        <w:tc>
          <w:tcPr>
            <w:tcW w:w="3020" w:type="dxa"/>
            <w:tcMar>
              <w:top w:w="28" w:type="dxa"/>
              <w:left w:w="28" w:type="dxa"/>
              <w:bottom w:w="28" w:type="dxa"/>
              <w:right w:w="28" w:type="dxa"/>
            </w:tcMar>
          </w:tcPr>
          <w:p w:rsidR="009C4AC1" w:rsidRPr="00505E22" w:rsidRDefault="009C4AC1" w:rsidP="009C4AC1">
            <w:pPr>
              <w:autoSpaceDE w:val="0"/>
              <w:autoSpaceDN w:val="0"/>
              <w:spacing w:before="0" w:after="0" w:line="240" w:lineRule="auto"/>
              <w:contextualSpacing/>
              <w:rPr>
                <w:rFonts w:eastAsia="Times New Roman" w:cs="Arial"/>
                <w:lang w:eastAsia="ru-RU"/>
              </w:rPr>
            </w:pPr>
            <w:r w:rsidRPr="00505E22">
              <w:rPr>
                <w:rFonts w:eastAsia="Times New Roman" w:cs="Arial"/>
                <w:lang w:eastAsia="ru-RU"/>
              </w:rPr>
              <w:t>Детские спортивные и спортивно-игровые площадки</w:t>
            </w:r>
          </w:p>
        </w:tc>
        <w:tc>
          <w:tcPr>
            <w:tcW w:w="3023" w:type="dxa"/>
          </w:tcPr>
          <w:p w:rsidR="009C4AC1" w:rsidRPr="00505E22" w:rsidRDefault="009C4AC1" w:rsidP="009C4AC1">
            <w:pPr>
              <w:autoSpaceDE w:val="0"/>
              <w:autoSpaceDN w:val="0"/>
              <w:spacing w:before="0" w:after="0" w:line="240" w:lineRule="auto"/>
              <w:contextualSpacing/>
              <w:rPr>
                <w:rFonts w:eastAsia="Times New Roman" w:cs="Arial"/>
                <w:lang w:eastAsia="ru-RU"/>
              </w:rPr>
            </w:pPr>
            <w:r w:rsidRPr="00505E22">
              <w:rPr>
                <w:rFonts w:eastAsia="Times New Roman" w:cs="Arial"/>
                <w:lang w:eastAsia="ru-RU"/>
              </w:rPr>
              <w:t>Не устанавливаются</w:t>
            </w:r>
          </w:p>
        </w:tc>
      </w:tr>
      <w:tr w:rsidR="009C4AC1" w:rsidRPr="0086399F" w:rsidTr="009C4AC1">
        <w:trPr>
          <w:trHeight w:val="120"/>
        </w:trPr>
        <w:tc>
          <w:tcPr>
            <w:tcW w:w="709" w:type="dxa"/>
            <w:vMerge/>
            <w:tcMar>
              <w:top w:w="28" w:type="dxa"/>
              <w:left w:w="28" w:type="dxa"/>
              <w:bottom w:w="28" w:type="dxa"/>
              <w:right w:w="28" w:type="dxa"/>
            </w:tcMar>
          </w:tcPr>
          <w:p w:rsidR="009C4AC1" w:rsidRPr="00505E22" w:rsidRDefault="009C4AC1" w:rsidP="009C4AC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9C4AC1" w:rsidRPr="00505E22" w:rsidRDefault="009C4AC1" w:rsidP="009C4AC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9C4AC1" w:rsidRPr="00505E22" w:rsidRDefault="009C4AC1" w:rsidP="009C4AC1">
            <w:pPr>
              <w:pStyle w:val="ConsPlusNormal"/>
              <w:ind w:firstLine="0"/>
              <w:contextualSpacing/>
              <w:rPr>
                <w:rFonts w:asciiTheme="minorHAnsi" w:hAnsiTheme="minorHAnsi"/>
              </w:rPr>
            </w:pPr>
            <w:r w:rsidRPr="00505E22">
              <w:rPr>
                <w:rFonts w:asciiTheme="minorHAnsi" w:hAnsiTheme="minorHAnsi"/>
              </w:rPr>
              <w:t>Почтовые отделения и телеграф</w:t>
            </w:r>
          </w:p>
        </w:tc>
        <w:tc>
          <w:tcPr>
            <w:tcW w:w="3023" w:type="dxa"/>
          </w:tcPr>
          <w:p w:rsidR="009C4AC1" w:rsidRPr="00505E22" w:rsidRDefault="009C4AC1" w:rsidP="009C4AC1">
            <w:pPr>
              <w:pStyle w:val="ConsPlusNormal"/>
              <w:ind w:firstLine="0"/>
              <w:contextualSpacing/>
              <w:rPr>
                <w:rFonts w:asciiTheme="minorHAnsi" w:hAnsiTheme="minorHAnsi"/>
              </w:rPr>
            </w:pPr>
            <w:r w:rsidRPr="00505E22">
              <w:rPr>
                <w:rFonts w:asciiTheme="minorHAnsi" w:hAnsiTheme="minorHAnsi"/>
              </w:rPr>
              <w:t>Гаражи служебного автотранспорта</w:t>
            </w:r>
          </w:p>
        </w:tc>
      </w:tr>
      <w:tr w:rsidR="009C4AC1" w:rsidRPr="0086399F" w:rsidTr="009C4AC1">
        <w:trPr>
          <w:trHeight w:val="240"/>
        </w:trPr>
        <w:tc>
          <w:tcPr>
            <w:tcW w:w="709" w:type="dxa"/>
            <w:vMerge/>
            <w:tcMar>
              <w:top w:w="28" w:type="dxa"/>
              <w:left w:w="28" w:type="dxa"/>
              <w:bottom w:w="28" w:type="dxa"/>
              <w:right w:w="28" w:type="dxa"/>
            </w:tcMar>
          </w:tcPr>
          <w:p w:rsidR="009C4AC1" w:rsidRPr="00505E22" w:rsidRDefault="009C4AC1" w:rsidP="009C4AC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9C4AC1" w:rsidRPr="00505E22" w:rsidRDefault="009C4AC1" w:rsidP="009C4AC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9C4AC1" w:rsidRPr="00505E22" w:rsidRDefault="009C4AC1" w:rsidP="009C4AC1">
            <w:pPr>
              <w:pStyle w:val="ConsPlusNormal"/>
              <w:ind w:firstLine="0"/>
              <w:contextualSpacing/>
              <w:rPr>
                <w:rFonts w:asciiTheme="minorHAnsi" w:hAnsiTheme="minorHAnsi"/>
              </w:rPr>
            </w:pPr>
            <w:r w:rsidRPr="00505E22">
              <w:rPr>
                <w:rFonts w:asciiTheme="minorHAnsi" w:hAnsiTheme="minorHAnsi"/>
              </w:rPr>
              <w:t>Объекты по оказанию бытовых услуг населению и (или) организациям (</w:t>
            </w:r>
            <w:r w:rsidRPr="00505E22">
              <w:rPr>
                <w:rFonts w:asciiTheme="minorHAnsi" w:hAnsiTheme="minorHAnsi"/>
                <w:color w:val="000000" w:themeColor="text1"/>
              </w:rPr>
              <w:t xml:space="preserve">мастерские мелкого ремонта, ателье, бани, </w:t>
            </w:r>
            <w:r w:rsidR="00505E22">
              <w:rPr>
                <w:rFonts w:asciiTheme="minorHAnsi" w:hAnsiTheme="minorHAnsi"/>
                <w:color w:val="000000" w:themeColor="text1"/>
              </w:rPr>
              <w:t xml:space="preserve">сауны, </w:t>
            </w:r>
            <w:r w:rsidRPr="00505E22">
              <w:rPr>
                <w:rFonts w:asciiTheme="minorHAnsi" w:hAnsiTheme="minorHAnsi"/>
                <w:color w:val="000000" w:themeColor="text1"/>
              </w:rPr>
              <w:t>парикмахерские)</w:t>
            </w:r>
          </w:p>
        </w:tc>
        <w:tc>
          <w:tcPr>
            <w:tcW w:w="3023" w:type="dxa"/>
          </w:tcPr>
          <w:p w:rsidR="009C4AC1" w:rsidRPr="00505E22" w:rsidRDefault="009C4AC1" w:rsidP="009C4AC1">
            <w:pPr>
              <w:pStyle w:val="ConsPlusNormal"/>
              <w:ind w:firstLine="0"/>
              <w:contextualSpacing/>
              <w:rPr>
                <w:rFonts w:asciiTheme="minorHAnsi" w:hAnsiTheme="minorHAnsi"/>
              </w:rPr>
            </w:pPr>
            <w:r w:rsidRPr="00505E22">
              <w:rPr>
                <w:rFonts w:asciiTheme="minorHAnsi" w:hAnsiTheme="minorHAnsi"/>
              </w:rPr>
              <w:t>Не устанавливается</w:t>
            </w:r>
          </w:p>
        </w:tc>
      </w:tr>
      <w:tr w:rsidR="009C4AC1" w:rsidRPr="0086399F" w:rsidTr="009C4AC1">
        <w:trPr>
          <w:trHeight w:val="105"/>
        </w:trPr>
        <w:tc>
          <w:tcPr>
            <w:tcW w:w="709" w:type="dxa"/>
            <w:vMerge/>
            <w:tcMar>
              <w:top w:w="28" w:type="dxa"/>
              <w:left w:w="28" w:type="dxa"/>
              <w:bottom w:w="28" w:type="dxa"/>
              <w:right w:w="28" w:type="dxa"/>
            </w:tcMar>
          </w:tcPr>
          <w:p w:rsidR="009C4AC1" w:rsidRPr="00505E22" w:rsidRDefault="009C4AC1" w:rsidP="009C4AC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9C4AC1" w:rsidRPr="00505E22" w:rsidRDefault="009C4AC1" w:rsidP="009C4AC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9C4AC1" w:rsidRPr="00505E22" w:rsidRDefault="009C4AC1" w:rsidP="009C4AC1">
            <w:pPr>
              <w:pStyle w:val="ConsPlusNormal"/>
              <w:ind w:firstLine="0"/>
              <w:contextualSpacing/>
              <w:rPr>
                <w:rFonts w:asciiTheme="minorHAnsi" w:hAnsiTheme="minorHAnsi"/>
              </w:rPr>
            </w:pPr>
            <w:r w:rsidRPr="00505E22">
              <w:rPr>
                <w:rFonts w:asciiTheme="minorHAnsi" w:hAnsiTheme="minorHAnsi"/>
              </w:rPr>
              <w:t>Раздаточные пункты молочных кухонь</w:t>
            </w:r>
          </w:p>
        </w:tc>
        <w:tc>
          <w:tcPr>
            <w:tcW w:w="3023" w:type="dxa"/>
          </w:tcPr>
          <w:p w:rsidR="009C4AC1" w:rsidRPr="00505E22" w:rsidRDefault="009C4AC1" w:rsidP="009C4AC1">
            <w:pPr>
              <w:pStyle w:val="ConsPlusNormal"/>
              <w:ind w:firstLine="0"/>
              <w:contextualSpacing/>
              <w:rPr>
                <w:rFonts w:asciiTheme="minorHAnsi" w:hAnsiTheme="minorHAnsi"/>
              </w:rPr>
            </w:pPr>
            <w:r w:rsidRPr="00505E22">
              <w:rPr>
                <w:rFonts w:asciiTheme="minorHAnsi" w:hAnsiTheme="minorHAnsi"/>
              </w:rPr>
              <w:t>Не устанавливается</w:t>
            </w:r>
          </w:p>
        </w:tc>
      </w:tr>
      <w:tr w:rsidR="009C4AC1" w:rsidRPr="0086399F" w:rsidTr="009C4AC1">
        <w:trPr>
          <w:trHeight w:val="150"/>
        </w:trPr>
        <w:tc>
          <w:tcPr>
            <w:tcW w:w="709" w:type="dxa"/>
            <w:vMerge/>
            <w:tcMar>
              <w:top w:w="28" w:type="dxa"/>
              <w:left w:w="28" w:type="dxa"/>
              <w:bottom w:w="28" w:type="dxa"/>
              <w:right w:w="28" w:type="dxa"/>
            </w:tcMar>
          </w:tcPr>
          <w:p w:rsidR="009C4AC1" w:rsidRPr="00505E22" w:rsidRDefault="009C4AC1" w:rsidP="009C4AC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9C4AC1" w:rsidRPr="00505E22" w:rsidRDefault="009C4AC1" w:rsidP="009C4AC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9C4AC1" w:rsidRPr="00505E22" w:rsidRDefault="009C4AC1" w:rsidP="009C4AC1">
            <w:pPr>
              <w:pStyle w:val="ConsPlusNormal"/>
              <w:ind w:firstLine="0"/>
              <w:contextualSpacing/>
              <w:rPr>
                <w:rFonts w:asciiTheme="minorHAnsi" w:hAnsiTheme="minorHAnsi"/>
              </w:rPr>
            </w:pPr>
            <w:r w:rsidRPr="00505E22">
              <w:rPr>
                <w:rFonts w:asciiTheme="minorHAnsi" w:hAnsiTheme="minorHAnsi"/>
              </w:rPr>
              <w:t>Аптеки</w:t>
            </w:r>
          </w:p>
        </w:tc>
        <w:tc>
          <w:tcPr>
            <w:tcW w:w="3023" w:type="dxa"/>
          </w:tcPr>
          <w:p w:rsidR="009C4AC1" w:rsidRPr="00505E22" w:rsidRDefault="009C4AC1" w:rsidP="009C4AC1">
            <w:pPr>
              <w:pStyle w:val="ConsPlusNormal"/>
              <w:ind w:firstLine="0"/>
              <w:contextualSpacing/>
              <w:rPr>
                <w:rFonts w:asciiTheme="minorHAnsi" w:hAnsiTheme="minorHAnsi"/>
              </w:rPr>
            </w:pPr>
            <w:r w:rsidRPr="00505E22">
              <w:rPr>
                <w:rFonts w:asciiTheme="minorHAnsi" w:hAnsiTheme="minorHAnsi"/>
              </w:rPr>
              <w:t>Не устанавливается</w:t>
            </w:r>
          </w:p>
        </w:tc>
      </w:tr>
      <w:tr w:rsidR="009C4AC1" w:rsidRPr="0086399F" w:rsidTr="009C4AC1">
        <w:trPr>
          <w:trHeight w:val="135"/>
        </w:trPr>
        <w:tc>
          <w:tcPr>
            <w:tcW w:w="709" w:type="dxa"/>
            <w:vMerge/>
            <w:tcMar>
              <w:top w:w="28" w:type="dxa"/>
              <w:left w:w="28" w:type="dxa"/>
              <w:bottom w:w="28" w:type="dxa"/>
              <w:right w:w="28" w:type="dxa"/>
            </w:tcMar>
          </w:tcPr>
          <w:p w:rsidR="009C4AC1" w:rsidRPr="00505E22" w:rsidRDefault="009C4AC1" w:rsidP="009C4AC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9C4AC1" w:rsidRPr="00505E22" w:rsidRDefault="009C4AC1" w:rsidP="009C4AC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9C4AC1" w:rsidRPr="00505E22" w:rsidRDefault="009C4AC1" w:rsidP="009C4AC1">
            <w:pPr>
              <w:pStyle w:val="ConsPlusNormal"/>
              <w:ind w:firstLine="0"/>
              <w:contextualSpacing/>
              <w:rPr>
                <w:rFonts w:asciiTheme="minorHAnsi" w:hAnsiTheme="minorHAnsi"/>
              </w:rPr>
            </w:pPr>
            <w:r w:rsidRPr="00505E22">
              <w:rPr>
                <w:rFonts w:asciiTheme="minorHAnsi" w:hAnsiTheme="minorHAnsi"/>
              </w:rPr>
              <w:t>Пункты оказания первой медицинской помощи</w:t>
            </w:r>
          </w:p>
        </w:tc>
        <w:tc>
          <w:tcPr>
            <w:tcW w:w="3023" w:type="dxa"/>
          </w:tcPr>
          <w:p w:rsidR="009C4AC1" w:rsidRPr="00505E22" w:rsidRDefault="009C4AC1" w:rsidP="009C4AC1">
            <w:pPr>
              <w:pStyle w:val="ConsPlusNormal"/>
              <w:ind w:firstLine="0"/>
              <w:contextualSpacing/>
              <w:rPr>
                <w:rFonts w:asciiTheme="minorHAnsi" w:hAnsiTheme="minorHAnsi"/>
              </w:rPr>
            </w:pPr>
            <w:r w:rsidRPr="00505E22">
              <w:rPr>
                <w:rFonts w:asciiTheme="minorHAnsi" w:hAnsiTheme="minorHAnsi"/>
              </w:rPr>
              <w:t>Не устанавливается</w:t>
            </w:r>
          </w:p>
        </w:tc>
      </w:tr>
      <w:tr w:rsidR="009C4AC1" w:rsidRPr="0086399F" w:rsidTr="009C4AC1">
        <w:trPr>
          <w:trHeight w:val="135"/>
        </w:trPr>
        <w:tc>
          <w:tcPr>
            <w:tcW w:w="709" w:type="dxa"/>
            <w:vMerge/>
            <w:tcMar>
              <w:top w:w="28" w:type="dxa"/>
              <w:left w:w="28" w:type="dxa"/>
              <w:bottom w:w="28" w:type="dxa"/>
              <w:right w:w="28" w:type="dxa"/>
            </w:tcMar>
          </w:tcPr>
          <w:p w:rsidR="009C4AC1" w:rsidRPr="00505E22" w:rsidRDefault="009C4AC1" w:rsidP="009C4AC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9C4AC1" w:rsidRPr="00505E22" w:rsidRDefault="009C4AC1" w:rsidP="009C4AC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9C4AC1" w:rsidRPr="00505E22" w:rsidRDefault="009C4AC1" w:rsidP="009C4AC1">
            <w:pPr>
              <w:pStyle w:val="ConsPlusNormal"/>
              <w:ind w:firstLine="0"/>
              <w:contextualSpacing/>
              <w:rPr>
                <w:rFonts w:asciiTheme="minorHAnsi" w:hAnsiTheme="minorHAnsi"/>
              </w:rPr>
            </w:pPr>
            <w:r w:rsidRPr="00505E22">
              <w:rPr>
                <w:rFonts w:asciiTheme="minorHAnsi" w:hAnsiTheme="minorHAnsi"/>
              </w:rPr>
              <w:t>Ветеринарные клиники (без содержания животных), ветеринарные аптеки</w:t>
            </w:r>
          </w:p>
        </w:tc>
        <w:tc>
          <w:tcPr>
            <w:tcW w:w="3023" w:type="dxa"/>
          </w:tcPr>
          <w:p w:rsidR="009C4AC1" w:rsidRPr="00505E22" w:rsidRDefault="009C4AC1" w:rsidP="009C4AC1">
            <w:pPr>
              <w:pStyle w:val="ConsPlusNormal"/>
              <w:ind w:firstLine="0"/>
              <w:contextualSpacing/>
              <w:rPr>
                <w:rFonts w:asciiTheme="minorHAnsi" w:hAnsiTheme="minorHAnsi"/>
              </w:rPr>
            </w:pPr>
            <w:r w:rsidRPr="00505E22">
              <w:rPr>
                <w:rFonts w:asciiTheme="minorHAnsi" w:hAnsiTheme="minorHAnsi"/>
              </w:rPr>
              <w:t>Не устанавливается</w:t>
            </w:r>
          </w:p>
        </w:tc>
      </w:tr>
      <w:tr w:rsidR="009C4AC1" w:rsidRPr="0086399F" w:rsidTr="009C4AC1">
        <w:trPr>
          <w:trHeight w:val="165"/>
        </w:trPr>
        <w:tc>
          <w:tcPr>
            <w:tcW w:w="709" w:type="dxa"/>
            <w:vMerge/>
            <w:tcMar>
              <w:top w:w="28" w:type="dxa"/>
              <w:left w:w="28" w:type="dxa"/>
              <w:bottom w:w="28" w:type="dxa"/>
              <w:right w:w="28" w:type="dxa"/>
            </w:tcMar>
          </w:tcPr>
          <w:p w:rsidR="009C4AC1" w:rsidRPr="00505E22" w:rsidRDefault="009C4AC1" w:rsidP="009C4AC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9C4AC1" w:rsidRPr="00505E22" w:rsidRDefault="009C4AC1" w:rsidP="009C4AC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9C4AC1" w:rsidRPr="00505E22" w:rsidRDefault="009C4AC1" w:rsidP="009C4AC1">
            <w:pPr>
              <w:pStyle w:val="ConsPlusNormal"/>
              <w:ind w:firstLine="0"/>
              <w:contextualSpacing/>
              <w:rPr>
                <w:rFonts w:asciiTheme="minorHAnsi" w:hAnsiTheme="minorHAnsi"/>
              </w:rPr>
            </w:pPr>
            <w:r w:rsidRPr="00505E22">
              <w:rPr>
                <w:rFonts w:asciiTheme="minorHAnsi" w:hAnsiTheme="minorHAnsi"/>
              </w:rPr>
              <w:t>Объекты для размещения магазинов всех типов с площадью торгового зала менее 150 кв.м.</w:t>
            </w:r>
          </w:p>
        </w:tc>
        <w:tc>
          <w:tcPr>
            <w:tcW w:w="3023" w:type="dxa"/>
          </w:tcPr>
          <w:p w:rsidR="009C4AC1" w:rsidRPr="00505E22" w:rsidRDefault="009C4AC1" w:rsidP="009C4AC1">
            <w:pPr>
              <w:pStyle w:val="ConsPlusNormal"/>
              <w:ind w:firstLine="0"/>
              <w:contextualSpacing/>
              <w:rPr>
                <w:rFonts w:asciiTheme="minorHAnsi" w:hAnsiTheme="minorHAnsi"/>
              </w:rPr>
            </w:pPr>
            <w:r w:rsidRPr="00505E22">
              <w:rPr>
                <w:rFonts w:asciiTheme="minorHAnsi" w:hAnsiTheme="minorHAnsi"/>
              </w:rPr>
              <w:t>Не устанавливается</w:t>
            </w:r>
          </w:p>
        </w:tc>
      </w:tr>
      <w:tr w:rsidR="00D65383" w:rsidRPr="0086399F" w:rsidTr="00E42332">
        <w:trPr>
          <w:trHeight w:val="196"/>
        </w:trPr>
        <w:tc>
          <w:tcPr>
            <w:tcW w:w="709" w:type="dxa"/>
            <w:tcMar>
              <w:top w:w="28" w:type="dxa"/>
              <w:left w:w="28" w:type="dxa"/>
              <w:bottom w:w="28" w:type="dxa"/>
              <w:right w:w="28" w:type="dxa"/>
            </w:tcMar>
          </w:tcPr>
          <w:p w:rsidR="00D65383" w:rsidRPr="00601ED5" w:rsidRDefault="00D65383" w:rsidP="00D65383">
            <w:pPr>
              <w:pStyle w:val="ConsPlusNormal"/>
              <w:ind w:firstLine="0"/>
              <w:contextualSpacing/>
              <w:jc w:val="center"/>
              <w:rPr>
                <w:rFonts w:asciiTheme="minorHAnsi" w:hAnsiTheme="minorHAnsi"/>
                <w:color w:val="000000" w:themeColor="text1"/>
              </w:rPr>
            </w:pPr>
            <w:r w:rsidRPr="00601ED5">
              <w:rPr>
                <w:rFonts w:asciiTheme="minorHAnsi" w:hAnsiTheme="minorHAnsi"/>
                <w:color w:val="000000" w:themeColor="text1"/>
              </w:rPr>
              <w:t xml:space="preserve">3.1 </w:t>
            </w:r>
          </w:p>
          <w:p w:rsidR="00D65383" w:rsidRPr="00601ED5" w:rsidRDefault="00D65383" w:rsidP="00D65383">
            <w:pPr>
              <w:pStyle w:val="ConsPlusNormal"/>
              <w:ind w:firstLine="0"/>
              <w:contextualSpacing/>
              <w:jc w:val="center"/>
              <w:rPr>
                <w:rFonts w:asciiTheme="minorHAnsi" w:hAnsiTheme="minorHAnsi"/>
                <w:color w:val="000000" w:themeColor="text1"/>
                <w:sz w:val="16"/>
                <w:szCs w:val="16"/>
              </w:rPr>
            </w:pPr>
            <w:r w:rsidRPr="00601ED5">
              <w:rPr>
                <w:rFonts w:asciiTheme="minorHAnsi" w:hAnsiTheme="minorHAnsi"/>
                <w:color w:val="000000" w:themeColor="text1"/>
                <w:sz w:val="16"/>
                <w:szCs w:val="16"/>
              </w:rPr>
              <w:t>(3.1-3.2)</w:t>
            </w:r>
          </w:p>
        </w:tc>
        <w:tc>
          <w:tcPr>
            <w:tcW w:w="2887" w:type="dxa"/>
            <w:tcMar>
              <w:top w:w="28" w:type="dxa"/>
              <w:left w:w="28" w:type="dxa"/>
              <w:bottom w:w="28" w:type="dxa"/>
              <w:right w:w="28" w:type="dxa"/>
            </w:tcMar>
          </w:tcPr>
          <w:p w:rsidR="00D65383" w:rsidRPr="00601ED5" w:rsidRDefault="00D65383" w:rsidP="00D65383">
            <w:pPr>
              <w:pStyle w:val="ConsPlusNormal"/>
              <w:ind w:firstLine="0"/>
              <w:contextualSpacing/>
              <w:rPr>
                <w:rFonts w:asciiTheme="minorHAnsi" w:hAnsiTheme="minorHAnsi"/>
                <w:color w:val="000000" w:themeColor="text1"/>
              </w:rPr>
            </w:pPr>
            <w:r w:rsidRPr="00601ED5">
              <w:rPr>
                <w:rFonts w:asciiTheme="minorHAnsi" w:hAnsiTheme="minorHAnsi"/>
                <w:color w:val="000000" w:themeColor="text1"/>
              </w:rPr>
              <w:t>Коммунальное обслуживание</w:t>
            </w:r>
          </w:p>
        </w:tc>
        <w:tc>
          <w:tcPr>
            <w:tcW w:w="3020" w:type="dxa"/>
            <w:tcMar>
              <w:top w:w="28" w:type="dxa"/>
              <w:left w:w="28" w:type="dxa"/>
              <w:bottom w:w="28" w:type="dxa"/>
              <w:right w:w="28" w:type="dxa"/>
            </w:tcMar>
          </w:tcPr>
          <w:p w:rsidR="00D65383" w:rsidRPr="00601ED5" w:rsidRDefault="00D65383" w:rsidP="00D65383">
            <w:pPr>
              <w:pStyle w:val="ConsPlusNormal"/>
              <w:ind w:firstLine="0"/>
              <w:contextualSpacing/>
              <w:rPr>
                <w:rFonts w:asciiTheme="minorHAnsi" w:hAnsiTheme="minorHAnsi"/>
                <w:color w:val="000000" w:themeColor="text1"/>
              </w:rPr>
            </w:pPr>
            <w:r w:rsidRPr="00601ED5">
              <w:rPr>
                <w:rFonts w:asciiTheme="minorHAnsi" w:hAnsiTheme="minorHAnsi"/>
                <w:color w:val="000000" w:themeColor="text1"/>
              </w:rPr>
              <w:t xml:space="preserve">Размещение зданий и сооружений, обеспечивающих </w:t>
            </w:r>
            <w:r>
              <w:rPr>
                <w:rFonts w:asciiTheme="minorHAnsi" w:hAnsiTheme="minorHAnsi"/>
                <w:color w:val="000000" w:themeColor="text1"/>
              </w:rPr>
              <w:t xml:space="preserve">физических и юридических лиц коммунальными услугами </w:t>
            </w:r>
          </w:p>
        </w:tc>
        <w:tc>
          <w:tcPr>
            <w:tcW w:w="3023" w:type="dxa"/>
          </w:tcPr>
          <w:p w:rsidR="00D65383" w:rsidRPr="00601ED5" w:rsidRDefault="00D65383" w:rsidP="00D65383">
            <w:pPr>
              <w:spacing w:before="0" w:after="0" w:line="240" w:lineRule="auto"/>
              <w:contextualSpacing/>
              <w:rPr>
                <w:rFonts w:eastAsia="Times New Roman" w:cs="Arial"/>
                <w:color w:val="000000" w:themeColor="text1"/>
                <w:lang w:eastAsia="ru-RU"/>
              </w:rPr>
            </w:pPr>
            <w:r w:rsidRPr="00601ED5">
              <w:rPr>
                <w:color w:val="000000" w:themeColor="text1"/>
              </w:rPr>
              <w:t>С</w:t>
            </w:r>
            <w:r w:rsidRPr="00601ED5">
              <w:rPr>
                <w:rFonts w:eastAsia="Times New Roman" w:cs="Arial"/>
                <w:color w:val="000000" w:themeColor="text1"/>
                <w:lang w:eastAsia="ru-RU"/>
              </w:rPr>
              <w:t>тоянки для автомобилей сотрудников и посетителей, объекты инженерной инфраструктуры</w:t>
            </w:r>
            <w:r w:rsidRPr="00601ED5">
              <w:rPr>
                <w:color w:val="000000" w:themeColor="text1"/>
              </w:rPr>
              <w:t>, элементы благоустройства территории</w:t>
            </w:r>
          </w:p>
        </w:tc>
      </w:tr>
      <w:tr w:rsidR="00D65383" w:rsidRPr="0086399F" w:rsidTr="00E42332">
        <w:trPr>
          <w:trHeight w:val="196"/>
        </w:trPr>
        <w:tc>
          <w:tcPr>
            <w:tcW w:w="709" w:type="dxa"/>
            <w:tcMar>
              <w:top w:w="28" w:type="dxa"/>
              <w:left w:w="28" w:type="dxa"/>
              <w:bottom w:w="28" w:type="dxa"/>
              <w:right w:w="28" w:type="dxa"/>
            </w:tcMar>
          </w:tcPr>
          <w:p w:rsidR="00D65383" w:rsidRPr="00634DE8" w:rsidRDefault="00D65383" w:rsidP="00D65383">
            <w:pPr>
              <w:pStyle w:val="ConsPlusNormal"/>
              <w:ind w:firstLine="0"/>
              <w:contextualSpacing/>
              <w:jc w:val="center"/>
              <w:rPr>
                <w:rFonts w:asciiTheme="minorHAnsi" w:hAnsiTheme="minorHAnsi" w:cstheme="minorHAnsi"/>
                <w:color w:val="000000" w:themeColor="text1"/>
              </w:rPr>
            </w:pPr>
            <w:r w:rsidRPr="00634DE8">
              <w:rPr>
                <w:rFonts w:asciiTheme="minorHAnsi" w:hAnsiTheme="minorHAnsi" w:cstheme="minorHAnsi"/>
                <w:color w:val="000000" w:themeColor="text1"/>
              </w:rPr>
              <w:t>3.1.1</w:t>
            </w:r>
          </w:p>
        </w:tc>
        <w:tc>
          <w:tcPr>
            <w:tcW w:w="2887" w:type="dxa"/>
            <w:tcMar>
              <w:top w:w="28" w:type="dxa"/>
              <w:left w:w="28" w:type="dxa"/>
              <w:bottom w:w="28" w:type="dxa"/>
              <w:right w:w="28" w:type="dxa"/>
            </w:tcMar>
          </w:tcPr>
          <w:p w:rsidR="00D65383" w:rsidRPr="00634DE8" w:rsidRDefault="00D65383" w:rsidP="00D65383">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Предоставление коммунальных услуг</w:t>
            </w:r>
          </w:p>
        </w:tc>
        <w:tc>
          <w:tcPr>
            <w:tcW w:w="3020" w:type="dxa"/>
            <w:tcMar>
              <w:top w:w="28" w:type="dxa"/>
              <w:left w:w="28" w:type="dxa"/>
              <w:bottom w:w="28" w:type="dxa"/>
              <w:right w:w="28" w:type="dxa"/>
            </w:tcMar>
          </w:tcPr>
          <w:p w:rsidR="00D65383" w:rsidRPr="00634DE8" w:rsidRDefault="00D65383" w:rsidP="00D65383">
            <w:pPr>
              <w:spacing w:before="0" w:after="0" w:line="240" w:lineRule="auto"/>
              <w:contextualSpacing/>
              <w:rPr>
                <w:rFonts w:eastAsia="Times New Roman" w:cstheme="minorHAnsi"/>
                <w:color w:val="000000" w:themeColor="text1"/>
                <w:lang w:eastAsia="ru-RU"/>
              </w:rPr>
            </w:pPr>
            <w:r w:rsidRPr="00634DE8">
              <w:rPr>
                <w:rFonts w:cstheme="minorHAnsi"/>
                <w:color w:val="000000" w:themeColor="text1"/>
              </w:rPr>
              <w:t xml:space="preserve">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634DE8">
              <w:rPr>
                <w:rFonts w:cstheme="minorHAnsi"/>
                <w:color w:val="000000" w:themeColor="text1"/>
              </w:rPr>
              <w:lastRenderedPageBreak/>
              <w:t>телефонных станций, канализаций)</w:t>
            </w:r>
          </w:p>
        </w:tc>
        <w:tc>
          <w:tcPr>
            <w:tcW w:w="3023" w:type="dxa"/>
          </w:tcPr>
          <w:p w:rsidR="00D65383" w:rsidRPr="00634DE8" w:rsidRDefault="00D65383" w:rsidP="00D65383">
            <w:pPr>
              <w:spacing w:before="0" w:after="0" w:line="240" w:lineRule="auto"/>
              <w:contextualSpacing/>
              <w:rPr>
                <w:rFonts w:eastAsia="Times New Roman" w:cstheme="minorHAnsi"/>
                <w:color w:val="000000" w:themeColor="text1"/>
                <w:lang w:eastAsia="ru-RU"/>
              </w:rPr>
            </w:pPr>
            <w:r w:rsidRPr="00601ED5">
              <w:rPr>
                <w:color w:val="000000" w:themeColor="text1"/>
              </w:rPr>
              <w:lastRenderedPageBreak/>
              <w:t>С</w:t>
            </w:r>
            <w:r w:rsidRPr="00601ED5">
              <w:rPr>
                <w:rFonts w:eastAsia="Times New Roman" w:cs="Arial"/>
                <w:color w:val="000000" w:themeColor="text1"/>
                <w:lang w:eastAsia="ru-RU"/>
              </w:rPr>
              <w:t>тоянки для автомобилей, объекты инженерной инфраструктуры</w:t>
            </w:r>
            <w:r w:rsidRPr="00601ED5">
              <w:rPr>
                <w:color w:val="000000" w:themeColor="text1"/>
              </w:rPr>
              <w:t>, элементы благоустройства территории</w:t>
            </w:r>
          </w:p>
        </w:tc>
      </w:tr>
      <w:tr w:rsidR="00D65383" w:rsidRPr="0086399F" w:rsidTr="00E42332">
        <w:trPr>
          <w:trHeight w:val="196"/>
        </w:trPr>
        <w:tc>
          <w:tcPr>
            <w:tcW w:w="709" w:type="dxa"/>
            <w:tcMar>
              <w:top w:w="28" w:type="dxa"/>
              <w:left w:w="28" w:type="dxa"/>
              <w:bottom w:w="28" w:type="dxa"/>
              <w:right w:w="28" w:type="dxa"/>
            </w:tcMar>
          </w:tcPr>
          <w:p w:rsidR="00D65383" w:rsidRPr="000A0DBC" w:rsidRDefault="00D65383" w:rsidP="00D65383">
            <w:pPr>
              <w:pStyle w:val="ConsPlusNormal"/>
              <w:ind w:firstLine="0"/>
              <w:contextualSpacing/>
              <w:jc w:val="center"/>
              <w:rPr>
                <w:rFonts w:asciiTheme="minorHAnsi" w:hAnsiTheme="minorHAnsi" w:cstheme="minorHAnsi"/>
              </w:rPr>
            </w:pPr>
            <w:r w:rsidRPr="000A0DBC">
              <w:rPr>
                <w:rFonts w:asciiTheme="minorHAnsi" w:hAnsiTheme="minorHAnsi" w:cstheme="minorHAnsi"/>
              </w:rPr>
              <w:t>3.1.2</w:t>
            </w:r>
          </w:p>
        </w:tc>
        <w:tc>
          <w:tcPr>
            <w:tcW w:w="2887" w:type="dxa"/>
            <w:tcMar>
              <w:top w:w="28" w:type="dxa"/>
              <w:left w:w="28" w:type="dxa"/>
              <w:bottom w:w="28" w:type="dxa"/>
              <w:right w:w="28" w:type="dxa"/>
            </w:tcMar>
          </w:tcPr>
          <w:p w:rsidR="00D65383" w:rsidRPr="000A0DBC" w:rsidRDefault="00D65383" w:rsidP="00D65383">
            <w:pPr>
              <w:pStyle w:val="ConsPlusNormal"/>
              <w:ind w:firstLine="0"/>
              <w:contextualSpacing/>
              <w:rPr>
                <w:rFonts w:asciiTheme="minorHAnsi" w:hAnsiTheme="minorHAnsi" w:cstheme="minorHAnsi"/>
              </w:rPr>
            </w:pPr>
            <w:r w:rsidRPr="000A0DBC">
              <w:rPr>
                <w:rFonts w:asciiTheme="minorHAnsi" w:hAnsiTheme="minorHAnsi" w:cstheme="minorHAnsi"/>
              </w:rPr>
              <w:t>Административные здания организаций, обеспечивающих предоставление коммунальных услуг</w:t>
            </w:r>
          </w:p>
        </w:tc>
        <w:tc>
          <w:tcPr>
            <w:tcW w:w="3020" w:type="dxa"/>
            <w:tcMar>
              <w:top w:w="28" w:type="dxa"/>
              <w:left w:w="28" w:type="dxa"/>
              <w:bottom w:w="28" w:type="dxa"/>
              <w:right w:w="28" w:type="dxa"/>
            </w:tcMar>
          </w:tcPr>
          <w:p w:rsidR="00D65383" w:rsidRPr="000A0DBC" w:rsidRDefault="00D65383" w:rsidP="00D65383">
            <w:pPr>
              <w:spacing w:before="0" w:after="0" w:line="240" w:lineRule="auto"/>
              <w:contextualSpacing/>
              <w:rPr>
                <w:rFonts w:eastAsia="Times New Roman" w:cstheme="minorHAnsi"/>
                <w:lang w:eastAsia="ru-RU"/>
              </w:rPr>
            </w:pPr>
            <w:r w:rsidRPr="000A0DBC">
              <w:rPr>
                <w:rFonts w:eastAsia="Times New Roman" w:cstheme="minorHAnsi"/>
                <w:lang w:eastAsia="ru-RU"/>
              </w:rPr>
              <w:t>Здания, предназначенные для приема физических и юридических лиц в связи с предоставлением им коммунальных услуг</w:t>
            </w:r>
          </w:p>
        </w:tc>
        <w:tc>
          <w:tcPr>
            <w:tcW w:w="3023" w:type="dxa"/>
          </w:tcPr>
          <w:p w:rsidR="00D65383" w:rsidRPr="000A0DBC" w:rsidRDefault="00D65383" w:rsidP="00D65383">
            <w:pPr>
              <w:spacing w:before="0" w:after="0" w:line="240" w:lineRule="auto"/>
              <w:contextualSpacing/>
              <w:rPr>
                <w:rFonts w:eastAsia="Times New Roman" w:cstheme="minorHAnsi"/>
                <w:lang w:eastAsia="ru-RU"/>
              </w:rPr>
            </w:pPr>
            <w:r w:rsidRPr="00601ED5">
              <w:rPr>
                <w:color w:val="000000" w:themeColor="text1"/>
              </w:rPr>
              <w:t>С</w:t>
            </w:r>
            <w:r w:rsidRPr="00601ED5">
              <w:rPr>
                <w:rFonts w:eastAsia="Times New Roman" w:cs="Arial"/>
                <w:color w:val="000000" w:themeColor="text1"/>
                <w:lang w:eastAsia="ru-RU"/>
              </w:rPr>
              <w:t>тоянки для автомобилей сотрудников и посетителей, объекты инженерной инфраструктуры</w:t>
            </w:r>
            <w:r w:rsidRPr="00601ED5">
              <w:rPr>
                <w:color w:val="000000" w:themeColor="text1"/>
              </w:rPr>
              <w:t>, элементы благоустройства территории</w:t>
            </w:r>
          </w:p>
        </w:tc>
      </w:tr>
      <w:tr w:rsidR="001A5D04" w:rsidRPr="0086399F" w:rsidTr="00E42332">
        <w:trPr>
          <w:trHeight w:val="196"/>
        </w:trPr>
        <w:tc>
          <w:tcPr>
            <w:tcW w:w="709" w:type="dxa"/>
            <w:tcMar>
              <w:top w:w="28" w:type="dxa"/>
              <w:left w:w="28" w:type="dxa"/>
              <w:bottom w:w="28" w:type="dxa"/>
              <w:right w:w="28" w:type="dxa"/>
            </w:tcMar>
          </w:tcPr>
          <w:p w:rsidR="001A5D04" w:rsidRPr="000A0DBC" w:rsidRDefault="001A5D04" w:rsidP="00D65383">
            <w:pPr>
              <w:pStyle w:val="ConsPlusNormal"/>
              <w:ind w:firstLine="0"/>
              <w:contextualSpacing/>
              <w:jc w:val="center"/>
              <w:rPr>
                <w:rFonts w:asciiTheme="minorHAnsi" w:hAnsiTheme="minorHAnsi" w:cstheme="minorHAnsi"/>
              </w:rPr>
            </w:pPr>
            <w:r>
              <w:rPr>
                <w:rFonts w:asciiTheme="minorHAnsi" w:hAnsiTheme="minorHAnsi" w:cstheme="minorHAnsi"/>
              </w:rPr>
              <w:t>3.2.1</w:t>
            </w:r>
          </w:p>
        </w:tc>
        <w:tc>
          <w:tcPr>
            <w:tcW w:w="2887" w:type="dxa"/>
            <w:tcMar>
              <w:top w:w="28" w:type="dxa"/>
              <w:left w:w="28" w:type="dxa"/>
              <w:bottom w:w="28" w:type="dxa"/>
              <w:right w:w="28" w:type="dxa"/>
            </w:tcMar>
          </w:tcPr>
          <w:p w:rsidR="001A5D04" w:rsidRPr="000A0DBC" w:rsidRDefault="001A5D04" w:rsidP="00D65383">
            <w:pPr>
              <w:pStyle w:val="ConsPlusNormal"/>
              <w:ind w:firstLine="0"/>
              <w:contextualSpacing/>
              <w:rPr>
                <w:rFonts w:asciiTheme="minorHAnsi" w:hAnsiTheme="minorHAnsi" w:cstheme="minorHAnsi"/>
              </w:rPr>
            </w:pPr>
            <w:r w:rsidRPr="001A5D04">
              <w:rPr>
                <w:rFonts w:asciiTheme="minorHAnsi" w:hAnsiTheme="minorHAnsi" w:cstheme="minorHAnsi"/>
              </w:rPr>
              <w:t>Дома социального обслуживания</w:t>
            </w:r>
          </w:p>
        </w:tc>
        <w:tc>
          <w:tcPr>
            <w:tcW w:w="3020" w:type="dxa"/>
            <w:tcMar>
              <w:top w:w="28" w:type="dxa"/>
              <w:left w:w="28" w:type="dxa"/>
              <w:bottom w:w="28" w:type="dxa"/>
              <w:right w:w="28" w:type="dxa"/>
            </w:tcMar>
          </w:tcPr>
          <w:p w:rsidR="001A5D04" w:rsidRPr="0086399F" w:rsidRDefault="001A5D04" w:rsidP="001A5D04">
            <w:pPr>
              <w:widowControl w:val="0"/>
              <w:autoSpaceDE w:val="0"/>
              <w:autoSpaceDN w:val="0"/>
              <w:spacing w:before="0" w:after="0" w:line="240" w:lineRule="auto"/>
              <w:contextualSpacing/>
              <w:rPr>
                <w:rFonts w:eastAsia="Times New Roman" w:cs="Times New Roman"/>
                <w:color w:val="000000" w:themeColor="text1"/>
                <w:lang w:eastAsia="ru-RU"/>
              </w:rPr>
            </w:pPr>
            <w:r>
              <w:rPr>
                <w:rFonts w:eastAsia="Times New Roman" w:cs="Times New Roman"/>
                <w:color w:val="000000" w:themeColor="text1"/>
                <w:lang w:eastAsia="ru-RU"/>
              </w:rPr>
              <w:t>Дома престарелых, детских домов, интернатов, приютов для детей и подростков</w:t>
            </w:r>
          </w:p>
        </w:tc>
        <w:tc>
          <w:tcPr>
            <w:tcW w:w="3023" w:type="dxa"/>
          </w:tcPr>
          <w:p w:rsidR="001A5D04" w:rsidRPr="0086399F" w:rsidRDefault="001A5D04" w:rsidP="001A5D04">
            <w:pPr>
              <w:widowControl w:val="0"/>
              <w:autoSpaceDE w:val="0"/>
              <w:autoSpaceDN w:val="0"/>
              <w:spacing w:before="0" w:after="0" w:line="240" w:lineRule="auto"/>
              <w:contextualSpacing/>
              <w:jc w:val="both"/>
              <w:rPr>
                <w:rFonts w:eastAsia="Times New Roman" w:cs="Times New Roman"/>
                <w:lang w:eastAsia="ru-RU"/>
              </w:rPr>
            </w:pPr>
            <w:r w:rsidRPr="005058E6">
              <w:rPr>
                <w:rFonts w:cs="Arial"/>
              </w:rPr>
              <w:t xml:space="preserve">Хозяйственные постройки, гаражи служебного и специального транспорта, </w:t>
            </w:r>
            <w:r w:rsidRPr="005058E6">
              <w:rPr>
                <w:color w:val="000000" w:themeColor="text1"/>
              </w:rPr>
              <w:t>с</w:t>
            </w:r>
            <w:r w:rsidRPr="005058E6">
              <w:rPr>
                <w:rFonts w:eastAsia="Times New Roman" w:cs="Arial"/>
                <w:color w:val="000000" w:themeColor="text1"/>
                <w:lang w:eastAsia="ru-RU"/>
              </w:rPr>
              <w:t>тоянки для автомобилей сотрудников и посетителей, объекты инженерной инфраструктуры</w:t>
            </w:r>
            <w:r w:rsidRPr="005058E6">
              <w:rPr>
                <w:color w:val="000000" w:themeColor="text1"/>
              </w:rPr>
              <w:t>, элементы благоустройства территории</w:t>
            </w:r>
          </w:p>
        </w:tc>
      </w:tr>
      <w:tr w:rsidR="001A5D04" w:rsidRPr="0086399F" w:rsidTr="009C4AC1">
        <w:trPr>
          <w:trHeight w:val="42"/>
        </w:trPr>
        <w:tc>
          <w:tcPr>
            <w:tcW w:w="709" w:type="dxa"/>
            <w:vMerge w:val="restart"/>
            <w:tcMar>
              <w:top w:w="28" w:type="dxa"/>
              <w:left w:w="28" w:type="dxa"/>
              <w:bottom w:w="28" w:type="dxa"/>
              <w:right w:w="28" w:type="dxa"/>
            </w:tcMar>
          </w:tcPr>
          <w:p w:rsidR="001A5D04" w:rsidRPr="00505E22" w:rsidRDefault="001A5D04" w:rsidP="009C4AC1">
            <w:pPr>
              <w:pStyle w:val="ConsPlusNormal"/>
              <w:ind w:firstLine="0"/>
              <w:contextualSpacing/>
              <w:jc w:val="center"/>
              <w:rPr>
                <w:rFonts w:asciiTheme="minorHAnsi" w:hAnsiTheme="minorHAnsi"/>
              </w:rPr>
            </w:pPr>
            <w:r w:rsidRPr="00505E22">
              <w:rPr>
                <w:rFonts w:asciiTheme="minorHAnsi" w:hAnsiTheme="minorHAnsi"/>
              </w:rPr>
              <w:t>3.2.2</w:t>
            </w:r>
          </w:p>
        </w:tc>
        <w:tc>
          <w:tcPr>
            <w:tcW w:w="2887" w:type="dxa"/>
            <w:vMerge w:val="restart"/>
            <w:shd w:val="clear" w:color="auto" w:fill="auto"/>
            <w:tcMar>
              <w:top w:w="28" w:type="dxa"/>
              <w:left w:w="28" w:type="dxa"/>
              <w:bottom w:w="28" w:type="dxa"/>
              <w:right w:w="28" w:type="dxa"/>
            </w:tcMar>
          </w:tcPr>
          <w:p w:rsidR="001A5D04" w:rsidRPr="00505E22" w:rsidRDefault="001A5D04" w:rsidP="009C4AC1">
            <w:pPr>
              <w:pStyle w:val="ConsPlusNormal"/>
              <w:ind w:firstLine="0"/>
              <w:contextualSpacing/>
              <w:rPr>
                <w:rFonts w:asciiTheme="minorHAnsi" w:hAnsiTheme="minorHAnsi"/>
                <w:color w:val="000000" w:themeColor="text1"/>
              </w:rPr>
            </w:pPr>
            <w:r w:rsidRPr="00505E22">
              <w:rPr>
                <w:rFonts w:asciiTheme="minorHAnsi" w:hAnsiTheme="minorHAnsi"/>
                <w:color w:val="000000" w:themeColor="text1"/>
              </w:rPr>
              <w:t>Оказание социальной помощи населению</w:t>
            </w:r>
          </w:p>
        </w:tc>
        <w:tc>
          <w:tcPr>
            <w:tcW w:w="3020" w:type="dxa"/>
            <w:shd w:val="clear" w:color="auto" w:fill="auto"/>
            <w:tcMar>
              <w:top w:w="28" w:type="dxa"/>
              <w:left w:w="28" w:type="dxa"/>
              <w:bottom w:w="28" w:type="dxa"/>
              <w:right w:w="28" w:type="dxa"/>
            </w:tcMar>
          </w:tcPr>
          <w:p w:rsidR="001A5D04" w:rsidRPr="00505E22" w:rsidRDefault="001A5D04" w:rsidP="009C4AC1">
            <w:pPr>
              <w:pStyle w:val="ConsPlusNormal"/>
              <w:ind w:firstLine="0"/>
              <w:contextualSpacing/>
              <w:rPr>
                <w:rFonts w:asciiTheme="minorHAnsi" w:hAnsiTheme="minorHAnsi"/>
                <w:color w:val="000000" w:themeColor="text1"/>
              </w:rPr>
            </w:pPr>
            <w:r w:rsidRPr="00505E22">
              <w:rPr>
                <w:rFonts w:asciiTheme="minorHAnsi" w:hAnsiTheme="minorHAnsi"/>
                <w:color w:val="000000" w:themeColor="text1"/>
              </w:rPr>
              <w:t>Службы социальной помощи</w:t>
            </w:r>
          </w:p>
        </w:tc>
        <w:tc>
          <w:tcPr>
            <w:tcW w:w="3023" w:type="dxa"/>
            <w:shd w:val="clear" w:color="auto" w:fill="auto"/>
          </w:tcPr>
          <w:p w:rsidR="001A5D04" w:rsidRPr="00505E22" w:rsidRDefault="001A5D04" w:rsidP="009C4AC1">
            <w:pPr>
              <w:pStyle w:val="ConsPlusNormal"/>
              <w:ind w:firstLine="0"/>
              <w:contextualSpacing/>
              <w:rPr>
                <w:rFonts w:asciiTheme="minorHAnsi" w:hAnsiTheme="minorHAnsi"/>
                <w:color w:val="000000" w:themeColor="text1"/>
              </w:rPr>
            </w:pPr>
            <w:r>
              <w:rPr>
                <w:rFonts w:asciiTheme="minorHAnsi" w:hAnsiTheme="minorHAnsi"/>
                <w:color w:val="000000" w:themeColor="text1"/>
              </w:rPr>
              <w:t>С</w:t>
            </w:r>
            <w:r w:rsidRPr="008D4D32">
              <w:rPr>
                <w:rFonts w:asciiTheme="minorHAnsi" w:hAnsiTheme="minorHAnsi"/>
                <w:color w:val="000000" w:themeColor="text1"/>
              </w:rPr>
              <w:t>тоянки для автомобилей сотрудников и посетителей, объекты инженерной инфраструктуры</w:t>
            </w:r>
            <w:r>
              <w:rPr>
                <w:rFonts w:asciiTheme="minorHAnsi" w:hAnsiTheme="minorHAnsi"/>
                <w:color w:val="000000" w:themeColor="text1"/>
              </w:rPr>
              <w:t>, элементы благоустройства территории</w:t>
            </w:r>
          </w:p>
        </w:tc>
      </w:tr>
      <w:tr w:rsidR="001A5D04" w:rsidRPr="0086399F" w:rsidTr="009C4AC1">
        <w:trPr>
          <w:trHeight w:val="83"/>
        </w:trPr>
        <w:tc>
          <w:tcPr>
            <w:tcW w:w="709" w:type="dxa"/>
            <w:vMerge/>
            <w:tcMar>
              <w:top w:w="28" w:type="dxa"/>
              <w:left w:w="28" w:type="dxa"/>
              <w:bottom w:w="28" w:type="dxa"/>
              <w:right w:w="28" w:type="dxa"/>
            </w:tcMar>
          </w:tcPr>
          <w:p w:rsidR="001A5D04" w:rsidRPr="00505E22" w:rsidRDefault="001A5D04" w:rsidP="009C4AC1">
            <w:pPr>
              <w:pStyle w:val="ConsPlusNormal"/>
              <w:ind w:firstLine="0"/>
              <w:contextualSpacing/>
              <w:jc w:val="center"/>
              <w:rPr>
                <w:rFonts w:asciiTheme="minorHAnsi" w:hAnsiTheme="minorHAnsi"/>
                <w:color w:val="000000" w:themeColor="text1"/>
              </w:rPr>
            </w:pPr>
          </w:p>
        </w:tc>
        <w:tc>
          <w:tcPr>
            <w:tcW w:w="2887" w:type="dxa"/>
            <w:vMerge/>
            <w:shd w:val="clear" w:color="auto" w:fill="auto"/>
            <w:tcMar>
              <w:top w:w="28" w:type="dxa"/>
              <w:left w:w="28" w:type="dxa"/>
              <w:bottom w:w="28" w:type="dxa"/>
              <w:right w:w="28" w:type="dxa"/>
            </w:tcMar>
          </w:tcPr>
          <w:p w:rsidR="001A5D04" w:rsidRPr="00505E22" w:rsidRDefault="001A5D04" w:rsidP="009C4AC1">
            <w:pPr>
              <w:pStyle w:val="ConsPlusNormal"/>
              <w:ind w:firstLine="0"/>
              <w:contextualSpacing/>
              <w:jc w:val="both"/>
              <w:rPr>
                <w:rFonts w:asciiTheme="minorHAnsi" w:hAnsiTheme="minorHAnsi"/>
                <w:color w:val="000000" w:themeColor="text1"/>
              </w:rPr>
            </w:pPr>
          </w:p>
        </w:tc>
        <w:tc>
          <w:tcPr>
            <w:tcW w:w="3020" w:type="dxa"/>
            <w:shd w:val="clear" w:color="auto" w:fill="auto"/>
            <w:tcMar>
              <w:top w:w="28" w:type="dxa"/>
              <w:left w:w="28" w:type="dxa"/>
              <w:bottom w:w="28" w:type="dxa"/>
              <w:right w:w="28" w:type="dxa"/>
            </w:tcMar>
          </w:tcPr>
          <w:p w:rsidR="001A5D04" w:rsidRPr="00505E22" w:rsidRDefault="001A5D04" w:rsidP="009C4AC1">
            <w:pPr>
              <w:pStyle w:val="ConsPlusNormal"/>
              <w:ind w:firstLine="0"/>
              <w:contextualSpacing/>
              <w:rPr>
                <w:rFonts w:asciiTheme="minorHAnsi" w:hAnsiTheme="minorHAnsi"/>
                <w:color w:val="000000" w:themeColor="text1"/>
              </w:rPr>
            </w:pPr>
            <w:r w:rsidRPr="00505E22">
              <w:rPr>
                <w:rFonts w:asciiTheme="minorHAnsi" w:hAnsiTheme="minorHAnsi"/>
                <w:color w:val="000000" w:themeColor="text1"/>
              </w:rPr>
              <w:t>Службы занятости населения</w:t>
            </w:r>
          </w:p>
        </w:tc>
        <w:tc>
          <w:tcPr>
            <w:tcW w:w="3023" w:type="dxa"/>
            <w:shd w:val="clear" w:color="auto" w:fill="auto"/>
          </w:tcPr>
          <w:p w:rsidR="001A5D04" w:rsidRPr="00505E22" w:rsidRDefault="001A5D04" w:rsidP="009C4AC1">
            <w:pPr>
              <w:pStyle w:val="ConsPlusNormal"/>
              <w:ind w:firstLine="0"/>
              <w:contextualSpacing/>
              <w:rPr>
                <w:rFonts w:asciiTheme="minorHAnsi" w:hAnsiTheme="minorHAnsi"/>
                <w:color w:val="000000" w:themeColor="text1"/>
              </w:rPr>
            </w:pPr>
            <w:r>
              <w:rPr>
                <w:rFonts w:asciiTheme="minorHAnsi" w:hAnsiTheme="minorHAnsi"/>
                <w:color w:val="000000" w:themeColor="text1"/>
              </w:rPr>
              <w:t>С</w:t>
            </w:r>
            <w:r w:rsidRPr="008D4D32">
              <w:rPr>
                <w:rFonts w:asciiTheme="minorHAnsi" w:hAnsiTheme="minorHAnsi"/>
                <w:color w:val="000000" w:themeColor="text1"/>
              </w:rPr>
              <w:t>тоянки для автомобилей сотрудников и посетителей, объекты инженерной инфраструктуры</w:t>
            </w:r>
            <w:r>
              <w:rPr>
                <w:rFonts w:asciiTheme="minorHAnsi" w:hAnsiTheme="minorHAnsi"/>
                <w:color w:val="000000" w:themeColor="text1"/>
              </w:rPr>
              <w:t>, элементы благоустройства территории</w:t>
            </w:r>
          </w:p>
        </w:tc>
      </w:tr>
      <w:tr w:rsidR="001A5D04" w:rsidRPr="0086399F" w:rsidTr="009C4AC1">
        <w:trPr>
          <w:trHeight w:val="229"/>
        </w:trPr>
        <w:tc>
          <w:tcPr>
            <w:tcW w:w="709" w:type="dxa"/>
            <w:vMerge/>
            <w:tcMar>
              <w:top w:w="28" w:type="dxa"/>
              <w:left w:w="28" w:type="dxa"/>
              <w:bottom w:w="28" w:type="dxa"/>
              <w:right w:w="28" w:type="dxa"/>
            </w:tcMar>
          </w:tcPr>
          <w:p w:rsidR="001A5D04" w:rsidRPr="00505E22" w:rsidRDefault="001A5D04" w:rsidP="009C4AC1">
            <w:pPr>
              <w:pStyle w:val="ConsPlusNormal"/>
              <w:ind w:firstLine="0"/>
              <w:contextualSpacing/>
              <w:jc w:val="center"/>
              <w:rPr>
                <w:rFonts w:asciiTheme="minorHAnsi" w:hAnsiTheme="minorHAnsi"/>
                <w:color w:val="000000" w:themeColor="text1"/>
              </w:rPr>
            </w:pPr>
          </w:p>
        </w:tc>
        <w:tc>
          <w:tcPr>
            <w:tcW w:w="2887" w:type="dxa"/>
            <w:vMerge/>
            <w:shd w:val="clear" w:color="auto" w:fill="auto"/>
            <w:tcMar>
              <w:top w:w="28" w:type="dxa"/>
              <w:left w:w="28" w:type="dxa"/>
              <w:bottom w:w="28" w:type="dxa"/>
              <w:right w:w="28" w:type="dxa"/>
            </w:tcMar>
          </w:tcPr>
          <w:p w:rsidR="001A5D04" w:rsidRPr="00505E22" w:rsidRDefault="001A5D04" w:rsidP="009C4AC1">
            <w:pPr>
              <w:pStyle w:val="ConsPlusNormal"/>
              <w:ind w:firstLine="0"/>
              <w:contextualSpacing/>
              <w:jc w:val="both"/>
              <w:rPr>
                <w:rFonts w:asciiTheme="minorHAnsi" w:hAnsiTheme="minorHAnsi"/>
                <w:color w:val="000000" w:themeColor="text1"/>
              </w:rPr>
            </w:pPr>
          </w:p>
        </w:tc>
        <w:tc>
          <w:tcPr>
            <w:tcW w:w="3020" w:type="dxa"/>
            <w:shd w:val="clear" w:color="auto" w:fill="auto"/>
            <w:tcMar>
              <w:top w:w="28" w:type="dxa"/>
              <w:left w:w="28" w:type="dxa"/>
              <w:bottom w:w="28" w:type="dxa"/>
              <w:right w:w="28" w:type="dxa"/>
            </w:tcMar>
          </w:tcPr>
          <w:p w:rsidR="001A5D04" w:rsidRPr="00505E22" w:rsidRDefault="001A5D04" w:rsidP="009C4AC1">
            <w:pPr>
              <w:pStyle w:val="ConsPlusNormal"/>
              <w:ind w:firstLine="0"/>
              <w:contextualSpacing/>
              <w:rPr>
                <w:rFonts w:asciiTheme="minorHAnsi" w:hAnsiTheme="minorHAnsi"/>
                <w:color w:val="000000" w:themeColor="text1"/>
              </w:rPr>
            </w:pPr>
            <w:r w:rsidRPr="00505E22">
              <w:rPr>
                <w:rFonts w:asciiTheme="minorHAnsi" w:hAnsiTheme="minorHAnsi"/>
                <w:color w:val="000000" w:themeColor="text1"/>
              </w:rPr>
              <w:t>Пункты питания малоимущих граждан</w:t>
            </w:r>
          </w:p>
        </w:tc>
        <w:tc>
          <w:tcPr>
            <w:tcW w:w="3023" w:type="dxa"/>
            <w:shd w:val="clear" w:color="auto" w:fill="auto"/>
          </w:tcPr>
          <w:p w:rsidR="001A5D04" w:rsidRPr="00505E22" w:rsidRDefault="001A5D04" w:rsidP="009C4AC1">
            <w:pPr>
              <w:pStyle w:val="ConsPlusNormal"/>
              <w:ind w:firstLine="0"/>
              <w:contextualSpacing/>
              <w:rPr>
                <w:rFonts w:asciiTheme="minorHAnsi" w:hAnsiTheme="minorHAnsi"/>
                <w:color w:val="000000" w:themeColor="text1"/>
              </w:rPr>
            </w:pPr>
            <w:r>
              <w:rPr>
                <w:rFonts w:asciiTheme="minorHAnsi" w:hAnsiTheme="minorHAnsi"/>
                <w:color w:val="000000" w:themeColor="text1"/>
              </w:rPr>
              <w:t>С</w:t>
            </w:r>
            <w:r w:rsidRPr="008D4D32">
              <w:rPr>
                <w:rFonts w:asciiTheme="minorHAnsi" w:hAnsiTheme="minorHAnsi"/>
                <w:color w:val="000000" w:themeColor="text1"/>
              </w:rPr>
              <w:t>тоянки для автомобилей сотрудников и посетителей, объекты инженерной инфраструктуры</w:t>
            </w:r>
            <w:r>
              <w:rPr>
                <w:rFonts w:asciiTheme="minorHAnsi" w:hAnsiTheme="minorHAnsi"/>
                <w:color w:val="000000" w:themeColor="text1"/>
              </w:rPr>
              <w:t>, элементы благоустройства территории</w:t>
            </w:r>
          </w:p>
        </w:tc>
      </w:tr>
      <w:tr w:rsidR="001A5D04" w:rsidRPr="0086399F" w:rsidTr="009C4AC1">
        <w:trPr>
          <w:trHeight w:val="480"/>
        </w:trPr>
        <w:tc>
          <w:tcPr>
            <w:tcW w:w="709" w:type="dxa"/>
            <w:vMerge/>
            <w:tcMar>
              <w:top w:w="28" w:type="dxa"/>
              <w:left w:w="28" w:type="dxa"/>
              <w:bottom w:w="28" w:type="dxa"/>
              <w:right w:w="28" w:type="dxa"/>
            </w:tcMar>
          </w:tcPr>
          <w:p w:rsidR="001A5D04" w:rsidRPr="00505E22" w:rsidRDefault="001A5D04" w:rsidP="009C4AC1">
            <w:pPr>
              <w:pStyle w:val="ConsPlusNormal"/>
              <w:ind w:firstLine="0"/>
              <w:contextualSpacing/>
              <w:jc w:val="center"/>
              <w:rPr>
                <w:rFonts w:asciiTheme="minorHAnsi" w:hAnsiTheme="minorHAnsi"/>
                <w:color w:val="000000" w:themeColor="text1"/>
              </w:rPr>
            </w:pPr>
          </w:p>
        </w:tc>
        <w:tc>
          <w:tcPr>
            <w:tcW w:w="2887" w:type="dxa"/>
            <w:vMerge/>
            <w:shd w:val="clear" w:color="auto" w:fill="auto"/>
            <w:tcMar>
              <w:top w:w="28" w:type="dxa"/>
              <w:left w:w="28" w:type="dxa"/>
              <w:bottom w:w="28" w:type="dxa"/>
              <w:right w:w="28" w:type="dxa"/>
            </w:tcMar>
          </w:tcPr>
          <w:p w:rsidR="001A5D04" w:rsidRPr="00505E22" w:rsidRDefault="001A5D04" w:rsidP="009C4AC1">
            <w:pPr>
              <w:pStyle w:val="ConsPlusNormal"/>
              <w:ind w:firstLine="0"/>
              <w:contextualSpacing/>
              <w:jc w:val="both"/>
              <w:rPr>
                <w:rFonts w:asciiTheme="minorHAnsi" w:hAnsiTheme="minorHAnsi"/>
                <w:color w:val="000000" w:themeColor="text1"/>
              </w:rPr>
            </w:pPr>
          </w:p>
        </w:tc>
        <w:tc>
          <w:tcPr>
            <w:tcW w:w="3020" w:type="dxa"/>
            <w:shd w:val="clear" w:color="auto" w:fill="auto"/>
            <w:tcMar>
              <w:top w:w="28" w:type="dxa"/>
              <w:left w:w="28" w:type="dxa"/>
              <w:bottom w:w="28" w:type="dxa"/>
              <w:right w:w="28" w:type="dxa"/>
            </w:tcMar>
          </w:tcPr>
          <w:p w:rsidR="001A5D04" w:rsidRPr="00505E22" w:rsidRDefault="001A5D04" w:rsidP="009C4AC1">
            <w:pPr>
              <w:pStyle w:val="ConsPlusNormal"/>
              <w:ind w:firstLine="0"/>
              <w:contextualSpacing/>
              <w:rPr>
                <w:rFonts w:asciiTheme="minorHAnsi" w:hAnsiTheme="minorHAnsi"/>
                <w:color w:val="000000" w:themeColor="text1"/>
              </w:rPr>
            </w:pPr>
            <w:r w:rsidRPr="00505E22">
              <w:rPr>
                <w:rFonts w:asciiTheme="minorHAnsi" w:hAnsiTheme="minorHAnsi"/>
                <w:color w:val="000000" w:themeColor="text1"/>
              </w:rPr>
              <w:t>Службы психологической и бесплатной юридической помощи</w:t>
            </w:r>
          </w:p>
        </w:tc>
        <w:tc>
          <w:tcPr>
            <w:tcW w:w="3023" w:type="dxa"/>
            <w:shd w:val="clear" w:color="auto" w:fill="auto"/>
          </w:tcPr>
          <w:p w:rsidR="001A5D04" w:rsidRPr="00505E22" w:rsidRDefault="001A5D04" w:rsidP="009C4AC1">
            <w:pPr>
              <w:pStyle w:val="ConsPlusNormal"/>
              <w:ind w:firstLine="0"/>
              <w:contextualSpacing/>
              <w:rPr>
                <w:rFonts w:asciiTheme="minorHAnsi" w:hAnsiTheme="minorHAnsi"/>
                <w:color w:val="000000" w:themeColor="text1"/>
              </w:rPr>
            </w:pPr>
            <w:r>
              <w:rPr>
                <w:rFonts w:asciiTheme="minorHAnsi" w:hAnsiTheme="minorHAnsi"/>
                <w:color w:val="000000" w:themeColor="text1"/>
              </w:rPr>
              <w:t>С</w:t>
            </w:r>
            <w:r w:rsidRPr="008D4D32">
              <w:rPr>
                <w:rFonts w:asciiTheme="minorHAnsi" w:hAnsiTheme="minorHAnsi"/>
                <w:color w:val="000000" w:themeColor="text1"/>
              </w:rPr>
              <w:t>тоянки для автомобилей сотрудников и посетителей, объекты инженерной инфраструктуры</w:t>
            </w:r>
            <w:r>
              <w:rPr>
                <w:rFonts w:asciiTheme="minorHAnsi" w:hAnsiTheme="minorHAnsi"/>
                <w:color w:val="000000" w:themeColor="text1"/>
              </w:rPr>
              <w:t>, элементы благоустройства территории</w:t>
            </w:r>
          </w:p>
        </w:tc>
      </w:tr>
      <w:tr w:rsidR="001A5D04" w:rsidRPr="0086399F" w:rsidTr="009C4AC1">
        <w:trPr>
          <w:trHeight w:val="285"/>
        </w:trPr>
        <w:tc>
          <w:tcPr>
            <w:tcW w:w="709" w:type="dxa"/>
            <w:vMerge/>
            <w:tcMar>
              <w:top w:w="28" w:type="dxa"/>
              <w:left w:w="28" w:type="dxa"/>
              <w:bottom w:w="28" w:type="dxa"/>
              <w:right w:w="28" w:type="dxa"/>
            </w:tcMar>
          </w:tcPr>
          <w:p w:rsidR="001A5D04" w:rsidRPr="00505E22" w:rsidRDefault="001A5D04" w:rsidP="009C4AC1">
            <w:pPr>
              <w:pStyle w:val="ConsPlusNormal"/>
              <w:ind w:firstLine="0"/>
              <w:contextualSpacing/>
              <w:jc w:val="center"/>
              <w:rPr>
                <w:rFonts w:asciiTheme="minorHAnsi" w:hAnsiTheme="minorHAnsi"/>
                <w:color w:val="000000" w:themeColor="text1"/>
              </w:rPr>
            </w:pPr>
          </w:p>
        </w:tc>
        <w:tc>
          <w:tcPr>
            <w:tcW w:w="2887" w:type="dxa"/>
            <w:vMerge/>
            <w:shd w:val="clear" w:color="auto" w:fill="auto"/>
            <w:tcMar>
              <w:top w:w="28" w:type="dxa"/>
              <w:left w:w="28" w:type="dxa"/>
              <w:bottom w:w="28" w:type="dxa"/>
              <w:right w:w="28" w:type="dxa"/>
            </w:tcMar>
          </w:tcPr>
          <w:p w:rsidR="001A5D04" w:rsidRPr="00505E22" w:rsidRDefault="001A5D04" w:rsidP="009C4AC1">
            <w:pPr>
              <w:pStyle w:val="ConsPlusNormal"/>
              <w:ind w:firstLine="0"/>
              <w:contextualSpacing/>
              <w:jc w:val="both"/>
              <w:rPr>
                <w:rFonts w:asciiTheme="minorHAnsi" w:hAnsiTheme="minorHAnsi"/>
                <w:color w:val="000000" w:themeColor="text1"/>
              </w:rPr>
            </w:pPr>
          </w:p>
        </w:tc>
        <w:tc>
          <w:tcPr>
            <w:tcW w:w="3020" w:type="dxa"/>
            <w:shd w:val="clear" w:color="auto" w:fill="auto"/>
            <w:tcMar>
              <w:top w:w="28" w:type="dxa"/>
              <w:left w:w="28" w:type="dxa"/>
              <w:bottom w:w="28" w:type="dxa"/>
              <w:right w:w="28" w:type="dxa"/>
            </w:tcMar>
          </w:tcPr>
          <w:p w:rsidR="001A5D04" w:rsidRPr="00505E22" w:rsidRDefault="001A5D04" w:rsidP="009C4AC1">
            <w:pPr>
              <w:pStyle w:val="ConsPlusNormal"/>
              <w:ind w:firstLine="0"/>
              <w:contextualSpacing/>
              <w:rPr>
                <w:rFonts w:asciiTheme="minorHAnsi" w:hAnsiTheme="minorHAnsi"/>
                <w:color w:val="000000" w:themeColor="text1"/>
              </w:rPr>
            </w:pPr>
            <w:r w:rsidRPr="00505E22">
              <w:rPr>
                <w:rFonts w:asciiTheme="minorHAnsi" w:hAnsiTheme="minorHAnsi"/>
                <w:color w:val="000000" w:themeColor="text1"/>
              </w:rPr>
              <w:t>Пенсионные службы</w:t>
            </w:r>
          </w:p>
        </w:tc>
        <w:tc>
          <w:tcPr>
            <w:tcW w:w="3023" w:type="dxa"/>
            <w:shd w:val="clear" w:color="auto" w:fill="auto"/>
          </w:tcPr>
          <w:p w:rsidR="001A5D04" w:rsidRPr="00505E22" w:rsidRDefault="001A5D04" w:rsidP="009C4AC1">
            <w:pPr>
              <w:pStyle w:val="ConsPlusNormal"/>
              <w:ind w:firstLine="0"/>
              <w:contextualSpacing/>
              <w:rPr>
                <w:rFonts w:asciiTheme="minorHAnsi" w:hAnsiTheme="minorHAnsi"/>
                <w:color w:val="000000" w:themeColor="text1"/>
              </w:rPr>
            </w:pPr>
            <w:r>
              <w:rPr>
                <w:rFonts w:asciiTheme="minorHAnsi" w:hAnsiTheme="minorHAnsi"/>
                <w:color w:val="000000" w:themeColor="text1"/>
              </w:rPr>
              <w:t>С</w:t>
            </w:r>
            <w:r w:rsidRPr="008D4D32">
              <w:rPr>
                <w:rFonts w:asciiTheme="minorHAnsi" w:hAnsiTheme="minorHAnsi"/>
                <w:color w:val="000000" w:themeColor="text1"/>
              </w:rPr>
              <w:t>тоянки для автомобилей сотрудников и посетителей, объекты инженерной инфраструктуры</w:t>
            </w:r>
            <w:r>
              <w:rPr>
                <w:rFonts w:asciiTheme="minorHAnsi" w:hAnsiTheme="minorHAnsi"/>
                <w:color w:val="000000" w:themeColor="text1"/>
              </w:rPr>
              <w:t>, элементы благоустройства территории</w:t>
            </w:r>
          </w:p>
        </w:tc>
      </w:tr>
      <w:tr w:rsidR="001A5D04" w:rsidRPr="0086399F" w:rsidTr="009C4AC1">
        <w:trPr>
          <w:trHeight w:val="285"/>
        </w:trPr>
        <w:tc>
          <w:tcPr>
            <w:tcW w:w="709" w:type="dxa"/>
            <w:vMerge/>
            <w:tcMar>
              <w:top w:w="28" w:type="dxa"/>
              <w:left w:w="28" w:type="dxa"/>
              <w:bottom w:w="28" w:type="dxa"/>
              <w:right w:w="28" w:type="dxa"/>
            </w:tcMar>
          </w:tcPr>
          <w:p w:rsidR="001A5D04" w:rsidRPr="00505E22" w:rsidRDefault="001A5D04" w:rsidP="009C4AC1">
            <w:pPr>
              <w:pStyle w:val="ConsPlusNormal"/>
              <w:ind w:firstLine="0"/>
              <w:contextualSpacing/>
              <w:jc w:val="center"/>
              <w:rPr>
                <w:rFonts w:asciiTheme="minorHAnsi" w:hAnsiTheme="minorHAnsi"/>
                <w:color w:val="000000" w:themeColor="text1"/>
              </w:rPr>
            </w:pPr>
          </w:p>
        </w:tc>
        <w:tc>
          <w:tcPr>
            <w:tcW w:w="2887" w:type="dxa"/>
            <w:vMerge/>
            <w:shd w:val="clear" w:color="auto" w:fill="auto"/>
            <w:tcMar>
              <w:top w:w="28" w:type="dxa"/>
              <w:left w:w="28" w:type="dxa"/>
              <w:bottom w:w="28" w:type="dxa"/>
              <w:right w:w="28" w:type="dxa"/>
            </w:tcMar>
          </w:tcPr>
          <w:p w:rsidR="001A5D04" w:rsidRPr="00505E22" w:rsidRDefault="001A5D04" w:rsidP="009C4AC1">
            <w:pPr>
              <w:pStyle w:val="ConsPlusNormal"/>
              <w:ind w:firstLine="0"/>
              <w:contextualSpacing/>
              <w:jc w:val="both"/>
              <w:rPr>
                <w:rFonts w:asciiTheme="minorHAnsi" w:hAnsiTheme="minorHAnsi"/>
                <w:color w:val="000000" w:themeColor="text1"/>
              </w:rPr>
            </w:pPr>
          </w:p>
        </w:tc>
        <w:tc>
          <w:tcPr>
            <w:tcW w:w="3020" w:type="dxa"/>
            <w:shd w:val="clear" w:color="auto" w:fill="auto"/>
            <w:tcMar>
              <w:top w:w="28" w:type="dxa"/>
              <w:left w:w="28" w:type="dxa"/>
              <w:bottom w:w="28" w:type="dxa"/>
              <w:right w:w="28" w:type="dxa"/>
            </w:tcMar>
          </w:tcPr>
          <w:p w:rsidR="001A5D04" w:rsidRPr="00505E22" w:rsidRDefault="001A5D04" w:rsidP="009C4AC1">
            <w:pPr>
              <w:pStyle w:val="ConsPlusNormal"/>
              <w:ind w:firstLine="0"/>
              <w:contextualSpacing/>
              <w:rPr>
                <w:rFonts w:asciiTheme="minorHAnsi" w:hAnsiTheme="minorHAnsi"/>
                <w:color w:val="000000" w:themeColor="text1"/>
              </w:rPr>
            </w:pPr>
            <w:r w:rsidRPr="00505E22">
              <w:rPr>
                <w:rFonts w:asciiTheme="minorHAnsi" w:hAnsiTheme="minorHAnsi"/>
                <w:color w:val="000000" w:themeColor="text1"/>
              </w:rPr>
              <w:t>Здания общественных некоммерческих организаций</w:t>
            </w:r>
          </w:p>
        </w:tc>
        <w:tc>
          <w:tcPr>
            <w:tcW w:w="3023" w:type="dxa"/>
            <w:shd w:val="clear" w:color="auto" w:fill="auto"/>
          </w:tcPr>
          <w:p w:rsidR="001A5D04" w:rsidRPr="00505E22" w:rsidRDefault="001A5D04" w:rsidP="009C4AC1">
            <w:pPr>
              <w:pStyle w:val="ConsPlusNormal"/>
              <w:ind w:firstLine="0"/>
              <w:contextualSpacing/>
              <w:rPr>
                <w:rFonts w:asciiTheme="minorHAnsi" w:hAnsiTheme="minorHAnsi"/>
                <w:color w:val="000000" w:themeColor="text1"/>
              </w:rPr>
            </w:pPr>
            <w:r>
              <w:rPr>
                <w:rFonts w:asciiTheme="minorHAnsi" w:hAnsiTheme="minorHAnsi"/>
                <w:color w:val="000000" w:themeColor="text1"/>
              </w:rPr>
              <w:t>С</w:t>
            </w:r>
            <w:r w:rsidRPr="008D4D32">
              <w:rPr>
                <w:rFonts w:asciiTheme="minorHAnsi" w:hAnsiTheme="minorHAnsi"/>
                <w:color w:val="000000" w:themeColor="text1"/>
              </w:rPr>
              <w:t>тоянки для автомобилей сотрудников и посетителей, объекты инженерной инфраструктуры</w:t>
            </w:r>
            <w:r>
              <w:rPr>
                <w:rFonts w:asciiTheme="minorHAnsi" w:hAnsiTheme="minorHAnsi"/>
                <w:color w:val="000000" w:themeColor="text1"/>
              </w:rPr>
              <w:t>, элементы благоустройства территории</w:t>
            </w:r>
          </w:p>
        </w:tc>
      </w:tr>
      <w:tr w:rsidR="001A5D04" w:rsidRPr="0086399F" w:rsidTr="009C4AC1">
        <w:trPr>
          <w:trHeight w:val="285"/>
        </w:trPr>
        <w:tc>
          <w:tcPr>
            <w:tcW w:w="709" w:type="dxa"/>
            <w:tcMar>
              <w:top w:w="28" w:type="dxa"/>
              <w:left w:w="28" w:type="dxa"/>
              <w:bottom w:w="28" w:type="dxa"/>
              <w:right w:w="28" w:type="dxa"/>
            </w:tcMar>
          </w:tcPr>
          <w:p w:rsidR="001A5D04" w:rsidRPr="005058E6" w:rsidRDefault="001A5D04" w:rsidP="00FE76F5">
            <w:pPr>
              <w:pStyle w:val="ConsPlusNormal"/>
              <w:ind w:firstLine="0"/>
              <w:contextualSpacing/>
              <w:jc w:val="center"/>
              <w:rPr>
                <w:rFonts w:asciiTheme="minorHAnsi" w:hAnsiTheme="minorHAnsi"/>
                <w:color w:val="000000" w:themeColor="text1"/>
              </w:rPr>
            </w:pPr>
            <w:r w:rsidRPr="005058E6">
              <w:rPr>
                <w:rFonts w:asciiTheme="minorHAnsi" w:hAnsiTheme="minorHAnsi"/>
                <w:color w:val="000000" w:themeColor="text1"/>
              </w:rPr>
              <w:t>3.2.3</w:t>
            </w:r>
          </w:p>
        </w:tc>
        <w:tc>
          <w:tcPr>
            <w:tcW w:w="2887" w:type="dxa"/>
            <w:shd w:val="clear" w:color="auto" w:fill="auto"/>
            <w:tcMar>
              <w:top w:w="28" w:type="dxa"/>
              <w:left w:w="28" w:type="dxa"/>
              <w:bottom w:w="28" w:type="dxa"/>
              <w:right w:w="28" w:type="dxa"/>
            </w:tcMar>
          </w:tcPr>
          <w:p w:rsidR="001A5D04" w:rsidRPr="005058E6" w:rsidRDefault="001A5D04" w:rsidP="00FE76F5">
            <w:pPr>
              <w:pStyle w:val="ConsPlusNormal"/>
              <w:ind w:firstLine="0"/>
              <w:contextualSpacing/>
              <w:jc w:val="both"/>
              <w:rPr>
                <w:rFonts w:asciiTheme="minorHAnsi" w:hAnsiTheme="minorHAnsi"/>
                <w:color w:val="000000" w:themeColor="text1"/>
              </w:rPr>
            </w:pPr>
            <w:r w:rsidRPr="005058E6">
              <w:rPr>
                <w:rFonts w:asciiTheme="minorHAnsi" w:hAnsiTheme="minorHAnsi"/>
                <w:color w:val="000000" w:themeColor="text1"/>
              </w:rPr>
              <w:t>Оказание услуг связи</w:t>
            </w:r>
          </w:p>
        </w:tc>
        <w:tc>
          <w:tcPr>
            <w:tcW w:w="3020" w:type="dxa"/>
            <w:shd w:val="clear" w:color="auto" w:fill="auto"/>
            <w:tcMar>
              <w:top w:w="28" w:type="dxa"/>
              <w:left w:w="28" w:type="dxa"/>
              <w:bottom w:w="28" w:type="dxa"/>
              <w:right w:w="28" w:type="dxa"/>
            </w:tcMar>
          </w:tcPr>
          <w:p w:rsidR="001A5D04" w:rsidRPr="005058E6" w:rsidRDefault="001A5D04" w:rsidP="00FE76F5">
            <w:pPr>
              <w:pStyle w:val="ConsPlusNormal"/>
              <w:ind w:firstLine="0"/>
              <w:contextualSpacing/>
              <w:rPr>
                <w:rFonts w:asciiTheme="minorHAnsi" w:hAnsiTheme="minorHAnsi"/>
                <w:color w:val="000000" w:themeColor="text1"/>
              </w:rPr>
            </w:pPr>
            <w:r w:rsidRPr="005058E6">
              <w:rPr>
                <w:rFonts w:asciiTheme="minorHAnsi" w:hAnsiTheme="minorHAnsi"/>
                <w:color w:val="000000" w:themeColor="text1"/>
              </w:rPr>
              <w:t>Почтовые отделения, телеграф, пункты междугородней и международной связи</w:t>
            </w:r>
          </w:p>
        </w:tc>
        <w:tc>
          <w:tcPr>
            <w:tcW w:w="3023" w:type="dxa"/>
            <w:shd w:val="clear" w:color="auto" w:fill="auto"/>
          </w:tcPr>
          <w:p w:rsidR="001A5D04" w:rsidRPr="005058E6" w:rsidRDefault="001A5D04" w:rsidP="00FE76F5">
            <w:pPr>
              <w:pStyle w:val="ConsPlusNormal"/>
              <w:ind w:firstLine="0"/>
              <w:contextualSpacing/>
              <w:rPr>
                <w:rFonts w:asciiTheme="minorHAnsi" w:hAnsiTheme="minorHAnsi"/>
                <w:color w:val="000000" w:themeColor="text1"/>
              </w:rPr>
            </w:pPr>
            <w:r w:rsidRPr="005058E6">
              <w:rPr>
                <w:rFonts w:asciiTheme="minorHAnsi" w:hAnsiTheme="minorHAnsi"/>
                <w:color w:val="000000" w:themeColor="text1"/>
              </w:rPr>
              <w:t>Стоянки для автомобилей сотрудников и посетителей, объекты инженерной инфраструктуры, элементы благоустройства территории</w:t>
            </w:r>
          </w:p>
        </w:tc>
      </w:tr>
      <w:tr w:rsidR="001A5D04" w:rsidRPr="0086399F" w:rsidTr="009C4AC1">
        <w:trPr>
          <w:trHeight w:val="285"/>
        </w:trPr>
        <w:tc>
          <w:tcPr>
            <w:tcW w:w="709" w:type="dxa"/>
            <w:tcMar>
              <w:top w:w="28" w:type="dxa"/>
              <w:left w:w="28" w:type="dxa"/>
              <w:bottom w:w="28" w:type="dxa"/>
              <w:right w:w="28" w:type="dxa"/>
            </w:tcMar>
          </w:tcPr>
          <w:p w:rsidR="001A5D04" w:rsidRPr="005058E6" w:rsidRDefault="001A5D04" w:rsidP="00FE76F5">
            <w:pPr>
              <w:pStyle w:val="ConsPlusNormal"/>
              <w:ind w:firstLine="0"/>
              <w:contextualSpacing/>
              <w:jc w:val="center"/>
              <w:rPr>
                <w:rFonts w:asciiTheme="minorHAnsi" w:hAnsiTheme="minorHAnsi"/>
                <w:color w:val="000000" w:themeColor="text1"/>
              </w:rPr>
            </w:pPr>
            <w:r w:rsidRPr="005058E6">
              <w:rPr>
                <w:rFonts w:asciiTheme="minorHAnsi" w:hAnsiTheme="minorHAnsi"/>
                <w:color w:val="000000" w:themeColor="text1"/>
              </w:rPr>
              <w:t>3.2.4</w:t>
            </w:r>
          </w:p>
        </w:tc>
        <w:tc>
          <w:tcPr>
            <w:tcW w:w="2887" w:type="dxa"/>
            <w:shd w:val="clear" w:color="auto" w:fill="auto"/>
            <w:tcMar>
              <w:top w:w="28" w:type="dxa"/>
              <w:left w:w="28" w:type="dxa"/>
              <w:bottom w:w="28" w:type="dxa"/>
              <w:right w:w="28" w:type="dxa"/>
            </w:tcMar>
          </w:tcPr>
          <w:p w:rsidR="001A5D04" w:rsidRPr="005058E6" w:rsidRDefault="001A5D04" w:rsidP="00FE76F5">
            <w:pPr>
              <w:pStyle w:val="ConsPlusNormal"/>
              <w:ind w:firstLine="0"/>
              <w:contextualSpacing/>
              <w:jc w:val="both"/>
              <w:rPr>
                <w:rFonts w:asciiTheme="minorHAnsi" w:hAnsiTheme="minorHAnsi"/>
                <w:color w:val="000000" w:themeColor="text1"/>
              </w:rPr>
            </w:pPr>
            <w:r w:rsidRPr="005058E6">
              <w:rPr>
                <w:rFonts w:asciiTheme="minorHAnsi" w:hAnsiTheme="minorHAnsi"/>
                <w:color w:val="000000" w:themeColor="text1"/>
              </w:rPr>
              <w:t>Общежития</w:t>
            </w:r>
          </w:p>
        </w:tc>
        <w:tc>
          <w:tcPr>
            <w:tcW w:w="3020" w:type="dxa"/>
            <w:shd w:val="clear" w:color="auto" w:fill="auto"/>
            <w:tcMar>
              <w:top w:w="28" w:type="dxa"/>
              <w:left w:w="28" w:type="dxa"/>
              <w:bottom w:w="28" w:type="dxa"/>
              <w:right w:w="28" w:type="dxa"/>
            </w:tcMar>
          </w:tcPr>
          <w:p w:rsidR="001A5D04" w:rsidRPr="005058E6" w:rsidRDefault="001A5D04" w:rsidP="00FE76F5">
            <w:pPr>
              <w:pStyle w:val="ConsPlusNormal"/>
              <w:ind w:firstLine="0"/>
              <w:contextualSpacing/>
              <w:rPr>
                <w:rFonts w:asciiTheme="minorHAnsi" w:hAnsiTheme="minorHAnsi"/>
                <w:color w:val="000000" w:themeColor="text1"/>
              </w:rPr>
            </w:pPr>
            <w:r w:rsidRPr="005058E6">
              <w:rPr>
                <w:rFonts w:asciiTheme="minorHAnsi" w:hAnsiTheme="minorHAnsi"/>
                <w:color w:val="000000" w:themeColor="text1"/>
              </w:rPr>
              <w:t xml:space="preserve">Общежития для проживания граждан на время их работы, </w:t>
            </w:r>
            <w:r w:rsidRPr="005058E6">
              <w:rPr>
                <w:rFonts w:asciiTheme="minorHAnsi" w:hAnsiTheme="minorHAnsi"/>
                <w:color w:val="000000" w:themeColor="text1"/>
              </w:rPr>
              <w:lastRenderedPageBreak/>
              <w:t>службы или обучения</w:t>
            </w:r>
          </w:p>
        </w:tc>
        <w:tc>
          <w:tcPr>
            <w:tcW w:w="3023" w:type="dxa"/>
            <w:shd w:val="clear" w:color="auto" w:fill="auto"/>
          </w:tcPr>
          <w:p w:rsidR="001A5D04" w:rsidRPr="005058E6" w:rsidRDefault="001A5D04" w:rsidP="00FE76F5">
            <w:pPr>
              <w:pStyle w:val="ConsPlusNormal"/>
              <w:ind w:firstLine="0"/>
              <w:contextualSpacing/>
              <w:rPr>
                <w:rFonts w:asciiTheme="minorHAnsi" w:hAnsiTheme="minorHAnsi"/>
                <w:color w:val="000000" w:themeColor="text1"/>
              </w:rPr>
            </w:pPr>
            <w:r w:rsidRPr="005058E6">
              <w:rPr>
                <w:rFonts w:asciiTheme="minorHAnsi" w:hAnsiTheme="minorHAnsi"/>
                <w:color w:val="000000" w:themeColor="text1"/>
              </w:rPr>
              <w:lastRenderedPageBreak/>
              <w:t xml:space="preserve">Объекты инженерно-технического обеспечения, элементы </w:t>
            </w:r>
            <w:r w:rsidRPr="005058E6">
              <w:rPr>
                <w:rFonts w:asciiTheme="minorHAnsi" w:hAnsiTheme="minorHAnsi"/>
                <w:color w:val="000000" w:themeColor="text1"/>
              </w:rPr>
              <w:lastRenderedPageBreak/>
              <w:t>благоустройства, площадки отдыха, парковочные стоянки автомобилей</w:t>
            </w:r>
          </w:p>
        </w:tc>
      </w:tr>
      <w:tr w:rsidR="001A5D04" w:rsidRPr="0086399F" w:rsidTr="009C4AC1">
        <w:trPr>
          <w:trHeight w:val="285"/>
        </w:trPr>
        <w:tc>
          <w:tcPr>
            <w:tcW w:w="709" w:type="dxa"/>
            <w:tcMar>
              <w:top w:w="28" w:type="dxa"/>
              <w:left w:w="28" w:type="dxa"/>
              <w:bottom w:w="28" w:type="dxa"/>
              <w:right w:w="28" w:type="dxa"/>
            </w:tcMar>
          </w:tcPr>
          <w:p w:rsidR="001A5D04" w:rsidRPr="005058E6" w:rsidRDefault="001A5D04" w:rsidP="00FE76F5">
            <w:pPr>
              <w:pStyle w:val="ConsPlusNormal"/>
              <w:ind w:firstLine="0"/>
              <w:contextualSpacing/>
              <w:jc w:val="center"/>
              <w:rPr>
                <w:rFonts w:asciiTheme="minorHAnsi" w:hAnsiTheme="minorHAnsi"/>
                <w:color w:val="000000" w:themeColor="text1"/>
              </w:rPr>
            </w:pPr>
            <w:r w:rsidRPr="005058E6">
              <w:rPr>
                <w:rFonts w:asciiTheme="minorHAnsi" w:hAnsiTheme="minorHAnsi"/>
                <w:color w:val="000000" w:themeColor="text1"/>
              </w:rPr>
              <w:lastRenderedPageBreak/>
              <w:t>3.3</w:t>
            </w:r>
          </w:p>
        </w:tc>
        <w:tc>
          <w:tcPr>
            <w:tcW w:w="2887" w:type="dxa"/>
            <w:shd w:val="clear" w:color="auto" w:fill="auto"/>
            <w:tcMar>
              <w:top w:w="28" w:type="dxa"/>
              <w:left w:w="28" w:type="dxa"/>
              <w:bottom w:w="28" w:type="dxa"/>
              <w:right w:w="28" w:type="dxa"/>
            </w:tcMar>
          </w:tcPr>
          <w:p w:rsidR="001A5D04" w:rsidRPr="005058E6" w:rsidRDefault="001A5D04" w:rsidP="00FE76F5">
            <w:pPr>
              <w:pStyle w:val="ConsPlusNormal"/>
              <w:ind w:firstLine="0"/>
              <w:contextualSpacing/>
              <w:jc w:val="both"/>
              <w:rPr>
                <w:rFonts w:asciiTheme="minorHAnsi" w:hAnsiTheme="minorHAnsi"/>
                <w:color w:val="000000" w:themeColor="text1"/>
              </w:rPr>
            </w:pPr>
            <w:r w:rsidRPr="005058E6">
              <w:rPr>
                <w:rFonts w:asciiTheme="minorHAnsi" w:hAnsiTheme="minorHAnsi"/>
                <w:color w:val="000000" w:themeColor="text1"/>
              </w:rPr>
              <w:t>Бытовое обслуживание</w:t>
            </w:r>
          </w:p>
        </w:tc>
        <w:tc>
          <w:tcPr>
            <w:tcW w:w="3020" w:type="dxa"/>
            <w:shd w:val="clear" w:color="auto" w:fill="auto"/>
            <w:tcMar>
              <w:top w:w="28" w:type="dxa"/>
              <w:left w:w="28" w:type="dxa"/>
              <w:bottom w:w="28" w:type="dxa"/>
              <w:right w:w="28" w:type="dxa"/>
            </w:tcMar>
          </w:tcPr>
          <w:p w:rsidR="001A5D04" w:rsidRPr="005058E6" w:rsidRDefault="001A5D04" w:rsidP="00FE76F5">
            <w:pPr>
              <w:pStyle w:val="ConsPlusNormal"/>
              <w:ind w:firstLine="0"/>
              <w:contextualSpacing/>
              <w:rPr>
                <w:rFonts w:asciiTheme="minorHAnsi" w:hAnsiTheme="minorHAnsi"/>
              </w:rPr>
            </w:pPr>
            <w:r w:rsidRPr="005058E6">
              <w:rPr>
                <w:rFonts w:asciiTheme="minorHAnsi" w:hAnsiTheme="minorHAnsi"/>
              </w:rPr>
              <w:t>Объекты для оказания населению или организациям бытовых услуг населению (</w:t>
            </w:r>
            <w:r w:rsidRPr="005058E6">
              <w:rPr>
                <w:rFonts w:asciiTheme="minorHAnsi" w:hAnsiTheme="minorHAnsi"/>
                <w:color w:val="000000" w:themeColor="text1"/>
              </w:rPr>
              <w:t>мастерские мелкого ремонта, ателье, бани, сауны, парикмахерские, прачечные, химчистки, похоронные бюро)</w:t>
            </w:r>
          </w:p>
        </w:tc>
        <w:tc>
          <w:tcPr>
            <w:tcW w:w="3023" w:type="dxa"/>
            <w:shd w:val="clear" w:color="auto" w:fill="auto"/>
          </w:tcPr>
          <w:p w:rsidR="001A5D04" w:rsidRPr="005058E6" w:rsidRDefault="001A5D04" w:rsidP="00FE76F5">
            <w:pPr>
              <w:pStyle w:val="ConsPlusNormal"/>
              <w:ind w:firstLine="0"/>
              <w:contextualSpacing/>
              <w:rPr>
                <w:rFonts w:asciiTheme="minorHAnsi" w:hAnsiTheme="minorHAnsi"/>
              </w:rPr>
            </w:pPr>
            <w:r w:rsidRPr="005058E6">
              <w:rPr>
                <w:rFonts w:asciiTheme="minorHAnsi" w:hAnsiTheme="minorHAnsi"/>
                <w:color w:val="000000" w:themeColor="text1"/>
              </w:rPr>
              <w:t>Стоянки для автомобилей сотрудников и посетителей, объекты инженерной инфраструктуры, элементы благоустройства территории</w:t>
            </w:r>
          </w:p>
        </w:tc>
      </w:tr>
      <w:tr w:rsidR="001A5D04" w:rsidRPr="0086399F" w:rsidTr="00D65383">
        <w:trPr>
          <w:trHeight w:val="175"/>
        </w:trPr>
        <w:tc>
          <w:tcPr>
            <w:tcW w:w="709" w:type="dxa"/>
            <w:tcMar>
              <w:top w:w="28" w:type="dxa"/>
              <w:left w:w="28" w:type="dxa"/>
              <w:bottom w:w="28" w:type="dxa"/>
              <w:right w:w="28" w:type="dxa"/>
            </w:tcMar>
          </w:tcPr>
          <w:p w:rsidR="001A5D04" w:rsidRPr="0082725F" w:rsidRDefault="001A5D04" w:rsidP="00D65383">
            <w:pPr>
              <w:pStyle w:val="ConsPlusNormal"/>
              <w:ind w:firstLine="0"/>
              <w:contextualSpacing/>
              <w:jc w:val="center"/>
              <w:rPr>
                <w:rFonts w:asciiTheme="minorHAnsi" w:hAnsiTheme="minorHAnsi"/>
                <w:color w:val="000000" w:themeColor="text1"/>
                <w:lang w:val="en-US"/>
              </w:rPr>
            </w:pPr>
            <w:r w:rsidRPr="00B154CD">
              <w:rPr>
                <w:rFonts w:asciiTheme="minorHAnsi" w:hAnsiTheme="minorHAnsi"/>
                <w:color w:val="000000" w:themeColor="text1"/>
              </w:rPr>
              <w:t>3.4</w:t>
            </w:r>
            <w:r>
              <w:rPr>
                <w:rFonts w:asciiTheme="minorHAnsi" w:hAnsiTheme="minorHAnsi"/>
                <w:color w:val="000000" w:themeColor="text1"/>
                <w:lang w:val="en-US"/>
              </w:rPr>
              <w:t xml:space="preserve"> </w:t>
            </w:r>
            <w:r w:rsidRPr="00682888">
              <w:rPr>
                <w:rFonts w:asciiTheme="minorHAnsi" w:hAnsiTheme="minorHAnsi" w:cstheme="minorHAnsi"/>
                <w:sz w:val="16"/>
                <w:szCs w:val="16"/>
              </w:rPr>
              <w:t>(3.</w:t>
            </w:r>
            <w:r>
              <w:rPr>
                <w:rFonts w:asciiTheme="minorHAnsi" w:hAnsiTheme="minorHAnsi" w:cstheme="minorHAnsi"/>
                <w:sz w:val="16"/>
                <w:szCs w:val="16"/>
                <w:lang w:val="en-US"/>
              </w:rPr>
              <w:t>4</w:t>
            </w:r>
            <w:r w:rsidRPr="00682888">
              <w:rPr>
                <w:rFonts w:asciiTheme="minorHAnsi" w:hAnsiTheme="minorHAnsi" w:cstheme="minorHAnsi"/>
                <w:sz w:val="16"/>
                <w:szCs w:val="16"/>
              </w:rPr>
              <w:t>.1-3.</w:t>
            </w:r>
            <w:r>
              <w:rPr>
                <w:rFonts w:asciiTheme="minorHAnsi" w:hAnsiTheme="minorHAnsi" w:cstheme="minorHAnsi"/>
                <w:sz w:val="16"/>
                <w:szCs w:val="16"/>
                <w:lang w:val="en-US"/>
              </w:rPr>
              <w:t>4</w:t>
            </w:r>
            <w:r w:rsidRPr="00682888">
              <w:rPr>
                <w:rFonts w:asciiTheme="minorHAnsi" w:hAnsiTheme="minorHAnsi" w:cstheme="minorHAnsi"/>
                <w:sz w:val="16"/>
                <w:szCs w:val="16"/>
              </w:rPr>
              <w:t>.2)</w:t>
            </w:r>
          </w:p>
        </w:tc>
        <w:tc>
          <w:tcPr>
            <w:tcW w:w="2887" w:type="dxa"/>
            <w:tcMar>
              <w:top w:w="28" w:type="dxa"/>
              <w:left w:w="28" w:type="dxa"/>
              <w:bottom w:w="28" w:type="dxa"/>
              <w:right w:w="28" w:type="dxa"/>
            </w:tcMar>
          </w:tcPr>
          <w:p w:rsidR="001A5D04" w:rsidRPr="00B154CD" w:rsidRDefault="001A5D04" w:rsidP="00D65383">
            <w:pPr>
              <w:pStyle w:val="ConsPlusNormal"/>
              <w:ind w:firstLine="0"/>
              <w:contextualSpacing/>
              <w:jc w:val="both"/>
              <w:rPr>
                <w:rFonts w:asciiTheme="minorHAnsi" w:hAnsiTheme="minorHAnsi"/>
                <w:color w:val="000000" w:themeColor="text1"/>
              </w:rPr>
            </w:pPr>
            <w:r w:rsidRPr="00B154CD">
              <w:rPr>
                <w:rFonts w:asciiTheme="minorHAnsi" w:hAnsiTheme="minorHAnsi"/>
                <w:color w:val="000000" w:themeColor="text1"/>
              </w:rPr>
              <w:t>Здравоохранение</w:t>
            </w:r>
          </w:p>
        </w:tc>
        <w:tc>
          <w:tcPr>
            <w:tcW w:w="3020" w:type="dxa"/>
            <w:tcMar>
              <w:top w:w="28" w:type="dxa"/>
              <w:left w:w="28" w:type="dxa"/>
              <w:bottom w:w="28" w:type="dxa"/>
              <w:right w:w="28" w:type="dxa"/>
            </w:tcMar>
          </w:tcPr>
          <w:p w:rsidR="001A5D04" w:rsidRPr="004F775C" w:rsidRDefault="001A5D04" w:rsidP="00D65383">
            <w:pPr>
              <w:pStyle w:val="ConsPlusNormal"/>
              <w:ind w:firstLine="0"/>
              <w:contextualSpacing/>
              <w:rPr>
                <w:rFonts w:asciiTheme="minorHAnsi" w:hAnsiTheme="minorHAnsi"/>
                <w:color w:val="000000" w:themeColor="text1"/>
              </w:rPr>
            </w:pPr>
            <w:r>
              <w:rPr>
                <w:rFonts w:asciiTheme="minorHAnsi" w:hAnsiTheme="minorHAnsi"/>
                <w:color w:val="000000" w:themeColor="text1"/>
              </w:rPr>
              <w:t>Здания и сооружения, предназначенные для оказания гражданам медицинских услуг</w:t>
            </w:r>
          </w:p>
        </w:tc>
        <w:tc>
          <w:tcPr>
            <w:tcW w:w="3023" w:type="dxa"/>
          </w:tcPr>
          <w:p w:rsidR="001A5D04" w:rsidRPr="00B154CD" w:rsidRDefault="001A5D04" w:rsidP="00D65383">
            <w:pPr>
              <w:pStyle w:val="ConsPlusNormal"/>
              <w:ind w:firstLine="0"/>
              <w:contextualSpacing/>
              <w:rPr>
                <w:rFonts w:asciiTheme="minorHAnsi" w:hAnsiTheme="minorHAnsi"/>
                <w:color w:val="000000" w:themeColor="text1"/>
              </w:rPr>
            </w:pPr>
            <w:r w:rsidRPr="00B154CD">
              <w:rPr>
                <w:rFonts w:asciiTheme="minorHAnsi" w:hAnsiTheme="minorHAnsi"/>
              </w:rPr>
              <w:t>Хозяйственные постройки, гаражи служебного и специального транспорта, лаборатории, локальные объекты инженерной инфраструктуры</w:t>
            </w:r>
          </w:p>
        </w:tc>
      </w:tr>
      <w:tr w:rsidR="001A5D04" w:rsidRPr="0086399F" w:rsidTr="00D65383">
        <w:trPr>
          <w:trHeight w:val="175"/>
        </w:trPr>
        <w:tc>
          <w:tcPr>
            <w:tcW w:w="709" w:type="dxa"/>
            <w:tcMar>
              <w:top w:w="28" w:type="dxa"/>
              <w:left w:w="28" w:type="dxa"/>
              <w:bottom w:w="28" w:type="dxa"/>
              <w:right w:w="28" w:type="dxa"/>
            </w:tcMar>
          </w:tcPr>
          <w:p w:rsidR="001A5D04" w:rsidRPr="00F64697" w:rsidRDefault="001A5D04" w:rsidP="00D65383">
            <w:pPr>
              <w:pStyle w:val="ConsPlusNormal"/>
              <w:ind w:firstLine="0"/>
              <w:contextualSpacing/>
              <w:jc w:val="center"/>
              <w:rPr>
                <w:rFonts w:asciiTheme="minorHAnsi" w:hAnsiTheme="minorHAnsi" w:cstheme="minorHAnsi"/>
              </w:rPr>
            </w:pPr>
            <w:r w:rsidRPr="00F64697">
              <w:rPr>
                <w:rFonts w:asciiTheme="minorHAnsi" w:hAnsiTheme="minorHAnsi" w:cstheme="minorHAnsi"/>
              </w:rPr>
              <w:t>3.4.1</w:t>
            </w:r>
          </w:p>
        </w:tc>
        <w:tc>
          <w:tcPr>
            <w:tcW w:w="2887" w:type="dxa"/>
            <w:tcMar>
              <w:top w:w="28" w:type="dxa"/>
              <w:left w:w="28" w:type="dxa"/>
              <w:bottom w:w="28" w:type="dxa"/>
              <w:right w:w="28" w:type="dxa"/>
            </w:tcMar>
          </w:tcPr>
          <w:p w:rsidR="001A5D04" w:rsidRPr="00F64697" w:rsidRDefault="001A5D04" w:rsidP="00D65383">
            <w:pPr>
              <w:pStyle w:val="ConsPlusNormal"/>
              <w:ind w:firstLine="0"/>
              <w:contextualSpacing/>
              <w:jc w:val="both"/>
              <w:rPr>
                <w:rFonts w:asciiTheme="minorHAnsi" w:hAnsiTheme="minorHAnsi" w:cstheme="minorHAnsi"/>
              </w:rPr>
            </w:pPr>
            <w:r w:rsidRPr="00F64697">
              <w:rPr>
                <w:rFonts w:asciiTheme="minorHAnsi" w:hAnsiTheme="minorHAnsi" w:cstheme="minorHAnsi"/>
              </w:rPr>
              <w:t>Амбулаторно-поликлиническое обслуживание</w:t>
            </w:r>
          </w:p>
        </w:tc>
        <w:tc>
          <w:tcPr>
            <w:tcW w:w="3020" w:type="dxa"/>
            <w:tcMar>
              <w:top w:w="28" w:type="dxa"/>
              <w:left w:w="28" w:type="dxa"/>
              <w:bottom w:w="28" w:type="dxa"/>
              <w:right w:w="28" w:type="dxa"/>
            </w:tcMar>
          </w:tcPr>
          <w:p w:rsidR="001A5D04" w:rsidRPr="00F64697" w:rsidRDefault="001A5D04" w:rsidP="00D65383">
            <w:pPr>
              <w:pStyle w:val="ConsPlusNormal"/>
              <w:ind w:firstLine="0"/>
              <w:contextualSpacing/>
              <w:rPr>
                <w:rFonts w:asciiTheme="minorHAnsi" w:hAnsiTheme="minorHAnsi" w:cstheme="minorHAnsi"/>
              </w:rPr>
            </w:pPr>
            <w:r w:rsidRPr="00F64697">
              <w:rPr>
                <w:rFonts w:asciiTheme="minorHAnsi" w:hAnsiTheme="minorHAnsi" w:cstheme="minorHAnsi"/>
                <w:color w:val="000000" w:themeColor="text1"/>
              </w:rPr>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023" w:type="dxa"/>
          </w:tcPr>
          <w:p w:rsidR="001A5D04" w:rsidRPr="00F64697" w:rsidRDefault="001A5D04" w:rsidP="00D65383">
            <w:pPr>
              <w:pStyle w:val="ConsPlusNormal"/>
              <w:ind w:firstLine="0"/>
              <w:contextualSpacing/>
              <w:rPr>
                <w:rFonts w:asciiTheme="minorHAnsi" w:hAnsiTheme="minorHAnsi" w:cstheme="minorHAnsi"/>
              </w:rPr>
            </w:pPr>
            <w:r w:rsidRPr="00F64697">
              <w:rPr>
                <w:rFonts w:asciiTheme="minorHAnsi" w:hAnsiTheme="minorHAnsi" w:cstheme="minorHAnsi"/>
              </w:rPr>
              <w:t>Хозяйственные постройки, гаражи служебного и специального транспорта, лаборатории, локальные объекты инженерной инфраструктуры</w:t>
            </w:r>
          </w:p>
        </w:tc>
      </w:tr>
      <w:tr w:rsidR="001A5D04" w:rsidRPr="0086399F" w:rsidTr="00D65383">
        <w:trPr>
          <w:trHeight w:val="175"/>
        </w:trPr>
        <w:tc>
          <w:tcPr>
            <w:tcW w:w="709" w:type="dxa"/>
            <w:tcMar>
              <w:top w:w="28" w:type="dxa"/>
              <w:left w:w="28" w:type="dxa"/>
              <w:bottom w:w="28" w:type="dxa"/>
              <w:right w:w="28" w:type="dxa"/>
            </w:tcMar>
          </w:tcPr>
          <w:p w:rsidR="001A5D04" w:rsidRPr="008A3969" w:rsidRDefault="001A5D04" w:rsidP="00D65383">
            <w:pPr>
              <w:pStyle w:val="ConsPlusNormal"/>
              <w:ind w:firstLine="0"/>
              <w:contextualSpacing/>
              <w:jc w:val="center"/>
              <w:rPr>
                <w:rFonts w:asciiTheme="minorHAnsi" w:hAnsiTheme="minorHAnsi"/>
              </w:rPr>
            </w:pPr>
            <w:r w:rsidRPr="008A3969">
              <w:rPr>
                <w:rFonts w:asciiTheme="minorHAnsi" w:hAnsiTheme="minorHAnsi"/>
              </w:rPr>
              <w:t>3.4.2</w:t>
            </w:r>
          </w:p>
        </w:tc>
        <w:tc>
          <w:tcPr>
            <w:tcW w:w="2887" w:type="dxa"/>
            <w:tcMar>
              <w:top w:w="28" w:type="dxa"/>
              <w:left w:w="28" w:type="dxa"/>
              <w:bottom w:w="28" w:type="dxa"/>
              <w:right w:w="28" w:type="dxa"/>
            </w:tcMar>
          </w:tcPr>
          <w:p w:rsidR="001A5D04" w:rsidRPr="008A3969" w:rsidRDefault="001A5D04" w:rsidP="00D65383">
            <w:pPr>
              <w:pStyle w:val="ConsPlusNormal"/>
              <w:ind w:firstLine="0"/>
              <w:contextualSpacing/>
              <w:rPr>
                <w:rFonts w:asciiTheme="minorHAnsi" w:hAnsiTheme="minorHAnsi"/>
                <w:color w:val="000000" w:themeColor="text1"/>
              </w:rPr>
            </w:pPr>
            <w:r w:rsidRPr="008A3969">
              <w:rPr>
                <w:rFonts w:asciiTheme="minorHAnsi" w:hAnsiTheme="minorHAnsi"/>
                <w:color w:val="000000" w:themeColor="text1"/>
              </w:rPr>
              <w:t>Стационарное медицинское обслуживание</w:t>
            </w:r>
          </w:p>
        </w:tc>
        <w:tc>
          <w:tcPr>
            <w:tcW w:w="3020" w:type="dxa"/>
            <w:tcMar>
              <w:top w:w="28" w:type="dxa"/>
              <w:left w:w="28" w:type="dxa"/>
              <w:bottom w:w="28" w:type="dxa"/>
              <w:right w:w="28" w:type="dxa"/>
            </w:tcMar>
          </w:tcPr>
          <w:p w:rsidR="001A5D04" w:rsidRPr="008A3969" w:rsidRDefault="001A5D04" w:rsidP="00D65383">
            <w:pPr>
              <w:widowControl w:val="0"/>
              <w:autoSpaceDE w:val="0"/>
              <w:autoSpaceDN w:val="0"/>
              <w:spacing w:before="0" w:after="0" w:line="240" w:lineRule="auto"/>
              <w:rPr>
                <w:rFonts w:eastAsia="Times New Roman" w:cs="Arial"/>
                <w:color w:val="000000" w:themeColor="text1"/>
                <w:lang w:eastAsia="ru-RU"/>
              </w:rPr>
            </w:pPr>
            <w:r w:rsidRPr="008A3969">
              <w:rPr>
                <w:rFonts w:eastAsia="Times New Roman" w:cs="Arial"/>
                <w:color w:val="000000" w:themeColor="text1"/>
                <w:lang w:eastAsia="ru-RU"/>
              </w:rPr>
              <w:t>Больницы, родильные дома, диспансеры, научно-медицинские учреждения и прочие объекты, обеспечивающие оказание услуги по лечению в стационаре);</w:t>
            </w:r>
          </w:p>
          <w:p w:rsidR="001A5D04" w:rsidRPr="008A3969" w:rsidRDefault="001A5D04" w:rsidP="00D65383">
            <w:pPr>
              <w:widowControl w:val="0"/>
              <w:autoSpaceDE w:val="0"/>
              <w:autoSpaceDN w:val="0"/>
              <w:spacing w:before="0" w:after="0" w:line="240" w:lineRule="auto"/>
              <w:rPr>
                <w:rFonts w:eastAsia="Times New Roman" w:cs="Arial"/>
                <w:color w:val="000000" w:themeColor="text1"/>
                <w:lang w:eastAsia="ru-RU"/>
              </w:rPr>
            </w:pPr>
            <w:r w:rsidRPr="008A3969">
              <w:rPr>
                <w:rFonts w:eastAsia="Times New Roman" w:cs="Arial"/>
                <w:color w:val="000000" w:themeColor="text1"/>
                <w:lang w:eastAsia="ru-RU"/>
              </w:rPr>
              <w:t>размещение станций скорой помощи</w:t>
            </w:r>
          </w:p>
        </w:tc>
        <w:tc>
          <w:tcPr>
            <w:tcW w:w="3023" w:type="dxa"/>
          </w:tcPr>
          <w:p w:rsidR="001A5D04" w:rsidRPr="008A3969" w:rsidRDefault="001A5D04" w:rsidP="00D65383">
            <w:pPr>
              <w:pStyle w:val="ConsPlusNormal"/>
              <w:ind w:firstLine="0"/>
              <w:contextualSpacing/>
              <w:rPr>
                <w:rFonts w:asciiTheme="minorHAnsi" w:hAnsiTheme="minorHAnsi"/>
              </w:rPr>
            </w:pPr>
            <w:r w:rsidRPr="008A3969">
              <w:rPr>
                <w:rFonts w:asciiTheme="minorHAnsi" w:hAnsiTheme="minorHAnsi"/>
              </w:rPr>
              <w:t>Хозяйственные постройки, гаражи служебного и специального транспорта,   локальные объекты инженерной инфраструктуры</w:t>
            </w:r>
          </w:p>
        </w:tc>
      </w:tr>
      <w:tr w:rsidR="001A5D04" w:rsidRPr="0086399F" w:rsidTr="00D65383">
        <w:trPr>
          <w:trHeight w:val="196"/>
        </w:trPr>
        <w:tc>
          <w:tcPr>
            <w:tcW w:w="709" w:type="dxa"/>
            <w:tcMar>
              <w:top w:w="28" w:type="dxa"/>
              <w:left w:w="28" w:type="dxa"/>
              <w:bottom w:w="28" w:type="dxa"/>
              <w:right w:w="28" w:type="dxa"/>
            </w:tcMar>
          </w:tcPr>
          <w:p w:rsidR="001A5D04" w:rsidRPr="00634DE8" w:rsidRDefault="001A5D04" w:rsidP="00D65383">
            <w:pPr>
              <w:pStyle w:val="ConsPlusNormal"/>
              <w:ind w:firstLine="0"/>
              <w:contextualSpacing/>
              <w:jc w:val="center"/>
              <w:rPr>
                <w:rFonts w:asciiTheme="minorHAnsi" w:hAnsiTheme="minorHAnsi" w:cstheme="minorHAnsi"/>
              </w:rPr>
            </w:pPr>
            <w:r w:rsidRPr="00634DE8">
              <w:rPr>
                <w:rFonts w:asciiTheme="minorHAnsi" w:hAnsiTheme="minorHAnsi" w:cstheme="minorHAnsi"/>
              </w:rPr>
              <w:t>3.5.1</w:t>
            </w:r>
          </w:p>
          <w:p w:rsidR="001A5D04" w:rsidRPr="00634DE8" w:rsidRDefault="001A5D04" w:rsidP="00D65383">
            <w:pPr>
              <w:pStyle w:val="ConsPlusNormal"/>
              <w:ind w:firstLine="0"/>
              <w:contextualSpacing/>
              <w:rPr>
                <w:rFonts w:asciiTheme="minorHAnsi" w:hAnsiTheme="minorHAnsi" w:cstheme="minorHAnsi"/>
                <w:highlight w:val="yellow"/>
              </w:rPr>
            </w:pPr>
          </w:p>
          <w:p w:rsidR="001A5D04" w:rsidRPr="00634DE8" w:rsidRDefault="001A5D04" w:rsidP="00D65383">
            <w:pPr>
              <w:pStyle w:val="ConsPlusNormal"/>
              <w:contextualSpacing/>
              <w:jc w:val="center"/>
              <w:rPr>
                <w:rFonts w:asciiTheme="minorHAnsi" w:hAnsiTheme="minorHAnsi" w:cstheme="minorHAnsi"/>
              </w:rPr>
            </w:pPr>
          </w:p>
        </w:tc>
        <w:tc>
          <w:tcPr>
            <w:tcW w:w="2887" w:type="dxa"/>
            <w:tcMar>
              <w:top w:w="28" w:type="dxa"/>
              <w:left w:w="28" w:type="dxa"/>
              <w:bottom w:w="28" w:type="dxa"/>
              <w:right w:w="28" w:type="dxa"/>
            </w:tcMar>
          </w:tcPr>
          <w:p w:rsidR="001A5D04" w:rsidRPr="00634DE8" w:rsidRDefault="001A5D04" w:rsidP="00D65383">
            <w:pPr>
              <w:pStyle w:val="ConsPlusNormal"/>
              <w:ind w:firstLine="0"/>
              <w:contextualSpacing/>
              <w:jc w:val="both"/>
              <w:rPr>
                <w:rFonts w:asciiTheme="minorHAnsi" w:hAnsiTheme="minorHAnsi" w:cstheme="minorHAnsi"/>
              </w:rPr>
            </w:pPr>
            <w:r w:rsidRPr="00634DE8">
              <w:rPr>
                <w:rFonts w:asciiTheme="minorHAnsi" w:hAnsiTheme="minorHAnsi" w:cstheme="minorHAnsi"/>
              </w:rPr>
              <w:t>Дошкольное, начальное и среднее общее образование</w:t>
            </w:r>
          </w:p>
        </w:tc>
        <w:tc>
          <w:tcPr>
            <w:tcW w:w="3020" w:type="dxa"/>
            <w:tcMar>
              <w:top w:w="28" w:type="dxa"/>
              <w:left w:w="28" w:type="dxa"/>
              <w:bottom w:w="28" w:type="dxa"/>
              <w:right w:w="28" w:type="dxa"/>
            </w:tcMar>
          </w:tcPr>
          <w:p w:rsidR="001A5D04" w:rsidRPr="00634DE8" w:rsidRDefault="001A5D04" w:rsidP="00D65383">
            <w:pPr>
              <w:pStyle w:val="ConsPlusNormal"/>
              <w:ind w:firstLine="0"/>
              <w:contextualSpacing/>
              <w:rPr>
                <w:rFonts w:asciiTheme="minorHAnsi" w:hAnsiTheme="minorHAnsi" w:cstheme="minorHAnsi"/>
              </w:rPr>
            </w:pPr>
            <w:r w:rsidRPr="005058E6">
              <w:rPr>
                <w:rFonts w:asciiTheme="minorHAnsi" w:hAnsiTheme="minorHAnsi"/>
                <w:color w:val="000000" w:themeColor="text1"/>
              </w:rPr>
              <w:t xml:space="preserve">Объекты дошкольного, начального и среднего общего образования; объекты среднего профессионального образования; </w:t>
            </w:r>
            <w:r w:rsidRPr="005058E6">
              <w:rPr>
                <w:rFonts w:asciiTheme="minorHAnsi" w:hAnsiTheme="minorHAnsi"/>
              </w:rPr>
              <w:t>объекты для размещения организаций дополнительного образования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rFonts w:asciiTheme="minorHAnsi" w:hAnsiTheme="minorHAnsi"/>
              </w:rPr>
              <w:t xml:space="preserve">,Ю </w:t>
            </w:r>
            <w:r>
              <w:rPr>
                <w:rFonts w:asciiTheme="minorHAnsi" w:hAnsiTheme="minorHAnsi" w:cstheme="minorHAnsi"/>
              </w:rPr>
              <w:t>в том числе здания, спортивные сооружения, предназначенные для занятия обучающихся физической культурой и спортом</w:t>
            </w:r>
          </w:p>
        </w:tc>
        <w:tc>
          <w:tcPr>
            <w:tcW w:w="3023" w:type="dxa"/>
          </w:tcPr>
          <w:p w:rsidR="001A5D04" w:rsidRPr="00634DE8" w:rsidRDefault="001A5D04" w:rsidP="00D65383">
            <w:pPr>
              <w:pStyle w:val="ConsPlusNormal"/>
              <w:ind w:firstLine="0"/>
              <w:contextualSpacing/>
              <w:rPr>
                <w:rFonts w:asciiTheme="minorHAnsi" w:hAnsiTheme="minorHAnsi" w:cstheme="minorHAnsi"/>
              </w:rPr>
            </w:pPr>
            <w:r w:rsidRPr="00634DE8">
              <w:rPr>
                <w:rFonts w:asciiTheme="minorHAnsi" w:hAnsiTheme="minorHAnsi" w:cstheme="minorHAnsi"/>
              </w:rPr>
              <w:t>Здания и спортивные сооружения хозяйственные постройки, павильоны для отдыха детей и укрытия от осадков</w:t>
            </w:r>
            <w:proofErr w:type="gramStart"/>
            <w:r w:rsidRPr="00634DE8">
              <w:rPr>
                <w:rFonts w:asciiTheme="minorHAnsi" w:hAnsiTheme="minorHAnsi" w:cstheme="minorHAnsi"/>
              </w:rPr>
              <w:t>, ,игровые</w:t>
            </w:r>
            <w:proofErr w:type="gramEnd"/>
            <w:r w:rsidRPr="00634DE8">
              <w:rPr>
                <w:rFonts w:asciiTheme="minorHAnsi" w:hAnsiTheme="minorHAnsi" w:cstheme="minorHAnsi"/>
              </w:rPr>
              <w:t xml:space="preserve"> павильоны и сооружения, локальные объекты инженерной инфраструктуры</w:t>
            </w:r>
          </w:p>
        </w:tc>
      </w:tr>
      <w:tr w:rsidR="001A5D04" w:rsidRPr="0086399F" w:rsidTr="009C4AC1">
        <w:trPr>
          <w:trHeight w:val="890"/>
        </w:trPr>
        <w:tc>
          <w:tcPr>
            <w:tcW w:w="709" w:type="dxa"/>
            <w:vMerge w:val="restart"/>
            <w:tcMar>
              <w:top w:w="28" w:type="dxa"/>
              <w:left w:w="28" w:type="dxa"/>
              <w:bottom w:w="28" w:type="dxa"/>
              <w:right w:w="28" w:type="dxa"/>
            </w:tcMar>
          </w:tcPr>
          <w:p w:rsidR="001A5D04" w:rsidRPr="00B970EC" w:rsidRDefault="001A5D04" w:rsidP="009C4AC1">
            <w:pPr>
              <w:pStyle w:val="ConsPlusNormal"/>
              <w:ind w:firstLine="0"/>
              <w:contextualSpacing/>
              <w:jc w:val="center"/>
              <w:rPr>
                <w:rFonts w:asciiTheme="minorHAnsi" w:hAnsiTheme="minorHAnsi"/>
              </w:rPr>
            </w:pPr>
            <w:r w:rsidRPr="00B970EC">
              <w:rPr>
                <w:rFonts w:asciiTheme="minorHAnsi" w:hAnsiTheme="minorHAnsi"/>
              </w:rPr>
              <w:t>3.6.1</w:t>
            </w:r>
          </w:p>
        </w:tc>
        <w:tc>
          <w:tcPr>
            <w:tcW w:w="2887" w:type="dxa"/>
            <w:vMerge w:val="restart"/>
            <w:tcMar>
              <w:top w:w="28" w:type="dxa"/>
              <w:left w:w="28" w:type="dxa"/>
              <w:bottom w:w="28" w:type="dxa"/>
              <w:right w:w="28" w:type="dxa"/>
            </w:tcMar>
          </w:tcPr>
          <w:p w:rsidR="001A5D04" w:rsidRPr="00B970EC" w:rsidRDefault="001A5D04" w:rsidP="009C4AC1">
            <w:pPr>
              <w:pStyle w:val="ConsPlusNormal"/>
              <w:ind w:firstLine="0"/>
              <w:contextualSpacing/>
              <w:jc w:val="both"/>
              <w:rPr>
                <w:rFonts w:asciiTheme="minorHAnsi" w:hAnsiTheme="minorHAnsi"/>
              </w:rPr>
            </w:pPr>
            <w:r w:rsidRPr="00B970EC">
              <w:rPr>
                <w:rFonts w:asciiTheme="minorHAnsi" w:hAnsiTheme="minorHAnsi"/>
              </w:rPr>
              <w:t>Объекты культурно-досуговой деятельности</w:t>
            </w:r>
          </w:p>
        </w:tc>
        <w:tc>
          <w:tcPr>
            <w:tcW w:w="3020" w:type="dxa"/>
            <w:tcMar>
              <w:top w:w="28" w:type="dxa"/>
              <w:left w:w="28" w:type="dxa"/>
              <w:bottom w:w="28" w:type="dxa"/>
              <w:right w:w="28" w:type="dxa"/>
            </w:tcMar>
          </w:tcPr>
          <w:p w:rsidR="001A5D04" w:rsidRPr="00B970EC" w:rsidRDefault="001A5D04" w:rsidP="009C4AC1">
            <w:pPr>
              <w:pStyle w:val="ConsPlusNormal"/>
              <w:ind w:firstLine="0"/>
              <w:contextualSpacing/>
              <w:rPr>
                <w:rFonts w:asciiTheme="minorHAnsi" w:hAnsiTheme="minorHAnsi"/>
              </w:rPr>
            </w:pPr>
            <w:r w:rsidRPr="00B970EC">
              <w:rPr>
                <w:rFonts w:asciiTheme="minorHAnsi" w:hAnsiTheme="minorHAnsi"/>
              </w:rPr>
              <w:t>Дворцы и дома культуры, клубы</w:t>
            </w:r>
          </w:p>
        </w:tc>
        <w:tc>
          <w:tcPr>
            <w:tcW w:w="3023" w:type="dxa"/>
          </w:tcPr>
          <w:p w:rsidR="001A5D04" w:rsidRPr="00B970EC" w:rsidRDefault="001A5D04" w:rsidP="009C4AC1">
            <w:pPr>
              <w:pStyle w:val="ConsPlusNormal"/>
              <w:ind w:firstLine="0"/>
              <w:contextualSpacing/>
              <w:rPr>
                <w:rFonts w:asciiTheme="minorHAnsi" w:hAnsiTheme="minorHAnsi"/>
              </w:rPr>
            </w:pPr>
            <w:r w:rsidRPr="00B970EC">
              <w:rPr>
                <w:rFonts w:asciiTheme="minorHAnsi" w:hAnsiTheme="minorHAnsi"/>
              </w:rPr>
              <w:t>Хозяйственные постройки, гаражи служебного транспорта, спортивные и физкультурные сооружения, бассейны, локальные объекты инженерной инфраструктуры</w:t>
            </w:r>
          </w:p>
        </w:tc>
      </w:tr>
      <w:tr w:rsidR="001A5D04" w:rsidRPr="0086399F" w:rsidTr="009C4AC1">
        <w:trPr>
          <w:trHeight w:val="32"/>
        </w:trPr>
        <w:tc>
          <w:tcPr>
            <w:tcW w:w="709" w:type="dxa"/>
            <w:vMerge/>
            <w:tcMar>
              <w:top w:w="28" w:type="dxa"/>
              <w:left w:w="28" w:type="dxa"/>
              <w:bottom w:w="28" w:type="dxa"/>
              <w:right w:w="28" w:type="dxa"/>
            </w:tcMar>
          </w:tcPr>
          <w:p w:rsidR="001A5D04" w:rsidRPr="00AC3E19" w:rsidRDefault="001A5D04" w:rsidP="009C4AC1">
            <w:pPr>
              <w:pStyle w:val="ConsPlusNormal"/>
              <w:ind w:firstLine="0"/>
              <w:contextualSpacing/>
              <w:jc w:val="center"/>
              <w:rPr>
                <w:rFonts w:asciiTheme="minorHAnsi" w:hAnsiTheme="minorHAnsi"/>
                <w:highlight w:val="yellow"/>
              </w:rPr>
            </w:pPr>
          </w:p>
        </w:tc>
        <w:tc>
          <w:tcPr>
            <w:tcW w:w="2887" w:type="dxa"/>
            <w:vMerge/>
            <w:tcMar>
              <w:top w:w="28" w:type="dxa"/>
              <w:left w:w="28" w:type="dxa"/>
              <w:bottom w:w="28" w:type="dxa"/>
              <w:right w:w="28" w:type="dxa"/>
            </w:tcMar>
          </w:tcPr>
          <w:p w:rsidR="001A5D04" w:rsidRPr="00AC3E19" w:rsidRDefault="001A5D04" w:rsidP="009C4AC1">
            <w:pPr>
              <w:pStyle w:val="ConsPlusNormal"/>
              <w:ind w:firstLine="0"/>
              <w:contextualSpacing/>
              <w:jc w:val="both"/>
              <w:rPr>
                <w:rFonts w:asciiTheme="minorHAnsi" w:hAnsiTheme="minorHAnsi"/>
                <w:highlight w:val="yellow"/>
              </w:rPr>
            </w:pPr>
          </w:p>
        </w:tc>
        <w:tc>
          <w:tcPr>
            <w:tcW w:w="3020" w:type="dxa"/>
            <w:tcMar>
              <w:top w:w="28" w:type="dxa"/>
              <w:left w:w="28" w:type="dxa"/>
              <w:bottom w:w="28" w:type="dxa"/>
              <w:right w:w="28" w:type="dxa"/>
            </w:tcMar>
          </w:tcPr>
          <w:p w:rsidR="001A5D04" w:rsidRPr="00B970EC" w:rsidRDefault="001A5D04" w:rsidP="009C4AC1">
            <w:pPr>
              <w:pStyle w:val="ConsPlusNormal"/>
              <w:ind w:firstLine="0"/>
              <w:contextualSpacing/>
              <w:rPr>
                <w:rFonts w:asciiTheme="minorHAnsi" w:hAnsiTheme="minorHAnsi"/>
              </w:rPr>
            </w:pPr>
            <w:r w:rsidRPr="00B970EC">
              <w:rPr>
                <w:rFonts w:asciiTheme="minorHAnsi" w:hAnsiTheme="minorHAnsi"/>
              </w:rPr>
              <w:t>Библиотеки, архивы</w:t>
            </w:r>
          </w:p>
        </w:tc>
        <w:tc>
          <w:tcPr>
            <w:tcW w:w="3023" w:type="dxa"/>
          </w:tcPr>
          <w:p w:rsidR="001A5D04" w:rsidRPr="00B970EC" w:rsidRDefault="001A5D04" w:rsidP="009C4AC1">
            <w:pPr>
              <w:pStyle w:val="ConsPlusNormal"/>
              <w:ind w:firstLine="0"/>
              <w:contextualSpacing/>
              <w:rPr>
                <w:rFonts w:asciiTheme="minorHAnsi" w:hAnsiTheme="minorHAnsi"/>
              </w:rPr>
            </w:pPr>
            <w:r w:rsidRPr="00B970EC">
              <w:rPr>
                <w:rFonts w:asciiTheme="minorHAnsi" w:hAnsiTheme="minorHAnsi"/>
              </w:rPr>
              <w:t>Не устанавливается</w:t>
            </w:r>
          </w:p>
        </w:tc>
      </w:tr>
      <w:tr w:rsidR="001A5D04" w:rsidRPr="0086399F" w:rsidTr="009C4AC1">
        <w:trPr>
          <w:trHeight w:val="195"/>
        </w:trPr>
        <w:tc>
          <w:tcPr>
            <w:tcW w:w="709" w:type="dxa"/>
            <w:vMerge/>
            <w:tcMar>
              <w:top w:w="28" w:type="dxa"/>
              <w:left w:w="28" w:type="dxa"/>
              <w:bottom w:w="28" w:type="dxa"/>
              <w:right w:w="28" w:type="dxa"/>
            </w:tcMar>
          </w:tcPr>
          <w:p w:rsidR="001A5D04" w:rsidRPr="00AC3E19" w:rsidRDefault="001A5D04" w:rsidP="009C4AC1">
            <w:pPr>
              <w:pStyle w:val="ConsPlusNormal"/>
              <w:ind w:firstLine="0"/>
              <w:contextualSpacing/>
              <w:jc w:val="center"/>
              <w:rPr>
                <w:rFonts w:asciiTheme="minorHAnsi" w:hAnsiTheme="minorHAnsi"/>
                <w:highlight w:val="yellow"/>
              </w:rPr>
            </w:pPr>
          </w:p>
        </w:tc>
        <w:tc>
          <w:tcPr>
            <w:tcW w:w="2887" w:type="dxa"/>
            <w:vMerge/>
            <w:tcMar>
              <w:top w:w="28" w:type="dxa"/>
              <w:left w:w="28" w:type="dxa"/>
              <w:bottom w:w="28" w:type="dxa"/>
              <w:right w:w="28" w:type="dxa"/>
            </w:tcMar>
          </w:tcPr>
          <w:p w:rsidR="001A5D04" w:rsidRPr="00AC3E19" w:rsidRDefault="001A5D04" w:rsidP="009C4AC1">
            <w:pPr>
              <w:pStyle w:val="ConsPlusNormal"/>
              <w:ind w:firstLine="0"/>
              <w:contextualSpacing/>
              <w:jc w:val="both"/>
              <w:rPr>
                <w:rFonts w:asciiTheme="minorHAnsi" w:hAnsiTheme="minorHAnsi"/>
                <w:highlight w:val="yellow"/>
              </w:rPr>
            </w:pPr>
          </w:p>
        </w:tc>
        <w:tc>
          <w:tcPr>
            <w:tcW w:w="3020" w:type="dxa"/>
            <w:tcMar>
              <w:top w:w="28" w:type="dxa"/>
              <w:left w:w="28" w:type="dxa"/>
              <w:bottom w:w="28" w:type="dxa"/>
              <w:right w:w="28" w:type="dxa"/>
            </w:tcMar>
          </w:tcPr>
          <w:p w:rsidR="001A5D04" w:rsidRPr="00B970EC" w:rsidRDefault="001A5D04" w:rsidP="009C4AC1">
            <w:pPr>
              <w:pStyle w:val="ConsPlusNormal"/>
              <w:ind w:firstLine="0"/>
              <w:contextualSpacing/>
              <w:rPr>
                <w:rFonts w:asciiTheme="minorHAnsi" w:hAnsiTheme="minorHAnsi"/>
              </w:rPr>
            </w:pPr>
            <w:r w:rsidRPr="00B970EC">
              <w:rPr>
                <w:rFonts w:asciiTheme="minorHAnsi" w:hAnsiTheme="minorHAnsi"/>
              </w:rPr>
              <w:t>Культурно-досуговые центры, кинотеатры, кинозалы</w:t>
            </w:r>
            <w:r>
              <w:rPr>
                <w:rFonts w:asciiTheme="minorHAnsi" w:hAnsiTheme="minorHAnsi"/>
              </w:rPr>
              <w:t>, театры</w:t>
            </w:r>
          </w:p>
        </w:tc>
        <w:tc>
          <w:tcPr>
            <w:tcW w:w="3023" w:type="dxa"/>
          </w:tcPr>
          <w:p w:rsidR="001A5D04" w:rsidRPr="00B970EC" w:rsidRDefault="001A5D04" w:rsidP="009C4AC1">
            <w:pPr>
              <w:pStyle w:val="ConsPlusNormal"/>
              <w:ind w:firstLine="0"/>
              <w:contextualSpacing/>
              <w:rPr>
                <w:rFonts w:asciiTheme="minorHAnsi" w:hAnsiTheme="minorHAnsi"/>
              </w:rPr>
            </w:pPr>
            <w:r w:rsidRPr="00B970EC">
              <w:rPr>
                <w:rFonts w:asciiTheme="minorHAnsi" w:hAnsiTheme="minorHAnsi"/>
              </w:rPr>
              <w:t xml:space="preserve">Хозяйственные постройки, гостевые автостоянки, локальные </w:t>
            </w:r>
            <w:r w:rsidRPr="00B970EC">
              <w:rPr>
                <w:rFonts w:asciiTheme="minorHAnsi" w:hAnsiTheme="minorHAnsi"/>
              </w:rPr>
              <w:lastRenderedPageBreak/>
              <w:t>объекты инженерной инфраструктуры</w:t>
            </w:r>
          </w:p>
        </w:tc>
      </w:tr>
      <w:tr w:rsidR="001A5D04" w:rsidRPr="0086399F" w:rsidTr="009C4AC1">
        <w:trPr>
          <w:trHeight w:val="195"/>
        </w:trPr>
        <w:tc>
          <w:tcPr>
            <w:tcW w:w="709" w:type="dxa"/>
            <w:vMerge/>
            <w:tcMar>
              <w:top w:w="28" w:type="dxa"/>
              <w:left w:w="28" w:type="dxa"/>
              <w:bottom w:w="28" w:type="dxa"/>
              <w:right w:w="28" w:type="dxa"/>
            </w:tcMar>
          </w:tcPr>
          <w:p w:rsidR="001A5D04" w:rsidRPr="00AC3E19" w:rsidRDefault="001A5D04" w:rsidP="009C4AC1">
            <w:pPr>
              <w:pStyle w:val="ConsPlusNormal"/>
              <w:ind w:firstLine="0"/>
              <w:contextualSpacing/>
              <w:jc w:val="center"/>
              <w:rPr>
                <w:rFonts w:asciiTheme="minorHAnsi" w:hAnsiTheme="minorHAnsi"/>
                <w:highlight w:val="yellow"/>
              </w:rPr>
            </w:pPr>
          </w:p>
        </w:tc>
        <w:tc>
          <w:tcPr>
            <w:tcW w:w="2887" w:type="dxa"/>
            <w:vMerge/>
            <w:tcMar>
              <w:top w:w="28" w:type="dxa"/>
              <w:left w:w="28" w:type="dxa"/>
              <w:bottom w:w="28" w:type="dxa"/>
              <w:right w:w="28" w:type="dxa"/>
            </w:tcMar>
          </w:tcPr>
          <w:p w:rsidR="001A5D04" w:rsidRPr="00AC3E19" w:rsidRDefault="001A5D04" w:rsidP="009C4AC1">
            <w:pPr>
              <w:pStyle w:val="ConsPlusNormal"/>
              <w:ind w:firstLine="0"/>
              <w:contextualSpacing/>
              <w:jc w:val="both"/>
              <w:rPr>
                <w:rFonts w:asciiTheme="minorHAnsi" w:hAnsiTheme="minorHAnsi"/>
                <w:highlight w:val="yellow"/>
              </w:rPr>
            </w:pPr>
          </w:p>
        </w:tc>
        <w:tc>
          <w:tcPr>
            <w:tcW w:w="3020" w:type="dxa"/>
            <w:tcMar>
              <w:top w:w="28" w:type="dxa"/>
              <w:left w:w="28" w:type="dxa"/>
              <w:bottom w:w="28" w:type="dxa"/>
              <w:right w:w="28" w:type="dxa"/>
            </w:tcMar>
          </w:tcPr>
          <w:p w:rsidR="001A5D04" w:rsidRPr="00B970EC" w:rsidRDefault="001A5D04" w:rsidP="009C4AC1">
            <w:pPr>
              <w:pStyle w:val="ConsPlusNormal"/>
              <w:ind w:firstLine="0"/>
              <w:contextualSpacing/>
              <w:rPr>
                <w:rFonts w:asciiTheme="minorHAnsi" w:hAnsiTheme="minorHAnsi"/>
              </w:rPr>
            </w:pPr>
            <w:r w:rsidRPr="00B970EC">
              <w:rPr>
                <w:rFonts w:asciiTheme="minorHAnsi" w:hAnsiTheme="minorHAnsi"/>
              </w:rPr>
              <w:t>Музеи, художественные галереи</w:t>
            </w:r>
            <w:r>
              <w:rPr>
                <w:rFonts w:asciiTheme="minorHAnsi" w:hAnsiTheme="minorHAnsi"/>
              </w:rPr>
              <w:t>, выставки, лектории</w:t>
            </w:r>
          </w:p>
        </w:tc>
        <w:tc>
          <w:tcPr>
            <w:tcW w:w="3023" w:type="dxa"/>
          </w:tcPr>
          <w:p w:rsidR="001A5D04" w:rsidRPr="00B970EC" w:rsidRDefault="001A5D04" w:rsidP="009C4AC1">
            <w:pPr>
              <w:pStyle w:val="ConsPlusNormal"/>
              <w:ind w:firstLine="0"/>
              <w:contextualSpacing/>
              <w:rPr>
                <w:rFonts w:asciiTheme="minorHAnsi" w:hAnsiTheme="minorHAnsi"/>
              </w:rPr>
            </w:pPr>
            <w:r w:rsidRPr="00B970EC">
              <w:rPr>
                <w:rFonts w:asciiTheme="minorHAnsi" w:hAnsiTheme="minorHAnsi"/>
              </w:rPr>
              <w:t>Хозяйственные постройки, гостевые автостоянки, локальные объекты инженерной инфраструктуры</w:t>
            </w:r>
          </w:p>
        </w:tc>
      </w:tr>
      <w:tr w:rsidR="001A5D04" w:rsidRPr="0086399F" w:rsidTr="009C4AC1">
        <w:trPr>
          <w:trHeight w:val="195"/>
        </w:trPr>
        <w:tc>
          <w:tcPr>
            <w:tcW w:w="709" w:type="dxa"/>
            <w:tcMar>
              <w:top w:w="28" w:type="dxa"/>
              <w:left w:w="28" w:type="dxa"/>
              <w:bottom w:w="28" w:type="dxa"/>
              <w:right w:w="28" w:type="dxa"/>
            </w:tcMar>
          </w:tcPr>
          <w:p w:rsidR="001A5D04" w:rsidRPr="005058E6" w:rsidRDefault="001A5D04" w:rsidP="00FE76F5">
            <w:pPr>
              <w:pStyle w:val="ConsPlusNormal"/>
              <w:ind w:firstLine="0"/>
              <w:contextualSpacing/>
              <w:jc w:val="center"/>
              <w:rPr>
                <w:rFonts w:asciiTheme="minorHAnsi" w:hAnsiTheme="minorHAnsi"/>
              </w:rPr>
            </w:pPr>
            <w:r w:rsidRPr="005058E6">
              <w:rPr>
                <w:rFonts w:asciiTheme="minorHAnsi" w:hAnsiTheme="minorHAnsi"/>
              </w:rPr>
              <w:t>3.6.2</w:t>
            </w:r>
          </w:p>
        </w:tc>
        <w:tc>
          <w:tcPr>
            <w:tcW w:w="2887" w:type="dxa"/>
            <w:tcMar>
              <w:top w:w="28" w:type="dxa"/>
              <w:left w:w="28" w:type="dxa"/>
              <w:bottom w:w="28" w:type="dxa"/>
              <w:right w:w="28" w:type="dxa"/>
            </w:tcMar>
          </w:tcPr>
          <w:p w:rsidR="001A5D04" w:rsidRPr="005058E6" w:rsidRDefault="001A5D04" w:rsidP="00FE76F5">
            <w:pPr>
              <w:pStyle w:val="ConsPlusNormal"/>
              <w:ind w:firstLine="0"/>
              <w:contextualSpacing/>
              <w:jc w:val="both"/>
              <w:rPr>
                <w:rFonts w:asciiTheme="minorHAnsi" w:hAnsiTheme="minorHAnsi"/>
              </w:rPr>
            </w:pPr>
            <w:r w:rsidRPr="005058E6">
              <w:rPr>
                <w:rFonts w:asciiTheme="minorHAnsi" w:hAnsiTheme="minorHAnsi"/>
              </w:rPr>
              <w:t>Парки культуры и отдыха</w:t>
            </w:r>
          </w:p>
        </w:tc>
        <w:tc>
          <w:tcPr>
            <w:tcW w:w="3020" w:type="dxa"/>
            <w:tcMar>
              <w:top w:w="28" w:type="dxa"/>
              <w:left w:w="28" w:type="dxa"/>
              <w:bottom w:w="28" w:type="dxa"/>
              <w:right w:w="28" w:type="dxa"/>
            </w:tcMar>
          </w:tcPr>
          <w:p w:rsidR="001A5D04" w:rsidRPr="005058E6" w:rsidRDefault="001A5D04" w:rsidP="00FE76F5">
            <w:pPr>
              <w:spacing w:before="0" w:after="0" w:line="240" w:lineRule="auto"/>
              <w:contextualSpacing/>
              <w:rPr>
                <w:rFonts w:eastAsia="Times New Roman" w:cs="Arial"/>
                <w:color w:val="000000" w:themeColor="text1"/>
                <w:lang w:eastAsia="ru-RU"/>
              </w:rPr>
            </w:pPr>
            <w:r w:rsidRPr="005058E6">
              <w:rPr>
                <w:rFonts w:eastAsia="Times New Roman" w:cs="Arial"/>
                <w:color w:val="000000" w:themeColor="text1"/>
                <w:lang w:eastAsia="ru-RU"/>
              </w:rPr>
              <w:t>Размещение парков культуры и отдыха</w:t>
            </w:r>
          </w:p>
        </w:tc>
        <w:tc>
          <w:tcPr>
            <w:tcW w:w="3023" w:type="dxa"/>
          </w:tcPr>
          <w:p w:rsidR="001A5D04" w:rsidRPr="005058E6" w:rsidRDefault="001A5D04" w:rsidP="00FE76F5">
            <w:pPr>
              <w:spacing w:before="0" w:after="0" w:line="240" w:lineRule="auto"/>
              <w:contextualSpacing/>
              <w:rPr>
                <w:color w:val="000000" w:themeColor="text1"/>
              </w:rPr>
            </w:pPr>
            <w:r w:rsidRPr="005058E6">
              <w:rPr>
                <w:color w:val="000000" w:themeColor="text1"/>
              </w:rPr>
              <w:t>Парковые павильоны, оранжереи, хозяйственные постройки, объекты для размещения служб охраны и наблюдения, локальные объекты инженерной инфраструктуры, общественные туалеты</w:t>
            </w:r>
          </w:p>
        </w:tc>
      </w:tr>
      <w:tr w:rsidR="001A5D04" w:rsidRPr="0086399F" w:rsidTr="009C4AC1">
        <w:trPr>
          <w:trHeight w:val="954"/>
        </w:trPr>
        <w:tc>
          <w:tcPr>
            <w:tcW w:w="709" w:type="dxa"/>
            <w:tcMar>
              <w:top w:w="28" w:type="dxa"/>
              <w:left w:w="28" w:type="dxa"/>
              <w:bottom w:w="28" w:type="dxa"/>
              <w:right w:w="28" w:type="dxa"/>
            </w:tcMar>
          </w:tcPr>
          <w:p w:rsidR="001A5D04" w:rsidRPr="00B970EC" w:rsidRDefault="001A5D04" w:rsidP="009C4AC1">
            <w:pPr>
              <w:pStyle w:val="ConsPlusNormal"/>
              <w:ind w:firstLine="0"/>
              <w:contextualSpacing/>
              <w:jc w:val="center"/>
              <w:rPr>
                <w:rFonts w:asciiTheme="minorHAnsi" w:hAnsiTheme="minorHAnsi"/>
              </w:rPr>
            </w:pPr>
            <w:r w:rsidRPr="00B970EC">
              <w:rPr>
                <w:rFonts w:asciiTheme="minorHAnsi" w:hAnsiTheme="minorHAnsi"/>
              </w:rPr>
              <w:t>3.8.1</w:t>
            </w:r>
          </w:p>
        </w:tc>
        <w:tc>
          <w:tcPr>
            <w:tcW w:w="2887" w:type="dxa"/>
            <w:tcMar>
              <w:top w:w="28" w:type="dxa"/>
              <w:left w:w="28" w:type="dxa"/>
              <w:bottom w:w="28" w:type="dxa"/>
              <w:right w:w="28" w:type="dxa"/>
            </w:tcMar>
          </w:tcPr>
          <w:p w:rsidR="001A5D04" w:rsidRPr="00B970EC" w:rsidRDefault="001A5D04" w:rsidP="009C4AC1">
            <w:pPr>
              <w:pStyle w:val="ConsPlusNormal"/>
              <w:ind w:firstLine="0"/>
              <w:contextualSpacing/>
              <w:jc w:val="both"/>
              <w:rPr>
                <w:rFonts w:asciiTheme="minorHAnsi" w:hAnsiTheme="minorHAnsi"/>
              </w:rPr>
            </w:pPr>
            <w:r w:rsidRPr="00B970EC">
              <w:rPr>
                <w:rFonts w:asciiTheme="minorHAnsi" w:hAnsiTheme="minorHAnsi"/>
              </w:rPr>
              <w:t>Государственное управление</w:t>
            </w:r>
          </w:p>
        </w:tc>
        <w:tc>
          <w:tcPr>
            <w:tcW w:w="3020" w:type="dxa"/>
            <w:tcMar>
              <w:top w:w="28" w:type="dxa"/>
              <w:left w:w="28" w:type="dxa"/>
              <w:bottom w:w="28" w:type="dxa"/>
              <w:right w:w="28" w:type="dxa"/>
            </w:tcMar>
          </w:tcPr>
          <w:p w:rsidR="001A5D04" w:rsidRPr="00B970EC" w:rsidRDefault="001A5D04" w:rsidP="009C4AC1">
            <w:pPr>
              <w:pStyle w:val="ConsPlusNormal"/>
              <w:ind w:firstLine="0"/>
              <w:contextualSpacing/>
              <w:rPr>
                <w:rFonts w:asciiTheme="minorHAnsi" w:hAnsiTheme="minorHAnsi"/>
              </w:rPr>
            </w:pPr>
            <w:r w:rsidRPr="00B970EC">
              <w:rPr>
                <w:rFonts w:asciiTheme="minorHAnsi" w:hAnsiTheme="minorHAnsi"/>
              </w:rPr>
              <w:t>Административные здания органов государственной власти, органов местного самоуправления, судов, организаций, оказывающих государственные и (или) муниципальные услуги</w:t>
            </w:r>
          </w:p>
        </w:tc>
        <w:tc>
          <w:tcPr>
            <w:tcW w:w="3023" w:type="dxa"/>
          </w:tcPr>
          <w:p w:rsidR="001A5D04" w:rsidRPr="00B970EC" w:rsidRDefault="001A5D04" w:rsidP="009C4AC1">
            <w:pPr>
              <w:pStyle w:val="ConsPlusNormal"/>
              <w:ind w:firstLine="0"/>
              <w:contextualSpacing/>
              <w:rPr>
                <w:rFonts w:asciiTheme="minorHAnsi" w:hAnsiTheme="minorHAnsi"/>
              </w:rPr>
            </w:pPr>
            <w:r w:rsidRPr="00B970EC">
              <w:rPr>
                <w:rFonts w:asciiTheme="minorHAnsi" w:hAnsiTheme="minorHAnsi"/>
              </w:rPr>
              <w:t>Хозяйственные постройки, гаражи служебного автотранспорта, локальные объекты инженерной инфраструктуры</w:t>
            </w:r>
          </w:p>
        </w:tc>
      </w:tr>
      <w:tr w:rsidR="001A5D04" w:rsidRPr="0086399F" w:rsidTr="000D22F4">
        <w:trPr>
          <w:trHeight w:val="480"/>
        </w:trPr>
        <w:tc>
          <w:tcPr>
            <w:tcW w:w="709" w:type="dxa"/>
            <w:tcMar>
              <w:top w:w="28" w:type="dxa"/>
              <w:left w:w="28" w:type="dxa"/>
              <w:bottom w:w="28" w:type="dxa"/>
              <w:right w:w="28" w:type="dxa"/>
            </w:tcMar>
          </w:tcPr>
          <w:p w:rsidR="001A5D04" w:rsidRPr="00601ED5" w:rsidRDefault="001A5D04" w:rsidP="00A51871">
            <w:pPr>
              <w:pStyle w:val="ConsPlusNormal"/>
              <w:ind w:firstLine="0"/>
              <w:contextualSpacing/>
              <w:jc w:val="center"/>
              <w:rPr>
                <w:rFonts w:asciiTheme="minorHAnsi" w:hAnsiTheme="minorHAnsi"/>
              </w:rPr>
            </w:pPr>
            <w:r w:rsidRPr="00601ED5">
              <w:rPr>
                <w:rFonts w:asciiTheme="minorHAnsi" w:hAnsiTheme="minorHAnsi"/>
              </w:rPr>
              <w:t>3.9.2</w:t>
            </w:r>
          </w:p>
        </w:tc>
        <w:tc>
          <w:tcPr>
            <w:tcW w:w="2887" w:type="dxa"/>
            <w:tcMar>
              <w:top w:w="28" w:type="dxa"/>
              <w:left w:w="28" w:type="dxa"/>
              <w:bottom w:w="28" w:type="dxa"/>
              <w:right w:w="28" w:type="dxa"/>
            </w:tcMar>
          </w:tcPr>
          <w:p w:rsidR="001A5D04" w:rsidRPr="00601ED5" w:rsidRDefault="001A5D04" w:rsidP="00103944">
            <w:pPr>
              <w:pStyle w:val="ConsPlusNormal"/>
              <w:ind w:firstLine="0"/>
              <w:contextualSpacing/>
              <w:jc w:val="both"/>
              <w:rPr>
                <w:rFonts w:asciiTheme="minorHAnsi" w:hAnsiTheme="minorHAnsi"/>
              </w:rPr>
            </w:pPr>
            <w:r w:rsidRPr="00601ED5">
              <w:rPr>
                <w:rFonts w:asciiTheme="minorHAnsi" w:hAnsiTheme="minorHAnsi"/>
              </w:rPr>
              <w:t>Проведение научных исследований</w:t>
            </w:r>
          </w:p>
        </w:tc>
        <w:tc>
          <w:tcPr>
            <w:tcW w:w="3020" w:type="dxa"/>
            <w:tcMar>
              <w:top w:w="28" w:type="dxa"/>
              <w:left w:w="28" w:type="dxa"/>
              <w:bottom w:w="28" w:type="dxa"/>
              <w:right w:w="28" w:type="dxa"/>
            </w:tcMar>
          </w:tcPr>
          <w:p w:rsidR="001A5D04" w:rsidRPr="00601ED5" w:rsidRDefault="001A5D04" w:rsidP="00FE76F5">
            <w:pPr>
              <w:autoSpaceDE w:val="0"/>
              <w:autoSpaceDN w:val="0"/>
              <w:spacing w:before="0" w:after="0" w:line="240" w:lineRule="auto"/>
              <w:contextualSpacing/>
              <w:rPr>
                <w:rFonts w:eastAsia="Times New Roman" w:cs="Arial"/>
                <w:color w:val="000000" w:themeColor="text1"/>
                <w:lang w:eastAsia="ru-RU"/>
              </w:rPr>
            </w:pPr>
            <w:r w:rsidRPr="00601ED5">
              <w:rPr>
                <w:rFonts w:eastAsia="Times New Roman" w:cs="Arial"/>
                <w:color w:val="000000" w:themeColor="text1"/>
                <w:lang w:eastAsia="ru-RU"/>
              </w:rPr>
              <w:t>Научные, проектные, конструкторские организации, объекты научных и научно-исследовательских организаций без опытной и (или) производственной базы</w:t>
            </w:r>
          </w:p>
        </w:tc>
        <w:tc>
          <w:tcPr>
            <w:tcW w:w="3023" w:type="dxa"/>
          </w:tcPr>
          <w:p w:rsidR="001A5D04" w:rsidRPr="00601ED5" w:rsidRDefault="001A5D04" w:rsidP="00A51871">
            <w:pPr>
              <w:pStyle w:val="ConsPlusNormal"/>
              <w:ind w:firstLine="0"/>
              <w:contextualSpacing/>
              <w:rPr>
                <w:rFonts w:asciiTheme="minorHAnsi" w:hAnsiTheme="minorHAnsi"/>
                <w:color w:val="000000" w:themeColor="text1"/>
              </w:rPr>
            </w:pPr>
            <w:r w:rsidRPr="00601ED5">
              <w:rPr>
                <w:rFonts w:asciiTheme="minorHAnsi" w:hAnsiTheme="minorHAnsi"/>
                <w:color w:val="000000" w:themeColor="text1"/>
              </w:rPr>
              <w:t>Стоянки для автомобилей сотрудников, объекты инженерной инфраструктуры, элементы благоустройства территории</w:t>
            </w:r>
          </w:p>
        </w:tc>
      </w:tr>
      <w:tr w:rsidR="001A5D04" w:rsidRPr="0086399F" w:rsidTr="000D22F4">
        <w:trPr>
          <w:trHeight w:val="480"/>
        </w:trPr>
        <w:tc>
          <w:tcPr>
            <w:tcW w:w="709" w:type="dxa"/>
            <w:tcMar>
              <w:top w:w="28" w:type="dxa"/>
              <w:left w:w="28" w:type="dxa"/>
              <w:bottom w:w="28" w:type="dxa"/>
              <w:right w:w="28" w:type="dxa"/>
            </w:tcMar>
          </w:tcPr>
          <w:p w:rsidR="001A5D04" w:rsidRPr="005058E6" w:rsidRDefault="001A5D04" w:rsidP="00FE76F5">
            <w:pPr>
              <w:pStyle w:val="ConsPlusNormal"/>
              <w:ind w:firstLine="0"/>
              <w:contextualSpacing/>
              <w:jc w:val="center"/>
              <w:rPr>
                <w:rFonts w:asciiTheme="minorHAnsi" w:hAnsiTheme="minorHAnsi"/>
              </w:rPr>
            </w:pPr>
            <w:r w:rsidRPr="005058E6">
              <w:rPr>
                <w:rFonts w:asciiTheme="minorHAnsi" w:hAnsiTheme="minorHAnsi"/>
              </w:rPr>
              <w:t>3.10.1</w:t>
            </w:r>
          </w:p>
        </w:tc>
        <w:tc>
          <w:tcPr>
            <w:tcW w:w="2887" w:type="dxa"/>
            <w:tcMar>
              <w:top w:w="28" w:type="dxa"/>
              <w:left w:w="28" w:type="dxa"/>
              <w:bottom w:w="28" w:type="dxa"/>
              <w:right w:w="28" w:type="dxa"/>
            </w:tcMar>
          </w:tcPr>
          <w:p w:rsidR="001A5D04" w:rsidRPr="005058E6" w:rsidRDefault="001A5D04" w:rsidP="00FE76F5">
            <w:pPr>
              <w:pStyle w:val="ConsPlusNormal"/>
              <w:ind w:firstLine="0"/>
              <w:contextualSpacing/>
              <w:jc w:val="both"/>
              <w:rPr>
                <w:rFonts w:asciiTheme="minorHAnsi" w:hAnsiTheme="minorHAnsi"/>
              </w:rPr>
            </w:pPr>
            <w:r w:rsidRPr="005058E6">
              <w:rPr>
                <w:rFonts w:asciiTheme="minorHAnsi" w:hAnsiTheme="minorHAnsi"/>
              </w:rPr>
              <w:t>Амбулаторное ветеринарное обслуживание</w:t>
            </w:r>
          </w:p>
        </w:tc>
        <w:tc>
          <w:tcPr>
            <w:tcW w:w="3020" w:type="dxa"/>
            <w:tcMar>
              <w:top w:w="28" w:type="dxa"/>
              <w:left w:w="28" w:type="dxa"/>
              <w:bottom w:w="28" w:type="dxa"/>
              <w:right w:w="28" w:type="dxa"/>
            </w:tcMar>
          </w:tcPr>
          <w:p w:rsidR="001A5D04" w:rsidRPr="005058E6" w:rsidRDefault="001A5D04" w:rsidP="00FE76F5">
            <w:pPr>
              <w:autoSpaceDE w:val="0"/>
              <w:autoSpaceDN w:val="0"/>
              <w:spacing w:before="0" w:after="0" w:line="240" w:lineRule="auto"/>
              <w:contextualSpacing/>
              <w:rPr>
                <w:rFonts w:eastAsia="Times New Roman" w:cs="Arial"/>
                <w:color w:val="000000" w:themeColor="text1"/>
                <w:lang w:eastAsia="ru-RU"/>
              </w:rPr>
            </w:pPr>
            <w:r w:rsidRPr="005058E6">
              <w:rPr>
                <w:rFonts w:eastAsia="Times New Roman" w:cs="Arial"/>
                <w:color w:val="000000" w:themeColor="text1"/>
                <w:lang w:eastAsia="ru-RU"/>
              </w:rPr>
              <w:t>Здания для оказания ветеринарных услуг без содержания животных (клиники, ветеринарные аптеки)</w:t>
            </w:r>
          </w:p>
        </w:tc>
        <w:tc>
          <w:tcPr>
            <w:tcW w:w="3023" w:type="dxa"/>
          </w:tcPr>
          <w:p w:rsidR="001A5D04" w:rsidRPr="005058E6" w:rsidRDefault="001A5D04" w:rsidP="00FE76F5">
            <w:pPr>
              <w:pStyle w:val="ConsPlusNormal"/>
              <w:ind w:firstLine="0"/>
              <w:contextualSpacing/>
              <w:rPr>
                <w:rFonts w:asciiTheme="minorHAnsi" w:hAnsiTheme="minorHAnsi"/>
                <w:color w:val="000000" w:themeColor="text1"/>
              </w:rPr>
            </w:pPr>
            <w:r w:rsidRPr="005058E6">
              <w:rPr>
                <w:rFonts w:asciiTheme="minorHAnsi" w:hAnsiTheme="minorHAnsi"/>
              </w:rPr>
              <w:t>Хозяйственные постройки, гаражи служебного автотранспорта, стоянки автотранспорта посетителей, локальные объекты инженерной инфраструктуры</w:t>
            </w:r>
          </w:p>
        </w:tc>
      </w:tr>
      <w:tr w:rsidR="001A5D04" w:rsidRPr="0086399F" w:rsidTr="009C4AC1">
        <w:tc>
          <w:tcPr>
            <w:tcW w:w="709" w:type="dxa"/>
            <w:tcMar>
              <w:top w:w="28" w:type="dxa"/>
              <w:left w:w="28" w:type="dxa"/>
              <w:bottom w:w="28" w:type="dxa"/>
              <w:right w:w="28" w:type="dxa"/>
            </w:tcMar>
          </w:tcPr>
          <w:p w:rsidR="001A5D04" w:rsidRPr="00AC3E19" w:rsidRDefault="001A5D04" w:rsidP="009C4AC1">
            <w:pPr>
              <w:pStyle w:val="ConsPlusNormal"/>
              <w:ind w:firstLine="0"/>
              <w:contextualSpacing/>
              <w:jc w:val="center"/>
              <w:rPr>
                <w:rFonts w:asciiTheme="minorHAnsi" w:hAnsiTheme="minorHAnsi"/>
              </w:rPr>
            </w:pPr>
            <w:r w:rsidRPr="00AC3E19">
              <w:rPr>
                <w:rFonts w:asciiTheme="minorHAnsi" w:hAnsiTheme="minorHAnsi"/>
              </w:rPr>
              <w:t>4.1</w:t>
            </w:r>
          </w:p>
        </w:tc>
        <w:tc>
          <w:tcPr>
            <w:tcW w:w="2887" w:type="dxa"/>
            <w:tcMar>
              <w:top w:w="28" w:type="dxa"/>
              <w:left w:w="28" w:type="dxa"/>
              <w:bottom w:w="28" w:type="dxa"/>
              <w:right w:w="28" w:type="dxa"/>
            </w:tcMar>
          </w:tcPr>
          <w:p w:rsidR="001A5D04" w:rsidRPr="00AC3E19" w:rsidRDefault="001A5D04" w:rsidP="009C4AC1">
            <w:pPr>
              <w:pStyle w:val="ConsPlusNormal"/>
              <w:ind w:firstLine="0"/>
              <w:contextualSpacing/>
              <w:rPr>
                <w:rFonts w:asciiTheme="minorHAnsi" w:hAnsiTheme="minorHAnsi"/>
              </w:rPr>
            </w:pPr>
            <w:r w:rsidRPr="00AC3E19">
              <w:rPr>
                <w:rFonts w:asciiTheme="minorHAnsi" w:hAnsiTheme="minorHAnsi"/>
              </w:rPr>
              <w:t>Деловое управление</w:t>
            </w:r>
          </w:p>
        </w:tc>
        <w:tc>
          <w:tcPr>
            <w:tcW w:w="3020" w:type="dxa"/>
            <w:tcMar>
              <w:top w:w="28" w:type="dxa"/>
              <w:left w:w="28" w:type="dxa"/>
              <w:bottom w:w="28" w:type="dxa"/>
              <w:right w:w="28" w:type="dxa"/>
            </w:tcMar>
          </w:tcPr>
          <w:p w:rsidR="001A5D04" w:rsidRPr="00AC3E19" w:rsidRDefault="001A5D04" w:rsidP="00B970EC">
            <w:pPr>
              <w:pStyle w:val="ConsPlusNormal"/>
              <w:ind w:firstLine="0"/>
              <w:contextualSpacing/>
              <w:rPr>
                <w:rFonts w:asciiTheme="minorHAnsi" w:hAnsiTheme="minorHAnsi"/>
              </w:rPr>
            </w:pPr>
            <w:r>
              <w:rPr>
                <w:rFonts w:asciiTheme="minorHAnsi" w:hAnsiTheme="minorHAnsi"/>
              </w:rPr>
              <w:t>Административно-управленческие учреждения, офисы, конторы, организации различных форм собственности, нотариальные конторы, юридически консультации</w:t>
            </w:r>
          </w:p>
        </w:tc>
        <w:tc>
          <w:tcPr>
            <w:tcW w:w="3023" w:type="dxa"/>
          </w:tcPr>
          <w:p w:rsidR="001A5D04" w:rsidRPr="00AC3E19" w:rsidRDefault="001A5D04" w:rsidP="009C4AC1">
            <w:pPr>
              <w:pStyle w:val="ConsPlusNormal"/>
              <w:ind w:firstLine="0"/>
              <w:contextualSpacing/>
              <w:rPr>
                <w:rFonts w:asciiTheme="minorHAnsi" w:hAnsiTheme="minorHAnsi"/>
              </w:rPr>
            </w:pPr>
            <w:r w:rsidRPr="00AC3E19">
              <w:rPr>
                <w:rFonts w:asciiTheme="minorHAnsi" w:hAnsiTheme="minorHAnsi"/>
              </w:rPr>
              <w:t>Гаражи служебного автотранспорта, локальные объекты инженерной инфраструктуры</w:t>
            </w:r>
          </w:p>
        </w:tc>
      </w:tr>
      <w:tr w:rsidR="001A5D04" w:rsidRPr="0086399F" w:rsidTr="009C4AC1">
        <w:tc>
          <w:tcPr>
            <w:tcW w:w="709" w:type="dxa"/>
            <w:tcMar>
              <w:top w:w="28" w:type="dxa"/>
              <w:left w:w="28" w:type="dxa"/>
              <w:bottom w:w="28" w:type="dxa"/>
              <w:right w:w="28" w:type="dxa"/>
            </w:tcMar>
          </w:tcPr>
          <w:p w:rsidR="001A5D04" w:rsidRPr="00AC3E19" w:rsidRDefault="001A5D04" w:rsidP="00C62361">
            <w:pPr>
              <w:pStyle w:val="ConsPlusNormal"/>
              <w:ind w:firstLine="0"/>
              <w:contextualSpacing/>
              <w:jc w:val="center"/>
              <w:rPr>
                <w:rFonts w:asciiTheme="minorHAnsi" w:hAnsiTheme="minorHAnsi"/>
              </w:rPr>
            </w:pPr>
            <w:r w:rsidRPr="00AC3E19">
              <w:rPr>
                <w:rFonts w:asciiTheme="minorHAnsi" w:hAnsiTheme="minorHAnsi"/>
              </w:rPr>
              <w:t>4.2</w:t>
            </w:r>
          </w:p>
        </w:tc>
        <w:tc>
          <w:tcPr>
            <w:tcW w:w="2887" w:type="dxa"/>
            <w:tcMar>
              <w:top w:w="28" w:type="dxa"/>
              <w:left w:w="28" w:type="dxa"/>
              <w:bottom w:w="28" w:type="dxa"/>
              <w:right w:w="28" w:type="dxa"/>
            </w:tcMar>
          </w:tcPr>
          <w:p w:rsidR="001A5D04" w:rsidRPr="00AC3E19" w:rsidRDefault="001A5D04" w:rsidP="00C62361">
            <w:pPr>
              <w:pStyle w:val="ConsPlusNormal"/>
              <w:ind w:firstLine="0"/>
              <w:contextualSpacing/>
              <w:jc w:val="both"/>
              <w:rPr>
                <w:rFonts w:asciiTheme="minorHAnsi" w:hAnsiTheme="minorHAnsi"/>
              </w:rPr>
            </w:pPr>
            <w:r w:rsidRPr="00AC3E19">
              <w:rPr>
                <w:rFonts w:asciiTheme="minorHAnsi" w:hAnsiTheme="minorHAnsi"/>
              </w:rPr>
              <w:t>Объекты торговли</w:t>
            </w:r>
          </w:p>
        </w:tc>
        <w:tc>
          <w:tcPr>
            <w:tcW w:w="3020" w:type="dxa"/>
            <w:tcMar>
              <w:top w:w="28" w:type="dxa"/>
              <w:left w:w="28" w:type="dxa"/>
              <w:bottom w:w="28" w:type="dxa"/>
              <w:right w:w="28" w:type="dxa"/>
            </w:tcMar>
          </w:tcPr>
          <w:p w:rsidR="001A5D04" w:rsidRPr="00AC3E19" w:rsidRDefault="001A5D04" w:rsidP="00C62361">
            <w:pPr>
              <w:pStyle w:val="ConsPlusNormal"/>
              <w:ind w:firstLine="0"/>
              <w:contextualSpacing/>
              <w:jc w:val="both"/>
              <w:rPr>
                <w:rFonts w:asciiTheme="minorHAnsi" w:hAnsiTheme="minorHAnsi"/>
              </w:rPr>
            </w:pPr>
            <w:r w:rsidRPr="00AC3E19">
              <w:rPr>
                <w:rFonts w:asciiTheme="minorHAnsi" w:hAnsiTheme="minorHAnsi"/>
              </w:rPr>
              <w:t>Торгово-развлекательные центры (комплексы)</w:t>
            </w:r>
          </w:p>
        </w:tc>
        <w:tc>
          <w:tcPr>
            <w:tcW w:w="3023" w:type="dxa"/>
          </w:tcPr>
          <w:p w:rsidR="001A5D04" w:rsidRPr="00AC3E19" w:rsidRDefault="001A5D04" w:rsidP="00C62361">
            <w:pPr>
              <w:autoSpaceDE w:val="0"/>
              <w:autoSpaceDN w:val="0"/>
              <w:spacing w:before="0" w:after="0" w:line="240" w:lineRule="auto"/>
              <w:contextualSpacing/>
            </w:pPr>
            <w:r w:rsidRPr="00AC3E19">
              <w:rPr>
                <w:rFonts w:eastAsia="Times New Roman" w:cs="Arial"/>
                <w:lang w:eastAsia="ru-RU"/>
              </w:rPr>
              <w:t>Гаражи и (или) стоянки для автомобилей сотрудников и посетителей торгового центра, локальные объекты инженерной инфраструктуры</w:t>
            </w:r>
          </w:p>
        </w:tc>
      </w:tr>
      <w:tr w:rsidR="001A5D04" w:rsidRPr="0086399F" w:rsidTr="009C4AC1">
        <w:tc>
          <w:tcPr>
            <w:tcW w:w="709" w:type="dxa"/>
            <w:tcMar>
              <w:top w:w="28" w:type="dxa"/>
              <w:left w:w="28" w:type="dxa"/>
              <w:bottom w:w="28" w:type="dxa"/>
              <w:right w:w="28" w:type="dxa"/>
            </w:tcMar>
          </w:tcPr>
          <w:p w:rsidR="001A5D04" w:rsidRPr="00AC3E19" w:rsidRDefault="001A5D04" w:rsidP="00C62361">
            <w:pPr>
              <w:pStyle w:val="ConsPlusNormal"/>
              <w:ind w:firstLine="0"/>
              <w:contextualSpacing/>
              <w:jc w:val="center"/>
              <w:rPr>
                <w:rFonts w:asciiTheme="minorHAnsi" w:hAnsiTheme="minorHAnsi"/>
                <w:highlight w:val="yellow"/>
              </w:rPr>
            </w:pPr>
            <w:r w:rsidRPr="00AC3E19">
              <w:rPr>
                <w:rFonts w:asciiTheme="minorHAnsi" w:hAnsiTheme="minorHAnsi"/>
              </w:rPr>
              <w:t>4.3</w:t>
            </w:r>
          </w:p>
        </w:tc>
        <w:tc>
          <w:tcPr>
            <w:tcW w:w="2887" w:type="dxa"/>
            <w:tcMar>
              <w:top w:w="28" w:type="dxa"/>
              <w:left w:w="28" w:type="dxa"/>
              <w:bottom w:w="28" w:type="dxa"/>
              <w:right w:w="28" w:type="dxa"/>
            </w:tcMar>
          </w:tcPr>
          <w:p w:rsidR="001A5D04" w:rsidRPr="00AC3E19" w:rsidRDefault="001A5D04" w:rsidP="00C62361">
            <w:pPr>
              <w:pStyle w:val="ConsPlusNormal"/>
              <w:ind w:firstLine="0"/>
              <w:contextualSpacing/>
              <w:jc w:val="both"/>
              <w:rPr>
                <w:rFonts w:asciiTheme="minorHAnsi" w:hAnsiTheme="minorHAnsi"/>
              </w:rPr>
            </w:pPr>
            <w:r>
              <w:rPr>
                <w:rFonts w:asciiTheme="minorHAnsi" w:hAnsiTheme="minorHAnsi"/>
              </w:rPr>
              <w:t>Рынки</w:t>
            </w:r>
          </w:p>
        </w:tc>
        <w:tc>
          <w:tcPr>
            <w:tcW w:w="3020" w:type="dxa"/>
            <w:tcMar>
              <w:top w:w="28" w:type="dxa"/>
              <w:left w:w="28" w:type="dxa"/>
              <w:bottom w:w="28" w:type="dxa"/>
              <w:right w:w="28" w:type="dxa"/>
            </w:tcMar>
          </w:tcPr>
          <w:p w:rsidR="001A5D04" w:rsidRPr="00AC3E19" w:rsidRDefault="001A5D04" w:rsidP="00AC3E19">
            <w:pPr>
              <w:pStyle w:val="ConsPlusNormal"/>
              <w:ind w:firstLine="0"/>
              <w:contextualSpacing/>
              <w:jc w:val="both"/>
              <w:rPr>
                <w:rFonts w:asciiTheme="minorHAnsi" w:hAnsiTheme="minorHAnsi"/>
              </w:rPr>
            </w:pPr>
            <w:r>
              <w:rPr>
                <w:rFonts w:asciiTheme="minorHAnsi" w:hAnsiTheme="minorHAnsi"/>
              </w:rPr>
              <w:t>Сооружения для постоянной или временной торговли (ярмарка, рынок, базар)</w:t>
            </w:r>
          </w:p>
        </w:tc>
        <w:tc>
          <w:tcPr>
            <w:tcW w:w="3023" w:type="dxa"/>
          </w:tcPr>
          <w:p w:rsidR="001A5D04" w:rsidRPr="00AC3E19" w:rsidRDefault="001A5D04" w:rsidP="00AC3E19">
            <w:pPr>
              <w:pStyle w:val="ConsPlusNormal"/>
              <w:ind w:firstLine="0"/>
              <w:contextualSpacing/>
              <w:jc w:val="both"/>
              <w:rPr>
                <w:rFonts w:asciiTheme="minorHAnsi" w:hAnsiTheme="minorHAnsi"/>
              </w:rPr>
            </w:pPr>
            <w:r>
              <w:rPr>
                <w:rFonts w:asciiTheme="minorHAnsi" w:hAnsiTheme="minorHAnsi"/>
              </w:rPr>
              <w:t>Стоянки для автомобилей сотрудников и посетителей рынка</w:t>
            </w:r>
            <w:r w:rsidRPr="00AC3E19">
              <w:rPr>
                <w:rFonts w:asciiTheme="minorHAnsi" w:hAnsiTheme="minorHAnsi"/>
              </w:rPr>
              <w:t>, сооружения для разгрузки автомобилей (рампы)</w:t>
            </w:r>
          </w:p>
        </w:tc>
      </w:tr>
      <w:tr w:rsidR="001A5D04" w:rsidRPr="0086399F" w:rsidTr="009C4AC1">
        <w:tc>
          <w:tcPr>
            <w:tcW w:w="709" w:type="dxa"/>
            <w:tcMar>
              <w:top w:w="28" w:type="dxa"/>
              <w:left w:w="28" w:type="dxa"/>
              <w:bottom w:w="28" w:type="dxa"/>
              <w:right w:w="28" w:type="dxa"/>
            </w:tcMar>
          </w:tcPr>
          <w:p w:rsidR="001A5D04" w:rsidRPr="00AC3E19" w:rsidRDefault="001A5D04" w:rsidP="00C62361">
            <w:pPr>
              <w:autoSpaceDE w:val="0"/>
              <w:autoSpaceDN w:val="0"/>
              <w:spacing w:before="0" w:after="0" w:line="240" w:lineRule="auto"/>
              <w:contextualSpacing/>
              <w:jc w:val="center"/>
              <w:rPr>
                <w:rFonts w:eastAsia="Times New Roman" w:cs="Arial"/>
                <w:lang w:eastAsia="ru-RU"/>
              </w:rPr>
            </w:pPr>
            <w:r w:rsidRPr="00AC3E19">
              <w:rPr>
                <w:rFonts w:eastAsia="Times New Roman" w:cs="Arial"/>
                <w:lang w:eastAsia="ru-RU"/>
              </w:rPr>
              <w:t>4.4</w:t>
            </w:r>
          </w:p>
        </w:tc>
        <w:tc>
          <w:tcPr>
            <w:tcW w:w="2887" w:type="dxa"/>
            <w:tcMar>
              <w:top w:w="28" w:type="dxa"/>
              <w:left w:w="28" w:type="dxa"/>
              <w:bottom w:w="28" w:type="dxa"/>
              <w:right w:w="28" w:type="dxa"/>
            </w:tcMar>
          </w:tcPr>
          <w:p w:rsidR="001A5D04" w:rsidRPr="00AC3E19" w:rsidRDefault="001A5D04" w:rsidP="00C62361">
            <w:pPr>
              <w:autoSpaceDE w:val="0"/>
              <w:autoSpaceDN w:val="0"/>
              <w:spacing w:before="0" w:after="0" w:line="240" w:lineRule="auto"/>
              <w:contextualSpacing/>
              <w:jc w:val="both"/>
              <w:rPr>
                <w:rFonts w:eastAsia="Times New Roman" w:cs="Arial"/>
                <w:lang w:eastAsia="ru-RU"/>
              </w:rPr>
            </w:pPr>
            <w:r w:rsidRPr="00AC3E19">
              <w:rPr>
                <w:rFonts w:eastAsia="Times New Roman" w:cs="Arial"/>
                <w:lang w:eastAsia="ru-RU"/>
              </w:rPr>
              <w:t>Магазины</w:t>
            </w:r>
          </w:p>
        </w:tc>
        <w:tc>
          <w:tcPr>
            <w:tcW w:w="3020" w:type="dxa"/>
            <w:tcMar>
              <w:top w:w="28" w:type="dxa"/>
              <w:left w:w="28" w:type="dxa"/>
              <w:bottom w:w="28" w:type="dxa"/>
              <w:right w:w="28" w:type="dxa"/>
            </w:tcMar>
          </w:tcPr>
          <w:p w:rsidR="001A5D04" w:rsidRPr="00AC3E19" w:rsidRDefault="001A5D04" w:rsidP="00AC3E19">
            <w:pPr>
              <w:autoSpaceDE w:val="0"/>
              <w:autoSpaceDN w:val="0"/>
              <w:spacing w:before="0" w:after="0" w:line="240" w:lineRule="auto"/>
              <w:contextualSpacing/>
              <w:rPr>
                <w:rFonts w:eastAsia="Times New Roman" w:cs="Arial"/>
                <w:color w:val="000000" w:themeColor="text1"/>
                <w:lang w:eastAsia="ru-RU"/>
              </w:rPr>
            </w:pPr>
            <w:r w:rsidRPr="00AC3E19">
              <w:rPr>
                <w:rFonts w:eastAsia="Times New Roman" w:cs="Arial"/>
                <w:color w:val="000000" w:themeColor="text1"/>
                <w:lang w:eastAsia="ru-RU"/>
              </w:rPr>
              <w:t xml:space="preserve">Объекты для размещения магазинов всех типов с площадью торгового зала </w:t>
            </w:r>
            <w:r>
              <w:rPr>
                <w:rFonts w:eastAsia="Times New Roman" w:cs="Arial"/>
                <w:color w:val="000000" w:themeColor="text1"/>
                <w:lang w:eastAsia="ru-RU"/>
              </w:rPr>
              <w:t>2</w:t>
            </w:r>
            <w:r w:rsidRPr="00AC3E19">
              <w:rPr>
                <w:rFonts w:eastAsia="Times New Roman" w:cs="Arial"/>
                <w:color w:val="000000" w:themeColor="text1"/>
                <w:lang w:eastAsia="ru-RU"/>
              </w:rPr>
              <w:t>00 кв.м. и более</w:t>
            </w:r>
          </w:p>
        </w:tc>
        <w:tc>
          <w:tcPr>
            <w:tcW w:w="3023" w:type="dxa"/>
          </w:tcPr>
          <w:p w:rsidR="001A5D04" w:rsidRPr="00AC3E19" w:rsidRDefault="001A5D04" w:rsidP="00C62361">
            <w:pPr>
              <w:autoSpaceDE w:val="0"/>
              <w:autoSpaceDN w:val="0"/>
              <w:spacing w:before="0" w:after="0" w:line="240" w:lineRule="auto"/>
              <w:contextualSpacing/>
              <w:rPr>
                <w:rFonts w:eastAsia="Times New Roman" w:cs="Arial"/>
                <w:lang w:eastAsia="ru-RU"/>
              </w:rPr>
            </w:pPr>
            <w:r>
              <w:rPr>
                <w:color w:val="000000" w:themeColor="text1"/>
              </w:rPr>
              <w:t>С</w:t>
            </w:r>
            <w:r w:rsidRPr="008D4D32">
              <w:rPr>
                <w:rFonts w:eastAsia="Times New Roman" w:cs="Arial"/>
                <w:color w:val="000000" w:themeColor="text1"/>
                <w:lang w:eastAsia="ru-RU"/>
              </w:rPr>
              <w:t>тоянки для автомобилей сотрудников и посетителей, объекты инженерной инфраструктуры</w:t>
            </w:r>
            <w:r>
              <w:rPr>
                <w:color w:val="000000" w:themeColor="text1"/>
              </w:rPr>
              <w:t>, элементы благоустройства территории</w:t>
            </w:r>
          </w:p>
        </w:tc>
      </w:tr>
      <w:tr w:rsidR="001A5D04" w:rsidRPr="0086399F" w:rsidTr="009C4AC1">
        <w:tc>
          <w:tcPr>
            <w:tcW w:w="709" w:type="dxa"/>
            <w:tcMar>
              <w:top w:w="28" w:type="dxa"/>
              <w:left w:w="28" w:type="dxa"/>
              <w:bottom w:w="28" w:type="dxa"/>
              <w:right w:w="28" w:type="dxa"/>
            </w:tcMar>
          </w:tcPr>
          <w:p w:rsidR="001A5D04" w:rsidRPr="00B970EC" w:rsidRDefault="001A5D04" w:rsidP="009C4AC1">
            <w:pPr>
              <w:pStyle w:val="ConsPlusNormal"/>
              <w:ind w:firstLine="0"/>
              <w:contextualSpacing/>
              <w:jc w:val="center"/>
              <w:rPr>
                <w:rFonts w:asciiTheme="minorHAnsi" w:hAnsiTheme="minorHAnsi"/>
              </w:rPr>
            </w:pPr>
            <w:r w:rsidRPr="00B970EC">
              <w:rPr>
                <w:rFonts w:asciiTheme="minorHAnsi" w:hAnsiTheme="minorHAnsi"/>
              </w:rPr>
              <w:t>4.5</w:t>
            </w:r>
          </w:p>
        </w:tc>
        <w:tc>
          <w:tcPr>
            <w:tcW w:w="2887" w:type="dxa"/>
            <w:tcMar>
              <w:top w:w="28" w:type="dxa"/>
              <w:left w:w="28" w:type="dxa"/>
              <w:bottom w:w="28" w:type="dxa"/>
              <w:right w:w="28" w:type="dxa"/>
            </w:tcMar>
          </w:tcPr>
          <w:p w:rsidR="001A5D04" w:rsidRPr="00B970EC" w:rsidRDefault="001A5D04" w:rsidP="009C4AC1">
            <w:pPr>
              <w:pStyle w:val="ConsPlusNormal"/>
              <w:ind w:firstLine="0"/>
              <w:contextualSpacing/>
              <w:jc w:val="both"/>
              <w:rPr>
                <w:rFonts w:asciiTheme="minorHAnsi" w:hAnsiTheme="minorHAnsi"/>
              </w:rPr>
            </w:pPr>
            <w:r w:rsidRPr="00B970EC">
              <w:rPr>
                <w:rFonts w:asciiTheme="minorHAnsi" w:hAnsiTheme="minorHAnsi"/>
              </w:rPr>
              <w:t xml:space="preserve">Банковская и страховая </w:t>
            </w:r>
            <w:r w:rsidRPr="00B970EC">
              <w:rPr>
                <w:rFonts w:asciiTheme="minorHAnsi" w:hAnsiTheme="minorHAnsi"/>
              </w:rPr>
              <w:lastRenderedPageBreak/>
              <w:t>деятельность</w:t>
            </w:r>
          </w:p>
        </w:tc>
        <w:tc>
          <w:tcPr>
            <w:tcW w:w="3020" w:type="dxa"/>
            <w:tcMar>
              <w:top w:w="28" w:type="dxa"/>
              <w:left w:w="28" w:type="dxa"/>
              <w:bottom w:w="28" w:type="dxa"/>
              <w:right w:w="28" w:type="dxa"/>
            </w:tcMar>
          </w:tcPr>
          <w:p w:rsidR="001A5D04" w:rsidRPr="00B970EC" w:rsidRDefault="001A5D04" w:rsidP="00B970EC">
            <w:pPr>
              <w:pStyle w:val="ConsPlusNormal"/>
              <w:ind w:firstLine="0"/>
              <w:contextualSpacing/>
              <w:rPr>
                <w:rFonts w:asciiTheme="minorHAnsi" w:hAnsiTheme="minorHAnsi"/>
              </w:rPr>
            </w:pPr>
            <w:r w:rsidRPr="00B970EC">
              <w:rPr>
                <w:rFonts w:asciiTheme="minorHAnsi" w:hAnsiTheme="minorHAnsi"/>
              </w:rPr>
              <w:lastRenderedPageBreak/>
              <w:t xml:space="preserve">Объекты для размещения банков, </w:t>
            </w:r>
            <w:r w:rsidRPr="00B970EC">
              <w:rPr>
                <w:rFonts w:asciiTheme="minorHAnsi" w:hAnsiTheme="minorHAnsi"/>
              </w:rPr>
              <w:lastRenderedPageBreak/>
              <w:t xml:space="preserve">отделений банков, офисов страховщиков </w:t>
            </w:r>
          </w:p>
        </w:tc>
        <w:tc>
          <w:tcPr>
            <w:tcW w:w="3023" w:type="dxa"/>
          </w:tcPr>
          <w:p w:rsidR="001A5D04" w:rsidRPr="00B970EC" w:rsidRDefault="001A5D04" w:rsidP="000D22F4">
            <w:pPr>
              <w:autoSpaceDE w:val="0"/>
              <w:autoSpaceDN w:val="0"/>
              <w:spacing w:before="0" w:after="0" w:line="240" w:lineRule="auto"/>
              <w:contextualSpacing/>
            </w:pPr>
            <w:r>
              <w:rPr>
                <w:color w:val="000000" w:themeColor="text1"/>
              </w:rPr>
              <w:lastRenderedPageBreak/>
              <w:t>С</w:t>
            </w:r>
            <w:r w:rsidRPr="000D22F4">
              <w:rPr>
                <w:color w:val="000000" w:themeColor="text1"/>
              </w:rPr>
              <w:t xml:space="preserve">тоянки для автомобилей </w:t>
            </w:r>
            <w:r w:rsidRPr="000D22F4">
              <w:rPr>
                <w:color w:val="000000" w:themeColor="text1"/>
              </w:rPr>
              <w:lastRenderedPageBreak/>
              <w:t>сотрудников и посетителей, объекты инженерной инфраструктуры</w:t>
            </w:r>
            <w:r>
              <w:rPr>
                <w:color w:val="000000" w:themeColor="text1"/>
              </w:rPr>
              <w:t>, элементы благоустройства территории</w:t>
            </w:r>
          </w:p>
        </w:tc>
      </w:tr>
      <w:tr w:rsidR="001A5D04" w:rsidRPr="0086399F" w:rsidTr="009C4AC1">
        <w:tc>
          <w:tcPr>
            <w:tcW w:w="709" w:type="dxa"/>
            <w:tcMar>
              <w:top w:w="28" w:type="dxa"/>
              <w:left w:w="28" w:type="dxa"/>
              <w:bottom w:w="28" w:type="dxa"/>
              <w:right w:w="28" w:type="dxa"/>
            </w:tcMar>
          </w:tcPr>
          <w:p w:rsidR="001A5D04" w:rsidRPr="00B970EC" w:rsidRDefault="001A5D04" w:rsidP="009C4AC1">
            <w:pPr>
              <w:autoSpaceDE w:val="0"/>
              <w:autoSpaceDN w:val="0"/>
              <w:spacing w:before="0" w:after="0" w:line="240" w:lineRule="auto"/>
              <w:contextualSpacing/>
              <w:jc w:val="center"/>
              <w:rPr>
                <w:rFonts w:eastAsia="Times New Roman" w:cs="Arial"/>
                <w:lang w:eastAsia="ru-RU"/>
              </w:rPr>
            </w:pPr>
            <w:r w:rsidRPr="00B970EC">
              <w:rPr>
                <w:rFonts w:eastAsia="Times New Roman" w:cs="Arial"/>
                <w:lang w:eastAsia="ru-RU"/>
              </w:rPr>
              <w:lastRenderedPageBreak/>
              <w:t>4.6</w:t>
            </w:r>
          </w:p>
        </w:tc>
        <w:tc>
          <w:tcPr>
            <w:tcW w:w="2887" w:type="dxa"/>
            <w:tcMar>
              <w:top w:w="28" w:type="dxa"/>
              <w:left w:w="28" w:type="dxa"/>
              <w:bottom w:w="28" w:type="dxa"/>
              <w:right w:w="28" w:type="dxa"/>
            </w:tcMar>
          </w:tcPr>
          <w:p w:rsidR="001A5D04" w:rsidRPr="00B970EC" w:rsidRDefault="001A5D04" w:rsidP="009C4AC1">
            <w:pPr>
              <w:autoSpaceDE w:val="0"/>
              <w:autoSpaceDN w:val="0"/>
              <w:spacing w:before="0" w:after="0" w:line="240" w:lineRule="auto"/>
              <w:contextualSpacing/>
              <w:jc w:val="both"/>
              <w:rPr>
                <w:rFonts w:eastAsia="Times New Roman" w:cs="Arial"/>
                <w:lang w:eastAsia="ru-RU"/>
              </w:rPr>
            </w:pPr>
            <w:r w:rsidRPr="00B970EC">
              <w:rPr>
                <w:rFonts w:eastAsia="Times New Roman" w:cs="Arial"/>
                <w:lang w:eastAsia="ru-RU"/>
              </w:rPr>
              <w:t>Общественное питание</w:t>
            </w:r>
          </w:p>
        </w:tc>
        <w:tc>
          <w:tcPr>
            <w:tcW w:w="3020" w:type="dxa"/>
            <w:tcMar>
              <w:top w:w="28" w:type="dxa"/>
              <w:left w:w="28" w:type="dxa"/>
              <w:bottom w:w="28" w:type="dxa"/>
              <w:right w:w="28" w:type="dxa"/>
            </w:tcMar>
          </w:tcPr>
          <w:p w:rsidR="001A5D04" w:rsidRPr="00B970EC" w:rsidRDefault="001A5D04" w:rsidP="009C4AC1">
            <w:pPr>
              <w:autoSpaceDE w:val="0"/>
              <w:autoSpaceDN w:val="0"/>
              <w:spacing w:before="0" w:after="0" w:line="240" w:lineRule="auto"/>
              <w:contextualSpacing/>
              <w:rPr>
                <w:rFonts w:eastAsia="Times New Roman" w:cs="Arial"/>
                <w:color w:val="000000" w:themeColor="text1"/>
                <w:lang w:eastAsia="ru-RU"/>
              </w:rPr>
            </w:pPr>
            <w:r w:rsidRPr="00B970EC">
              <w:rPr>
                <w:rFonts w:eastAsia="Times New Roman" w:cs="Arial"/>
                <w:color w:val="000000" w:themeColor="text1"/>
                <w:lang w:eastAsia="ru-RU"/>
              </w:rPr>
              <w:t>Предприятия общественного питания всех типов</w:t>
            </w:r>
          </w:p>
        </w:tc>
        <w:tc>
          <w:tcPr>
            <w:tcW w:w="3023" w:type="dxa"/>
          </w:tcPr>
          <w:p w:rsidR="001A5D04" w:rsidRPr="00B970EC" w:rsidRDefault="001A5D04" w:rsidP="009C4AC1">
            <w:pPr>
              <w:autoSpaceDE w:val="0"/>
              <w:autoSpaceDN w:val="0"/>
              <w:spacing w:before="0" w:after="0" w:line="240" w:lineRule="auto"/>
              <w:contextualSpacing/>
              <w:rPr>
                <w:rFonts w:eastAsia="Times New Roman" w:cs="Arial"/>
                <w:lang w:eastAsia="ru-RU"/>
              </w:rPr>
            </w:pPr>
            <w:r>
              <w:rPr>
                <w:color w:val="000000" w:themeColor="text1"/>
              </w:rPr>
              <w:t>С</w:t>
            </w:r>
            <w:r w:rsidRPr="008D4D32">
              <w:rPr>
                <w:rFonts w:eastAsia="Times New Roman" w:cs="Arial"/>
                <w:color w:val="000000" w:themeColor="text1"/>
                <w:lang w:eastAsia="ru-RU"/>
              </w:rPr>
              <w:t>тоянки для автомобилей сотрудников и посетителей, объекты инженерной инфраструктуры</w:t>
            </w:r>
            <w:r>
              <w:rPr>
                <w:color w:val="000000" w:themeColor="text1"/>
              </w:rPr>
              <w:t>, элементы благоустройства территории</w:t>
            </w:r>
          </w:p>
        </w:tc>
      </w:tr>
      <w:tr w:rsidR="001A5D04" w:rsidRPr="0086399F" w:rsidTr="009C4AC1">
        <w:tc>
          <w:tcPr>
            <w:tcW w:w="709" w:type="dxa"/>
            <w:tcMar>
              <w:top w:w="28" w:type="dxa"/>
              <w:left w:w="28" w:type="dxa"/>
              <w:bottom w:w="28" w:type="dxa"/>
              <w:right w:w="28" w:type="dxa"/>
            </w:tcMar>
          </w:tcPr>
          <w:p w:rsidR="001A5D04" w:rsidRPr="00AC3E19" w:rsidRDefault="001A5D04" w:rsidP="009C4AC1">
            <w:pPr>
              <w:autoSpaceDE w:val="0"/>
              <w:autoSpaceDN w:val="0"/>
              <w:spacing w:before="0" w:after="0" w:line="240" w:lineRule="auto"/>
              <w:contextualSpacing/>
              <w:jc w:val="center"/>
              <w:rPr>
                <w:rFonts w:eastAsia="Times New Roman" w:cs="Arial"/>
                <w:lang w:eastAsia="ru-RU"/>
              </w:rPr>
            </w:pPr>
            <w:r w:rsidRPr="00AC3E19">
              <w:rPr>
                <w:rFonts w:eastAsia="Times New Roman" w:cs="Arial"/>
                <w:lang w:eastAsia="ru-RU"/>
              </w:rPr>
              <w:t>4.7</w:t>
            </w:r>
          </w:p>
        </w:tc>
        <w:tc>
          <w:tcPr>
            <w:tcW w:w="2887" w:type="dxa"/>
            <w:tcMar>
              <w:top w:w="28" w:type="dxa"/>
              <w:left w:w="28" w:type="dxa"/>
              <w:bottom w:w="28" w:type="dxa"/>
              <w:right w:w="28" w:type="dxa"/>
            </w:tcMar>
          </w:tcPr>
          <w:p w:rsidR="001A5D04" w:rsidRPr="00AC3E19" w:rsidRDefault="001A5D04" w:rsidP="009C4AC1">
            <w:pPr>
              <w:autoSpaceDE w:val="0"/>
              <w:autoSpaceDN w:val="0"/>
              <w:spacing w:before="0" w:after="0" w:line="240" w:lineRule="auto"/>
              <w:contextualSpacing/>
              <w:jc w:val="both"/>
              <w:rPr>
                <w:rFonts w:eastAsia="Times New Roman" w:cs="Arial"/>
                <w:lang w:eastAsia="ru-RU"/>
              </w:rPr>
            </w:pPr>
            <w:r w:rsidRPr="00AC3E19">
              <w:rPr>
                <w:rFonts w:eastAsia="Times New Roman" w:cs="Arial"/>
                <w:lang w:eastAsia="ru-RU"/>
              </w:rPr>
              <w:t>Гостиничное обслуживание</w:t>
            </w:r>
          </w:p>
        </w:tc>
        <w:tc>
          <w:tcPr>
            <w:tcW w:w="3020" w:type="dxa"/>
            <w:tcMar>
              <w:top w:w="28" w:type="dxa"/>
              <w:left w:w="28" w:type="dxa"/>
              <w:bottom w:w="28" w:type="dxa"/>
              <w:right w:w="28" w:type="dxa"/>
            </w:tcMar>
          </w:tcPr>
          <w:p w:rsidR="001A5D04" w:rsidRPr="00AC3E19" w:rsidRDefault="001A5D04" w:rsidP="009C4AC1">
            <w:pPr>
              <w:autoSpaceDE w:val="0"/>
              <w:autoSpaceDN w:val="0"/>
              <w:spacing w:before="0" w:after="0" w:line="240" w:lineRule="auto"/>
              <w:contextualSpacing/>
              <w:rPr>
                <w:rFonts w:eastAsia="Times New Roman" w:cs="Arial"/>
                <w:color w:val="000000" w:themeColor="text1"/>
                <w:lang w:eastAsia="ru-RU"/>
              </w:rPr>
            </w:pPr>
            <w:r w:rsidRPr="00AC3E19">
              <w:rPr>
                <w:rFonts w:eastAsia="Times New Roman" w:cs="Arial"/>
                <w:color w:val="000000" w:themeColor="text1"/>
                <w:lang w:eastAsia="ru-RU"/>
              </w:rPr>
              <w:t xml:space="preserve">Гостиницы </w:t>
            </w:r>
          </w:p>
        </w:tc>
        <w:tc>
          <w:tcPr>
            <w:tcW w:w="3023" w:type="dxa"/>
          </w:tcPr>
          <w:p w:rsidR="001A5D04" w:rsidRPr="00AC3E19" w:rsidRDefault="001A5D04" w:rsidP="009C4AC1">
            <w:pPr>
              <w:autoSpaceDE w:val="0"/>
              <w:autoSpaceDN w:val="0"/>
              <w:spacing w:before="0" w:after="0" w:line="240" w:lineRule="auto"/>
              <w:contextualSpacing/>
              <w:rPr>
                <w:rFonts w:eastAsia="Times New Roman" w:cs="Arial"/>
                <w:lang w:eastAsia="ru-RU"/>
              </w:rPr>
            </w:pPr>
            <w:r w:rsidRPr="00AC3E19">
              <w:rPr>
                <w:rFonts w:eastAsia="Times New Roman" w:cs="Arial"/>
                <w:lang w:eastAsia="ru-RU"/>
              </w:rPr>
              <w:t xml:space="preserve">Гаражи и стоянки автомобилей, хозяйственные постройки, локальные объекты инженерной инфраструктуры  </w:t>
            </w:r>
          </w:p>
        </w:tc>
      </w:tr>
      <w:tr w:rsidR="001A5D04" w:rsidRPr="0086399F" w:rsidTr="009C4AC1">
        <w:tc>
          <w:tcPr>
            <w:tcW w:w="709" w:type="dxa"/>
            <w:tcMar>
              <w:top w:w="28" w:type="dxa"/>
              <w:left w:w="28" w:type="dxa"/>
              <w:bottom w:w="28" w:type="dxa"/>
              <w:right w:w="28" w:type="dxa"/>
            </w:tcMar>
          </w:tcPr>
          <w:p w:rsidR="001A5D04" w:rsidRPr="00783868" w:rsidRDefault="001A5D04" w:rsidP="00C62361">
            <w:pPr>
              <w:pStyle w:val="ConsPlusNormal"/>
              <w:ind w:firstLine="0"/>
              <w:contextualSpacing/>
              <w:jc w:val="center"/>
              <w:rPr>
                <w:rFonts w:asciiTheme="minorHAnsi" w:hAnsiTheme="minorHAnsi"/>
              </w:rPr>
            </w:pPr>
            <w:r w:rsidRPr="00783868">
              <w:rPr>
                <w:rFonts w:asciiTheme="minorHAnsi" w:hAnsiTheme="minorHAnsi"/>
              </w:rPr>
              <w:t>4.8.1</w:t>
            </w:r>
          </w:p>
        </w:tc>
        <w:tc>
          <w:tcPr>
            <w:tcW w:w="2887" w:type="dxa"/>
            <w:tcMar>
              <w:top w:w="28" w:type="dxa"/>
              <w:left w:w="28" w:type="dxa"/>
              <w:bottom w:w="28" w:type="dxa"/>
              <w:right w:w="28" w:type="dxa"/>
            </w:tcMar>
          </w:tcPr>
          <w:p w:rsidR="001A5D04" w:rsidRPr="00783868" w:rsidRDefault="001A5D04" w:rsidP="00C62361">
            <w:pPr>
              <w:pStyle w:val="ConsPlusNormal"/>
              <w:ind w:firstLine="0"/>
              <w:contextualSpacing/>
              <w:jc w:val="both"/>
              <w:rPr>
                <w:rFonts w:asciiTheme="minorHAnsi" w:hAnsiTheme="minorHAnsi"/>
              </w:rPr>
            </w:pPr>
            <w:r w:rsidRPr="00783868">
              <w:rPr>
                <w:rFonts w:asciiTheme="minorHAnsi" w:hAnsiTheme="minorHAnsi"/>
              </w:rPr>
              <w:t>Развлекательные мероприятия</w:t>
            </w:r>
          </w:p>
        </w:tc>
        <w:tc>
          <w:tcPr>
            <w:tcW w:w="3020" w:type="dxa"/>
            <w:tcMar>
              <w:top w:w="28" w:type="dxa"/>
              <w:left w:w="28" w:type="dxa"/>
              <w:bottom w:w="28" w:type="dxa"/>
              <w:right w:w="28" w:type="dxa"/>
            </w:tcMar>
          </w:tcPr>
          <w:p w:rsidR="001A5D04" w:rsidRPr="00783868" w:rsidRDefault="001A5D04" w:rsidP="00C62361">
            <w:pPr>
              <w:pStyle w:val="ConsPlusNormal"/>
              <w:ind w:firstLine="0"/>
              <w:contextualSpacing/>
              <w:rPr>
                <w:rFonts w:asciiTheme="minorHAnsi" w:hAnsiTheme="minorHAnsi"/>
              </w:rPr>
            </w:pPr>
            <w:r w:rsidRPr="00783868">
              <w:rPr>
                <w:rFonts w:asciiTheme="minorHAnsi" w:hAnsiTheme="minorHAnsi"/>
              </w:rPr>
              <w:t>Здания и сооружения, для, размещения дискотек и танцевальных площадок, ночных клубов,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023" w:type="dxa"/>
          </w:tcPr>
          <w:p w:rsidR="001A5D04" w:rsidRPr="00783868" w:rsidRDefault="001A5D04" w:rsidP="00C62361">
            <w:pPr>
              <w:pStyle w:val="ConsPlusNormal"/>
              <w:ind w:firstLine="0"/>
              <w:contextualSpacing/>
              <w:rPr>
                <w:rFonts w:asciiTheme="minorHAnsi" w:hAnsiTheme="minorHAnsi"/>
              </w:rPr>
            </w:pPr>
            <w:r w:rsidRPr="00783868">
              <w:rPr>
                <w:rFonts w:asciiTheme="minorHAnsi" w:hAnsiTheme="minorHAnsi"/>
              </w:rPr>
              <w:t>Стоянки автомобилей, локальные объекты инженерной инфраструктуры</w:t>
            </w:r>
          </w:p>
        </w:tc>
      </w:tr>
      <w:tr w:rsidR="001A5D04" w:rsidRPr="0086399F" w:rsidTr="009C4AC1">
        <w:tc>
          <w:tcPr>
            <w:tcW w:w="709" w:type="dxa"/>
            <w:tcMar>
              <w:top w:w="28" w:type="dxa"/>
              <w:left w:w="28" w:type="dxa"/>
              <w:bottom w:w="28" w:type="dxa"/>
              <w:right w:w="28" w:type="dxa"/>
            </w:tcMar>
          </w:tcPr>
          <w:p w:rsidR="001A5D04" w:rsidRPr="00783868" w:rsidRDefault="001A5D04" w:rsidP="00C62361">
            <w:pPr>
              <w:pStyle w:val="ConsPlusNormal"/>
              <w:ind w:firstLine="0"/>
              <w:contextualSpacing/>
              <w:jc w:val="center"/>
              <w:rPr>
                <w:rFonts w:asciiTheme="minorHAnsi" w:hAnsiTheme="minorHAnsi"/>
              </w:rPr>
            </w:pPr>
            <w:r w:rsidRPr="00783868">
              <w:rPr>
                <w:rFonts w:asciiTheme="minorHAnsi" w:hAnsiTheme="minorHAnsi"/>
              </w:rPr>
              <w:t>4.10</w:t>
            </w:r>
          </w:p>
        </w:tc>
        <w:tc>
          <w:tcPr>
            <w:tcW w:w="2887" w:type="dxa"/>
            <w:tcMar>
              <w:top w:w="28" w:type="dxa"/>
              <w:left w:w="28" w:type="dxa"/>
              <w:bottom w:w="28" w:type="dxa"/>
              <w:right w:w="28" w:type="dxa"/>
            </w:tcMar>
          </w:tcPr>
          <w:p w:rsidR="001A5D04" w:rsidRPr="00783868" w:rsidRDefault="001A5D04" w:rsidP="00C62361">
            <w:pPr>
              <w:pStyle w:val="ConsPlusNormal"/>
              <w:ind w:firstLine="0"/>
              <w:contextualSpacing/>
              <w:jc w:val="both"/>
              <w:rPr>
                <w:rFonts w:asciiTheme="minorHAnsi" w:hAnsiTheme="minorHAnsi"/>
              </w:rPr>
            </w:pPr>
            <w:proofErr w:type="spellStart"/>
            <w:r w:rsidRPr="00783868">
              <w:rPr>
                <w:rFonts w:asciiTheme="minorHAnsi" w:hAnsiTheme="minorHAnsi"/>
              </w:rPr>
              <w:t>Выставочно</w:t>
            </w:r>
            <w:proofErr w:type="spellEnd"/>
            <w:r w:rsidRPr="00783868">
              <w:rPr>
                <w:rFonts w:asciiTheme="minorHAnsi" w:hAnsiTheme="minorHAnsi"/>
              </w:rPr>
              <w:t>-ярмарочная деятельность</w:t>
            </w:r>
          </w:p>
        </w:tc>
        <w:tc>
          <w:tcPr>
            <w:tcW w:w="3020" w:type="dxa"/>
            <w:tcMar>
              <w:top w:w="28" w:type="dxa"/>
              <w:left w:w="28" w:type="dxa"/>
              <w:bottom w:w="28" w:type="dxa"/>
              <w:right w:w="28" w:type="dxa"/>
            </w:tcMar>
          </w:tcPr>
          <w:p w:rsidR="001A5D04" w:rsidRPr="00783868" w:rsidRDefault="001A5D04" w:rsidP="00C62361">
            <w:pPr>
              <w:pStyle w:val="ConsPlusNormal"/>
              <w:ind w:firstLine="0"/>
              <w:contextualSpacing/>
              <w:rPr>
                <w:rFonts w:asciiTheme="minorHAnsi" w:hAnsiTheme="minorHAnsi"/>
              </w:rPr>
            </w:pPr>
            <w:r w:rsidRPr="00783868">
              <w:rPr>
                <w:rFonts w:asciiTheme="minorHAnsi" w:hAnsiTheme="minorHAnsi"/>
              </w:rPr>
              <w:t>Объекты для организации выставок (ярмарок)</w:t>
            </w:r>
          </w:p>
        </w:tc>
        <w:tc>
          <w:tcPr>
            <w:tcW w:w="3023" w:type="dxa"/>
          </w:tcPr>
          <w:p w:rsidR="001A5D04" w:rsidRPr="00783868" w:rsidRDefault="001A5D04" w:rsidP="00C62361">
            <w:pPr>
              <w:pStyle w:val="ConsPlusNormal"/>
              <w:ind w:firstLine="0"/>
              <w:contextualSpacing/>
              <w:rPr>
                <w:rFonts w:asciiTheme="minorHAnsi" w:hAnsiTheme="minorHAnsi"/>
              </w:rPr>
            </w:pPr>
            <w:r w:rsidRPr="00783868">
              <w:rPr>
                <w:rFonts w:asciiTheme="minorHAnsi" w:hAnsiTheme="minorHAnsi"/>
              </w:rPr>
              <w:t>Стоянки автомобилей, локальные объекты инженерной инфраструктуры</w:t>
            </w:r>
          </w:p>
        </w:tc>
      </w:tr>
      <w:tr w:rsidR="001A5D04" w:rsidRPr="0086399F" w:rsidTr="009C4AC1">
        <w:tc>
          <w:tcPr>
            <w:tcW w:w="709" w:type="dxa"/>
            <w:tcMar>
              <w:top w:w="28" w:type="dxa"/>
              <w:left w:w="28" w:type="dxa"/>
              <w:bottom w:w="28" w:type="dxa"/>
              <w:right w:w="28" w:type="dxa"/>
            </w:tcMar>
          </w:tcPr>
          <w:p w:rsidR="001A5D04" w:rsidRPr="00601ED5" w:rsidRDefault="001A5D04" w:rsidP="00021E27">
            <w:pPr>
              <w:pStyle w:val="ConsPlusNormal"/>
              <w:ind w:firstLine="0"/>
              <w:contextualSpacing/>
              <w:jc w:val="center"/>
              <w:rPr>
                <w:rFonts w:asciiTheme="minorHAnsi" w:hAnsiTheme="minorHAnsi" w:cstheme="minorHAnsi"/>
              </w:rPr>
            </w:pPr>
            <w:r w:rsidRPr="00601ED5">
              <w:rPr>
                <w:rFonts w:asciiTheme="minorHAnsi" w:hAnsiTheme="minorHAnsi" w:cstheme="minorHAnsi"/>
              </w:rPr>
              <w:t xml:space="preserve">5.0 </w:t>
            </w:r>
          </w:p>
          <w:p w:rsidR="001A5D04" w:rsidRPr="00601ED5" w:rsidRDefault="001A5D04" w:rsidP="00021E27">
            <w:pPr>
              <w:pStyle w:val="ConsPlusNormal"/>
              <w:ind w:firstLine="0"/>
              <w:contextualSpacing/>
              <w:jc w:val="center"/>
              <w:rPr>
                <w:rFonts w:asciiTheme="minorHAnsi" w:hAnsiTheme="minorHAnsi" w:cstheme="minorHAnsi"/>
              </w:rPr>
            </w:pPr>
            <w:r w:rsidRPr="00601ED5">
              <w:rPr>
                <w:rFonts w:asciiTheme="minorHAnsi" w:hAnsiTheme="minorHAnsi" w:cstheme="minorHAnsi"/>
                <w:sz w:val="16"/>
                <w:szCs w:val="16"/>
              </w:rPr>
              <w:t>(5.1-5.5)</w:t>
            </w:r>
            <w:r w:rsidRPr="00601ED5">
              <w:rPr>
                <w:rFonts w:asciiTheme="minorHAnsi" w:hAnsiTheme="minorHAnsi" w:cstheme="minorHAnsi"/>
              </w:rPr>
              <w:t xml:space="preserve"> </w:t>
            </w:r>
          </w:p>
        </w:tc>
        <w:tc>
          <w:tcPr>
            <w:tcW w:w="2887" w:type="dxa"/>
            <w:tcMar>
              <w:top w:w="28" w:type="dxa"/>
              <w:left w:w="28" w:type="dxa"/>
              <w:bottom w:w="28" w:type="dxa"/>
              <w:right w:w="28" w:type="dxa"/>
            </w:tcMar>
          </w:tcPr>
          <w:p w:rsidR="001A5D04" w:rsidRPr="00601ED5" w:rsidRDefault="001A5D04" w:rsidP="00021E27">
            <w:pPr>
              <w:pStyle w:val="ConsPlusNormal"/>
              <w:ind w:firstLine="0"/>
              <w:contextualSpacing/>
              <w:rPr>
                <w:rFonts w:asciiTheme="minorHAnsi" w:hAnsiTheme="minorHAnsi" w:cstheme="minorHAnsi"/>
              </w:rPr>
            </w:pPr>
            <w:r w:rsidRPr="00601ED5">
              <w:rPr>
                <w:rFonts w:asciiTheme="minorHAnsi" w:hAnsiTheme="minorHAnsi" w:cstheme="minorHAnsi"/>
              </w:rPr>
              <w:t>Отдых (рекреация)</w:t>
            </w:r>
          </w:p>
        </w:tc>
        <w:tc>
          <w:tcPr>
            <w:tcW w:w="3020" w:type="dxa"/>
            <w:tcMar>
              <w:top w:w="28" w:type="dxa"/>
              <w:left w:w="28" w:type="dxa"/>
              <w:bottom w:w="28" w:type="dxa"/>
              <w:right w:w="28" w:type="dxa"/>
            </w:tcMar>
          </w:tcPr>
          <w:p w:rsidR="001A5D04" w:rsidRPr="00601ED5" w:rsidRDefault="001A5D04" w:rsidP="00021E27">
            <w:pPr>
              <w:pStyle w:val="ConsPlusNormal"/>
              <w:ind w:firstLine="0"/>
              <w:contextualSpacing/>
              <w:rPr>
                <w:rFonts w:asciiTheme="minorHAnsi" w:hAnsiTheme="minorHAnsi" w:cstheme="minorHAnsi"/>
              </w:rPr>
            </w:pPr>
            <w:r w:rsidRPr="00601ED5">
              <w:rPr>
                <w:rFonts w:asciiTheme="minorHAnsi" w:hAnsiTheme="minorHAnsi" w:cstheme="minorHAnsi"/>
              </w:rPr>
              <w:t xml:space="preserve">Скверы; </w:t>
            </w:r>
            <w:r w:rsidRPr="00601ED5">
              <w:rPr>
                <w:rFonts w:asciiTheme="minorHAnsi" w:hAnsiTheme="minorHAnsi"/>
              </w:rPr>
              <w:t>размещение зданий и сооружений для занятия спортом</w:t>
            </w:r>
          </w:p>
          <w:p w:rsidR="001A5D04" w:rsidRPr="00601ED5" w:rsidRDefault="001A5D04" w:rsidP="00021E27">
            <w:pPr>
              <w:pStyle w:val="ConsPlusNormal"/>
              <w:ind w:firstLine="0"/>
              <w:contextualSpacing/>
              <w:rPr>
                <w:rFonts w:asciiTheme="minorHAnsi" w:hAnsiTheme="minorHAnsi" w:cstheme="minorHAnsi"/>
              </w:rPr>
            </w:pPr>
            <w:r w:rsidRPr="00601ED5">
              <w:rPr>
                <w:rFonts w:asciiTheme="minorHAnsi" w:hAnsiTheme="minorHAnsi"/>
              </w:rPr>
              <w:t>(спортивные клубы, спортивные залы, бассейны, физкультурно-оздоровительные комплексы; площадки для занятия спортом и физкультурой на открытом воздухе, физкультурные площадки, беговые дорожки, поля для спортивной игры)</w:t>
            </w:r>
          </w:p>
        </w:tc>
        <w:tc>
          <w:tcPr>
            <w:tcW w:w="3023" w:type="dxa"/>
          </w:tcPr>
          <w:p w:rsidR="001A5D04" w:rsidRPr="00601ED5" w:rsidRDefault="001A5D04" w:rsidP="00021E27">
            <w:pPr>
              <w:pStyle w:val="ConsPlusNormal"/>
              <w:ind w:firstLine="0"/>
              <w:contextualSpacing/>
              <w:rPr>
                <w:rFonts w:asciiTheme="minorHAnsi" w:hAnsiTheme="minorHAnsi" w:cstheme="minorHAnsi"/>
              </w:rPr>
            </w:pPr>
            <w:r w:rsidRPr="00601ED5">
              <w:rPr>
                <w:rFonts w:asciiTheme="minorHAnsi" w:hAnsiTheme="minorHAnsi"/>
                <w:color w:val="000000" w:themeColor="text1"/>
              </w:rPr>
              <w:t>Стоянки для автомобилей, объекты инженерной инфраструктуры, элементы благоустройства территории</w:t>
            </w:r>
          </w:p>
        </w:tc>
      </w:tr>
      <w:tr w:rsidR="001A5D04" w:rsidRPr="0086399F" w:rsidTr="009C4AC1">
        <w:tc>
          <w:tcPr>
            <w:tcW w:w="709" w:type="dxa"/>
            <w:tcMar>
              <w:top w:w="28" w:type="dxa"/>
              <w:left w:w="28" w:type="dxa"/>
              <w:bottom w:w="28" w:type="dxa"/>
              <w:right w:w="28" w:type="dxa"/>
            </w:tcMar>
          </w:tcPr>
          <w:p w:rsidR="001A5D04" w:rsidRPr="00601ED5" w:rsidRDefault="001A5D04" w:rsidP="00021E27">
            <w:pPr>
              <w:pStyle w:val="ConsPlusNormal"/>
              <w:ind w:firstLine="0"/>
              <w:contextualSpacing/>
              <w:jc w:val="center"/>
              <w:rPr>
                <w:rFonts w:asciiTheme="minorHAnsi" w:hAnsiTheme="minorHAnsi" w:cstheme="minorHAnsi"/>
              </w:rPr>
            </w:pPr>
            <w:r>
              <w:rPr>
                <w:rFonts w:asciiTheme="minorHAnsi" w:hAnsiTheme="minorHAnsi" w:cstheme="minorHAnsi"/>
              </w:rPr>
              <w:t>5.1</w:t>
            </w:r>
          </w:p>
        </w:tc>
        <w:tc>
          <w:tcPr>
            <w:tcW w:w="2887" w:type="dxa"/>
            <w:tcMar>
              <w:top w:w="28" w:type="dxa"/>
              <w:left w:w="28" w:type="dxa"/>
              <w:bottom w:w="28" w:type="dxa"/>
              <w:right w:w="28" w:type="dxa"/>
            </w:tcMar>
          </w:tcPr>
          <w:p w:rsidR="001A5D04" w:rsidRPr="00601ED5" w:rsidRDefault="001A5D04" w:rsidP="00021E27">
            <w:pPr>
              <w:pStyle w:val="ConsPlusNormal"/>
              <w:ind w:firstLine="0"/>
              <w:contextualSpacing/>
              <w:rPr>
                <w:rFonts w:asciiTheme="minorHAnsi" w:hAnsiTheme="minorHAnsi" w:cstheme="minorHAnsi"/>
              </w:rPr>
            </w:pPr>
            <w:r>
              <w:rPr>
                <w:rFonts w:asciiTheme="minorHAnsi" w:hAnsiTheme="minorHAnsi" w:cstheme="minorHAnsi"/>
              </w:rPr>
              <w:t>Спорт</w:t>
            </w:r>
          </w:p>
        </w:tc>
        <w:tc>
          <w:tcPr>
            <w:tcW w:w="3020" w:type="dxa"/>
            <w:tcMar>
              <w:top w:w="28" w:type="dxa"/>
              <w:left w:w="28" w:type="dxa"/>
              <w:bottom w:w="28" w:type="dxa"/>
              <w:right w:w="28" w:type="dxa"/>
            </w:tcMar>
          </w:tcPr>
          <w:p w:rsidR="001A5D04" w:rsidRPr="00601ED5" w:rsidRDefault="001A5D04" w:rsidP="00021E27">
            <w:pPr>
              <w:pStyle w:val="ConsPlusNormal"/>
              <w:ind w:firstLine="0"/>
              <w:contextualSpacing/>
              <w:rPr>
                <w:rFonts w:asciiTheme="minorHAnsi" w:hAnsiTheme="minorHAnsi" w:cstheme="minorHAnsi"/>
              </w:rPr>
            </w:pPr>
            <w:r>
              <w:rPr>
                <w:rFonts w:asciiTheme="minorHAnsi" w:hAnsiTheme="minorHAnsi" w:cstheme="minorHAnsi"/>
              </w:rPr>
              <w:t>Размещение зданий и сооружений для занятия спортом</w:t>
            </w:r>
          </w:p>
        </w:tc>
        <w:tc>
          <w:tcPr>
            <w:tcW w:w="3023" w:type="dxa"/>
          </w:tcPr>
          <w:p w:rsidR="001A5D04" w:rsidRPr="00601ED5" w:rsidRDefault="001A5D04" w:rsidP="00021E27">
            <w:pPr>
              <w:pStyle w:val="ConsPlusNormal"/>
              <w:ind w:firstLine="0"/>
              <w:contextualSpacing/>
              <w:rPr>
                <w:rFonts w:asciiTheme="minorHAnsi" w:hAnsiTheme="minorHAnsi"/>
                <w:color w:val="000000" w:themeColor="text1"/>
              </w:rPr>
            </w:pPr>
            <w:r w:rsidRPr="00601ED5">
              <w:rPr>
                <w:rFonts w:asciiTheme="minorHAnsi" w:hAnsiTheme="minorHAnsi"/>
                <w:color w:val="000000" w:themeColor="text1"/>
              </w:rPr>
              <w:t>Стоянки для автомобилей, объекты инженерной инфраструктуры, элементы благоустройства территории</w:t>
            </w:r>
          </w:p>
        </w:tc>
      </w:tr>
      <w:tr w:rsidR="001A5D04" w:rsidRPr="0086399F" w:rsidTr="009C4AC1">
        <w:tc>
          <w:tcPr>
            <w:tcW w:w="709" w:type="dxa"/>
            <w:tcMar>
              <w:top w:w="28" w:type="dxa"/>
              <w:left w:w="28" w:type="dxa"/>
              <w:bottom w:w="28" w:type="dxa"/>
              <w:right w:w="28" w:type="dxa"/>
            </w:tcMar>
          </w:tcPr>
          <w:p w:rsidR="001A5D04" w:rsidRPr="001F078C" w:rsidRDefault="001A5D04" w:rsidP="00021E27">
            <w:pPr>
              <w:pStyle w:val="ConsPlusNormal"/>
              <w:ind w:firstLine="0"/>
              <w:contextualSpacing/>
              <w:jc w:val="center"/>
              <w:rPr>
                <w:rFonts w:asciiTheme="minorHAnsi" w:hAnsiTheme="minorHAnsi" w:cstheme="minorHAnsi"/>
              </w:rPr>
            </w:pPr>
            <w:r>
              <w:rPr>
                <w:rFonts w:asciiTheme="minorHAnsi" w:hAnsiTheme="minorHAnsi" w:cstheme="minorHAnsi"/>
              </w:rPr>
              <w:t>5.1.1</w:t>
            </w:r>
          </w:p>
        </w:tc>
        <w:tc>
          <w:tcPr>
            <w:tcW w:w="2887" w:type="dxa"/>
            <w:tcMar>
              <w:top w:w="28" w:type="dxa"/>
              <w:left w:w="28" w:type="dxa"/>
              <w:bottom w:w="28" w:type="dxa"/>
              <w:right w:w="28" w:type="dxa"/>
            </w:tcMar>
          </w:tcPr>
          <w:p w:rsidR="001A5D04" w:rsidRPr="00634DE8" w:rsidRDefault="001A5D04" w:rsidP="00021E27">
            <w:pPr>
              <w:pStyle w:val="ConsPlusNormal"/>
              <w:ind w:firstLine="0"/>
              <w:contextualSpacing/>
              <w:rPr>
                <w:rFonts w:asciiTheme="minorHAnsi" w:hAnsiTheme="minorHAnsi" w:cstheme="minorHAnsi"/>
              </w:rPr>
            </w:pPr>
            <w:r>
              <w:rPr>
                <w:rFonts w:asciiTheme="minorHAnsi" w:hAnsiTheme="minorHAnsi" w:cstheme="minorHAnsi"/>
              </w:rPr>
              <w:t>Обеспечение спортивно-зрелищных мероприятий</w:t>
            </w:r>
          </w:p>
        </w:tc>
        <w:tc>
          <w:tcPr>
            <w:tcW w:w="3020" w:type="dxa"/>
            <w:tcMar>
              <w:top w:w="28" w:type="dxa"/>
              <w:left w:w="28" w:type="dxa"/>
              <w:bottom w:w="28" w:type="dxa"/>
              <w:right w:w="28" w:type="dxa"/>
            </w:tcMar>
          </w:tcPr>
          <w:p w:rsidR="001A5D04" w:rsidRPr="00634DE8" w:rsidRDefault="001A5D04" w:rsidP="00021E27">
            <w:pPr>
              <w:widowControl w:val="0"/>
              <w:autoSpaceDE w:val="0"/>
              <w:autoSpaceDN w:val="0"/>
              <w:spacing w:before="0" w:after="0" w:line="240" w:lineRule="auto"/>
              <w:rPr>
                <w:rFonts w:eastAsia="Times New Roman" w:cstheme="minorHAnsi"/>
                <w:lang w:eastAsia="ru-RU"/>
              </w:rPr>
            </w:pPr>
            <w:r>
              <w:rPr>
                <w:rFonts w:eastAsia="Times New Roman" w:cstheme="minorHAnsi"/>
                <w:lang w:eastAsia="ru-RU"/>
              </w:rPr>
              <w:t>Стадионы, дворцы спорта, ледовые дворцы, ипподромы</w:t>
            </w:r>
          </w:p>
        </w:tc>
        <w:tc>
          <w:tcPr>
            <w:tcW w:w="3023" w:type="dxa"/>
          </w:tcPr>
          <w:p w:rsidR="001A5D04" w:rsidRPr="00634DE8" w:rsidRDefault="001A5D04" w:rsidP="00021E27">
            <w:pPr>
              <w:pStyle w:val="ConsPlusNormal"/>
              <w:ind w:firstLine="0"/>
              <w:contextualSpacing/>
              <w:rPr>
                <w:rFonts w:asciiTheme="minorHAnsi" w:hAnsiTheme="minorHAnsi" w:cstheme="minorHAnsi"/>
              </w:rPr>
            </w:pPr>
            <w:r w:rsidRPr="00601ED5">
              <w:rPr>
                <w:rFonts w:asciiTheme="minorHAnsi" w:hAnsiTheme="minorHAnsi"/>
                <w:color w:val="000000" w:themeColor="text1"/>
              </w:rPr>
              <w:t>Стоянки для автомобилей, объекты инженерной инфраструктуры, элементы благоустройства территории</w:t>
            </w:r>
          </w:p>
        </w:tc>
      </w:tr>
      <w:tr w:rsidR="001A5D04" w:rsidRPr="0086399F" w:rsidTr="009C4AC1">
        <w:tc>
          <w:tcPr>
            <w:tcW w:w="709" w:type="dxa"/>
            <w:tcMar>
              <w:top w:w="28" w:type="dxa"/>
              <w:left w:w="28" w:type="dxa"/>
              <w:bottom w:w="28" w:type="dxa"/>
              <w:right w:w="28" w:type="dxa"/>
            </w:tcMar>
          </w:tcPr>
          <w:p w:rsidR="001A5D04" w:rsidRPr="000B4DEC" w:rsidRDefault="001A5D04" w:rsidP="00021E27">
            <w:pPr>
              <w:pStyle w:val="ConsPlusNormal"/>
              <w:ind w:firstLine="0"/>
              <w:contextualSpacing/>
              <w:jc w:val="center"/>
              <w:rPr>
                <w:rFonts w:asciiTheme="minorHAnsi" w:hAnsiTheme="minorHAnsi"/>
              </w:rPr>
            </w:pPr>
            <w:r w:rsidRPr="000B4DEC">
              <w:rPr>
                <w:rFonts w:asciiTheme="minorHAnsi" w:hAnsiTheme="minorHAnsi"/>
              </w:rPr>
              <w:t>5.1</w:t>
            </w:r>
            <w:r>
              <w:rPr>
                <w:rFonts w:asciiTheme="minorHAnsi" w:hAnsiTheme="minorHAnsi"/>
              </w:rPr>
              <w:t>.2</w:t>
            </w:r>
          </w:p>
        </w:tc>
        <w:tc>
          <w:tcPr>
            <w:tcW w:w="2887" w:type="dxa"/>
            <w:tcMar>
              <w:top w:w="28" w:type="dxa"/>
              <w:left w:w="28" w:type="dxa"/>
              <w:bottom w:w="28" w:type="dxa"/>
              <w:right w:w="28" w:type="dxa"/>
            </w:tcMar>
          </w:tcPr>
          <w:p w:rsidR="001A5D04" w:rsidRPr="000B4DEC" w:rsidRDefault="001A5D04" w:rsidP="00021E27">
            <w:pPr>
              <w:pStyle w:val="ConsPlusNormal"/>
              <w:ind w:firstLine="0"/>
              <w:contextualSpacing/>
              <w:rPr>
                <w:rFonts w:asciiTheme="minorHAnsi" w:hAnsiTheme="minorHAnsi"/>
              </w:rPr>
            </w:pPr>
            <w:r w:rsidRPr="00B121B7">
              <w:rPr>
                <w:rFonts w:asciiTheme="minorHAnsi" w:hAnsiTheme="minorHAnsi"/>
              </w:rPr>
              <w:t>Обеспечение занятий спортом в помещениях</w:t>
            </w:r>
          </w:p>
        </w:tc>
        <w:tc>
          <w:tcPr>
            <w:tcW w:w="3020" w:type="dxa"/>
            <w:tcMar>
              <w:top w:w="28" w:type="dxa"/>
              <w:left w:w="28" w:type="dxa"/>
              <w:bottom w:w="28" w:type="dxa"/>
              <w:right w:w="28" w:type="dxa"/>
            </w:tcMar>
          </w:tcPr>
          <w:p w:rsidR="001A5D04" w:rsidRPr="000B4DEC" w:rsidRDefault="001A5D04" w:rsidP="00021E27">
            <w:pPr>
              <w:pStyle w:val="ConsPlusNormal"/>
              <w:ind w:firstLine="0"/>
              <w:contextualSpacing/>
              <w:rPr>
                <w:rFonts w:asciiTheme="minorHAnsi" w:hAnsiTheme="minorHAnsi"/>
              </w:rPr>
            </w:pPr>
            <w:r w:rsidRPr="00B121B7">
              <w:rPr>
                <w:rFonts w:asciiTheme="minorHAnsi" w:hAnsiTheme="minorHAnsi"/>
              </w:rPr>
              <w:t>Спортивные клубы, спортивные залы, бассейны, физкультурно-оздоровительные комплексы</w:t>
            </w:r>
            <w:r>
              <w:rPr>
                <w:rFonts w:asciiTheme="minorHAnsi" w:hAnsiTheme="minorHAnsi"/>
              </w:rPr>
              <w:t xml:space="preserve"> </w:t>
            </w:r>
            <w:r w:rsidRPr="00B121B7">
              <w:rPr>
                <w:rFonts w:asciiTheme="minorHAnsi" w:hAnsiTheme="minorHAnsi"/>
              </w:rPr>
              <w:t>в зданиях и сооружениях</w:t>
            </w:r>
          </w:p>
        </w:tc>
        <w:tc>
          <w:tcPr>
            <w:tcW w:w="3023" w:type="dxa"/>
          </w:tcPr>
          <w:p w:rsidR="001A5D04" w:rsidRPr="000B4DEC" w:rsidRDefault="001A5D04" w:rsidP="00021E27">
            <w:pPr>
              <w:pStyle w:val="ConsPlusNormal"/>
              <w:ind w:firstLine="0"/>
              <w:contextualSpacing/>
              <w:rPr>
                <w:rFonts w:asciiTheme="minorHAnsi" w:hAnsiTheme="minorHAnsi"/>
              </w:rPr>
            </w:pPr>
            <w:r w:rsidRPr="000B4DEC">
              <w:rPr>
                <w:rFonts w:asciiTheme="minorHAnsi" w:hAnsiTheme="minorHAnsi"/>
              </w:rPr>
              <w:t>Стоянки автомобилей, локальные объекты инженерной инфраструктуры</w:t>
            </w:r>
          </w:p>
        </w:tc>
      </w:tr>
      <w:tr w:rsidR="001A5D04" w:rsidRPr="0086399F" w:rsidTr="009C4AC1">
        <w:tc>
          <w:tcPr>
            <w:tcW w:w="709" w:type="dxa"/>
            <w:tcMar>
              <w:top w:w="28" w:type="dxa"/>
              <w:left w:w="28" w:type="dxa"/>
              <w:bottom w:w="28" w:type="dxa"/>
              <w:right w:w="28" w:type="dxa"/>
            </w:tcMar>
          </w:tcPr>
          <w:p w:rsidR="001A5D04" w:rsidRPr="000B4DEC" w:rsidRDefault="001A5D04" w:rsidP="00021E27">
            <w:pPr>
              <w:pStyle w:val="ConsPlusNormal"/>
              <w:ind w:firstLine="0"/>
              <w:contextualSpacing/>
              <w:jc w:val="center"/>
              <w:rPr>
                <w:rFonts w:asciiTheme="minorHAnsi" w:hAnsiTheme="minorHAnsi"/>
              </w:rPr>
            </w:pPr>
            <w:r w:rsidRPr="00B121B7">
              <w:rPr>
                <w:rFonts w:asciiTheme="minorHAnsi" w:hAnsiTheme="minorHAnsi"/>
              </w:rPr>
              <w:t>5.1.3</w:t>
            </w:r>
          </w:p>
        </w:tc>
        <w:tc>
          <w:tcPr>
            <w:tcW w:w="2887" w:type="dxa"/>
            <w:tcMar>
              <w:top w:w="28" w:type="dxa"/>
              <w:left w:w="28" w:type="dxa"/>
              <w:bottom w:w="28" w:type="dxa"/>
              <w:right w:w="28" w:type="dxa"/>
            </w:tcMar>
          </w:tcPr>
          <w:p w:rsidR="001A5D04" w:rsidRPr="00B121B7" w:rsidRDefault="001A5D04" w:rsidP="00021E27">
            <w:pPr>
              <w:pStyle w:val="ConsPlusNormal"/>
              <w:ind w:firstLine="0"/>
              <w:contextualSpacing/>
              <w:rPr>
                <w:rFonts w:asciiTheme="minorHAnsi" w:hAnsiTheme="minorHAnsi"/>
              </w:rPr>
            </w:pPr>
            <w:r w:rsidRPr="00B121B7">
              <w:rPr>
                <w:rFonts w:asciiTheme="minorHAnsi" w:hAnsiTheme="minorHAnsi"/>
              </w:rPr>
              <w:t>Площадки для занятий спортом</w:t>
            </w:r>
          </w:p>
        </w:tc>
        <w:tc>
          <w:tcPr>
            <w:tcW w:w="3020" w:type="dxa"/>
            <w:tcMar>
              <w:top w:w="28" w:type="dxa"/>
              <w:left w:w="28" w:type="dxa"/>
              <w:bottom w:w="28" w:type="dxa"/>
              <w:right w:w="28" w:type="dxa"/>
            </w:tcMar>
          </w:tcPr>
          <w:p w:rsidR="001A5D04" w:rsidRPr="00B121B7" w:rsidRDefault="001A5D04" w:rsidP="00021E27">
            <w:pPr>
              <w:pStyle w:val="ConsPlusNormal"/>
              <w:ind w:firstLine="0"/>
              <w:contextualSpacing/>
              <w:rPr>
                <w:rFonts w:asciiTheme="minorHAnsi" w:hAnsiTheme="minorHAnsi"/>
              </w:rPr>
            </w:pPr>
            <w:r>
              <w:rPr>
                <w:rFonts w:asciiTheme="minorHAnsi" w:hAnsiTheme="minorHAnsi"/>
              </w:rPr>
              <w:t>Площад</w:t>
            </w:r>
            <w:r w:rsidRPr="00B121B7">
              <w:rPr>
                <w:rFonts w:asciiTheme="minorHAnsi" w:hAnsiTheme="minorHAnsi"/>
              </w:rPr>
              <w:t>ки для занятия спортом и физкультурой на открытом воздухе (физкультурные площадки, беговые дорожки, поля для спортивной игры)</w:t>
            </w:r>
          </w:p>
        </w:tc>
        <w:tc>
          <w:tcPr>
            <w:tcW w:w="3023" w:type="dxa"/>
          </w:tcPr>
          <w:p w:rsidR="001A5D04" w:rsidRPr="000B4DEC" w:rsidRDefault="001A5D04" w:rsidP="00021E27">
            <w:pPr>
              <w:pStyle w:val="ConsPlusNormal"/>
              <w:ind w:firstLine="0"/>
              <w:contextualSpacing/>
              <w:rPr>
                <w:rFonts w:asciiTheme="minorHAnsi" w:hAnsiTheme="minorHAnsi"/>
              </w:rPr>
            </w:pPr>
            <w:r w:rsidRPr="000B4DEC">
              <w:rPr>
                <w:rFonts w:asciiTheme="minorHAnsi" w:hAnsiTheme="minorHAnsi"/>
              </w:rPr>
              <w:t>Не устанавливается</w:t>
            </w:r>
          </w:p>
        </w:tc>
      </w:tr>
      <w:tr w:rsidR="001A5D04" w:rsidRPr="0086399F" w:rsidTr="009C4AC1">
        <w:tc>
          <w:tcPr>
            <w:tcW w:w="709" w:type="dxa"/>
            <w:tcMar>
              <w:top w:w="28" w:type="dxa"/>
              <w:left w:w="28" w:type="dxa"/>
              <w:bottom w:w="28" w:type="dxa"/>
              <w:right w:w="28" w:type="dxa"/>
            </w:tcMar>
          </w:tcPr>
          <w:p w:rsidR="001A5D04" w:rsidRPr="005F4EA6" w:rsidRDefault="001A5D04" w:rsidP="00D65383">
            <w:pPr>
              <w:pStyle w:val="ConsPlusNormal"/>
              <w:ind w:firstLine="0"/>
              <w:contextualSpacing/>
              <w:jc w:val="center"/>
              <w:rPr>
                <w:rFonts w:asciiTheme="minorHAnsi" w:hAnsiTheme="minorHAnsi"/>
              </w:rPr>
            </w:pPr>
            <w:r w:rsidRPr="005F4EA6">
              <w:rPr>
                <w:rFonts w:asciiTheme="minorHAnsi" w:hAnsiTheme="minorHAnsi"/>
              </w:rPr>
              <w:t>7.2</w:t>
            </w:r>
            <w:r>
              <w:rPr>
                <w:rFonts w:asciiTheme="minorHAnsi" w:hAnsiTheme="minorHAnsi"/>
              </w:rPr>
              <w:t xml:space="preserve"> </w:t>
            </w:r>
            <w:r w:rsidRPr="00B72267">
              <w:rPr>
                <w:rFonts w:asciiTheme="minorHAnsi" w:hAnsiTheme="minorHAnsi"/>
                <w:sz w:val="16"/>
                <w:szCs w:val="16"/>
              </w:rPr>
              <w:lastRenderedPageBreak/>
              <w:t>(7.2.1-7.2.3)</w:t>
            </w:r>
          </w:p>
        </w:tc>
        <w:tc>
          <w:tcPr>
            <w:tcW w:w="2887" w:type="dxa"/>
            <w:tcMar>
              <w:top w:w="28" w:type="dxa"/>
              <w:left w:w="28" w:type="dxa"/>
              <w:bottom w:w="28" w:type="dxa"/>
              <w:right w:w="28" w:type="dxa"/>
            </w:tcMar>
          </w:tcPr>
          <w:p w:rsidR="001A5D04" w:rsidRPr="005F4EA6" w:rsidRDefault="001A5D04" w:rsidP="00D65383">
            <w:pPr>
              <w:pStyle w:val="ConsPlusNormal"/>
              <w:ind w:firstLine="0"/>
              <w:contextualSpacing/>
              <w:rPr>
                <w:rFonts w:asciiTheme="minorHAnsi" w:hAnsiTheme="minorHAnsi"/>
              </w:rPr>
            </w:pPr>
            <w:r w:rsidRPr="005F4EA6">
              <w:rPr>
                <w:rFonts w:asciiTheme="minorHAnsi" w:hAnsiTheme="minorHAnsi"/>
              </w:rPr>
              <w:lastRenderedPageBreak/>
              <w:t>Автомобильный транспорт</w:t>
            </w:r>
          </w:p>
        </w:tc>
        <w:tc>
          <w:tcPr>
            <w:tcW w:w="3020" w:type="dxa"/>
            <w:tcMar>
              <w:top w:w="28" w:type="dxa"/>
              <w:left w:w="28" w:type="dxa"/>
              <w:bottom w:w="28" w:type="dxa"/>
              <w:right w:w="28" w:type="dxa"/>
            </w:tcMar>
          </w:tcPr>
          <w:p w:rsidR="001A5D04" w:rsidRPr="005F4EA6" w:rsidRDefault="001A5D04" w:rsidP="00D65383">
            <w:pPr>
              <w:pStyle w:val="ConsPlusNormal"/>
              <w:ind w:firstLine="0"/>
              <w:contextualSpacing/>
            </w:pPr>
            <w:r w:rsidRPr="00E707C6">
              <w:rPr>
                <w:rFonts w:asciiTheme="minorHAnsi" w:hAnsiTheme="minorHAnsi"/>
              </w:rPr>
              <w:t xml:space="preserve">Здания и сооружения </w:t>
            </w:r>
            <w:r w:rsidRPr="00E707C6">
              <w:rPr>
                <w:rFonts w:asciiTheme="minorHAnsi" w:hAnsiTheme="minorHAnsi"/>
              </w:rPr>
              <w:lastRenderedPageBreak/>
              <w:t>автомобильного транспорта</w:t>
            </w:r>
          </w:p>
        </w:tc>
        <w:tc>
          <w:tcPr>
            <w:tcW w:w="3023" w:type="dxa"/>
          </w:tcPr>
          <w:p w:rsidR="001A5D04" w:rsidRPr="005F4EA6" w:rsidRDefault="001A5D04" w:rsidP="00D65383">
            <w:pPr>
              <w:pStyle w:val="ConsPlusNormal"/>
              <w:ind w:firstLine="0"/>
              <w:contextualSpacing/>
              <w:rPr>
                <w:rFonts w:asciiTheme="minorHAnsi" w:hAnsiTheme="minorHAnsi"/>
              </w:rPr>
            </w:pPr>
            <w:r w:rsidRPr="005F4EA6">
              <w:rPr>
                <w:rFonts w:asciiTheme="minorHAnsi" w:hAnsiTheme="minorHAnsi"/>
              </w:rPr>
              <w:lastRenderedPageBreak/>
              <w:t xml:space="preserve">Хозяйственные постройки, </w:t>
            </w:r>
          </w:p>
          <w:p w:rsidR="001A5D04" w:rsidRPr="005F4EA6" w:rsidRDefault="001A5D04" w:rsidP="00D65383">
            <w:pPr>
              <w:spacing w:before="0" w:after="0" w:line="240" w:lineRule="auto"/>
              <w:contextualSpacing/>
            </w:pPr>
            <w:r w:rsidRPr="005F4EA6">
              <w:lastRenderedPageBreak/>
              <w:t>административно-бытовые корпуса, стоянки автомобилей, объекты для размещения служб охраны и наблюдения, объекты инженерной инфраструктуры, объекты гражданской обороны, элементы благоустройства территории</w:t>
            </w:r>
          </w:p>
        </w:tc>
      </w:tr>
      <w:tr w:rsidR="001A5D04" w:rsidRPr="0086399F" w:rsidTr="009C4AC1">
        <w:tc>
          <w:tcPr>
            <w:tcW w:w="709" w:type="dxa"/>
            <w:tcMar>
              <w:top w:w="28" w:type="dxa"/>
              <w:left w:w="28" w:type="dxa"/>
              <w:bottom w:w="28" w:type="dxa"/>
              <w:right w:w="28" w:type="dxa"/>
            </w:tcMar>
          </w:tcPr>
          <w:p w:rsidR="001A5D04" w:rsidRPr="00501070" w:rsidRDefault="001A5D04" w:rsidP="00D65383">
            <w:pPr>
              <w:pStyle w:val="ConsPlusNormal"/>
              <w:ind w:firstLine="0"/>
              <w:contextualSpacing/>
              <w:jc w:val="center"/>
              <w:rPr>
                <w:rFonts w:asciiTheme="minorHAnsi" w:hAnsiTheme="minorHAnsi"/>
              </w:rPr>
            </w:pPr>
            <w:r w:rsidRPr="00501070">
              <w:rPr>
                <w:rFonts w:asciiTheme="minorHAnsi" w:hAnsiTheme="minorHAnsi"/>
              </w:rPr>
              <w:lastRenderedPageBreak/>
              <w:t>7.2.1</w:t>
            </w:r>
          </w:p>
        </w:tc>
        <w:tc>
          <w:tcPr>
            <w:tcW w:w="2887" w:type="dxa"/>
            <w:tcMar>
              <w:top w:w="28" w:type="dxa"/>
              <w:left w:w="28" w:type="dxa"/>
              <w:bottom w:w="28" w:type="dxa"/>
              <w:right w:w="28" w:type="dxa"/>
            </w:tcMar>
          </w:tcPr>
          <w:p w:rsidR="001A5D04" w:rsidRPr="002250D7" w:rsidRDefault="001A5D04" w:rsidP="00D65383">
            <w:pPr>
              <w:pStyle w:val="ConsPlusNormal"/>
              <w:ind w:firstLine="0"/>
              <w:contextualSpacing/>
              <w:rPr>
                <w:rFonts w:asciiTheme="minorHAnsi" w:hAnsiTheme="minorHAnsi"/>
              </w:rPr>
            </w:pPr>
            <w:r w:rsidRPr="002250D7">
              <w:rPr>
                <w:rFonts w:asciiTheme="minorHAnsi" w:hAnsiTheme="minorHAnsi"/>
              </w:rPr>
              <w:t>Размещение автомобильных дорог</w:t>
            </w:r>
          </w:p>
        </w:tc>
        <w:tc>
          <w:tcPr>
            <w:tcW w:w="3020" w:type="dxa"/>
            <w:tcMar>
              <w:top w:w="28" w:type="dxa"/>
              <w:left w:w="28" w:type="dxa"/>
              <w:bottom w:w="28" w:type="dxa"/>
              <w:right w:w="28" w:type="dxa"/>
            </w:tcMar>
          </w:tcPr>
          <w:p w:rsidR="001A5D04" w:rsidRPr="002250D7" w:rsidRDefault="001A5D04" w:rsidP="00D65383">
            <w:pPr>
              <w:widowControl w:val="0"/>
              <w:autoSpaceDE w:val="0"/>
              <w:autoSpaceDN w:val="0"/>
              <w:spacing w:before="0" w:after="0" w:line="240" w:lineRule="auto"/>
              <w:rPr>
                <w:rFonts w:eastAsia="Times New Roman" w:cs="Arial"/>
                <w:lang w:eastAsia="ru-RU"/>
              </w:rPr>
            </w:pPr>
            <w:r w:rsidRPr="002250D7">
              <w:rPr>
                <w:rFonts w:eastAsia="Times New Roman" w:cs="Arial"/>
                <w:lang w:eastAsia="ru-RU"/>
              </w:rPr>
              <w:t>Автомобильные дороги и технически связанные с ними сооружения, придорожные стоянки (парковки) транспортных средств в границах улиц и дорог, посты органов внутренних дел, ответственных за безопасность дорожного движения</w:t>
            </w:r>
          </w:p>
        </w:tc>
        <w:tc>
          <w:tcPr>
            <w:tcW w:w="3023" w:type="dxa"/>
          </w:tcPr>
          <w:p w:rsidR="001A5D04" w:rsidRPr="002250D7" w:rsidRDefault="001A5D04" w:rsidP="00D65383">
            <w:pPr>
              <w:spacing w:before="0" w:after="0" w:line="240" w:lineRule="auto"/>
              <w:contextualSpacing/>
            </w:pPr>
            <w:r w:rsidRPr="002250D7">
              <w:rPr>
                <w:rFonts w:eastAsia="Times New Roman" w:cs="Arial"/>
                <w:lang w:eastAsia="ru-RU"/>
              </w:rPr>
              <w:t>Не устанавливается</w:t>
            </w:r>
          </w:p>
        </w:tc>
      </w:tr>
      <w:tr w:rsidR="001A5D04" w:rsidRPr="0086399F" w:rsidTr="009C4AC1">
        <w:tc>
          <w:tcPr>
            <w:tcW w:w="709" w:type="dxa"/>
            <w:tcMar>
              <w:top w:w="28" w:type="dxa"/>
              <w:left w:w="28" w:type="dxa"/>
              <w:bottom w:w="28" w:type="dxa"/>
              <w:right w:w="28" w:type="dxa"/>
            </w:tcMar>
          </w:tcPr>
          <w:p w:rsidR="001A5D04" w:rsidRPr="00783868" w:rsidRDefault="001A5D04" w:rsidP="00D65383">
            <w:pPr>
              <w:pStyle w:val="ConsPlusNormal"/>
              <w:ind w:firstLine="0"/>
              <w:contextualSpacing/>
              <w:jc w:val="center"/>
              <w:rPr>
                <w:rFonts w:asciiTheme="minorHAnsi" w:hAnsiTheme="minorHAnsi"/>
              </w:rPr>
            </w:pPr>
            <w:r>
              <w:rPr>
                <w:rFonts w:asciiTheme="minorHAnsi" w:hAnsiTheme="minorHAnsi"/>
              </w:rPr>
              <w:t>7.2.2</w:t>
            </w:r>
          </w:p>
        </w:tc>
        <w:tc>
          <w:tcPr>
            <w:tcW w:w="2887" w:type="dxa"/>
            <w:tcMar>
              <w:top w:w="28" w:type="dxa"/>
              <w:left w:w="28" w:type="dxa"/>
              <w:bottom w:w="28" w:type="dxa"/>
              <w:right w:w="28" w:type="dxa"/>
            </w:tcMar>
          </w:tcPr>
          <w:p w:rsidR="001A5D04" w:rsidRPr="00783868" w:rsidRDefault="001A5D04" w:rsidP="00D65383">
            <w:pPr>
              <w:pStyle w:val="ConsPlusNormal"/>
              <w:ind w:firstLine="0"/>
              <w:contextualSpacing/>
              <w:rPr>
                <w:rFonts w:asciiTheme="minorHAnsi" w:hAnsiTheme="minorHAnsi"/>
              </w:rPr>
            </w:pPr>
            <w:r>
              <w:rPr>
                <w:rFonts w:asciiTheme="minorHAnsi" w:hAnsiTheme="minorHAnsi"/>
              </w:rPr>
              <w:t>Обслуживание перевозок пассажиров</w:t>
            </w:r>
          </w:p>
        </w:tc>
        <w:tc>
          <w:tcPr>
            <w:tcW w:w="3020" w:type="dxa"/>
            <w:tcMar>
              <w:top w:w="28" w:type="dxa"/>
              <w:left w:w="28" w:type="dxa"/>
              <w:bottom w:w="28" w:type="dxa"/>
              <w:right w:w="28" w:type="dxa"/>
            </w:tcMar>
          </w:tcPr>
          <w:p w:rsidR="001A5D04" w:rsidRPr="00601ED5" w:rsidRDefault="001A5D04" w:rsidP="00D65383">
            <w:pPr>
              <w:pStyle w:val="ConsPlusNormal"/>
              <w:ind w:firstLine="0"/>
              <w:contextualSpacing/>
              <w:rPr>
                <w:rFonts w:asciiTheme="minorHAnsi" w:hAnsiTheme="minorHAnsi"/>
              </w:rPr>
            </w:pPr>
            <w:r w:rsidRPr="00601ED5">
              <w:rPr>
                <w:rFonts w:asciiTheme="minorHAnsi" w:hAnsiTheme="minorHAnsi"/>
              </w:rPr>
              <w:t>Здания и сооружения, предназначенные для обслуживания пассажиров;</w:t>
            </w:r>
          </w:p>
          <w:p w:rsidR="001A5D04" w:rsidRPr="00783868" w:rsidRDefault="001A5D04" w:rsidP="00D65383">
            <w:pPr>
              <w:pStyle w:val="ConsPlusNormal"/>
              <w:ind w:firstLine="0"/>
              <w:contextualSpacing/>
              <w:rPr>
                <w:rFonts w:asciiTheme="minorHAnsi" w:hAnsiTheme="minorHAnsi"/>
              </w:rPr>
            </w:pPr>
            <w:proofErr w:type="spellStart"/>
            <w:r w:rsidRPr="00601ED5">
              <w:rPr>
                <w:rFonts w:asciiTheme="minorHAnsi" w:hAnsiTheme="minorHAnsi"/>
              </w:rPr>
              <w:t>отстойно</w:t>
            </w:r>
            <w:proofErr w:type="spellEnd"/>
            <w:r w:rsidRPr="00601ED5">
              <w:rPr>
                <w:rFonts w:asciiTheme="minorHAnsi" w:hAnsiTheme="minorHAnsi"/>
              </w:rPr>
              <w:t>-разворотные сооружения общественного транспорта, диспетчерские пункты, объекты организации движения общественного транспорта; транспортно-пересадочные узлы; перехватывающие парковки</w:t>
            </w:r>
          </w:p>
        </w:tc>
        <w:tc>
          <w:tcPr>
            <w:tcW w:w="3023" w:type="dxa"/>
          </w:tcPr>
          <w:p w:rsidR="001A5D04" w:rsidRPr="00601ED5" w:rsidRDefault="001A5D04" w:rsidP="00D65383">
            <w:pPr>
              <w:spacing w:before="0" w:after="0" w:line="240" w:lineRule="auto"/>
              <w:contextualSpacing/>
            </w:pPr>
            <w:r w:rsidRPr="00C71DDA">
              <w:t>Хозяйственные постройки, гаражи служебного автотранспорта, стоянки автотранспорта посетителей, локальные объекты инженерной инфраструктуры</w:t>
            </w:r>
            <w:r>
              <w:t xml:space="preserve">, </w:t>
            </w:r>
            <w:r w:rsidRPr="00D654BF">
              <w:rPr>
                <w:rFonts w:cstheme="minorHAnsi"/>
                <w:color w:val="000000" w:themeColor="text1"/>
              </w:rPr>
              <w:t>элементы благоустройства территории</w:t>
            </w:r>
          </w:p>
        </w:tc>
      </w:tr>
      <w:tr w:rsidR="001A5D04" w:rsidRPr="0086399F" w:rsidTr="009C4AC1">
        <w:tc>
          <w:tcPr>
            <w:tcW w:w="709" w:type="dxa"/>
            <w:tcMar>
              <w:top w:w="28" w:type="dxa"/>
              <w:left w:w="28" w:type="dxa"/>
              <w:bottom w:w="28" w:type="dxa"/>
              <w:right w:w="28" w:type="dxa"/>
            </w:tcMar>
          </w:tcPr>
          <w:p w:rsidR="001A5D04" w:rsidRPr="00783868" w:rsidRDefault="001A5D04" w:rsidP="00D65383">
            <w:pPr>
              <w:pStyle w:val="ConsPlusNormal"/>
              <w:ind w:firstLine="0"/>
              <w:contextualSpacing/>
              <w:jc w:val="center"/>
              <w:rPr>
                <w:rFonts w:asciiTheme="minorHAnsi" w:hAnsiTheme="minorHAnsi"/>
              </w:rPr>
            </w:pPr>
            <w:r w:rsidRPr="00783868">
              <w:rPr>
                <w:rFonts w:asciiTheme="minorHAnsi" w:hAnsiTheme="minorHAnsi"/>
              </w:rPr>
              <w:t>7.2</w:t>
            </w:r>
            <w:r>
              <w:rPr>
                <w:rFonts w:asciiTheme="minorHAnsi" w:hAnsiTheme="minorHAnsi"/>
              </w:rPr>
              <w:t>.3</w:t>
            </w:r>
          </w:p>
        </w:tc>
        <w:tc>
          <w:tcPr>
            <w:tcW w:w="2887" w:type="dxa"/>
            <w:tcMar>
              <w:top w:w="28" w:type="dxa"/>
              <w:left w:w="28" w:type="dxa"/>
              <w:bottom w:w="28" w:type="dxa"/>
              <w:right w:w="28" w:type="dxa"/>
            </w:tcMar>
          </w:tcPr>
          <w:p w:rsidR="001A5D04" w:rsidRPr="00783868" w:rsidRDefault="001A5D04" w:rsidP="00D65383">
            <w:pPr>
              <w:pStyle w:val="ConsPlusNormal"/>
              <w:ind w:firstLine="0"/>
              <w:contextualSpacing/>
              <w:rPr>
                <w:rFonts w:asciiTheme="minorHAnsi" w:hAnsiTheme="minorHAnsi"/>
              </w:rPr>
            </w:pPr>
            <w:r>
              <w:rPr>
                <w:rFonts w:asciiTheme="minorHAnsi" w:hAnsiTheme="minorHAnsi"/>
              </w:rPr>
              <w:t>Стоянки транспорта общего пользования</w:t>
            </w:r>
          </w:p>
        </w:tc>
        <w:tc>
          <w:tcPr>
            <w:tcW w:w="3020" w:type="dxa"/>
            <w:tcMar>
              <w:top w:w="28" w:type="dxa"/>
              <w:left w:w="28" w:type="dxa"/>
              <w:bottom w:w="28" w:type="dxa"/>
              <w:right w:w="28" w:type="dxa"/>
            </w:tcMar>
          </w:tcPr>
          <w:p w:rsidR="001A5D04" w:rsidRPr="00783868" w:rsidRDefault="001A5D04" w:rsidP="00D65383">
            <w:pPr>
              <w:pStyle w:val="ConsPlusNormal"/>
              <w:ind w:firstLine="0"/>
              <w:contextualSpacing/>
              <w:rPr>
                <w:rFonts w:asciiTheme="minorHAnsi" w:hAnsiTheme="minorHAnsi"/>
              </w:rPr>
            </w:pPr>
            <w:r>
              <w:rPr>
                <w:rFonts w:asciiTheme="minorHAnsi" w:hAnsiTheme="minorHAnsi"/>
              </w:rPr>
              <w:t>Размещение стоянок автотранспортных средств, осуществляющих перевозки людей  установленному маршруту</w:t>
            </w:r>
          </w:p>
        </w:tc>
        <w:tc>
          <w:tcPr>
            <w:tcW w:w="3023" w:type="dxa"/>
          </w:tcPr>
          <w:p w:rsidR="001A5D04" w:rsidRPr="00783868" w:rsidRDefault="001A5D04" w:rsidP="00D65383">
            <w:pPr>
              <w:pStyle w:val="ConsPlusNormal"/>
              <w:ind w:firstLine="0"/>
              <w:contextualSpacing/>
              <w:rPr>
                <w:rFonts w:asciiTheme="minorHAnsi" w:hAnsiTheme="minorHAnsi"/>
              </w:rPr>
            </w:pPr>
            <w:r w:rsidRPr="00783868">
              <w:rPr>
                <w:rFonts w:asciiTheme="minorHAnsi" w:hAnsiTheme="minorHAnsi"/>
              </w:rPr>
              <w:t>Не устанавливается</w:t>
            </w:r>
          </w:p>
        </w:tc>
      </w:tr>
      <w:tr w:rsidR="001A5D04" w:rsidRPr="0086399F" w:rsidTr="009C4AC1">
        <w:trPr>
          <w:trHeight w:val="42"/>
        </w:trPr>
        <w:tc>
          <w:tcPr>
            <w:tcW w:w="709" w:type="dxa"/>
            <w:vMerge w:val="restart"/>
            <w:tcMar>
              <w:top w:w="28" w:type="dxa"/>
              <w:left w:w="28" w:type="dxa"/>
              <w:bottom w:w="28" w:type="dxa"/>
              <w:right w:w="28" w:type="dxa"/>
            </w:tcMar>
          </w:tcPr>
          <w:p w:rsidR="001A5D04" w:rsidRPr="00AC3E19" w:rsidRDefault="001A5D04" w:rsidP="009C4AC1">
            <w:pPr>
              <w:pStyle w:val="ConsPlusNormal"/>
              <w:ind w:firstLine="0"/>
              <w:contextualSpacing/>
              <w:jc w:val="center"/>
              <w:rPr>
                <w:rFonts w:asciiTheme="minorHAnsi" w:hAnsiTheme="minorHAnsi"/>
              </w:rPr>
            </w:pPr>
            <w:r w:rsidRPr="00AC3E19">
              <w:rPr>
                <w:rFonts w:asciiTheme="minorHAnsi" w:hAnsiTheme="minorHAnsi"/>
              </w:rPr>
              <w:t>8.3</w:t>
            </w:r>
          </w:p>
        </w:tc>
        <w:tc>
          <w:tcPr>
            <w:tcW w:w="2887" w:type="dxa"/>
            <w:vMerge w:val="restart"/>
            <w:tcMar>
              <w:top w:w="28" w:type="dxa"/>
              <w:left w:w="28" w:type="dxa"/>
              <w:bottom w:w="28" w:type="dxa"/>
              <w:right w:w="28" w:type="dxa"/>
            </w:tcMar>
          </w:tcPr>
          <w:p w:rsidR="001A5D04" w:rsidRPr="00AC3E19" w:rsidRDefault="001A5D04" w:rsidP="009C4AC1">
            <w:pPr>
              <w:pStyle w:val="ConsPlusNormal"/>
              <w:ind w:firstLine="0"/>
              <w:contextualSpacing/>
              <w:jc w:val="both"/>
              <w:rPr>
                <w:rFonts w:asciiTheme="minorHAnsi" w:hAnsiTheme="minorHAnsi"/>
              </w:rPr>
            </w:pPr>
            <w:r w:rsidRPr="00AC3E19">
              <w:rPr>
                <w:rFonts w:asciiTheme="minorHAnsi" w:hAnsiTheme="minorHAnsi"/>
              </w:rPr>
              <w:t>Обеспечение внутреннего правопорядка</w:t>
            </w:r>
          </w:p>
        </w:tc>
        <w:tc>
          <w:tcPr>
            <w:tcW w:w="3020" w:type="dxa"/>
            <w:tcMar>
              <w:top w:w="28" w:type="dxa"/>
              <w:left w:w="28" w:type="dxa"/>
              <w:bottom w:w="28" w:type="dxa"/>
              <w:right w:w="28" w:type="dxa"/>
            </w:tcMar>
          </w:tcPr>
          <w:p w:rsidR="001A5D04" w:rsidRPr="00AC3E19" w:rsidRDefault="001A5D04" w:rsidP="009C4AC1">
            <w:pPr>
              <w:pStyle w:val="ConsPlusNormal"/>
              <w:ind w:firstLine="0"/>
              <w:contextualSpacing/>
              <w:rPr>
                <w:rFonts w:asciiTheme="minorHAnsi" w:hAnsiTheme="minorHAnsi"/>
              </w:rPr>
            </w:pPr>
            <w:r w:rsidRPr="00AC3E19">
              <w:rPr>
                <w:rFonts w:asciiTheme="minorHAnsi" w:hAnsiTheme="minorHAnsi"/>
              </w:rPr>
              <w:t>Объекты органов внутренних дел и спасательных служб</w:t>
            </w:r>
          </w:p>
        </w:tc>
        <w:tc>
          <w:tcPr>
            <w:tcW w:w="3023" w:type="dxa"/>
          </w:tcPr>
          <w:p w:rsidR="001A5D04" w:rsidRPr="00AC3E19" w:rsidRDefault="001A5D04" w:rsidP="009C4AC1">
            <w:pPr>
              <w:pStyle w:val="ConsPlusNormal"/>
              <w:ind w:firstLine="0"/>
              <w:contextualSpacing/>
              <w:rPr>
                <w:rFonts w:asciiTheme="minorHAnsi" w:hAnsiTheme="minorHAnsi"/>
              </w:rPr>
            </w:pPr>
            <w:r>
              <w:rPr>
                <w:rFonts w:asciiTheme="minorHAnsi" w:hAnsiTheme="minorHAnsi"/>
                <w:color w:val="000000" w:themeColor="text1"/>
              </w:rPr>
              <w:t>С</w:t>
            </w:r>
            <w:r w:rsidRPr="008D4D32">
              <w:rPr>
                <w:rFonts w:asciiTheme="minorHAnsi" w:hAnsiTheme="minorHAnsi"/>
                <w:color w:val="000000" w:themeColor="text1"/>
              </w:rPr>
              <w:t>тоянки для автомобилей сотрудников и посетителей, объекты инженерной инфраструктуры</w:t>
            </w:r>
            <w:r>
              <w:rPr>
                <w:rFonts w:asciiTheme="minorHAnsi" w:hAnsiTheme="minorHAnsi"/>
                <w:color w:val="000000" w:themeColor="text1"/>
              </w:rPr>
              <w:t>, элементы благоустройства территории</w:t>
            </w:r>
          </w:p>
        </w:tc>
      </w:tr>
      <w:tr w:rsidR="001A5D04" w:rsidRPr="0086399F" w:rsidTr="009C4AC1">
        <w:trPr>
          <w:trHeight w:val="42"/>
        </w:trPr>
        <w:tc>
          <w:tcPr>
            <w:tcW w:w="709" w:type="dxa"/>
            <w:vMerge/>
            <w:tcMar>
              <w:top w:w="28" w:type="dxa"/>
              <w:left w:w="28" w:type="dxa"/>
              <w:bottom w:w="28" w:type="dxa"/>
              <w:right w:w="28" w:type="dxa"/>
            </w:tcMar>
          </w:tcPr>
          <w:p w:rsidR="001A5D04" w:rsidRPr="00AC3E19" w:rsidRDefault="001A5D04" w:rsidP="009C4AC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1A5D04" w:rsidRPr="00AC3E19" w:rsidRDefault="001A5D04" w:rsidP="009C4AC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1A5D04" w:rsidRPr="00AC3E19" w:rsidRDefault="001A5D04" w:rsidP="009C4AC1">
            <w:pPr>
              <w:pStyle w:val="ConsPlusNormal"/>
              <w:ind w:firstLine="0"/>
              <w:contextualSpacing/>
              <w:rPr>
                <w:rFonts w:asciiTheme="minorHAnsi" w:hAnsiTheme="minorHAnsi"/>
              </w:rPr>
            </w:pPr>
            <w:r w:rsidRPr="00AC3E19">
              <w:rPr>
                <w:rFonts w:asciiTheme="minorHAnsi" w:hAnsiTheme="minorHAnsi"/>
              </w:rPr>
              <w:t>Объекты гражданской обороны</w:t>
            </w:r>
          </w:p>
        </w:tc>
        <w:tc>
          <w:tcPr>
            <w:tcW w:w="3023" w:type="dxa"/>
          </w:tcPr>
          <w:p w:rsidR="001A5D04" w:rsidRPr="00AC3E19" w:rsidRDefault="001A5D04" w:rsidP="009C4AC1">
            <w:pPr>
              <w:pStyle w:val="ConsPlusNormal"/>
              <w:ind w:firstLine="0"/>
              <w:contextualSpacing/>
              <w:rPr>
                <w:rFonts w:asciiTheme="minorHAnsi" w:hAnsiTheme="minorHAnsi"/>
              </w:rPr>
            </w:pPr>
            <w:r w:rsidRPr="00AC3E19">
              <w:rPr>
                <w:rFonts w:asciiTheme="minorHAnsi" w:hAnsiTheme="minorHAnsi"/>
              </w:rPr>
              <w:t>Не устанавливается</w:t>
            </w:r>
          </w:p>
        </w:tc>
      </w:tr>
      <w:tr w:rsidR="001A5D04" w:rsidRPr="0086399F" w:rsidTr="009C4AC1">
        <w:trPr>
          <w:trHeight w:val="50"/>
        </w:trPr>
        <w:tc>
          <w:tcPr>
            <w:tcW w:w="709" w:type="dxa"/>
            <w:vMerge/>
            <w:tcMar>
              <w:top w:w="28" w:type="dxa"/>
              <w:left w:w="28" w:type="dxa"/>
              <w:bottom w:w="28" w:type="dxa"/>
              <w:right w:w="28" w:type="dxa"/>
            </w:tcMar>
          </w:tcPr>
          <w:p w:rsidR="001A5D04" w:rsidRPr="00AC3E19" w:rsidRDefault="001A5D04" w:rsidP="009C4AC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1A5D04" w:rsidRPr="00AC3E19" w:rsidRDefault="001A5D04" w:rsidP="009C4AC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1A5D04" w:rsidRPr="00AC3E19" w:rsidRDefault="001A5D04" w:rsidP="009C4AC1">
            <w:pPr>
              <w:pStyle w:val="ConsPlusNormal"/>
              <w:ind w:firstLine="0"/>
              <w:contextualSpacing/>
              <w:rPr>
                <w:rFonts w:asciiTheme="minorHAnsi" w:hAnsiTheme="minorHAnsi"/>
              </w:rPr>
            </w:pPr>
            <w:r w:rsidRPr="00AC3E19">
              <w:rPr>
                <w:rFonts w:asciiTheme="minorHAnsi" w:hAnsiTheme="minorHAnsi"/>
              </w:rPr>
              <w:t>Пожарные депо</w:t>
            </w:r>
          </w:p>
        </w:tc>
        <w:tc>
          <w:tcPr>
            <w:tcW w:w="3023" w:type="dxa"/>
          </w:tcPr>
          <w:p w:rsidR="001A5D04" w:rsidRPr="00AC3E19" w:rsidRDefault="001A5D04" w:rsidP="009C4AC1">
            <w:pPr>
              <w:pStyle w:val="ConsPlusNormal"/>
              <w:ind w:firstLine="0"/>
              <w:contextualSpacing/>
              <w:rPr>
                <w:rFonts w:asciiTheme="minorHAnsi" w:hAnsiTheme="minorHAnsi"/>
              </w:rPr>
            </w:pPr>
            <w:r w:rsidRPr="00AC3E19">
              <w:rPr>
                <w:rFonts w:asciiTheme="minorHAnsi" w:hAnsiTheme="minorHAnsi"/>
              </w:rPr>
              <w:t>Не устанавливается</w:t>
            </w:r>
          </w:p>
        </w:tc>
      </w:tr>
      <w:tr w:rsidR="001A5D04" w:rsidRPr="0086399F" w:rsidTr="009C4AC1">
        <w:trPr>
          <w:trHeight w:val="210"/>
        </w:trPr>
        <w:tc>
          <w:tcPr>
            <w:tcW w:w="709" w:type="dxa"/>
            <w:vMerge w:val="restart"/>
            <w:tcMar>
              <w:top w:w="28" w:type="dxa"/>
              <w:left w:w="28" w:type="dxa"/>
              <w:bottom w:w="28" w:type="dxa"/>
              <w:right w:w="28" w:type="dxa"/>
            </w:tcMar>
          </w:tcPr>
          <w:p w:rsidR="001A5D04" w:rsidRPr="00783868" w:rsidRDefault="001A5D04" w:rsidP="009C4AC1">
            <w:pPr>
              <w:pStyle w:val="ConsPlusNormal"/>
              <w:ind w:firstLine="0"/>
              <w:contextualSpacing/>
              <w:jc w:val="center"/>
              <w:rPr>
                <w:rFonts w:asciiTheme="minorHAnsi" w:hAnsiTheme="minorHAnsi"/>
              </w:rPr>
            </w:pPr>
            <w:r w:rsidRPr="00783868">
              <w:rPr>
                <w:rFonts w:asciiTheme="minorHAnsi" w:hAnsiTheme="minorHAnsi"/>
              </w:rPr>
              <w:t>9.3</w:t>
            </w:r>
          </w:p>
        </w:tc>
        <w:tc>
          <w:tcPr>
            <w:tcW w:w="2887" w:type="dxa"/>
            <w:vMerge w:val="restart"/>
            <w:tcMar>
              <w:top w:w="28" w:type="dxa"/>
              <w:left w:w="28" w:type="dxa"/>
              <w:bottom w:w="28" w:type="dxa"/>
              <w:right w:w="28" w:type="dxa"/>
            </w:tcMar>
          </w:tcPr>
          <w:p w:rsidR="001A5D04" w:rsidRPr="00783868" w:rsidRDefault="001A5D04" w:rsidP="009C4AC1">
            <w:pPr>
              <w:pStyle w:val="ConsPlusNormal"/>
              <w:ind w:firstLine="0"/>
              <w:contextualSpacing/>
              <w:jc w:val="both"/>
              <w:rPr>
                <w:rFonts w:asciiTheme="minorHAnsi" w:hAnsiTheme="minorHAnsi"/>
              </w:rPr>
            </w:pPr>
            <w:r w:rsidRPr="00783868">
              <w:rPr>
                <w:rFonts w:asciiTheme="minorHAnsi" w:hAnsiTheme="minorHAnsi"/>
              </w:rPr>
              <w:t>Историко-культурная деятельность</w:t>
            </w:r>
          </w:p>
        </w:tc>
        <w:tc>
          <w:tcPr>
            <w:tcW w:w="3020" w:type="dxa"/>
            <w:tcMar>
              <w:top w:w="28" w:type="dxa"/>
              <w:left w:w="28" w:type="dxa"/>
              <w:bottom w:w="28" w:type="dxa"/>
              <w:right w:w="28" w:type="dxa"/>
            </w:tcMar>
          </w:tcPr>
          <w:p w:rsidR="001A5D04" w:rsidRPr="00783868" w:rsidRDefault="001A5D04" w:rsidP="009C4AC1">
            <w:pPr>
              <w:pStyle w:val="ConsPlusNormal"/>
              <w:ind w:firstLine="0"/>
              <w:contextualSpacing/>
              <w:rPr>
                <w:rFonts w:asciiTheme="minorHAnsi" w:hAnsiTheme="minorHAnsi"/>
              </w:rPr>
            </w:pPr>
            <w:r w:rsidRPr="00783868">
              <w:rPr>
                <w:rFonts w:asciiTheme="minorHAnsi" w:hAnsiTheme="minorHAnsi"/>
              </w:rPr>
              <w:t>Мемориальные захоронения</w:t>
            </w:r>
          </w:p>
        </w:tc>
        <w:tc>
          <w:tcPr>
            <w:tcW w:w="3023" w:type="dxa"/>
          </w:tcPr>
          <w:p w:rsidR="001A5D04" w:rsidRPr="00783868" w:rsidRDefault="001A5D04" w:rsidP="009C4AC1">
            <w:pPr>
              <w:pStyle w:val="ConsPlusNormal"/>
              <w:ind w:firstLine="0"/>
              <w:contextualSpacing/>
              <w:rPr>
                <w:rFonts w:asciiTheme="minorHAnsi" w:hAnsiTheme="minorHAnsi"/>
              </w:rPr>
            </w:pPr>
            <w:r w:rsidRPr="00783868">
              <w:rPr>
                <w:rFonts w:asciiTheme="minorHAnsi" w:hAnsiTheme="minorHAnsi"/>
              </w:rPr>
              <w:t>Не устанавливается</w:t>
            </w:r>
          </w:p>
        </w:tc>
      </w:tr>
      <w:tr w:rsidR="001A5D04" w:rsidRPr="0086399F" w:rsidTr="009C4AC1">
        <w:trPr>
          <w:trHeight w:val="300"/>
        </w:trPr>
        <w:tc>
          <w:tcPr>
            <w:tcW w:w="709" w:type="dxa"/>
            <w:vMerge/>
            <w:tcMar>
              <w:top w:w="28" w:type="dxa"/>
              <w:left w:w="28" w:type="dxa"/>
              <w:bottom w:w="28" w:type="dxa"/>
              <w:right w:w="28" w:type="dxa"/>
            </w:tcMar>
          </w:tcPr>
          <w:p w:rsidR="001A5D04" w:rsidRPr="00783868" w:rsidRDefault="001A5D04" w:rsidP="009C4AC1">
            <w:pPr>
              <w:pStyle w:val="ConsPlusNormal"/>
              <w:ind w:firstLine="0"/>
              <w:contextualSpacing/>
              <w:jc w:val="center"/>
              <w:rPr>
                <w:rFonts w:asciiTheme="minorHAnsi" w:hAnsiTheme="minorHAnsi"/>
              </w:rPr>
            </w:pPr>
          </w:p>
        </w:tc>
        <w:tc>
          <w:tcPr>
            <w:tcW w:w="2887" w:type="dxa"/>
            <w:vMerge/>
            <w:tcMar>
              <w:top w:w="28" w:type="dxa"/>
              <w:left w:w="28" w:type="dxa"/>
              <w:bottom w:w="28" w:type="dxa"/>
              <w:right w:w="28" w:type="dxa"/>
            </w:tcMar>
          </w:tcPr>
          <w:p w:rsidR="001A5D04" w:rsidRPr="00783868" w:rsidRDefault="001A5D04" w:rsidP="009C4AC1">
            <w:pPr>
              <w:pStyle w:val="ConsPlusNormal"/>
              <w:ind w:firstLine="0"/>
              <w:contextualSpacing/>
              <w:jc w:val="both"/>
              <w:rPr>
                <w:rFonts w:asciiTheme="minorHAnsi" w:hAnsiTheme="minorHAnsi"/>
              </w:rPr>
            </w:pPr>
          </w:p>
        </w:tc>
        <w:tc>
          <w:tcPr>
            <w:tcW w:w="3020" w:type="dxa"/>
            <w:tcMar>
              <w:top w:w="28" w:type="dxa"/>
              <w:left w:w="28" w:type="dxa"/>
              <w:bottom w:w="28" w:type="dxa"/>
              <w:right w:w="28" w:type="dxa"/>
            </w:tcMar>
          </w:tcPr>
          <w:p w:rsidR="001A5D04" w:rsidRPr="00783868" w:rsidRDefault="001A5D04" w:rsidP="009C4AC1">
            <w:pPr>
              <w:pStyle w:val="ConsPlusNormal"/>
              <w:ind w:firstLine="0"/>
              <w:contextualSpacing/>
              <w:rPr>
                <w:rFonts w:asciiTheme="minorHAnsi" w:hAnsiTheme="minorHAnsi"/>
              </w:rPr>
            </w:pPr>
            <w:r w:rsidRPr="00783868">
              <w:rPr>
                <w:rFonts w:asciiTheme="minorHAnsi" w:hAnsiTheme="minorHAnsi"/>
              </w:rPr>
              <w:t>Памятники, мемориалы</w:t>
            </w:r>
          </w:p>
        </w:tc>
        <w:tc>
          <w:tcPr>
            <w:tcW w:w="3023" w:type="dxa"/>
          </w:tcPr>
          <w:p w:rsidR="001A5D04" w:rsidRPr="00783868" w:rsidRDefault="001A5D04" w:rsidP="009C4AC1">
            <w:pPr>
              <w:pStyle w:val="ConsPlusNormal"/>
              <w:ind w:firstLine="0"/>
              <w:contextualSpacing/>
              <w:rPr>
                <w:rFonts w:asciiTheme="minorHAnsi" w:hAnsiTheme="minorHAnsi"/>
              </w:rPr>
            </w:pPr>
            <w:r w:rsidRPr="00783868">
              <w:rPr>
                <w:rFonts w:asciiTheme="minorHAnsi" w:hAnsiTheme="minorHAnsi"/>
              </w:rPr>
              <w:t>Не устанавливается</w:t>
            </w:r>
          </w:p>
        </w:tc>
      </w:tr>
      <w:tr w:rsidR="001A5D04" w:rsidRPr="0086399F" w:rsidTr="009C4AC1">
        <w:trPr>
          <w:trHeight w:val="210"/>
        </w:trPr>
        <w:tc>
          <w:tcPr>
            <w:tcW w:w="709" w:type="dxa"/>
            <w:tcMar>
              <w:top w:w="28" w:type="dxa"/>
              <w:left w:w="28" w:type="dxa"/>
              <w:bottom w:w="28" w:type="dxa"/>
              <w:right w:w="28" w:type="dxa"/>
            </w:tcMar>
          </w:tcPr>
          <w:p w:rsidR="001A5D04" w:rsidRPr="00AC3E19" w:rsidRDefault="001A5D04" w:rsidP="00120662">
            <w:pPr>
              <w:pStyle w:val="ConsPlusNormal"/>
              <w:ind w:firstLine="0"/>
              <w:contextualSpacing/>
              <w:jc w:val="center"/>
              <w:rPr>
                <w:rFonts w:asciiTheme="minorHAnsi" w:hAnsiTheme="minorHAnsi"/>
              </w:rPr>
            </w:pPr>
            <w:r w:rsidRPr="00AC3E19">
              <w:rPr>
                <w:rFonts w:asciiTheme="minorHAnsi" w:hAnsiTheme="minorHAnsi"/>
              </w:rPr>
              <w:t>12.0.1</w:t>
            </w:r>
          </w:p>
        </w:tc>
        <w:tc>
          <w:tcPr>
            <w:tcW w:w="2887" w:type="dxa"/>
            <w:tcMar>
              <w:top w:w="28" w:type="dxa"/>
              <w:left w:w="28" w:type="dxa"/>
              <w:bottom w:w="28" w:type="dxa"/>
              <w:right w:w="28" w:type="dxa"/>
            </w:tcMar>
          </w:tcPr>
          <w:p w:rsidR="001A5D04" w:rsidRPr="00AC3E19" w:rsidRDefault="001A5D04" w:rsidP="00120662">
            <w:pPr>
              <w:pStyle w:val="ConsPlusNormal"/>
              <w:ind w:firstLine="0"/>
              <w:contextualSpacing/>
              <w:rPr>
                <w:rFonts w:asciiTheme="minorHAnsi" w:hAnsiTheme="minorHAnsi"/>
              </w:rPr>
            </w:pPr>
            <w:r w:rsidRPr="00AC3E19">
              <w:rPr>
                <w:rFonts w:asciiTheme="minorHAnsi" w:hAnsiTheme="minorHAnsi"/>
              </w:rPr>
              <w:t>Улично-дорожная сеть</w:t>
            </w:r>
          </w:p>
        </w:tc>
        <w:tc>
          <w:tcPr>
            <w:tcW w:w="3020" w:type="dxa"/>
            <w:tcMar>
              <w:top w:w="28" w:type="dxa"/>
              <w:left w:w="28" w:type="dxa"/>
              <w:bottom w:w="28" w:type="dxa"/>
              <w:right w:w="28" w:type="dxa"/>
            </w:tcMar>
          </w:tcPr>
          <w:p w:rsidR="001A5D04" w:rsidRPr="00AC3E19" w:rsidRDefault="001A5D04" w:rsidP="00120662">
            <w:pPr>
              <w:widowControl w:val="0"/>
              <w:autoSpaceDE w:val="0"/>
              <w:autoSpaceDN w:val="0"/>
              <w:spacing w:before="0" w:after="0" w:line="240" w:lineRule="auto"/>
              <w:rPr>
                <w:rFonts w:eastAsia="Times New Roman" w:cs="Arial"/>
                <w:lang w:eastAsia="ru-RU"/>
              </w:rPr>
            </w:pPr>
            <w:r w:rsidRPr="00AC3E19">
              <w:rPr>
                <w:rFonts w:eastAsia="Times New Roman" w:cs="Arial"/>
                <w:lang w:eastAsia="ru-RU"/>
              </w:rPr>
              <w:t xml:space="preserve">Объекты улично-дорожной сети: автомобильные дороги, пешеходные тротуары в границах населенных пунктов, пешеходные переходы, бульвары, площади, проезды, </w:t>
            </w:r>
            <w:proofErr w:type="spellStart"/>
            <w:r w:rsidRPr="00AC3E19">
              <w:rPr>
                <w:rFonts w:eastAsia="Times New Roman" w:cs="Arial"/>
                <w:lang w:eastAsia="ru-RU"/>
              </w:rPr>
              <w:t>велодорожеки</w:t>
            </w:r>
            <w:proofErr w:type="spellEnd"/>
            <w:r w:rsidRPr="00AC3E19">
              <w:rPr>
                <w:rFonts w:eastAsia="Times New Roman" w:cs="Arial"/>
                <w:lang w:eastAsia="ru-RU"/>
              </w:rPr>
              <w:t xml:space="preserve"> и объектов </w:t>
            </w:r>
            <w:proofErr w:type="spellStart"/>
            <w:r w:rsidRPr="00AC3E19">
              <w:rPr>
                <w:rFonts w:eastAsia="Times New Roman" w:cs="Arial"/>
                <w:lang w:eastAsia="ru-RU"/>
              </w:rPr>
              <w:t>велотранспортной</w:t>
            </w:r>
            <w:proofErr w:type="spellEnd"/>
            <w:r w:rsidRPr="00AC3E19">
              <w:rPr>
                <w:rFonts w:eastAsia="Times New Roman" w:cs="Arial"/>
                <w:lang w:eastAsia="ru-RU"/>
              </w:rPr>
              <w:t xml:space="preserve"> и инженерной инфраструктуры;</w:t>
            </w:r>
          </w:p>
          <w:p w:rsidR="001A5D04" w:rsidRPr="00AC3E19" w:rsidRDefault="001A5D04" w:rsidP="0023299E">
            <w:pPr>
              <w:pStyle w:val="ConsPlusNormal"/>
              <w:ind w:firstLine="0"/>
              <w:contextualSpacing/>
              <w:rPr>
                <w:rFonts w:asciiTheme="minorHAnsi" w:hAnsiTheme="minorHAnsi"/>
              </w:rPr>
            </w:pPr>
            <w:r w:rsidRPr="00AC3E19">
              <w:rPr>
                <w:rFonts w:asciiTheme="minorHAnsi" w:hAnsiTheme="minorHAnsi"/>
              </w:rPr>
              <w:t xml:space="preserve">размещение придорожных стоянок (парковок) транспортных средств в границах улиц и дорог, за исключением стоянок </w:t>
            </w:r>
            <w:r w:rsidRPr="00AC3E19">
              <w:rPr>
                <w:rFonts w:asciiTheme="minorHAnsi" w:hAnsiTheme="minorHAnsi"/>
              </w:rPr>
              <w:lastRenderedPageBreak/>
              <w:t>транспорта общего пользования, служебного и личного транспорта, а также некапитальных сооружений, предназначенных для охраны транспортных средств</w:t>
            </w:r>
          </w:p>
        </w:tc>
        <w:tc>
          <w:tcPr>
            <w:tcW w:w="3023" w:type="dxa"/>
          </w:tcPr>
          <w:p w:rsidR="001A5D04" w:rsidRPr="00AC3E19" w:rsidRDefault="001A5D04" w:rsidP="00120662">
            <w:pPr>
              <w:pStyle w:val="ConsPlusNormal"/>
              <w:ind w:firstLine="0"/>
              <w:contextualSpacing/>
              <w:rPr>
                <w:rFonts w:asciiTheme="minorHAnsi" w:hAnsiTheme="minorHAnsi"/>
                <w:color w:val="000000" w:themeColor="text1"/>
              </w:rPr>
            </w:pPr>
            <w:r w:rsidRPr="00AC3E19">
              <w:rPr>
                <w:rFonts w:asciiTheme="minorHAnsi" w:hAnsiTheme="minorHAnsi"/>
              </w:rPr>
              <w:lastRenderedPageBreak/>
              <w:t>Не устанавливается</w:t>
            </w:r>
          </w:p>
        </w:tc>
      </w:tr>
    </w:tbl>
    <w:p w:rsidR="00CD71DB" w:rsidRDefault="00861A58" w:rsidP="0078386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861A58">
        <w:rPr>
          <w:rFonts w:ascii="Calibri" w:eastAsia="Times New Roman" w:hAnsi="Calibri" w:cs="Times New Roman"/>
          <w:color w:val="000000" w:themeColor="text1"/>
          <w:sz w:val="24"/>
          <w:szCs w:val="24"/>
          <w:lang w:eastAsia="ru-RU"/>
        </w:rPr>
        <w:t>3. Перечень условно разрешённых видов использования объектов капитального строительства и земельных участков</w:t>
      </w:r>
      <w:r w:rsidR="00574088">
        <w:rPr>
          <w:rFonts w:ascii="Calibri" w:eastAsia="Times New Roman" w:hAnsi="Calibri" w:cs="Times New Roman"/>
          <w:color w:val="000000" w:themeColor="text1"/>
          <w:sz w:val="24"/>
          <w:szCs w:val="24"/>
          <w:lang w:eastAsia="ru-RU"/>
        </w:rPr>
        <w:t xml:space="preserve"> зо</w:t>
      </w:r>
      <w:r w:rsidR="00574088" w:rsidRPr="00574088">
        <w:rPr>
          <w:rFonts w:ascii="Calibri" w:eastAsia="Times New Roman" w:hAnsi="Calibri" w:cs="Times New Roman"/>
          <w:color w:val="000000" w:themeColor="text1"/>
          <w:sz w:val="24"/>
          <w:szCs w:val="24"/>
          <w:lang w:eastAsia="ru-RU"/>
        </w:rPr>
        <w:t>н</w:t>
      </w:r>
      <w:r w:rsidR="00574088">
        <w:rPr>
          <w:rFonts w:ascii="Calibri" w:eastAsia="Times New Roman" w:hAnsi="Calibri" w:cs="Times New Roman"/>
          <w:color w:val="000000" w:themeColor="text1"/>
          <w:sz w:val="24"/>
          <w:szCs w:val="24"/>
          <w:lang w:eastAsia="ru-RU"/>
        </w:rPr>
        <w:t xml:space="preserve">ы </w:t>
      </w:r>
      <w:r w:rsidR="001F2E21" w:rsidRPr="001F2E21">
        <w:rPr>
          <w:rFonts w:ascii="Calibri" w:eastAsia="Times New Roman" w:hAnsi="Calibri" w:cs="Times New Roman"/>
          <w:b/>
          <w:color w:val="000000" w:themeColor="text1"/>
          <w:sz w:val="24"/>
          <w:szCs w:val="24"/>
          <w:lang w:eastAsia="ru-RU"/>
        </w:rPr>
        <w:t>ОД</w:t>
      </w:r>
      <w:r w:rsidRPr="00861A58">
        <w:rPr>
          <w:rFonts w:ascii="Calibri" w:eastAsia="Times New Roman" w:hAnsi="Calibri" w:cs="Times New Roman"/>
          <w:color w:val="000000" w:themeColor="text1"/>
          <w:sz w:val="24"/>
          <w:szCs w:val="24"/>
          <w:lang w:eastAsia="ru-RU"/>
        </w:rPr>
        <w:t>:</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888"/>
        <w:gridCol w:w="3021"/>
        <w:gridCol w:w="3021"/>
      </w:tblGrid>
      <w:tr w:rsidR="009C4AC1" w:rsidRPr="0086399F" w:rsidTr="00783868">
        <w:trPr>
          <w:trHeight w:val="663"/>
          <w:tblHeader/>
        </w:trPr>
        <w:tc>
          <w:tcPr>
            <w:tcW w:w="3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9C4AC1" w:rsidRPr="0086399F" w:rsidRDefault="009C4AC1" w:rsidP="009C4AC1">
            <w:pPr>
              <w:widowControl w:val="0"/>
              <w:autoSpaceDE w:val="0"/>
              <w:autoSpaceDN w:val="0"/>
              <w:spacing w:before="0" w:after="0" w:line="240" w:lineRule="auto"/>
              <w:contextualSpacing/>
              <w:jc w:val="center"/>
              <w:rPr>
                <w:rFonts w:eastAsia="Times New Roman" w:cs="Times New Roman"/>
                <w:lang w:eastAsia="ru-RU"/>
              </w:rPr>
            </w:pPr>
            <w:r w:rsidRPr="0086399F">
              <w:rPr>
                <w:rFonts w:eastAsia="Times New Roman" w:cs="Times New Roman"/>
                <w:lang w:eastAsia="ru-RU"/>
              </w:rPr>
              <w:t>Вид разрешённого использования земельного участка</w:t>
            </w:r>
          </w:p>
        </w:tc>
        <w:tc>
          <w:tcPr>
            <w:tcW w:w="3021"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9C4AC1" w:rsidRPr="0086399F" w:rsidRDefault="009C4AC1" w:rsidP="009C4AC1">
            <w:pPr>
              <w:widowControl w:val="0"/>
              <w:autoSpaceDE w:val="0"/>
              <w:autoSpaceDN w:val="0"/>
              <w:spacing w:before="0" w:after="0" w:line="240" w:lineRule="auto"/>
              <w:contextualSpacing/>
              <w:jc w:val="center"/>
              <w:rPr>
                <w:rFonts w:eastAsia="Times New Roman" w:cs="Times New Roman"/>
                <w:color w:val="000000" w:themeColor="text1"/>
                <w:lang w:eastAsia="ru-RU"/>
              </w:rPr>
            </w:pPr>
            <w:r w:rsidRPr="0086399F">
              <w:rPr>
                <w:rFonts w:eastAsia="Times New Roman" w:cs="Times New Roman"/>
                <w:color w:val="000000" w:themeColor="text1"/>
                <w:lang w:eastAsia="ru-RU"/>
              </w:rPr>
              <w:t>Вид разрешённого использования объекта капитального строительства</w:t>
            </w:r>
          </w:p>
        </w:tc>
        <w:tc>
          <w:tcPr>
            <w:tcW w:w="3021" w:type="dxa"/>
            <w:vMerge w:val="restart"/>
            <w:tcBorders>
              <w:top w:val="single" w:sz="4" w:space="0" w:color="auto"/>
              <w:left w:val="single" w:sz="4" w:space="0" w:color="auto"/>
              <w:right w:val="single" w:sz="4" w:space="0" w:color="auto"/>
            </w:tcBorders>
            <w:shd w:val="clear" w:color="auto" w:fill="D9D9D9" w:themeFill="background1" w:themeFillShade="D9"/>
          </w:tcPr>
          <w:p w:rsidR="009C4AC1" w:rsidRPr="0086399F" w:rsidRDefault="009C4AC1" w:rsidP="009C4AC1">
            <w:pPr>
              <w:widowControl w:val="0"/>
              <w:autoSpaceDE w:val="0"/>
              <w:autoSpaceDN w:val="0"/>
              <w:spacing w:before="0" w:after="0" w:line="240" w:lineRule="auto"/>
              <w:contextualSpacing/>
              <w:jc w:val="center"/>
              <w:rPr>
                <w:rFonts w:eastAsia="Times New Roman" w:cs="Times New Roman"/>
                <w:lang w:eastAsia="ru-RU"/>
              </w:rPr>
            </w:pPr>
            <w:r w:rsidRPr="0086399F">
              <w:rPr>
                <w:rFonts w:eastAsia="Times New Roman" w:cs="Times New Roman"/>
                <w:lang w:eastAsia="ru-RU"/>
              </w:rPr>
              <w:t>Вспомогательный вид разрешённого использования объекта капитального строительства</w:t>
            </w:r>
          </w:p>
        </w:tc>
      </w:tr>
      <w:tr w:rsidR="009C4AC1" w:rsidRPr="0086399F" w:rsidTr="00783868">
        <w:trPr>
          <w:trHeight w:val="32"/>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9C4AC1" w:rsidRPr="0086399F" w:rsidRDefault="009C4AC1" w:rsidP="009C4AC1">
            <w:pPr>
              <w:widowControl w:val="0"/>
              <w:autoSpaceDE w:val="0"/>
              <w:autoSpaceDN w:val="0"/>
              <w:spacing w:before="0" w:after="0" w:line="240" w:lineRule="auto"/>
              <w:contextualSpacing/>
              <w:jc w:val="center"/>
              <w:rPr>
                <w:rFonts w:eastAsia="Times New Roman" w:cs="Times New Roman"/>
                <w:lang w:eastAsia="ru-RU"/>
              </w:rPr>
            </w:pPr>
            <w:r w:rsidRPr="0086399F">
              <w:rPr>
                <w:rFonts w:eastAsia="Times New Roman" w:cs="Times New Roman"/>
                <w:lang w:eastAsia="ru-RU"/>
              </w:rPr>
              <w:t>Код</w:t>
            </w:r>
          </w:p>
        </w:tc>
        <w:tc>
          <w:tcPr>
            <w:tcW w:w="2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4AC1" w:rsidRPr="0086399F" w:rsidRDefault="009C4AC1" w:rsidP="009C4AC1">
            <w:pPr>
              <w:widowControl w:val="0"/>
              <w:autoSpaceDE w:val="0"/>
              <w:autoSpaceDN w:val="0"/>
              <w:spacing w:before="0" w:after="0" w:line="240" w:lineRule="auto"/>
              <w:contextualSpacing/>
              <w:jc w:val="center"/>
              <w:rPr>
                <w:rFonts w:eastAsia="Times New Roman" w:cs="Times New Roman"/>
                <w:lang w:eastAsia="ru-RU"/>
              </w:rPr>
            </w:pPr>
            <w:r w:rsidRPr="0086399F">
              <w:rPr>
                <w:rFonts w:eastAsia="Times New Roman" w:cs="Times New Roman"/>
                <w:lang w:eastAsia="ru-RU"/>
              </w:rPr>
              <w:t>Наименование</w:t>
            </w:r>
          </w:p>
        </w:tc>
        <w:tc>
          <w:tcPr>
            <w:tcW w:w="3021" w:type="dxa"/>
            <w:vMerge/>
            <w:tcBorders>
              <w:left w:val="single" w:sz="4" w:space="0" w:color="auto"/>
              <w:bottom w:val="nil"/>
              <w:right w:val="single" w:sz="4" w:space="0" w:color="auto"/>
            </w:tcBorders>
            <w:shd w:val="clear" w:color="auto" w:fill="D9D9D9" w:themeFill="background1" w:themeFillShade="D9"/>
            <w:tcMar>
              <w:top w:w="28" w:type="dxa"/>
              <w:left w:w="28" w:type="dxa"/>
              <w:bottom w:w="28" w:type="dxa"/>
              <w:right w:w="28" w:type="dxa"/>
            </w:tcMar>
          </w:tcPr>
          <w:p w:rsidR="009C4AC1" w:rsidRPr="0086399F" w:rsidRDefault="009C4AC1" w:rsidP="009C4AC1">
            <w:pPr>
              <w:widowControl w:val="0"/>
              <w:autoSpaceDE w:val="0"/>
              <w:autoSpaceDN w:val="0"/>
              <w:spacing w:before="0" w:after="0" w:line="240" w:lineRule="auto"/>
              <w:contextualSpacing/>
              <w:jc w:val="center"/>
              <w:rPr>
                <w:rFonts w:eastAsia="Times New Roman" w:cs="Times New Roman"/>
                <w:color w:val="000000" w:themeColor="text1"/>
                <w:lang w:eastAsia="ru-RU"/>
              </w:rPr>
            </w:pPr>
          </w:p>
        </w:tc>
        <w:tc>
          <w:tcPr>
            <w:tcW w:w="3021" w:type="dxa"/>
            <w:vMerge/>
            <w:tcBorders>
              <w:left w:val="single" w:sz="4" w:space="0" w:color="auto"/>
              <w:bottom w:val="nil"/>
              <w:right w:val="single" w:sz="4" w:space="0" w:color="auto"/>
            </w:tcBorders>
            <w:shd w:val="clear" w:color="auto" w:fill="D9D9D9" w:themeFill="background1" w:themeFillShade="D9"/>
          </w:tcPr>
          <w:p w:rsidR="009C4AC1" w:rsidRPr="0086399F" w:rsidRDefault="009C4AC1" w:rsidP="009C4AC1">
            <w:pPr>
              <w:widowControl w:val="0"/>
              <w:autoSpaceDE w:val="0"/>
              <w:autoSpaceDN w:val="0"/>
              <w:spacing w:before="0" w:after="0" w:line="240" w:lineRule="auto"/>
              <w:contextualSpacing/>
              <w:jc w:val="center"/>
              <w:rPr>
                <w:rFonts w:eastAsia="Times New Roman" w:cs="Times New Roman"/>
                <w:lang w:eastAsia="ru-RU"/>
              </w:rPr>
            </w:pPr>
          </w:p>
        </w:tc>
      </w:tr>
      <w:tr w:rsidR="00A51871" w:rsidRPr="0086399F" w:rsidTr="009C4AC1">
        <w:trPr>
          <w:trHeight w:val="32"/>
        </w:trPr>
        <w:tc>
          <w:tcPr>
            <w:tcW w:w="709" w:type="dxa"/>
            <w:tcMar>
              <w:top w:w="28" w:type="dxa"/>
              <w:left w:w="28" w:type="dxa"/>
              <w:bottom w:w="28" w:type="dxa"/>
              <w:right w:w="28" w:type="dxa"/>
            </w:tcMar>
          </w:tcPr>
          <w:p w:rsidR="00A51871" w:rsidRPr="005058E6" w:rsidRDefault="00A51871" w:rsidP="00FE76F5">
            <w:pPr>
              <w:widowControl w:val="0"/>
              <w:autoSpaceDE w:val="0"/>
              <w:autoSpaceDN w:val="0"/>
              <w:spacing w:before="0" w:after="0" w:line="240" w:lineRule="auto"/>
              <w:contextualSpacing/>
              <w:jc w:val="center"/>
              <w:rPr>
                <w:rFonts w:eastAsia="Times New Roman" w:cs="Times New Roman"/>
                <w:lang w:eastAsia="ru-RU"/>
              </w:rPr>
            </w:pPr>
            <w:r w:rsidRPr="005058E6">
              <w:rPr>
                <w:rFonts w:eastAsia="Times New Roman" w:cs="Times New Roman"/>
                <w:lang w:eastAsia="ru-RU"/>
              </w:rPr>
              <w:t>2.1.1</w:t>
            </w:r>
          </w:p>
        </w:tc>
        <w:tc>
          <w:tcPr>
            <w:tcW w:w="2888" w:type="dxa"/>
            <w:tcMar>
              <w:top w:w="28" w:type="dxa"/>
              <w:left w:w="28" w:type="dxa"/>
              <w:bottom w:w="28" w:type="dxa"/>
              <w:right w:w="28" w:type="dxa"/>
            </w:tcMar>
          </w:tcPr>
          <w:p w:rsidR="00A51871" w:rsidRPr="005058E6" w:rsidRDefault="00A51871" w:rsidP="00FE76F5">
            <w:pPr>
              <w:autoSpaceDE w:val="0"/>
              <w:autoSpaceDN w:val="0"/>
              <w:spacing w:before="0" w:after="0" w:line="240" w:lineRule="auto"/>
              <w:contextualSpacing/>
              <w:rPr>
                <w:rFonts w:eastAsia="Times New Roman" w:cstheme="minorHAnsi"/>
                <w:lang w:eastAsia="ru-RU"/>
              </w:rPr>
            </w:pPr>
            <w:r w:rsidRPr="005058E6">
              <w:rPr>
                <w:rFonts w:eastAsia="Times New Roman" w:cstheme="minorHAnsi"/>
                <w:lang w:eastAsia="ru-RU"/>
              </w:rPr>
              <w:t>Малоэтажная многоквартирная жилая застройка</w:t>
            </w:r>
          </w:p>
        </w:tc>
        <w:tc>
          <w:tcPr>
            <w:tcW w:w="3021" w:type="dxa"/>
            <w:tcMar>
              <w:top w:w="28" w:type="dxa"/>
              <w:left w:w="28" w:type="dxa"/>
              <w:bottom w:w="28" w:type="dxa"/>
              <w:right w:w="28" w:type="dxa"/>
            </w:tcMar>
          </w:tcPr>
          <w:p w:rsidR="00A51871" w:rsidRPr="005058E6" w:rsidRDefault="00A51871" w:rsidP="00FE76F5">
            <w:pPr>
              <w:autoSpaceDE w:val="0"/>
              <w:autoSpaceDN w:val="0"/>
              <w:spacing w:before="0" w:after="0" w:line="240" w:lineRule="auto"/>
              <w:contextualSpacing/>
              <w:rPr>
                <w:rFonts w:eastAsia="Times New Roman" w:cstheme="minorHAnsi"/>
                <w:lang w:eastAsia="ru-RU"/>
              </w:rPr>
            </w:pPr>
            <w:r w:rsidRPr="005058E6">
              <w:rPr>
                <w:rFonts w:eastAsia="Times New Roman" w:cstheme="minorHAnsi"/>
                <w:lang w:eastAsia="ru-RU"/>
              </w:rPr>
              <w:t>Малоэтажные многоквартирные дома (многоквартирные дома высотой до 4 этажей, включая мансардный)</w:t>
            </w:r>
          </w:p>
        </w:tc>
        <w:tc>
          <w:tcPr>
            <w:tcW w:w="3021" w:type="dxa"/>
          </w:tcPr>
          <w:p w:rsidR="00A51871" w:rsidRPr="005058E6" w:rsidRDefault="00A51871" w:rsidP="00FE76F5">
            <w:pPr>
              <w:autoSpaceDE w:val="0"/>
              <w:autoSpaceDN w:val="0"/>
              <w:spacing w:before="0" w:after="0" w:line="240" w:lineRule="auto"/>
              <w:contextualSpacing/>
              <w:rPr>
                <w:rFonts w:eastAsia="Times New Roman" w:cstheme="minorHAnsi"/>
                <w:lang w:eastAsia="ru-RU"/>
              </w:rPr>
            </w:pPr>
            <w:r w:rsidRPr="005058E6">
              <w:rPr>
                <w:rFonts w:eastAsia="Times New Roman" w:cstheme="minorHAnsi"/>
                <w:lang w:eastAsia="ru-RU"/>
              </w:rPr>
              <w:t>Беседки, веранды, сооружения для занятий физкультурой и спортом, подземные автостоянки и гаражи, локальные объекты инженерной инфраструктуры</w:t>
            </w:r>
          </w:p>
        </w:tc>
      </w:tr>
      <w:tr w:rsidR="00F8609A" w:rsidRPr="0086399F" w:rsidTr="009C4AC1">
        <w:trPr>
          <w:trHeight w:val="32"/>
        </w:trPr>
        <w:tc>
          <w:tcPr>
            <w:tcW w:w="709" w:type="dxa"/>
            <w:tcMar>
              <w:top w:w="28" w:type="dxa"/>
              <w:left w:w="28" w:type="dxa"/>
              <w:bottom w:w="28" w:type="dxa"/>
              <w:right w:w="28" w:type="dxa"/>
            </w:tcMar>
          </w:tcPr>
          <w:p w:rsidR="00F8609A" w:rsidRPr="0086399F" w:rsidRDefault="00F8609A" w:rsidP="00103944">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2.7.1</w:t>
            </w:r>
          </w:p>
        </w:tc>
        <w:tc>
          <w:tcPr>
            <w:tcW w:w="2888" w:type="dxa"/>
            <w:tcMar>
              <w:top w:w="28" w:type="dxa"/>
              <w:left w:w="28" w:type="dxa"/>
              <w:bottom w:w="28" w:type="dxa"/>
              <w:right w:w="28" w:type="dxa"/>
            </w:tcMar>
          </w:tcPr>
          <w:p w:rsidR="00F8609A" w:rsidRPr="0086399F" w:rsidRDefault="00F8609A" w:rsidP="00103944">
            <w:pPr>
              <w:widowControl w:val="0"/>
              <w:autoSpaceDE w:val="0"/>
              <w:autoSpaceDN w:val="0"/>
              <w:spacing w:before="0" w:after="0" w:line="240" w:lineRule="auto"/>
              <w:contextualSpacing/>
              <w:rPr>
                <w:rFonts w:eastAsia="Times New Roman" w:cs="Times New Roman"/>
                <w:lang w:eastAsia="ru-RU"/>
              </w:rPr>
            </w:pPr>
            <w:r>
              <w:rPr>
                <w:rFonts w:eastAsia="Times New Roman" w:cs="Times New Roman"/>
                <w:lang w:eastAsia="ru-RU"/>
              </w:rPr>
              <w:t>Хранение автотранспорта</w:t>
            </w:r>
          </w:p>
        </w:tc>
        <w:tc>
          <w:tcPr>
            <w:tcW w:w="3021" w:type="dxa"/>
            <w:tcMar>
              <w:top w:w="28" w:type="dxa"/>
              <w:left w:w="28" w:type="dxa"/>
              <w:bottom w:w="28" w:type="dxa"/>
              <w:right w:w="28" w:type="dxa"/>
            </w:tcMar>
          </w:tcPr>
          <w:p w:rsidR="00F8609A" w:rsidRPr="008B5F92" w:rsidRDefault="00F8609A" w:rsidP="00103944">
            <w:pPr>
              <w:pStyle w:val="ConsPlusNormal"/>
              <w:spacing w:line="240" w:lineRule="atLeast"/>
              <w:ind w:firstLine="0"/>
              <w:contextualSpacing/>
              <w:rPr>
                <w:rFonts w:asciiTheme="minorHAnsi" w:hAnsiTheme="minorHAnsi"/>
              </w:rPr>
            </w:pPr>
            <w:r w:rsidRPr="008B5F92">
              <w:rPr>
                <w:rFonts w:asciiTheme="minorHAnsi" w:hAnsiTheme="minorHAnsi"/>
              </w:rPr>
              <w:t xml:space="preserve">Отдельно стоящие и </w:t>
            </w:r>
            <w:proofErr w:type="gramStart"/>
            <w:r w:rsidRPr="008B5F92">
              <w:rPr>
                <w:rFonts w:asciiTheme="minorHAnsi" w:hAnsiTheme="minorHAnsi"/>
              </w:rPr>
              <w:t>пристроен-</w:t>
            </w:r>
            <w:proofErr w:type="spellStart"/>
            <w:r w:rsidRPr="008B5F92">
              <w:rPr>
                <w:rFonts w:asciiTheme="minorHAnsi" w:hAnsiTheme="minorHAnsi"/>
              </w:rPr>
              <w:t>ные</w:t>
            </w:r>
            <w:proofErr w:type="spellEnd"/>
            <w:proofErr w:type="gramEnd"/>
            <w:r w:rsidRPr="008B5F92">
              <w:rPr>
                <w:rFonts w:asciiTheme="minorHAnsi" w:hAnsiTheme="minorHAnsi"/>
              </w:rPr>
              <w:t xml:space="preserve"> гаражи, в том числе подземные, предназначенные для хранения автотранспорта, в том числе с разделением на машино-места, за исключением служебных гаражей</w:t>
            </w:r>
          </w:p>
        </w:tc>
        <w:tc>
          <w:tcPr>
            <w:tcW w:w="3021" w:type="dxa"/>
          </w:tcPr>
          <w:p w:rsidR="00F8609A" w:rsidRPr="008B5F92" w:rsidRDefault="00F8609A" w:rsidP="00103944">
            <w:pPr>
              <w:spacing w:before="0" w:after="0" w:line="240" w:lineRule="auto"/>
              <w:contextualSpacing/>
              <w:rPr>
                <w:rFonts w:eastAsia="Times New Roman" w:cs="Arial"/>
                <w:lang w:eastAsia="ru-RU"/>
              </w:rPr>
            </w:pPr>
            <w:r w:rsidRPr="008B5F92">
              <w:t>Не устанавливается</w:t>
            </w:r>
          </w:p>
        </w:tc>
      </w:tr>
      <w:tr w:rsidR="00D65383" w:rsidRPr="0086399F" w:rsidTr="009C4AC1">
        <w:trPr>
          <w:trHeight w:val="32"/>
        </w:trPr>
        <w:tc>
          <w:tcPr>
            <w:tcW w:w="709" w:type="dxa"/>
            <w:tcMar>
              <w:top w:w="28" w:type="dxa"/>
              <w:left w:w="28" w:type="dxa"/>
              <w:bottom w:w="28" w:type="dxa"/>
              <w:right w:w="28" w:type="dxa"/>
            </w:tcMar>
          </w:tcPr>
          <w:p w:rsidR="00D65383" w:rsidRPr="00F64697" w:rsidRDefault="00D65383" w:rsidP="00D65383">
            <w:pPr>
              <w:pStyle w:val="ConsPlusNormal"/>
              <w:ind w:firstLine="0"/>
              <w:contextualSpacing/>
              <w:jc w:val="center"/>
              <w:rPr>
                <w:rFonts w:asciiTheme="minorHAnsi" w:hAnsiTheme="minorHAnsi" w:cstheme="minorHAnsi"/>
              </w:rPr>
            </w:pPr>
            <w:r>
              <w:rPr>
                <w:rFonts w:asciiTheme="minorHAnsi" w:hAnsiTheme="minorHAnsi" w:cstheme="minorHAnsi"/>
              </w:rPr>
              <w:t xml:space="preserve">3.7 </w:t>
            </w:r>
            <w:r w:rsidRPr="00682888">
              <w:rPr>
                <w:rFonts w:asciiTheme="minorHAnsi" w:hAnsiTheme="minorHAnsi" w:cstheme="minorHAnsi"/>
                <w:sz w:val="16"/>
                <w:szCs w:val="16"/>
              </w:rPr>
              <w:t>(3.7.1-3.7.2)</w:t>
            </w:r>
          </w:p>
        </w:tc>
        <w:tc>
          <w:tcPr>
            <w:tcW w:w="2888" w:type="dxa"/>
            <w:tcMar>
              <w:top w:w="28" w:type="dxa"/>
              <w:left w:w="28" w:type="dxa"/>
              <w:bottom w:w="28" w:type="dxa"/>
              <w:right w:w="28" w:type="dxa"/>
            </w:tcMar>
          </w:tcPr>
          <w:p w:rsidR="00D65383" w:rsidRPr="00F64697" w:rsidRDefault="00D65383" w:rsidP="00D65383">
            <w:pPr>
              <w:pStyle w:val="ConsPlusNormal"/>
              <w:ind w:firstLine="0"/>
              <w:contextualSpacing/>
              <w:jc w:val="both"/>
              <w:rPr>
                <w:rFonts w:asciiTheme="minorHAnsi" w:hAnsiTheme="minorHAnsi" w:cstheme="minorHAnsi"/>
              </w:rPr>
            </w:pPr>
            <w:r>
              <w:rPr>
                <w:rFonts w:asciiTheme="minorHAnsi" w:hAnsiTheme="minorHAnsi" w:cstheme="minorHAnsi"/>
              </w:rPr>
              <w:t>Религиозное использование</w:t>
            </w:r>
          </w:p>
        </w:tc>
        <w:tc>
          <w:tcPr>
            <w:tcW w:w="3021" w:type="dxa"/>
            <w:tcMar>
              <w:top w:w="28" w:type="dxa"/>
              <w:left w:w="28" w:type="dxa"/>
              <w:bottom w:w="28" w:type="dxa"/>
              <w:right w:w="28" w:type="dxa"/>
            </w:tcMar>
          </w:tcPr>
          <w:p w:rsidR="00D65383" w:rsidRPr="00F64697" w:rsidRDefault="00D65383" w:rsidP="005C3253">
            <w:pPr>
              <w:pStyle w:val="ConsPlusNormal"/>
              <w:ind w:firstLine="0"/>
              <w:contextualSpacing/>
              <w:rPr>
                <w:rFonts w:cstheme="minorHAnsi"/>
              </w:rPr>
            </w:pPr>
            <w:r w:rsidRPr="00F64697">
              <w:rPr>
                <w:rFonts w:asciiTheme="minorHAnsi" w:hAnsiTheme="minorHAnsi" w:cstheme="minorHAnsi"/>
              </w:rPr>
              <w:t xml:space="preserve">Здания и сооружения, предназначенных для совершения религиозных обрядов и церемоний </w:t>
            </w:r>
          </w:p>
        </w:tc>
        <w:tc>
          <w:tcPr>
            <w:tcW w:w="3021" w:type="dxa"/>
          </w:tcPr>
          <w:p w:rsidR="00D65383" w:rsidRPr="00F64697" w:rsidRDefault="00D65383" w:rsidP="00D65383">
            <w:pPr>
              <w:pStyle w:val="ConsPlusNormal"/>
              <w:ind w:firstLine="0"/>
              <w:contextualSpacing/>
              <w:rPr>
                <w:rFonts w:asciiTheme="minorHAnsi" w:hAnsiTheme="minorHAnsi" w:cstheme="minorHAnsi"/>
              </w:rPr>
            </w:pPr>
            <w:r w:rsidRPr="00F64697">
              <w:rPr>
                <w:rFonts w:asciiTheme="minorHAnsi" w:hAnsiTheme="minorHAnsi" w:cstheme="minorHAnsi"/>
              </w:rPr>
              <w:t xml:space="preserve">Хозяйственные постройки, </w:t>
            </w:r>
            <w:r>
              <w:rPr>
                <w:rFonts w:asciiTheme="minorHAnsi" w:hAnsiTheme="minorHAnsi" w:cstheme="minorHAnsi"/>
              </w:rPr>
              <w:t xml:space="preserve">гаражи </w:t>
            </w:r>
            <w:r w:rsidRPr="005364DF">
              <w:rPr>
                <w:rFonts w:asciiTheme="minorHAnsi" w:hAnsiTheme="minorHAnsi"/>
              </w:rPr>
              <w:t>служебного автотранспорта</w:t>
            </w:r>
            <w:r>
              <w:rPr>
                <w:rFonts w:asciiTheme="minorHAnsi" w:hAnsiTheme="minorHAnsi" w:cstheme="minorHAnsi"/>
              </w:rPr>
              <w:t xml:space="preserve">, </w:t>
            </w:r>
            <w:r w:rsidRPr="005364DF">
              <w:rPr>
                <w:rFonts w:asciiTheme="minorHAnsi" w:hAnsiTheme="minorHAnsi"/>
                <w:color w:val="000000" w:themeColor="text1"/>
              </w:rPr>
              <w:t>стоянки для автомобилей, объекты инженерной инфраструктуры, элементы благоустройства территории</w:t>
            </w:r>
          </w:p>
        </w:tc>
      </w:tr>
      <w:tr w:rsidR="00D65383" w:rsidRPr="0086399F" w:rsidTr="009C4AC1">
        <w:trPr>
          <w:trHeight w:val="32"/>
        </w:trPr>
        <w:tc>
          <w:tcPr>
            <w:tcW w:w="709" w:type="dxa"/>
            <w:tcMar>
              <w:top w:w="28" w:type="dxa"/>
              <w:left w:w="28" w:type="dxa"/>
              <w:bottom w:w="28" w:type="dxa"/>
              <w:right w:w="28" w:type="dxa"/>
            </w:tcMar>
          </w:tcPr>
          <w:p w:rsidR="00D65383" w:rsidRPr="001F078C" w:rsidRDefault="00D65383" w:rsidP="00D65383">
            <w:pPr>
              <w:pStyle w:val="ConsPlusNormal"/>
              <w:ind w:firstLine="0"/>
              <w:contextualSpacing/>
              <w:jc w:val="center"/>
              <w:rPr>
                <w:rFonts w:asciiTheme="minorHAnsi" w:hAnsiTheme="minorHAnsi" w:cstheme="minorHAnsi"/>
              </w:rPr>
            </w:pPr>
            <w:r w:rsidRPr="001F078C">
              <w:rPr>
                <w:rFonts w:asciiTheme="minorHAnsi" w:hAnsiTheme="minorHAnsi" w:cstheme="minorHAnsi"/>
              </w:rPr>
              <w:t>3.7.1</w:t>
            </w:r>
          </w:p>
        </w:tc>
        <w:tc>
          <w:tcPr>
            <w:tcW w:w="2888" w:type="dxa"/>
            <w:tcMar>
              <w:top w:w="28" w:type="dxa"/>
              <w:left w:w="28" w:type="dxa"/>
              <w:bottom w:w="28" w:type="dxa"/>
              <w:right w:w="28" w:type="dxa"/>
            </w:tcMar>
          </w:tcPr>
          <w:p w:rsidR="00D65383" w:rsidRPr="000A0DBC" w:rsidRDefault="00D65383" w:rsidP="00D65383">
            <w:pPr>
              <w:pStyle w:val="ConsPlusNormal"/>
              <w:ind w:firstLine="0"/>
              <w:contextualSpacing/>
              <w:jc w:val="both"/>
              <w:rPr>
                <w:rFonts w:asciiTheme="minorHAnsi" w:hAnsiTheme="minorHAnsi" w:cstheme="minorHAnsi"/>
              </w:rPr>
            </w:pPr>
            <w:r w:rsidRPr="000A0DBC">
              <w:rPr>
                <w:rFonts w:asciiTheme="minorHAnsi" w:hAnsiTheme="minorHAnsi" w:cstheme="minorHAnsi"/>
              </w:rPr>
              <w:t>Осуществление религиозных обрядов</w:t>
            </w:r>
          </w:p>
        </w:tc>
        <w:tc>
          <w:tcPr>
            <w:tcW w:w="3021" w:type="dxa"/>
            <w:tcMar>
              <w:top w:w="28" w:type="dxa"/>
              <w:left w:w="28" w:type="dxa"/>
              <w:bottom w:w="28" w:type="dxa"/>
              <w:right w:w="28" w:type="dxa"/>
            </w:tcMar>
          </w:tcPr>
          <w:p w:rsidR="00D65383" w:rsidRPr="000A0DBC" w:rsidRDefault="00D65383" w:rsidP="00D65383">
            <w:pPr>
              <w:pStyle w:val="ConsPlusNormal"/>
              <w:ind w:firstLine="0"/>
              <w:contextualSpacing/>
              <w:rPr>
                <w:rFonts w:asciiTheme="minorHAnsi" w:hAnsiTheme="minorHAnsi" w:cstheme="minorHAnsi"/>
              </w:rPr>
            </w:pPr>
            <w:r w:rsidRPr="000A0DBC">
              <w:rPr>
                <w:rFonts w:asciiTheme="minorHAnsi" w:hAnsiTheme="minorHAnsi" w:cstheme="minorHAnsi"/>
              </w:rPr>
              <w:t>Здания и сооружения,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021" w:type="dxa"/>
          </w:tcPr>
          <w:p w:rsidR="00D65383" w:rsidRPr="000A0DBC" w:rsidRDefault="00D65383" w:rsidP="00D65383">
            <w:pPr>
              <w:pStyle w:val="ConsPlusNormal"/>
              <w:ind w:firstLine="0"/>
              <w:contextualSpacing/>
              <w:rPr>
                <w:rFonts w:asciiTheme="minorHAnsi" w:hAnsiTheme="minorHAnsi" w:cstheme="minorHAnsi"/>
              </w:rPr>
            </w:pPr>
            <w:r w:rsidRPr="000A0DBC">
              <w:rPr>
                <w:rFonts w:asciiTheme="minorHAnsi" w:hAnsiTheme="minorHAnsi" w:cstheme="minorHAnsi"/>
              </w:rPr>
              <w:t>Хозяйственные постройки, локальные объекты инженерной инфраструктуры</w:t>
            </w:r>
          </w:p>
        </w:tc>
      </w:tr>
      <w:tr w:rsidR="00D65383" w:rsidRPr="0086399F" w:rsidTr="009C4AC1">
        <w:trPr>
          <w:trHeight w:val="32"/>
        </w:trPr>
        <w:tc>
          <w:tcPr>
            <w:tcW w:w="709" w:type="dxa"/>
            <w:tcMar>
              <w:top w:w="28" w:type="dxa"/>
              <w:left w:w="28" w:type="dxa"/>
              <w:bottom w:w="28" w:type="dxa"/>
              <w:right w:w="28" w:type="dxa"/>
            </w:tcMar>
          </w:tcPr>
          <w:p w:rsidR="00D65383" w:rsidRPr="001F078C" w:rsidRDefault="00D65383" w:rsidP="00D65383">
            <w:pPr>
              <w:pStyle w:val="ConsPlusNormal"/>
              <w:ind w:firstLine="0"/>
              <w:contextualSpacing/>
              <w:jc w:val="center"/>
              <w:rPr>
                <w:rFonts w:asciiTheme="minorHAnsi" w:hAnsiTheme="minorHAnsi" w:cstheme="minorHAnsi"/>
              </w:rPr>
            </w:pPr>
            <w:r w:rsidRPr="001F078C">
              <w:rPr>
                <w:rFonts w:asciiTheme="minorHAnsi" w:hAnsiTheme="minorHAnsi" w:cstheme="minorHAnsi"/>
              </w:rPr>
              <w:t>3.7.2</w:t>
            </w:r>
          </w:p>
        </w:tc>
        <w:tc>
          <w:tcPr>
            <w:tcW w:w="2888" w:type="dxa"/>
            <w:tcMar>
              <w:top w:w="28" w:type="dxa"/>
              <w:left w:w="28" w:type="dxa"/>
              <w:bottom w:w="28" w:type="dxa"/>
              <w:right w:w="28" w:type="dxa"/>
            </w:tcMar>
          </w:tcPr>
          <w:p w:rsidR="00D65383" w:rsidRPr="00634DE8" w:rsidRDefault="00D65383" w:rsidP="00D65383">
            <w:pPr>
              <w:pStyle w:val="ConsPlusNormal"/>
              <w:ind w:firstLine="0"/>
              <w:contextualSpacing/>
              <w:jc w:val="both"/>
              <w:rPr>
                <w:rFonts w:asciiTheme="minorHAnsi" w:hAnsiTheme="minorHAnsi" w:cstheme="minorHAnsi"/>
              </w:rPr>
            </w:pPr>
            <w:r>
              <w:rPr>
                <w:rFonts w:asciiTheme="minorHAnsi" w:hAnsiTheme="minorHAnsi" w:cstheme="minorHAnsi"/>
              </w:rPr>
              <w:t>Религиозное управление и образование</w:t>
            </w:r>
          </w:p>
        </w:tc>
        <w:tc>
          <w:tcPr>
            <w:tcW w:w="3021" w:type="dxa"/>
            <w:tcMar>
              <w:top w:w="28" w:type="dxa"/>
              <w:left w:w="28" w:type="dxa"/>
              <w:bottom w:w="28" w:type="dxa"/>
              <w:right w:w="28" w:type="dxa"/>
            </w:tcMar>
          </w:tcPr>
          <w:p w:rsidR="00D65383" w:rsidRPr="00634DE8" w:rsidRDefault="00D65383" w:rsidP="00D65383">
            <w:pPr>
              <w:pStyle w:val="ConsPlusNormal"/>
              <w:ind w:firstLine="0"/>
              <w:contextualSpacing/>
              <w:rPr>
                <w:rFonts w:asciiTheme="minorHAnsi" w:hAnsiTheme="minorHAnsi" w:cstheme="minorHAnsi"/>
              </w:rPr>
            </w:pPr>
            <w:r>
              <w:rPr>
                <w:rFonts w:asciiTheme="minorHAnsi" w:hAnsiTheme="minorHAnsi" w:cstheme="minorHAnsi"/>
              </w:rPr>
              <w:t xml:space="preserve">Монастыри, скиты, </w:t>
            </w:r>
            <w:r w:rsidRPr="001F078C">
              <w:rPr>
                <w:rFonts w:asciiTheme="minorHAnsi" w:hAnsiTheme="minorHAnsi" w:cstheme="minorHAnsi"/>
              </w:rPr>
              <w:t>дома священнослужителей, воскресные и религиозные школы</w:t>
            </w:r>
            <w:r>
              <w:rPr>
                <w:rFonts w:asciiTheme="minorHAnsi" w:hAnsiTheme="minorHAnsi" w:cstheme="minorHAnsi"/>
              </w:rPr>
              <w:t>, семинарии, духовые училища</w:t>
            </w:r>
          </w:p>
        </w:tc>
        <w:tc>
          <w:tcPr>
            <w:tcW w:w="3021" w:type="dxa"/>
          </w:tcPr>
          <w:p w:rsidR="00D65383" w:rsidRPr="00634DE8" w:rsidRDefault="00D65383" w:rsidP="00D65383">
            <w:pPr>
              <w:pStyle w:val="ConsPlusNormal"/>
              <w:ind w:firstLine="0"/>
              <w:contextualSpacing/>
              <w:rPr>
                <w:rFonts w:asciiTheme="minorHAnsi" w:hAnsiTheme="minorHAnsi" w:cstheme="minorHAnsi"/>
              </w:rPr>
            </w:pPr>
            <w:r w:rsidRPr="00F64697">
              <w:rPr>
                <w:rFonts w:asciiTheme="minorHAnsi" w:hAnsiTheme="minorHAnsi" w:cstheme="minorHAnsi"/>
              </w:rPr>
              <w:t xml:space="preserve">Хозяйственные постройки, </w:t>
            </w:r>
            <w:r>
              <w:rPr>
                <w:rFonts w:asciiTheme="minorHAnsi" w:hAnsiTheme="minorHAnsi" w:cstheme="minorHAnsi"/>
              </w:rPr>
              <w:t xml:space="preserve">гаражи </w:t>
            </w:r>
            <w:r w:rsidRPr="005364DF">
              <w:rPr>
                <w:rFonts w:asciiTheme="minorHAnsi" w:hAnsiTheme="minorHAnsi"/>
              </w:rPr>
              <w:t>служебного автотранспорта</w:t>
            </w:r>
            <w:r>
              <w:rPr>
                <w:rFonts w:asciiTheme="minorHAnsi" w:hAnsiTheme="minorHAnsi" w:cstheme="minorHAnsi"/>
              </w:rPr>
              <w:t xml:space="preserve">, </w:t>
            </w:r>
            <w:r w:rsidRPr="005364DF">
              <w:rPr>
                <w:rFonts w:asciiTheme="minorHAnsi" w:hAnsiTheme="minorHAnsi"/>
                <w:color w:val="000000" w:themeColor="text1"/>
              </w:rPr>
              <w:t>стоянки для автомобилей, объекты инженерной инфраструктуры, элементы благоустройства территории</w:t>
            </w:r>
          </w:p>
        </w:tc>
      </w:tr>
      <w:tr w:rsidR="00D65383" w:rsidRPr="0086399F" w:rsidTr="009C4AC1">
        <w:trPr>
          <w:trHeight w:val="32"/>
        </w:trPr>
        <w:tc>
          <w:tcPr>
            <w:tcW w:w="709" w:type="dxa"/>
            <w:tcMar>
              <w:top w:w="28" w:type="dxa"/>
              <w:left w:w="28" w:type="dxa"/>
              <w:bottom w:w="28" w:type="dxa"/>
              <w:right w:w="28" w:type="dxa"/>
            </w:tcMar>
          </w:tcPr>
          <w:p w:rsidR="00D65383" w:rsidRPr="005058E6" w:rsidRDefault="00D65383" w:rsidP="00FE76F5">
            <w:pPr>
              <w:pStyle w:val="ConsPlusNormal"/>
              <w:ind w:firstLine="0"/>
              <w:contextualSpacing/>
              <w:jc w:val="center"/>
              <w:rPr>
                <w:rFonts w:asciiTheme="minorHAnsi" w:hAnsiTheme="minorHAnsi"/>
              </w:rPr>
            </w:pPr>
            <w:r w:rsidRPr="005058E6">
              <w:rPr>
                <w:rFonts w:asciiTheme="minorHAnsi" w:hAnsiTheme="minorHAnsi"/>
              </w:rPr>
              <w:t>3.9.3</w:t>
            </w:r>
          </w:p>
        </w:tc>
        <w:tc>
          <w:tcPr>
            <w:tcW w:w="2888" w:type="dxa"/>
            <w:tcMar>
              <w:top w:w="28" w:type="dxa"/>
              <w:left w:w="28" w:type="dxa"/>
              <w:bottom w:w="28" w:type="dxa"/>
              <w:right w:w="28" w:type="dxa"/>
            </w:tcMar>
          </w:tcPr>
          <w:p w:rsidR="00D65383" w:rsidRPr="005058E6" w:rsidRDefault="00D65383" w:rsidP="00FE76F5">
            <w:pPr>
              <w:pStyle w:val="ConsPlusNormal"/>
              <w:ind w:firstLine="0"/>
              <w:contextualSpacing/>
              <w:rPr>
                <w:rFonts w:asciiTheme="minorHAnsi" w:hAnsiTheme="minorHAnsi"/>
              </w:rPr>
            </w:pPr>
            <w:r w:rsidRPr="005058E6">
              <w:rPr>
                <w:rFonts w:asciiTheme="minorHAnsi" w:hAnsiTheme="minorHAnsi"/>
              </w:rPr>
              <w:t>Проведение научных испытаний</w:t>
            </w:r>
          </w:p>
        </w:tc>
        <w:tc>
          <w:tcPr>
            <w:tcW w:w="3021" w:type="dxa"/>
            <w:tcMar>
              <w:top w:w="28" w:type="dxa"/>
              <w:left w:w="28" w:type="dxa"/>
              <w:bottom w:w="28" w:type="dxa"/>
              <w:right w:w="28" w:type="dxa"/>
            </w:tcMar>
          </w:tcPr>
          <w:p w:rsidR="00D65383" w:rsidRPr="005058E6" w:rsidRDefault="00D65383" w:rsidP="00FE76F5">
            <w:pPr>
              <w:pStyle w:val="ConsPlusNormal"/>
              <w:ind w:firstLine="0"/>
              <w:contextualSpacing/>
              <w:jc w:val="both"/>
              <w:rPr>
                <w:rFonts w:asciiTheme="minorHAnsi" w:hAnsiTheme="minorHAnsi"/>
              </w:rPr>
            </w:pPr>
            <w:r w:rsidRPr="005058E6">
              <w:rPr>
                <w:rFonts w:asciiTheme="minorHAnsi" w:hAnsiTheme="minorHAnsi"/>
              </w:rPr>
              <w:t>Здания и сооружения для проведения научных изысканий, исследований; организации, осуществляющие научные изыскания и разработки, научные и селекционные работы, ведение сельского хозяйства для получения ценных образцов</w:t>
            </w:r>
          </w:p>
        </w:tc>
        <w:tc>
          <w:tcPr>
            <w:tcW w:w="3021" w:type="dxa"/>
          </w:tcPr>
          <w:p w:rsidR="00D65383" w:rsidRPr="005058E6" w:rsidRDefault="00D65383" w:rsidP="00FE76F5">
            <w:pPr>
              <w:pStyle w:val="ConsPlusNormal"/>
              <w:ind w:firstLine="0"/>
              <w:contextualSpacing/>
              <w:jc w:val="both"/>
              <w:rPr>
                <w:rFonts w:asciiTheme="minorHAnsi" w:hAnsiTheme="minorHAnsi"/>
              </w:rPr>
            </w:pPr>
            <w:r w:rsidRPr="005058E6">
              <w:rPr>
                <w:rFonts w:asciiTheme="minorHAnsi" w:eastAsiaTheme="minorEastAsia" w:hAnsiTheme="minorHAnsi"/>
                <w:lang w:eastAsia="en-US"/>
              </w:rPr>
              <w:t>Хозяйственные постройки, гаражи служебного и специального транспорта, парковочные стоянки автомобилей, локальные объекты инженерной инфраструктуры</w:t>
            </w:r>
          </w:p>
        </w:tc>
      </w:tr>
      <w:tr w:rsidR="008D12E4" w:rsidRPr="0086399F" w:rsidTr="00D65383">
        <w:trPr>
          <w:trHeight w:val="161"/>
        </w:trPr>
        <w:tc>
          <w:tcPr>
            <w:tcW w:w="709" w:type="dxa"/>
            <w:tcMar>
              <w:top w:w="28" w:type="dxa"/>
              <w:left w:w="28" w:type="dxa"/>
              <w:bottom w:w="28" w:type="dxa"/>
              <w:right w:w="28" w:type="dxa"/>
            </w:tcMar>
          </w:tcPr>
          <w:p w:rsidR="008D12E4" w:rsidRPr="001F078C" w:rsidRDefault="008D12E4" w:rsidP="00D65383">
            <w:pPr>
              <w:pStyle w:val="ConsPlusNormal"/>
              <w:ind w:firstLine="0"/>
              <w:contextualSpacing/>
              <w:jc w:val="center"/>
              <w:rPr>
                <w:rFonts w:asciiTheme="minorHAnsi" w:hAnsiTheme="minorHAnsi" w:cstheme="minorHAnsi"/>
              </w:rPr>
            </w:pPr>
            <w:r>
              <w:rPr>
                <w:rFonts w:asciiTheme="minorHAnsi" w:hAnsiTheme="minorHAnsi" w:cstheme="minorHAnsi"/>
              </w:rPr>
              <w:t>5.1.7</w:t>
            </w:r>
          </w:p>
        </w:tc>
        <w:tc>
          <w:tcPr>
            <w:tcW w:w="2888" w:type="dxa"/>
            <w:tcMar>
              <w:top w:w="28" w:type="dxa"/>
              <w:left w:w="28" w:type="dxa"/>
              <w:bottom w:w="28" w:type="dxa"/>
              <w:right w:w="28" w:type="dxa"/>
            </w:tcMar>
          </w:tcPr>
          <w:p w:rsidR="008D12E4" w:rsidRPr="00634DE8" w:rsidRDefault="008D12E4" w:rsidP="00D65383">
            <w:pPr>
              <w:pStyle w:val="ConsPlusNormal"/>
              <w:ind w:firstLine="0"/>
              <w:contextualSpacing/>
              <w:rPr>
                <w:rFonts w:asciiTheme="minorHAnsi" w:hAnsiTheme="minorHAnsi" w:cstheme="minorHAnsi"/>
              </w:rPr>
            </w:pPr>
            <w:r>
              <w:rPr>
                <w:rFonts w:asciiTheme="minorHAnsi" w:hAnsiTheme="minorHAnsi" w:cstheme="minorHAnsi"/>
              </w:rPr>
              <w:t>Спортивные базы</w:t>
            </w:r>
          </w:p>
        </w:tc>
        <w:tc>
          <w:tcPr>
            <w:tcW w:w="3021" w:type="dxa"/>
            <w:tcMar>
              <w:top w:w="28" w:type="dxa"/>
              <w:left w:w="28" w:type="dxa"/>
              <w:bottom w:w="28" w:type="dxa"/>
              <w:right w:w="28" w:type="dxa"/>
            </w:tcMar>
          </w:tcPr>
          <w:p w:rsidR="008D12E4" w:rsidRPr="00634DE8" w:rsidRDefault="008D12E4" w:rsidP="00D65383">
            <w:pPr>
              <w:widowControl w:val="0"/>
              <w:autoSpaceDE w:val="0"/>
              <w:autoSpaceDN w:val="0"/>
              <w:spacing w:before="0" w:after="0" w:line="240" w:lineRule="auto"/>
              <w:rPr>
                <w:rFonts w:eastAsia="Times New Roman" w:cstheme="minorHAnsi"/>
                <w:lang w:eastAsia="ru-RU"/>
              </w:rPr>
            </w:pPr>
            <w:r>
              <w:rPr>
                <w:rFonts w:eastAsia="Times New Roman" w:cstheme="minorHAnsi"/>
                <w:lang w:eastAsia="ru-RU"/>
              </w:rPr>
              <w:t xml:space="preserve">Спортивные базы и лагеря, в </w:t>
            </w:r>
            <w:r>
              <w:rPr>
                <w:rFonts w:eastAsia="Times New Roman" w:cstheme="minorHAnsi"/>
                <w:lang w:eastAsia="ru-RU"/>
              </w:rPr>
              <w:lastRenderedPageBreak/>
              <w:t>которых осуществляется спортивная подготовка длительно проживающих в них лиц</w:t>
            </w:r>
          </w:p>
        </w:tc>
        <w:tc>
          <w:tcPr>
            <w:tcW w:w="3021" w:type="dxa"/>
          </w:tcPr>
          <w:p w:rsidR="008D12E4" w:rsidRPr="00634DE8" w:rsidRDefault="008D12E4" w:rsidP="00D65383">
            <w:pPr>
              <w:pStyle w:val="ConsPlusNormal"/>
              <w:ind w:firstLine="0"/>
              <w:contextualSpacing/>
              <w:rPr>
                <w:rFonts w:asciiTheme="minorHAnsi" w:hAnsiTheme="minorHAnsi" w:cstheme="minorHAnsi"/>
              </w:rPr>
            </w:pPr>
            <w:r w:rsidRPr="00C71DDA">
              <w:rPr>
                <w:rFonts w:asciiTheme="minorHAnsi" w:hAnsiTheme="minorHAnsi"/>
              </w:rPr>
              <w:lastRenderedPageBreak/>
              <w:t xml:space="preserve">Хозяйственные постройки, гаражи </w:t>
            </w:r>
            <w:r w:rsidRPr="00C71DDA">
              <w:rPr>
                <w:rFonts w:asciiTheme="minorHAnsi" w:hAnsiTheme="minorHAnsi"/>
              </w:rPr>
              <w:lastRenderedPageBreak/>
              <w:t>служебного автотранспорта, стоянки автотранспорта посетителей, локальные объекты инженерной инфраструктуры</w:t>
            </w:r>
            <w:r>
              <w:rPr>
                <w:rFonts w:asciiTheme="minorHAnsi" w:hAnsiTheme="minorHAnsi"/>
              </w:rPr>
              <w:t xml:space="preserve">, </w:t>
            </w:r>
            <w:r w:rsidRPr="00D654BF">
              <w:rPr>
                <w:rFonts w:asciiTheme="minorHAnsi" w:hAnsiTheme="minorHAnsi" w:cstheme="minorHAnsi"/>
                <w:color w:val="000000" w:themeColor="text1"/>
              </w:rPr>
              <w:t>элементы благоустройства территории</w:t>
            </w:r>
          </w:p>
        </w:tc>
      </w:tr>
      <w:tr w:rsidR="008D12E4" w:rsidRPr="0086399F" w:rsidTr="00D65383">
        <w:trPr>
          <w:trHeight w:val="161"/>
        </w:trPr>
        <w:tc>
          <w:tcPr>
            <w:tcW w:w="709" w:type="dxa"/>
            <w:tcMar>
              <w:top w:w="28" w:type="dxa"/>
              <w:left w:w="28" w:type="dxa"/>
              <w:bottom w:w="28" w:type="dxa"/>
              <w:right w:w="28" w:type="dxa"/>
            </w:tcMar>
          </w:tcPr>
          <w:p w:rsidR="008D12E4" w:rsidRDefault="008D12E4" w:rsidP="00D65383">
            <w:pPr>
              <w:pStyle w:val="ConsPlusNormal"/>
              <w:ind w:firstLine="0"/>
              <w:contextualSpacing/>
              <w:jc w:val="center"/>
              <w:rPr>
                <w:rFonts w:asciiTheme="minorHAnsi" w:hAnsiTheme="minorHAnsi" w:cstheme="minorHAnsi"/>
              </w:rPr>
            </w:pPr>
            <w:r>
              <w:rPr>
                <w:rFonts w:asciiTheme="minorHAnsi" w:hAnsiTheme="minorHAnsi" w:cstheme="minorHAnsi"/>
              </w:rPr>
              <w:lastRenderedPageBreak/>
              <w:t>5.2</w:t>
            </w:r>
          </w:p>
        </w:tc>
        <w:tc>
          <w:tcPr>
            <w:tcW w:w="2888" w:type="dxa"/>
            <w:tcMar>
              <w:top w:w="28" w:type="dxa"/>
              <w:left w:w="28" w:type="dxa"/>
              <w:bottom w:w="28" w:type="dxa"/>
              <w:right w:w="28" w:type="dxa"/>
            </w:tcMar>
          </w:tcPr>
          <w:p w:rsidR="008D12E4" w:rsidRDefault="008D12E4" w:rsidP="00D65383">
            <w:pPr>
              <w:pStyle w:val="ConsPlusNormal"/>
              <w:ind w:firstLine="0"/>
              <w:contextualSpacing/>
              <w:rPr>
                <w:rFonts w:asciiTheme="minorHAnsi" w:hAnsiTheme="minorHAnsi" w:cstheme="minorHAnsi"/>
              </w:rPr>
            </w:pPr>
            <w:r>
              <w:rPr>
                <w:rFonts w:asciiTheme="minorHAnsi" w:hAnsiTheme="minorHAnsi" w:cstheme="minorHAnsi"/>
              </w:rPr>
              <w:t>Природно-познавательный туризм</w:t>
            </w:r>
          </w:p>
        </w:tc>
        <w:tc>
          <w:tcPr>
            <w:tcW w:w="3021" w:type="dxa"/>
            <w:tcMar>
              <w:top w:w="28" w:type="dxa"/>
              <w:left w:w="28" w:type="dxa"/>
              <w:bottom w:w="28" w:type="dxa"/>
              <w:right w:w="28" w:type="dxa"/>
            </w:tcMar>
          </w:tcPr>
          <w:p w:rsidR="008D12E4" w:rsidRPr="00D654BF" w:rsidRDefault="008D12E4" w:rsidP="00D65383">
            <w:pPr>
              <w:pStyle w:val="ConsPlusNormal"/>
              <w:ind w:firstLine="0"/>
              <w:contextualSpacing/>
              <w:rPr>
                <w:rFonts w:asciiTheme="minorHAnsi" w:hAnsiTheme="minorHAnsi"/>
              </w:rPr>
            </w:pPr>
            <w:r w:rsidRPr="00D654BF">
              <w:rPr>
                <w:rFonts w:asciiTheme="minorHAnsi" w:hAnsiTheme="minorHAnsi"/>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w:t>
            </w:r>
          </w:p>
          <w:p w:rsidR="008D12E4" w:rsidRPr="00D654BF" w:rsidRDefault="008D12E4" w:rsidP="00D65383">
            <w:pPr>
              <w:pStyle w:val="ConsPlusNormal"/>
              <w:ind w:firstLine="0"/>
              <w:contextualSpacing/>
              <w:rPr>
                <w:rFonts w:asciiTheme="minorHAnsi" w:hAnsiTheme="minorHAnsi"/>
              </w:rPr>
            </w:pPr>
            <w:r w:rsidRPr="00D654BF">
              <w:rPr>
                <w:rFonts w:asciiTheme="minorHAnsi" w:hAnsiTheme="minorHAnsi"/>
              </w:rPr>
              <w:t>дорожек, размещение щитов с познавательными сведениями об окружающей природной среде</w:t>
            </w:r>
          </w:p>
        </w:tc>
        <w:tc>
          <w:tcPr>
            <w:tcW w:w="3021" w:type="dxa"/>
          </w:tcPr>
          <w:p w:rsidR="008D12E4" w:rsidRPr="00D654BF" w:rsidRDefault="008D12E4" w:rsidP="00D65383">
            <w:pPr>
              <w:pStyle w:val="ConsPlusNormal"/>
              <w:ind w:firstLine="0"/>
              <w:contextualSpacing/>
              <w:rPr>
                <w:rFonts w:asciiTheme="minorHAnsi" w:hAnsiTheme="minorHAnsi"/>
              </w:rPr>
            </w:pPr>
            <w:r w:rsidRPr="00D654BF">
              <w:rPr>
                <w:rFonts w:asciiTheme="minorHAnsi" w:hAnsiTheme="minorHAnsi"/>
              </w:rPr>
              <w:t>Не устанавливается</w:t>
            </w:r>
          </w:p>
        </w:tc>
      </w:tr>
      <w:tr w:rsidR="008D12E4" w:rsidRPr="0086399F" w:rsidTr="00D65383">
        <w:trPr>
          <w:trHeight w:val="161"/>
        </w:trPr>
        <w:tc>
          <w:tcPr>
            <w:tcW w:w="709" w:type="dxa"/>
            <w:tcMar>
              <w:top w:w="28" w:type="dxa"/>
              <w:left w:w="28" w:type="dxa"/>
              <w:bottom w:w="28" w:type="dxa"/>
              <w:right w:w="28" w:type="dxa"/>
            </w:tcMar>
          </w:tcPr>
          <w:p w:rsidR="008D12E4" w:rsidRPr="00D654BF" w:rsidRDefault="008D12E4" w:rsidP="00D65383">
            <w:pPr>
              <w:pStyle w:val="ConsPlusNormal"/>
              <w:ind w:firstLine="0"/>
              <w:contextualSpacing/>
              <w:jc w:val="center"/>
              <w:rPr>
                <w:rFonts w:asciiTheme="minorHAnsi" w:hAnsiTheme="minorHAnsi"/>
              </w:rPr>
            </w:pPr>
            <w:r w:rsidRPr="00D654BF">
              <w:rPr>
                <w:rFonts w:asciiTheme="minorHAnsi" w:hAnsiTheme="minorHAnsi"/>
              </w:rPr>
              <w:t>5.2.1</w:t>
            </w:r>
          </w:p>
        </w:tc>
        <w:tc>
          <w:tcPr>
            <w:tcW w:w="2888" w:type="dxa"/>
            <w:tcMar>
              <w:top w:w="28" w:type="dxa"/>
              <w:left w:w="28" w:type="dxa"/>
              <w:bottom w:w="28" w:type="dxa"/>
              <w:right w:w="28" w:type="dxa"/>
            </w:tcMar>
          </w:tcPr>
          <w:p w:rsidR="008D12E4" w:rsidRPr="00D654BF" w:rsidRDefault="008D12E4" w:rsidP="00D65383">
            <w:pPr>
              <w:pStyle w:val="ConsPlusNormal"/>
              <w:ind w:firstLine="0"/>
              <w:contextualSpacing/>
              <w:rPr>
                <w:rFonts w:asciiTheme="minorHAnsi" w:hAnsiTheme="minorHAnsi"/>
              </w:rPr>
            </w:pPr>
            <w:r w:rsidRPr="00D654BF">
              <w:rPr>
                <w:rFonts w:asciiTheme="minorHAnsi" w:hAnsiTheme="minorHAnsi"/>
              </w:rPr>
              <w:t>Туристическое обслуживание</w:t>
            </w:r>
          </w:p>
        </w:tc>
        <w:tc>
          <w:tcPr>
            <w:tcW w:w="3021" w:type="dxa"/>
            <w:tcMar>
              <w:top w:w="28" w:type="dxa"/>
              <w:left w:w="28" w:type="dxa"/>
              <w:bottom w:w="28" w:type="dxa"/>
              <w:right w:w="28" w:type="dxa"/>
            </w:tcMar>
          </w:tcPr>
          <w:p w:rsidR="008D12E4" w:rsidRPr="00D654BF" w:rsidRDefault="008D12E4" w:rsidP="00D65383">
            <w:pPr>
              <w:pStyle w:val="ConsPlusNormal"/>
              <w:ind w:firstLine="0"/>
              <w:contextualSpacing/>
              <w:rPr>
                <w:rFonts w:asciiTheme="minorHAnsi" w:hAnsiTheme="minorHAnsi" w:cstheme="minorHAnsi"/>
              </w:rPr>
            </w:pPr>
            <w:r w:rsidRPr="00D654BF">
              <w:rPr>
                <w:rFonts w:asciiTheme="minorHAnsi" w:hAnsiTheme="minorHAnsi" w:cstheme="minorHAnsi"/>
              </w:rPr>
              <w:t>Пансионаты, туристические гостиницы, кемпинги, дома отдыха, детские лагери</w:t>
            </w:r>
          </w:p>
        </w:tc>
        <w:tc>
          <w:tcPr>
            <w:tcW w:w="3021" w:type="dxa"/>
          </w:tcPr>
          <w:p w:rsidR="008D12E4" w:rsidRPr="00D654BF" w:rsidRDefault="008D12E4" w:rsidP="00D65383">
            <w:pPr>
              <w:pStyle w:val="ConsPlusNormal"/>
              <w:ind w:firstLine="0"/>
              <w:contextualSpacing/>
              <w:rPr>
                <w:rFonts w:asciiTheme="minorHAnsi" w:hAnsiTheme="minorHAnsi"/>
              </w:rPr>
            </w:pPr>
            <w:r w:rsidRPr="00D654BF">
              <w:rPr>
                <w:rFonts w:asciiTheme="minorHAnsi" w:eastAsiaTheme="minorEastAsia" w:hAnsiTheme="minorHAnsi"/>
                <w:lang w:eastAsia="en-US"/>
              </w:rPr>
              <w:t xml:space="preserve">Хозяйственные постройки, </w:t>
            </w:r>
            <w:r w:rsidRPr="00D654BF">
              <w:t>с</w:t>
            </w:r>
            <w:r w:rsidRPr="00D654BF">
              <w:rPr>
                <w:rFonts w:asciiTheme="minorHAnsi" w:hAnsiTheme="minorHAnsi"/>
                <w:color w:val="000000" w:themeColor="text1"/>
              </w:rPr>
              <w:t>тоянки для автомобилей, объекты инженерной инфраструктуры, элементы благоустройства территории</w:t>
            </w:r>
          </w:p>
        </w:tc>
      </w:tr>
      <w:tr w:rsidR="008D12E4" w:rsidRPr="0086399F" w:rsidTr="009C4AC1">
        <w:trPr>
          <w:trHeight w:val="390"/>
        </w:trPr>
        <w:tc>
          <w:tcPr>
            <w:tcW w:w="709" w:type="dxa"/>
            <w:tcMar>
              <w:top w:w="28" w:type="dxa"/>
              <w:left w:w="28" w:type="dxa"/>
              <w:bottom w:w="28" w:type="dxa"/>
              <w:right w:w="28" w:type="dxa"/>
            </w:tcMar>
          </w:tcPr>
          <w:p w:rsidR="008D12E4" w:rsidRPr="005058E6" w:rsidRDefault="008D12E4" w:rsidP="00FE76F5">
            <w:pPr>
              <w:pStyle w:val="ConsPlusNormal"/>
              <w:ind w:firstLine="0"/>
              <w:contextualSpacing/>
              <w:jc w:val="center"/>
              <w:rPr>
                <w:rFonts w:asciiTheme="minorHAnsi" w:hAnsiTheme="minorHAnsi" w:cstheme="minorHAnsi"/>
              </w:rPr>
            </w:pPr>
            <w:r w:rsidRPr="005058E6">
              <w:rPr>
                <w:rFonts w:asciiTheme="minorHAnsi" w:hAnsiTheme="minorHAnsi" w:cstheme="minorHAnsi"/>
              </w:rPr>
              <w:t>6.8</w:t>
            </w:r>
          </w:p>
        </w:tc>
        <w:tc>
          <w:tcPr>
            <w:tcW w:w="2888" w:type="dxa"/>
            <w:tcMar>
              <w:top w:w="28" w:type="dxa"/>
              <w:left w:w="28" w:type="dxa"/>
              <w:bottom w:w="28" w:type="dxa"/>
              <w:right w:w="28" w:type="dxa"/>
            </w:tcMar>
          </w:tcPr>
          <w:p w:rsidR="008D12E4" w:rsidRPr="005058E6" w:rsidRDefault="008D12E4" w:rsidP="00FE76F5">
            <w:pPr>
              <w:pStyle w:val="ConsPlusNormal"/>
              <w:ind w:firstLine="0"/>
              <w:contextualSpacing/>
              <w:jc w:val="both"/>
              <w:rPr>
                <w:rFonts w:asciiTheme="minorHAnsi" w:hAnsiTheme="minorHAnsi" w:cstheme="minorHAnsi"/>
              </w:rPr>
            </w:pPr>
            <w:r w:rsidRPr="005058E6">
              <w:rPr>
                <w:rFonts w:asciiTheme="minorHAnsi" w:hAnsiTheme="minorHAnsi" w:cstheme="minorHAnsi"/>
              </w:rPr>
              <w:t>Связь</w:t>
            </w:r>
          </w:p>
        </w:tc>
        <w:tc>
          <w:tcPr>
            <w:tcW w:w="3021" w:type="dxa"/>
            <w:tcMar>
              <w:top w:w="28" w:type="dxa"/>
              <w:left w:w="28" w:type="dxa"/>
              <w:bottom w:w="28" w:type="dxa"/>
              <w:right w:w="28" w:type="dxa"/>
            </w:tcMar>
          </w:tcPr>
          <w:p w:rsidR="008D12E4" w:rsidRPr="005058E6" w:rsidRDefault="008D12E4" w:rsidP="00FE76F5">
            <w:pPr>
              <w:pStyle w:val="ConsPlusNormal"/>
              <w:ind w:firstLine="0"/>
              <w:contextualSpacing/>
              <w:rPr>
                <w:rFonts w:asciiTheme="minorHAnsi" w:hAnsiTheme="minorHAnsi" w:cstheme="minorHAnsi"/>
              </w:rPr>
            </w:pPr>
            <w:r w:rsidRPr="005058E6">
              <w:rPr>
                <w:rFonts w:asciiTheme="minorHAnsi" w:hAnsiTheme="minorHAnsi" w:cstheme="minorHAnsi"/>
              </w:rPr>
              <w:t xml:space="preserve">Объекты капитального строительства, обеспечивающие радиовещание, телевидение, связь </w:t>
            </w:r>
          </w:p>
        </w:tc>
        <w:tc>
          <w:tcPr>
            <w:tcW w:w="3021" w:type="dxa"/>
          </w:tcPr>
          <w:p w:rsidR="008D12E4" w:rsidRPr="005058E6" w:rsidRDefault="008D12E4" w:rsidP="00FE76F5">
            <w:pPr>
              <w:pStyle w:val="ConsPlusNormal"/>
              <w:ind w:firstLine="0"/>
              <w:contextualSpacing/>
              <w:rPr>
                <w:rFonts w:asciiTheme="minorHAnsi" w:hAnsiTheme="minorHAnsi" w:cstheme="minorHAnsi"/>
              </w:rPr>
            </w:pPr>
            <w:r w:rsidRPr="005058E6">
              <w:rPr>
                <w:rFonts w:asciiTheme="minorHAnsi" w:hAnsiTheme="minorHAnsi" w:cstheme="minorHAnsi"/>
              </w:rPr>
              <w:t>Хозяйственные постройки, административно-бытовые корпуса, стоянки автомобилей, объекты для размещ</w:t>
            </w:r>
            <w:r>
              <w:rPr>
                <w:rFonts w:asciiTheme="minorHAnsi" w:hAnsiTheme="minorHAnsi" w:cstheme="minorHAnsi"/>
              </w:rPr>
              <w:t xml:space="preserve">ения служб охраны и наблюдения, </w:t>
            </w:r>
            <w:r w:rsidRPr="005058E6">
              <w:rPr>
                <w:rFonts w:asciiTheme="minorHAnsi" w:hAnsiTheme="minorHAnsi" w:cstheme="minorHAnsi"/>
              </w:rPr>
              <w:t>объекты инженерной инфраструктуры, объекты гражданской обороны, столовые для сотрудников предприятий</w:t>
            </w:r>
          </w:p>
        </w:tc>
      </w:tr>
      <w:tr w:rsidR="008D12E4" w:rsidRPr="0086399F" w:rsidTr="009C4AC1">
        <w:trPr>
          <w:trHeight w:val="390"/>
        </w:trPr>
        <w:tc>
          <w:tcPr>
            <w:tcW w:w="709" w:type="dxa"/>
            <w:tcMar>
              <w:top w:w="28" w:type="dxa"/>
              <w:left w:w="28" w:type="dxa"/>
              <w:bottom w:w="28" w:type="dxa"/>
              <w:right w:w="28" w:type="dxa"/>
            </w:tcMar>
          </w:tcPr>
          <w:p w:rsidR="008D12E4" w:rsidRPr="00AC3E19" w:rsidRDefault="008D12E4" w:rsidP="00FE76F5">
            <w:pPr>
              <w:pStyle w:val="ConsPlusNormal"/>
              <w:ind w:firstLine="0"/>
              <w:contextualSpacing/>
              <w:jc w:val="center"/>
              <w:rPr>
                <w:rFonts w:asciiTheme="minorHAnsi" w:hAnsiTheme="minorHAnsi"/>
              </w:rPr>
            </w:pPr>
            <w:r w:rsidRPr="00AC3E19">
              <w:rPr>
                <w:rFonts w:asciiTheme="minorHAnsi" w:hAnsiTheme="minorHAnsi"/>
              </w:rPr>
              <w:t>12.0.2</w:t>
            </w:r>
          </w:p>
        </w:tc>
        <w:tc>
          <w:tcPr>
            <w:tcW w:w="2888" w:type="dxa"/>
            <w:tcMar>
              <w:top w:w="28" w:type="dxa"/>
              <w:left w:w="28" w:type="dxa"/>
              <w:bottom w:w="28" w:type="dxa"/>
              <w:right w:w="28" w:type="dxa"/>
            </w:tcMar>
          </w:tcPr>
          <w:p w:rsidR="008D12E4" w:rsidRPr="00AC3E19" w:rsidRDefault="008D12E4" w:rsidP="00FE76F5">
            <w:pPr>
              <w:pStyle w:val="ConsPlusNormal"/>
              <w:ind w:firstLine="0"/>
              <w:contextualSpacing/>
              <w:rPr>
                <w:rFonts w:asciiTheme="minorHAnsi" w:hAnsiTheme="minorHAnsi"/>
              </w:rPr>
            </w:pPr>
            <w:r w:rsidRPr="00AC3E19">
              <w:rPr>
                <w:rFonts w:asciiTheme="minorHAnsi" w:hAnsiTheme="minorHAnsi"/>
              </w:rPr>
              <w:t>Благоустройство территории</w:t>
            </w:r>
          </w:p>
        </w:tc>
        <w:tc>
          <w:tcPr>
            <w:tcW w:w="3021" w:type="dxa"/>
            <w:tcMar>
              <w:top w:w="28" w:type="dxa"/>
              <w:left w:w="28" w:type="dxa"/>
              <w:bottom w:w="28" w:type="dxa"/>
              <w:right w:w="28" w:type="dxa"/>
            </w:tcMar>
          </w:tcPr>
          <w:p w:rsidR="008D12E4" w:rsidRPr="00AC3E19" w:rsidRDefault="008D12E4" w:rsidP="00FE76F5">
            <w:pPr>
              <w:pStyle w:val="ConsPlusNormal"/>
              <w:ind w:firstLine="0"/>
              <w:contextualSpacing/>
              <w:rPr>
                <w:rFonts w:asciiTheme="minorHAnsi" w:hAnsiTheme="minorHAnsi"/>
              </w:rPr>
            </w:pPr>
            <w:r w:rsidRPr="00AC3E19">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21" w:type="dxa"/>
          </w:tcPr>
          <w:p w:rsidR="008D12E4" w:rsidRPr="00AC3E19" w:rsidRDefault="008D12E4" w:rsidP="00FE76F5">
            <w:pPr>
              <w:pStyle w:val="ConsPlusNormal"/>
              <w:ind w:firstLine="0"/>
              <w:contextualSpacing/>
              <w:rPr>
                <w:rFonts w:asciiTheme="minorHAnsi" w:hAnsiTheme="minorHAnsi"/>
                <w:color w:val="000000" w:themeColor="text1"/>
              </w:rPr>
            </w:pPr>
            <w:r w:rsidRPr="00AC3E19">
              <w:rPr>
                <w:rFonts w:asciiTheme="minorHAnsi" w:hAnsiTheme="minorHAnsi"/>
              </w:rPr>
              <w:t>Не устанавливается</w:t>
            </w:r>
          </w:p>
        </w:tc>
      </w:tr>
    </w:tbl>
    <w:p w:rsidR="00EC3C2C" w:rsidRPr="009851A1" w:rsidRDefault="00861A58" w:rsidP="009851A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861A58">
        <w:rPr>
          <w:rFonts w:ascii="Calibri" w:eastAsia="Times New Roman" w:hAnsi="Calibri" w:cs="Times New Roman"/>
          <w:color w:val="000000" w:themeColor="text1"/>
          <w:sz w:val="24"/>
          <w:szCs w:val="24"/>
          <w:lang w:eastAsia="ru-RU"/>
        </w:rPr>
        <w:t xml:space="preserve">4. Ограничения </w:t>
      </w:r>
      <w:r w:rsidRPr="00861A58">
        <w:rPr>
          <w:rFonts w:ascii="Calibri" w:eastAsia="Times New Roman" w:hAnsi="Calibri" w:cs="Times New Roman"/>
          <w:sz w:val="24"/>
          <w:szCs w:val="24"/>
          <w:lang w:eastAsia="ru-RU"/>
        </w:rPr>
        <w:t xml:space="preserve">использования земельных участков и объектов капитального строительства указаны </w:t>
      </w:r>
      <w:r w:rsidR="0005693B">
        <w:rPr>
          <w:rFonts w:ascii="Calibri" w:eastAsia="Times New Roman" w:hAnsi="Calibri" w:cs="Times New Roman"/>
          <w:sz w:val="24"/>
          <w:szCs w:val="24"/>
          <w:lang w:eastAsia="ru-RU"/>
        </w:rPr>
        <w:t>в Главе 7</w:t>
      </w:r>
      <w:r w:rsidR="00707E7F" w:rsidRPr="00517EE8">
        <w:rPr>
          <w:rFonts w:ascii="Calibri" w:eastAsia="Times New Roman" w:hAnsi="Calibri" w:cs="Times New Roman"/>
          <w:sz w:val="24"/>
          <w:szCs w:val="24"/>
          <w:lang w:eastAsia="ru-RU"/>
        </w:rPr>
        <w:t xml:space="preserve"> </w:t>
      </w:r>
      <w:r w:rsidR="004A09F4" w:rsidRPr="00797E85">
        <w:rPr>
          <w:rFonts w:ascii="Calibri" w:eastAsia="Times New Roman" w:hAnsi="Calibri" w:cs="Times New Roman"/>
          <w:sz w:val="24"/>
          <w:szCs w:val="24"/>
          <w:lang w:eastAsia="ru-RU"/>
        </w:rPr>
        <w:t xml:space="preserve"> </w:t>
      </w:r>
      <w:r w:rsidRPr="00797E85">
        <w:rPr>
          <w:rFonts w:ascii="Calibri" w:eastAsia="Times New Roman" w:hAnsi="Calibri" w:cs="Times New Roman"/>
          <w:sz w:val="24"/>
          <w:szCs w:val="24"/>
          <w:lang w:eastAsia="ru-RU"/>
        </w:rPr>
        <w:t>нас</w:t>
      </w:r>
      <w:r w:rsidR="009851A1" w:rsidRPr="00797E85">
        <w:rPr>
          <w:rFonts w:ascii="Calibri" w:eastAsia="Times New Roman" w:hAnsi="Calibri" w:cs="Times New Roman"/>
          <w:sz w:val="24"/>
          <w:szCs w:val="24"/>
          <w:lang w:eastAsia="ru-RU"/>
        </w:rPr>
        <w:t>тоящих</w:t>
      </w:r>
      <w:r w:rsidR="009851A1">
        <w:rPr>
          <w:rFonts w:ascii="Calibri" w:eastAsia="Times New Roman" w:hAnsi="Calibri" w:cs="Times New Roman"/>
          <w:sz w:val="24"/>
          <w:szCs w:val="24"/>
          <w:lang w:eastAsia="ru-RU"/>
        </w:rPr>
        <w:t xml:space="preserve"> Правил.</w:t>
      </w:r>
    </w:p>
    <w:p w:rsidR="00A22DA4" w:rsidRPr="00861A58" w:rsidRDefault="00F50EF5" w:rsidP="00A22DA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sz w:val="24"/>
          <w:szCs w:val="24"/>
          <w:lang w:eastAsia="ru-RU"/>
        </w:rPr>
        <w:t xml:space="preserve">5. Для зоны </w:t>
      </w:r>
      <w:r w:rsidR="001F2E21" w:rsidRPr="001F2E21">
        <w:rPr>
          <w:rFonts w:ascii="Calibri" w:eastAsia="Times New Roman" w:hAnsi="Calibri" w:cs="Times New Roman"/>
          <w:b/>
          <w:sz w:val="24"/>
          <w:szCs w:val="24"/>
          <w:lang w:eastAsia="ru-RU"/>
        </w:rPr>
        <w:t>ОД</w:t>
      </w:r>
      <w:r w:rsidR="00805A3F">
        <w:rPr>
          <w:rFonts w:ascii="Calibri" w:eastAsia="Times New Roman" w:hAnsi="Calibri" w:cs="Times New Roman"/>
          <w:b/>
          <w:sz w:val="24"/>
          <w:szCs w:val="24"/>
          <w:lang w:eastAsia="ru-RU"/>
        </w:rPr>
        <w:t xml:space="preserve"> </w:t>
      </w:r>
      <w:r w:rsidR="00A22DA4" w:rsidRPr="00861A58">
        <w:rPr>
          <w:rFonts w:ascii="Calibri" w:eastAsia="Times New Roman" w:hAnsi="Calibri" w:cs="Times New Roman"/>
          <w:sz w:val="24"/>
          <w:szCs w:val="24"/>
          <w:lang w:eastAsia="ru-RU"/>
        </w:rPr>
        <w:t xml:space="preserve">установлены предельные параметры в соответствии со статьёй 38 Градостроительного кодекса Российской Федерации, законодательством </w:t>
      </w:r>
      <w:r w:rsidR="00D155C9">
        <w:rPr>
          <w:rFonts w:ascii="Calibri" w:eastAsia="Times New Roman" w:hAnsi="Calibri" w:cs="Times New Roman"/>
          <w:sz w:val="24"/>
          <w:szCs w:val="24"/>
          <w:lang w:eastAsia="ru-RU"/>
        </w:rPr>
        <w:t>Ивановской</w:t>
      </w:r>
      <w:r w:rsidR="00A22DA4">
        <w:rPr>
          <w:rFonts w:ascii="Calibri" w:eastAsia="Times New Roman" w:hAnsi="Calibri" w:cs="Times New Roman"/>
          <w:sz w:val="24"/>
          <w:szCs w:val="24"/>
          <w:lang w:eastAsia="ru-RU"/>
        </w:rPr>
        <w:t xml:space="preserve"> области </w:t>
      </w:r>
      <w:r w:rsidR="00A22DA4" w:rsidRPr="00861A58">
        <w:rPr>
          <w:rFonts w:ascii="Calibri" w:eastAsia="Times New Roman" w:hAnsi="Calibri" w:cs="Times New Roman"/>
          <w:sz w:val="24"/>
          <w:szCs w:val="24"/>
          <w:lang w:eastAsia="ru-RU"/>
        </w:rPr>
        <w:t xml:space="preserve">и местными нормативными </w:t>
      </w:r>
      <w:r w:rsidR="00A22DA4" w:rsidRPr="00861A58">
        <w:rPr>
          <w:rFonts w:ascii="Calibri" w:eastAsia="Times New Roman" w:hAnsi="Calibri" w:cs="Times New Roman"/>
          <w:color w:val="000000" w:themeColor="text1"/>
          <w:sz w:val="24"/>
          <w:szCs w:val="24"/>
          <w:lang w:eastAsia="ru-RU"/>
        </w:rPr>
        <w:t xml:space="preserve">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w:t>
      </w:r>
      <w:r w:rsidR="00A22DA4" w:rsidRPr="00861A58">
        <w:rPr>
          <w:rFonts w:ascii="Calibri" w:eastAsia="Times New Roman" w:hAnsi="Calibri" w:cs="Times New Roman"/>
          <w:color w:val="000000" w:themeColor="text1"/>
          <w:sz w:val="24"/>
          <w:szCs w:val="24"/>
          <w:lang w:eastAsia="ru-RU"/>
        </w:rPr>
        <w:lastRenderedPageBreak/>
        <w:t>конкретным параметрам не влечёт за собой отсутствия необходимости соблюдать указанные национальные стандарты и своды правил.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066"/>
        <w:gridCol w:w="6686"/>
      </w:tblGrid>
      <w:tr w:rsidR="00A22DA4" w:rsidRPr="008B15A9" w:rsidTr="00103944">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2DA4" w:rsidRPr="008C2C56" w:rsidRDefault="00A22DA4" w:rsidP="00103944">
            <w:pPr>
              <w:widowControl w:val="0"/>
              <w:autoSpaceDE w:val="0"/>
              <w:autoSpaceDN w:val="0"/>
              <w:spacing w:before="0" w:after="0" w:line="240" w:lineRule="auto"/>
              <w:contextualSpacing/>
              <w:rPr>
                <w:rFonts w:cstheme="minorHAnsi"/>
                <w:sz w:val="24"/>
                <w:szCs w:val="24"/>
              </w:rPr>
            </w:pPr>
            <w:r w:rsidRPr="008C2C56">
              <w:rPr>
                <w:rFonts w:eastAsia="Times New Roman" w:cstheme="minorHAnsi"/>
                <w:lang w:eastAsia="ru-RU"/>
              </w:rPr>
              <w:t>Параметры разрешённого строительства, реконструкции объектов капитального строительства</w:t>
            </w:r>
          </w:p>
        </w:tc>
      </w:tr>
      <w:tr w:rsidR="00A22DA4" w:rsidRPr="008B15A9" w:rsidTr="00103944">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A22DA4" w:rsidRPr="008C2C56" w:rsidRDefault="00A22DA4" w:rsidP="00103944">
            <w:pPr>
              <w:pStyle w:val="104"/>
              <w:contextualSpacing/>
              <w:rPr>
                <w:rFonts w:asciiTheme="minorHAnsi" w:hAnsiTheme="minorHAnsi" w:cstheme="minorHAnsi"/>
                <w:sz w:val="24"/>
                <w:szCs w:val="24"/>
                <w:lang w:val="ru-RU"/>
              </w:rPr>
            </w:pPr>
            <w:r w:rsidRPr="008C2C56">
              <w:rPr>
                <w:rFonts w:asciiTheme="minorHAnsi" w:hAnsiTheme="minorHAnsi" w:cstheme="minorHAnsi"/>
                <w:sz w:val="24"/>
                <w:szCs w:val="24"/>
                <w:lang w:val="ru-RU"/>
              </w:rPr>
              <w:t>Предельные (минимальные и (или) максимальные) размеры земельных участков</w:t>
            </w:r>
          </w:p>
        </w:tc>
      </w:tr>
      <w:tr w:rsidR="00A22DA4" w:rsidRPr="008B15A9" w:rsidTr="00103944">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22DA4" w:rsidRPr="008C2C56" w:rsidRDefault="00A22DA4" w:rsidP="00103944">
            <w:pPr>
              <w:pStyle w:val="ConsPlusNormal"/>
              <w:ind w:firstLine="0"/>
              <w:contextualSpacing/>
              <w:rPr>
                <w:rFonts w:asciiTheme="minorHAnsi" w:hAnsiTheme="minorHAnsi" w:cstheme="minorHAnsi"/>
              </w:rPr>
            </w:pPr>
            <w:r w:rsidRPr="008C2C56">
              <w:rPr>
                <w:rFonts w:asciiTheme="minorHAnsi" w:hAnsiTheme="minorHAnsi" w:cstheme="minorHAnsi"/>
              </w:rPr>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22DA4" w:rsidRPr="008C2C56" w:rsidRDefault="00A22DA4" w:rsidP="00A22DA4">
            <w:pPr>
              <w:pStyle w:val="ConsPlusNormal"/>
              <w:ind w:firstLine="0"/>
              <w:contextualSpacing/>
              <w:rPr>
                <w:rFonts w:asciiTheme="minorHAnsi" w:hAnsiTheme="minorHAnsi" w:cstheme="minorHAnsi"/>
              </w:rPr>
            </w:pPr>
            <w:r w:rsidRPr="008C2C56">
              <w:rPr>
                <w:rFonts w:asciiTheme="minorHAnsi" w:hAnsiTheme="minorHAnsi" w:cstheme="minorHAnsi"/>
              </w:rPr>
              <w:t>не устанавливается</w:t>
            </w:r>
          </w:p>
        </w:tc>
      </w:tr>
      <w:tr w:rsidR="00A22DA4" w:rsidRPr="008B15A9" w:rsidTr="00103944">
        <w:tc>
          <w:tcPr>
            <w:tcW w:w="1572" w:type="pct"/>
            <w:tcBorders>
              <w:top w:val="single" w:sz="4" w:space="0" w:color="auto"/>
              <w:left w:val="single" w:sz="4" w:space="0" w:color="auto"/>
              <w:bottom w:val="single" w:sz="4" w:space="0" w:color="auto"/>
              <w:right w:val="single" w:sz="4" w:space="0" w:color="auto"/>
            </w:tcBorders>
            <w:hideMark/>
          </w:tcPr>
          <w:p w:rsidR="00A22DA4" w:rsidRPr="008C2C56" w:rsidRDefault="00A22DA4" w:rsidP="00103944">
            <w:pPr>
              <w:pStyle w:val="ConsPlusNormal"/>
              <w:ind w:firstLine="0"/>
              <w:contextualSpacing/>
              <w:rPr>
                <w:rFonts w:asciiTheme="minorHAnsi" w:hAnsiTheme="minorHAnsi" w:cstheme="minorHAnsi"/>
              </w:rPr>
            </w:pPr>
            <w:r w:rsidRPr="008C2C56">
              <w:rPr>
                <w:rFonts w:asciiTheme="minorHAnsi" w:hAnsiTheme="minorHAnsi" w:cstheme="minorHAnsi"/>
              </w:rPr>
              <w:t>минимальный</w:t>
            </w:r>
          </w:p>
        </w:tc>
        <w:tc>
          <w:tcPr>
            <w:tcW w:w="3428" w:type="pct"/>
            <w:tcBorders>
              <w:top w:val="single" w:sz="4" w:space="0" w:color="auto"/>
              <w:left w:val="single" w:sz="4" w:space="0" w:color="auto"/>
              <w:bottom w:val="single" w:sz="4" w:space="0" w:color="auto"/>
              <w:right w:val="single" w:sz="4" w:space="0" w:color="auto"/>
            </w:tcBorders>
            <w:hideMark/>
          </w:tcPr>
          <w:p w:rsidR="00A22DA4" w:rsidRPr="008C2C56" w:rsidRDefault="00A22DA4" w:rsidP="00103944">
            <w:pPr>
              <w:pStyle w:val="ConsPlusNormal"/>
              <w:ind w:firstLine="0"/>
              <w:contextualSpacing/>
              <w:rPr>
                <w:rFonts w:asciiTheme="minorHAnsi" w:hAnsiTheme="minorHAnsi" w:cstheme="minorHAnsi"/>
              </w:rPr>
            </w:pPr>
            <w:r w:rsidRPr="008C2C56">
              <w:rPr>
                <w:rFonts w:asciiTheme="minorHAnsi" w:hAnsiTheme="minorHAnsi" w:cstheme="minorHAnsi"/>
              </w:rPr>
              <w:t>не устанавливается</w:t>
            </w:r>
          </w:p>
        </w:tc>
      </w:tr>
      <w:tr w:rsidR="00A22DA4" w:rsidRPr="008B15A9" w:rsidTr="00103944">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A22DA4" w:rsidRPr="008C2C56" w:rsidRDefault="00A22DA4" w:rsidP="00103944">
            <w:pPr>
              <w:pStyle w:val="104"/>
              <w:contextualSpacing/>
              <w:rPr>
                <w:rFonts w:asciiTheme="minorHAnsi" w:hAnsiTheme="minorHAnsi" w:cstheme="minorHAnsi"/>
                <w:sz w:val="24"/>
                <w:szCs w:val="24"/>
                <w:lang w:val="ru-RU"/>
              </w:rPr>
            </w:pPr>
            <w:r w:rsidRPr="008C2C56">
              <w:rPr>
                <w:rFonts w:asciiTheme="minorHAnsi" w:hAnsiTheme="minorHAnsi" w:cstheme="minorHAnsi"/>
                <w:sz w:val="24"/>
                <w:szCs w:val="24"/>
                <w:lang w:val="ru-RU"/>
              </w:rPr>
              <w:t>Площадь земельного участка</w:t>
            </w:r>
          </w:p>
        </w:tc>
      </w:tr>
      <w:tr w:rsidR="00A22DA4" w:rsidRPr="008B15A9" w:rsidTr="00A22DA4">
        <w:trPr>
          <w:trHeight w:val="244"/>
        </w:trPr>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22DA4" w:rsidRPr="008C2C56" w:rsidRDefault="00A22DA4" w:rsidP="00103944">
            <w:pPr>
              <w:pStyle w:val="ConsPlusNormal"/>
              <w:ind w:firstLine="0"/>
              <w:contextualSpacing/>
              <w:rPr>
                <w:rFonts w:asciiTheme="minorHAnsi" w:hAnsiTheme="minorHAnsi" w:cstheme="minorHAnsi"/>
              </w:rPr>
            </w:pPr>
            <w:r w:rsidRPr="008C2C56">
              <w:rPr>
                <w:rFonts w:asciiTheme="minorHAnsi" w:hAnsiTheme="minorHAnsi" w:cstheme="minorHAnsi"/>
              </w:rPr>
              <w:t>максимальная</w:t>
            </w:r>
          </w:p>
        </w:tc>
        <w:tc>
          <w:tcPr>
            <w:tcW w:w="3428" w:type="pct"/>
            <w:tcBorders>
              <w:top w:val="single" w:sz="4" w:space="0" w:color="auto"/>
              <w:left w:val="single" w:sz="4" w:space="0" w:color="auto"/>
              <w:right w:val="single" w:sz="4" w:space="0" w:color="auto"/>
            </w:tcBorders>
            <w:tcMar>
              <w:top w:w="0" w:type="dxa"/>
              <w:left w:w="57" w:type="dxa"/>
              <w:bottom w:w="0" w:type="dxa"/>
              <w:right w:w="57" w:type="dxa"/>
            </w:tcMar>
          </w:tcPr>
          <w:p w:rsidR="00A22DA4" w:rsidRPr="008C2C56" w:rsidRDefault="00A22DA4" w:rsidP="00103944">
            <w:pPr>
              <w:pStyle w:val="ConsPlusNormal"/>
              <w:ind w:firstLine="0"/>
              <w:contextualSpacing/>
              <w:rPr>
                <w:rFonts w:asciiTheme="minorHAnsi" w:hAnsiTheme="minorHAnsi" w:cstheme="minorHAnsi"/>
              </w:rPr>
            </w:pPr>
            <w:r w:rsidRPr="008C2C56">
              <w:rPr>
                <w:rFonts w:asciiTheme="minorHAnsi" w:hAnsiTheme="minorHAnsi" w:cstheme="minorHAnsi"/>
              </w:rPr>
              <w:t>не устанавливается</w:t>
            </w:r>
          </w:p>
        </w:tc>
      </w:tr>
      <w:tr w:rsidR="004B7166" w:rsidRPr="008B15A9" w:rsidTr="004B7166">
        <w:trPr>
          <w:trHeight w:val="244"/>
        </w:trPr>
        <w:tc>
          <w:tcPr>
            <w:tcW w:w="1572" w:type="pct"/>
            <w:vMerge w:val="restart"/>
            <w:tcBorders>
              <w:top w:val="single" w:sz="4" w:space="0" w:color="auto"/>
              <w:left w:val="single" w:sz="4" w:space="0" w:color="auto"/>
              <w:right w:val="single" w:sz="4" w:space="0" w:color="auto"/>
            </w:tcBorders>
            <w:tcMar>
              <w:top w:w="0" w:type="dxa"/>
              <w:left w:w="57" w:type="dxa"/>
              <w:bottom w:w="0" w:type="dxa"/>
              <w:right w:w="57" w:type="dxa"/>
            </w:tcMar>
          </w:tcPr>
          <w:p w:rsidR="004B7166" w:rsidRPr="008C2C56" w:rsidRDefault="004B7166" w:rsidP="00103944">
            <w:pPr>
              <w:pStyle w:val="ConsPlusNormal"/>
              <w:contextualSpacing/>
              <w:rPr>
                <w:rFonts w:asciiTheme="minorHAnsi" w:hAnsiTheme="minorHAnsi" w:cstheme="minorHAnsi"/>
              </w:rPr>
            </w:pPr>
            <w:r w:rsidRPr="008C2C56">
              <w:rPr>
                <w:rFonts w:asciiTheme="minorHAnsi" w:hAnsiTheme="minorHAnsi" w:cstheme="minorHAnsi"/>
              </w:rPr>
              <w:t>минимальная</w:t>
            </w:r>
          </w:p>
        </w:tc>
        <w:tc>
          <w:tcPr>
            <w:tcW w:w="3428" w:type="pct"/>
            <w:tcBorders>
              <w:top w:val="single" w:sz="4" w:space="0" w:color="auto"/>
              <w:left w:val="single" w:sz="4" w:space="0" w:color="auto"/>
              <w:right w:val="single" w:sz="4" w:space="0" w:color="auto"/>
            </w:tcBorders>
            <w:tcMar>
              <w:top w:w="0" w:type="dxa"/>
              <w:left w:w="57" w:type="dxa"/>
              <w:bottom w:w="0" w:type="dxa"/>
              <w:right w:w="57" w:type="dxa"/>
            </w:tcMar>
          </w:tcPr>
          <w:p w:rsidR="004B7166" w:rsidRPr="008C2C56" w:rsidRDefault="004B7166" w:rsidP="00103944">
            <w:pPr>
              <w:pStyle w:val="ConsPlusNormal"/>
              <w:ind w:firstLine="0"/>
              <w:contextualSpacing/>
              <w:rPr>
                <w:rFonts w:asciiTheme="minorHAnsi" w:hAnsiTheme="minorHAnsi" w:cstheme="minorHAnsi"/>
              </w:rPr>
            </w:pPr>
            <w:r w:rsidRPr="004B7166">
              <w:rPr>
                <w:rFonts w:asciiTheme="minorHAnsi" w:hAnsiTheme="minorHAnsi" w:cstheme="minorHAnsi"/>
              </w:rPr>
              <w:t>1500 м2 - для многоквартирных жилых домов (2.1.1)</w:t>
            </w:r>
          </w:p>
        </w:tc>
      </w:tr>
      <w:tr w:rsidR="004B7166" w:rsidRPr="008B15A9" w:rsidTr="004B7166">
        <w:trPr>
          <w:trHeight w:val="218"/>
        </w:trPr>
        <w:tc>
          <w:tcPr>
            <w:tcW w:w="1572" w:type="pct"/>
            <w:vMerge/>
            <w:tcBorders>
              <w:left w:val="single" w:sz="4" w:space="0" w:color="auto"/>
              <w:bottom w:val="single" w:sz="4" w:space="0" w:color="auto"/>
              <w:right w:val="single" w:sz="4" w:space="0" w:color="auto"/>
            </w:tcBorders>
            <w:hideMark/>
          </w:tcPr>
          <w:p w:rsidR="004B7166" w:rsidRPr="008C2C56" w:rsidRDefault="004B7166" w:rsidP="00103944">
            <w:pPr>
              <w:pStyle w:val="ConsPlusNormal"/>
              <w:ind w:firstLine="0"/>
              <w:contextualSpacing/>
              <w:rPr>
                <w:rFonts w:asciiTheme="minorHAnsi" w:hAnsiTheme="minorHAnsi" w:cstheme="minorHAnsi"/>
              </w:rPr>
            </w:pPr>
          </w:p>
        </w:tc>
        <w:tc>
          <w:tcPr>
            <w:tcW w:w="3428" w:type="pct"/>
            <w:tcBorders>
              <w:top w:val="single" w:sz="4" w:space="0" w:color="auto"/>
              <w:left w:val="single" w:sz="4" w:space="0" w:color="auto"/>
              <w:right w:val="single" w:sz="4" w:space="0" w:color="auto"/>
            </w:tcBorders>
          </w:tcPr>
          <w:p w:rsidR="004B7166" w:rsidRPr="008C2C56" w:rsidRDefault="004B7166" w:rsidP="00A22DA4">
            <w:pPr>
              <w:pStyle w:val="ConsPlusNormal"/>
              <w:ind w:firstLine="0"/>
              <w:contextualSpacing/>
              <w:jc w:val="both"/>
              <w:rPr>
                <w:rFonts w:asciiTheme="minorHAnsi" w:hAnsiTheme="minorHAnsi" w:cstheme="minorHAnsi"/>
              </w:rPr>
            </w:pPr>
            <w:r>
              <w:rPr>
                <w:rFonts w:asciiTheme="minorHAnsi" w:hAnsiTheme="minorHAnsi" w:cstheme="minorHAnsi"/>
              </w:rPr>
              <w:t xml:space="preserve">для остальных видов </w:t>
            </w:r>
            <w:r w:rsidRPr="008C2C56">
              <w:rPr>
                <w:rFonts w:asciiTheme="minorHAnsi" w:hAnsiTheme="minorHAnsi" w:cstheme="minorHAnsi"/>
              </w:rPr>
              <w:t>не устанавливается</w:t>
            </w:r>
          </w:p>
        </w:tc>
      </w:tr>
      <w:tr w:rsidR="00A22DA4" w:rsidRPr="008B15A9" w:rsidTr="00103944">
        <w:tc>
          <w:tcPr>
            <w:tcW w:w="5000" w:type="pct"/>
            <w:gridSpan w:val="2"/>
            <w:tcBorders>
              <w:top w:val="single" w:sz="4" w:space="0" w:color="auto"/>
              <w:left w:val="single" w:sz="4" w:space="0" w:color="auto"/>
              <w:bottom w:val="single" w:sz="4" w:space="0" w:color="auto"/>
              <w:right w:val="single" w:sz="4" w:space="0" w:color="auto"/>
            </w:tcBorders>
            <w:hideMark/>
          </w:tcPr>
          <w:p w:rsidR="00A22DA4" w:rsidRPr="008C2C56" w:rsidRDefault="00A22DA4" w:rsidP="00103944">
            <w:pPr>
              <w:pStyle w:val="104"/>
              <w:contextualSpacing/>
              <w:rPr>
                <w:rFonts w:asciiTheme="minorHAnsi" w:hAnsiTheme="minorHAnsi" w:cstheme="minorHAnsi"/>
                <w:sz w:val="24"/>
                <w:szCs w:val="24"/>
                <w:lang w:val="ru-RU"/>
              </w:rPr>
            </w:pPr>
            <w:r w:rsidRPr="008C2C56">
              <w:rPr>
                <w:rFonts w:asciiTheme="minorHAnsi" w:hAnsiTheme="minorHAnsi" w:cstheme="minorHAnsi"/>
                <w:sz w:val="24"/>
                <w:szCs w:val="24"/>
                <w:lang w:val="ru-RU"/>
              </w:rPr>
              <w:t>Количество этажей</w:t>
            </w:r>
          </w:p>
        </w:tc>
      </w:tr>
      <w:tr w:rsidR="00A22DA4" w:rsidRPr="008B15A9" w:rsidTr="00103944">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22DA4" w:rsidRPr="008C2C56" w:rsidRDefault="00A22DA4" w:rsidP="00103944">
            <w:pPr>
              <w:spacing w:before="0" w:after="0" w:line="240" w:lineRule="auto"/>
              <w:contextualSpacing/>
              <w:rPr>
                <w:rFonts w:cstheme="minorHAnsi"/>
              </w:rPr>
            </w:pPr>
            <w:r w:rsidRPr="008C2C56">
              <w:rPr>
                <w:rFonts w:cstheme="minorHAnsi"/>
              </w:rPr>
              <w:t>максимальное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22DA4" w:rsidRPr="008C2C56" w:rsidRDefault="004B7166" w:rsidP="00103944">
            <w:pPr>
              <w:spacing w:before="0" w:after="0" w:line="240" w:lineRule="auto"/>
              <w:contextualSpacing/>
              <w:rPr>
                <w:rFonts w:cstheme="minorHAnsi"/>
              </w:rPr>
            </w:pPr>
            <w:r w:rsidRPr="004B7166">
              <w:rPr>
                <w:rFonts w:cstheme="minorHAnsi"/>
              </w:rPr>
              <w:t>3 этажа, включая все надземные и подземные этажи, в том числе технический, мансардный, цокольный, если верх его перекрытия находится выше средней планировочной отметки земли не менее чем на 2м</w:t>
            </w:r>
          </w:p>
        </w:tc>
      </w:tr>
      <w:tr w:rsidR="00A22DA4" w:rsidRPr="008B15A9" w:rsidTr="00103944">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22DA4" w:rsidRPr="008C2C56" w:rsidRDefault="00A22DA4" w:rsidP="00103944">
            <w:pPr>
              <w:spacing w:before="0" w:after="0" w:line="240" w:lineRule="auto"/>
              <w:contextualSpacing/>
              <w:rPr>
                <w:rFonts w:cstheme="minorHAnsi"/>
              </w:rPr>
            </w:pPr>
            <w:r w:rsidRPr="008C2C56">
              <w:rPr>
                <w:rFonts w:cstheme="minorHAnsi"/>
              </w:rPr>
              <w:t>минимальное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22DA4" w:rsidRPr="008C2C56" w:rsidRDefault="00A22DA4" w:rsidP="00103944">
            <w:pPr>
              <w:spacing w:before="0" w:after="0" w:line="240" w:lineRule="auto"/>
              <w:contextualSpacing/>
              <w:rPr>
                <w:rFonts w:cstheme="minorHAnsi"/>
              </w:rPr>
            </w:pPr>
            <w:r w:rsidRPr="008C2C56">
              <w:rPr>
                <w:rFonts w:cstheme="minorHAnsi"/>
              </w:rPr>
              <w:t>не устанавливается</w:t>
            </w:r>
          </w:p>
        </w:tc>
      </w:tr>
      <w:tr w:rsidR="00A22DA4" w:rsidRPr="008B15A9" w:rsidTr="00103944">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22DA4" w:rsidRPr="008C2C56" w:rsidRDefault="00A22DA4" w:rsidP="00103944">
            <w:pPr>
              <w:pStyle w:val="104"/>
              <w:contextualSpacing/>
              <w:rPr>
                <w:rFonts w:asciiTheme="minorHAnsi" w:hAnsiTheme="minorHAnsi" w:cstheme="minorHAnsi"/>
                <w:sz w:val="24"/>
                <w:szCs w:val="24"/>
                <w:lang w:val="ru-RU"/>
              </w:rPr>
            </w:pPr>
            <w:r w:rsidRPr="008C2C56">
              <w:rPr>
                <w:rFonts w:asciiTheme="minorHAnsi" w:hAnsiTheme="minorHAnsi" w:cstheme="minorHAnsi"/>
                <w:sz w:val="24"/>
                <w:szCs w:val="24"/>
                <w:lang w:val="ru-RU"/>
              </w:rPr>
              <w:t>Высота зданий, сооружений</w:t>
            </w:r>
          </w:p>
        </w:tc>
      </w:tr>
      <w:tr w:rsidR="00A22DA4" w:rsidRPr="008B15A9" w:rsidTr="00A22DA4">
        <w:trPr>
          <w:trHeight w:val="142"/>
        </w:trPr>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22DA4" w:rsidRPr="008C2C56" w:rsidRDefault="00A22DA4" w:rsidP="00103944">
            <w:pPr>
              <w:spacing w:before="0" w:after="0" w:line="240" w:lineRule="auto"/>
              <w:contextualSpacing/>
              <w:rPr>
                <w:rFonts w:cstheme="minorHAnsi"/>
              </w:rPr>
            </w:pPr>
            <w:r w:rsidRPr="008C2C56">
              <w:rPr>
                <w:rFonts w:cstheme="minorHAnsi"/>
              </w:rPr>
              <w:t>максимальная</w:t>
            </w:r>
          </w:p>
        </w:tc>
        <w:tc>
          <w:tcPr>
            <w:tcW w:w="3428" w:type="pct"/>
            <w:tcBorders>
              <w:top w:val="single" w:sz="4" w:space="0" w:color="auto"/>
              <w:left w:val="single" w:sz="4" w:space="0" w:color="auto"/>
              <w:right w:val="single" w:sz="4" w:space="0" w:color="auto"/>
            </w:tcBorders>
            <w:tcMar>
              <w:top w:w="0" w:type="dxa"/>
              <w:left w:w="57" w:type="dxa"/>
              <w:bottom w:w="0" w:type="dxa"/>
              <w:right w:w="57" w:type="dxa"/>
            </w:tcMar>
            <w:vAlign w:val="center"/>
          </w:tcPr>
          <w:p w:rsidR="00A22DA4" w:rsidRPr="008C2C56" w:rsidRDefault="00A22DA4" w:rsidP="00103944">
            <w:pPr>
              <w:spacing w:before="0" w:after="0" w:line="240" w:lineRule="auto"/>
              <w:contextualSpacing/>
              <w:rPr>
                <w:rFonts w:cstheme="minorHAnsi"/>
              </w:rPr>
            </w:pPr>
            <w:r w:rsidRPr="008C2C56">
              <w:rPr>
                <w:rFonts w:cstheme="minorHAnsi"/>
              </w:rPr>
              <w:t>не устанавливается</w:t>
            </w:r>
          </w:p>
        </w:tc>
      </w:tr>
      <w:tr w:rsidR="00A22DA4" w:rsidRPr="008B15A9" w:rsidTr="00103944">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22DA4" w:rsidRPr="008C2C56" w:rsidRDefault="00A22DA4" w:rsidP="00103944">
            <w:pPr>
              <w:spacing w:before="0" w:after="0" w:line="240" w:lineRule="auto"/>
              <w:contextualSpacing/>
              <w:rPr>
                <w:rFonts w:cstheme="minorHAnsi"/>
              </w:rPr>
            </w:pPr>
            <w:r w:rsidRPr="008C2C56">
              <w:rPr>
                <w:rFonts w:cstheme="minorHAnsi"/>
              </w:rPr>
              <w:t>минимальная</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22DA4" w:rsidRPr="008C2C56" w:rsidRDefault="00A22DA4" w:rsidP="00103944">
            <w:pPr>
              <w:spacing w:before="0" w:after="0" w:line="240" w:lineRule="auto"/>
              <w:contextualSpacing/>
              <w:rPr>
                <w:rFonts w:cstheme="minorHAnsi"/>
              </w:rPr>
            </w:pPr>
            <w:r w:rsidRPr="008C2C56">
              <w:rPr>
                <w:rFonts w:cstheme="minorHAnsi"/>
              </w:rPr>
              <w:t>не устанавливается</w:t>
            </w:r>
          </w:p>
        </w:tc>
      </w:tr>
      <w:tr w:rsidR="00A22DA4" w:rsidRPr="008B15A9" w:rsidTr="00103944">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22DA4" w:rsidRPr="008C2C56" w:rsidRDefault="00A22DA4" w:rsidP="00103944">
            <w:pPr>
              <w:pStyle w:val="104"/>
              <w:contextualSpacing/>
              <w:rPr>
                <w:rFonts w:asciiTheme="minorHAnsi" w:hAnsiTheme="minorHAnsi" w:cstheme="minorHAnsi"/>
                <w:sz w:val="24"/>
                <w:szCs w:val="24"/>
                <w:lang w:val="ru-RU"/>
              </w:rPr>
            </w:pPr>
            <w:r w:rsidRPr="008C2C56">
              <w:rPr>
                <w:rFonts w:asciiTheme="minorHAnsi" w:hAnsiTheme="minorHAnsi" w:cstheme="minorHAnsi"/>
                <w:sz w:val="24"/>
                <w:szCs w:val="24"/>
                <w:lang w:val="ru-RU"/>
              </w:rPr>
              <w:t xml:space="preserve">Процент застройки </w:t>
            </w:r>
          </w:p>
        </w:tc>
      </w:tr>
      <w:tr w:rsidR="00A22DA4" w:rsidRPr="008B15A9" w:rsidTr="00103944">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22DA4" w:rsidRPr="008C2C56" w:rsidRDefault="00A22DA4" w:rsidP="00103944">
            <w:pPr>
              <w:spacing w:before="0" w:after="0" w:line="240" w:lineRule="auto"/>
              <w:contextualSpacing/>
              <w:rPr>
                <w:rFonts w:cstheme="minorHAnsi"/>
              </w:rPr>
            </w:pPr>
            <w:r w:rsidRPr="008C2C56">
              <w:rPr>
                <w:rFonts w:cstheme="minorHAnsi"/>
              </w:rPr>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22DA4" w:rsidRPr="008C2C56" w:rsidRDefault="00A22DA4" w:rsidP="00355953">
            <w:pPr>
              <w:spacing w:before="0" w:after="0" w:line="240" w:lineRule="auto"/>
              <w:contextualSpacing/>
              <w:jc w:val="both"/>
              <w:rPr>
                <w:rFonts w:cstheme="minorHAnsi"/>
              </w:rPr>
            </w:pPr>
            <w:r w:rsidRPr="008C2C56">
              <w:rPr>
                <w:rFonts w:cstheme="minorHAnsi"/>
              </w:rPr>
              <w:t>85% - для видов разрешенного использования не являющимися объектами жилищного строительства (отношение площади земельного участка, которая может быть застроена, ко всей площади земельного участка)</w:t>
            </w:r>
          </w:p>
        </w:tc>
      </w:tr>
      <w:tr w:rsidR="00A22DA4" w:rsidRPr="008B15A9" w:rsidTr="00103944">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22DA4" w:rsidRPr="008C2C56" w:rsidRDefault="00A22DA4" w:rsidP="00103944">
            <w:pPr>
              <w:spacing w:before="0" w:after="0" w:line="240" w:lineRule="auto"/>
              <w:contextualSpacing/>
              <w:rPr>
                <w:rFonts w:cstheme="minorHAnsi"/>
              </w:rPr>
            </w:pPr>
            <w:r w:rsidRPr="008C2C56">
              <w:rPr>
                <w:rFonts w:cstheme="minorHAnsi"/>
              </w:rPr>
              <w:t xml:space="preserve">минимальный </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A22DA4" w:rsidRPr="008C2C56" w:rsidRDefault="00A22DA4" w:rsidP="00103944">
            <w:pPr>
              <w:spacing w:before="0" w:after="0" w:line="240" w:lineRule="auto"/>
              <w:contextualSpacing/>
              <w:rPr>
                <w:rFonts w:cstheme="minorHAnsi"/>
              </w:rPr>
            </w:pPr>
            <w:r w:rsidRPr="008C2C56">
              <w:rPr>
                <w:rFonts w:cstheme="minorHAnsi"/>
              </w:rPr>
              <w:t>не ограничен</w:t>
            </w:r>
          </w:p>
        </w:tc>
      </w:tr>
      <w:tr w:rsidR="00DB7B92" w:rsidRPr="008B15A9" w:rsidTr="00DB7B92">
        <w:trPr>
          <w:trHeight w:val="543"/>
        </w:trPr>
        <w:tc>
          <w:tcPr>
            <w:tcW w:w="1572" w:type="pct"/>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DB7B92" w:rsidRPr="008C2C56" w:rsidRDefault="00DB7B92" w:rsidP="00103944">
            <w:pPr>
              <w:spacing w:before="0" w:after="0" w:line="240" w:lineRule="auto"/>
              <w:contextualSpacing/>
              <w:rPr>
                <w:rFonts w:cstheme="minorHAnsi"/>
                <w:b/>
                <w:sz w:val="24"/>
                <w:szCs w:val="24"/>
              </w:rPr>
            </w:pPr>
            <w:r w:rsidRPr="008C2C56">
              <w:rPr>
                <w:rFonts w:cstheme="minorHAnsi"/>
                <w:b/>
                <w:sz w:val="24"/>
                <w:szCs w:val="24"/>
              </w:rPr>
              <w:t>Минимальный отступ от границы земельного участка</w:t>
            </w:r>
          </w:p>
        </w:tc>
        <w:tc>
          <w:tcPr>
            <w:tcW w:w="3428" w:type="pct"/>
            <w:tcBorders>
              <w:top w:val="single" w:sz="4" w:space="0" w:color="auto"/>
              <w:left w:val="single" w:sz="4" w:space="0" w:color="auto"/>
              <w:right w:val="single" w:sz="4" w:space="0" w:color="auto"/>
            </w:tcBorders>
            <w:hideMark/>
          </w:tcPr>
          <w:p w:rsidR="00DB7B92" w:rsidRPr="00634DE8" w:rsidRDefault="00DB7B92" w:rsidP="00DB7B92">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rPr>
              <w:t>9 м</w:t>
            </w:r>
            <w:r w:rsidRPr="00634DE8">
              <w:rPr>
                <w:rFonts w:asciiTheme="minorHAnsi" w:hAnsiTheme="minorHAnsi" w:cstheme="minorHAnsi"/>
                <w:b w:val="0"/>
                <w:sz w:val="20"/>
                <w:szCs w:val="20"/>
                <w:lang w:val="ru-RU"/>
              </w:rPr>
              <w:t xml:space="preserve"> - </w:t>
            </w:r>
            <w:r w:rsidRPr="00634DE8">
              <w:rPr>
                <w:rFonts w:asciiTheme="minorHAnsi" w:hAnsiTheme="minorHAnsi" w:cstheme="minorHAnsi"/>
                <w:b w:val="0"/>
                <w:sz w:val="20"/>
                <w:szCs w:val="20"/>
              </w:rPr>
              <w:t>многоквартирного жилого дома с количеством этажей 3 и менее</w:t>
            </w:r>
            <w:r w:rsidRPr="00634DE8">
              <w:rPr>
                <w:rFonts w:asciiTheme="minorHAnsi" w:hAnsiTheme="minorHAnsi" w:cstheme="minorHAnsi"/>
                <w:b w:val="0"/>
                <w:sz w:val="20"/>
                <w:szCs w:val="20"/>
                <w:lang w:val="ru-RU"/>
              </w:rPr>
              <w:t xml:space="preserve"> </w:t>
            </w:r>
            <w:r w:rsidRPr="00634DE8">
              <w:rPr>
                <w:rFonts w:asciiTheme="minorHAnsi" w:hAnsiTheme="minorHAnsi" w:cstheme="minorHAnsi"/>
                <w:b w:val="0"/>
                <w:sz w:val="20"/>
                <w:szCs w:val="20"/>
              </w:rPr>
              <w:t>при наличии оконных проёмов по фасаду</w:t>
            </w:r>
          </w:p>
        </w:tc>
      </w:tr>
      <w:tr w:rsidR="00DB7B92" w:rsidRPr="008B15A9" w:rsidTr="00DB7B92">
        <w:trPr>
          <w:trHeight w:val="568"/>
        </w:trPr>
        <w:tc>
          <w:tcPr>
            <w:tcW w:w="1572" w:type="pct"/>
            <w:vMerge/>
            <w:tcBorders>
              <w:left w:val="single" w:sz="4" w:space="0" w:color="auto"/>
              <w:right w:val="single" w:sz="4" w:space="0" w:color="auto"/>
            </w:tcBorders>
            <w:tcMar>
              <w:top w:w="0" w:type="dxa"/>
              <w:left w:w="57" w:type="dxa"/>
              <w:bottom w:w="0" w:type="dxa"/>
              <w:right w:w="57" w:type="dxa"/>
            </w:tcMar>
          </w:tcPr>
          <w:p w:rsidR="00DB7B92" w:rsidRPr="008C2C56" w:rsidRDefault="00DB7B92" w:rsidP="00103944">
            <w:pPr>
              <w:spacing w:before="0" w:after="0" w:line="240" w:lineRule="auto"/>
              <w:contextualSpacing/>
              <w:rPr>
                <w:rFonts w:cstheme="minorHAnsi"/>
                <w:b/>
                <w:sz w:val="24"/>
                <w:szCs w:val="24"/>
              </w:rPr>
            </w:pPr>
          </w:p>
        </w:tc>
        <w:tc>
          <w:tcPr>
            <w:tcW w:w="3428" w:type="pct"/>
            <w:tcBorders>
              <w:top w:val="single" w:sz="4" w:space="0" w:color="auto"/>
              <w:left w:val="single" w:sz="4" w:space="0" w:color="auto"/>
              <w:right w:val="single" w:sz="4" w:space="0" w:color="auto"/>
            </w:tcBorders>
          </w:tcPr>
          <w:p w:rsidR="00DB7B92" w:rsidRPr="00634DE8" w:rsidRDefault="00DB7B92" w:rsidP="00DB7B92">
            <w:pPr>
              <w:pStyle w:val="104"/>
              <w:contextualSpacing/>
              <w:rPr>
                <w:rFonts w:asciiTheme="minorHAnsi" w:hAnsiTheme="minorHAnsi" w:cstheme="minorHAnsi"/>
                <w:b w:val="0"/>
                <w:sz w:val="20"/>
                <w:szCs w:val="20"/>
                <w:lang w:val="ru-RU"/>
              </w:rPr>
            </w:pPr>
            <w:r w:rsidRPr="00634DE8">
              <w:rPr>
                <w:rFonts w:asciiTheme="minorHAnsi" w:hAnsiTheme="minorHAnsi" w:cstheme="minorHAnsi"/>
                <w:b w:val="0"/>
                <w:sz w:val="20"/>
                <w:szCs w:val="20"/>
              </w:rPr>
              <w:t>3 м</w:t>
            </w:r>
            <w:r w:rsidRPr="00634DE8">
              <w:rPr>
                <w:rFonts w:asciiTheme="minorHAnsi" w:hAnsiTheme="minorHAnsi" w:cstheme="minorHAnsi"/>
                <w:b w:val="0"/>
                <w:sz w:val="20"/>
                <w:szCs w:val="20"/>
                <w:lang w:val="ru-RU"/>
              </w:rPr>
              <w:t xml:space="preserve"> - </w:t>
            </w:r>
            <w:r w:rsidRPr="00634DE8">
              <w:rPr>
                <w:rFonts w:asciiTheme="minorHAnsi" w:hAnsiTheme="minorHAnsi" w:cstheme="minorHAnsi"/>
                <w:b w:val="0"/>
                <w:sz w:val="20"/>
                <w:szCs w:val="20"/>
              </w:rPr>
              <w:t>многоквартирного жилого дома с количеством этажей 3 и менее</w:t>
            </w:r>
            <w:r w:rsidRPr="00634DE8">
              <w:rPr>
                <w:rFonts w:asciiTheme="minorHAnsi" w:hAnsiTheme="minorHAnsi" w:cstheme="minorHAnsi"/>
                <w:b w:val="0"/>
                <w:sz w:val="20"/>
                <w:szCs w:val="20"/>
                <w:lang w:val="ru-RU"/>
              </w:rPr>
              <w:t xml:space="preserve"> </w:t>
            </w:r>
            <w:r w:rsidRPr="00634DE8">
              <w:rPr>
                <w:rFonts w:asciiTheme="minorHAnsi" w:hAnsiTheme="minorHAnsi" w:cstheme="minorHAnsi"/>
                <w:b w:val="0"/>
                <w:sz w:val="20"/>
                <w:szCs w:val="20"/>
              </w:rPr>
              <w:t>для глухих фасадов</w:t>
            </w:r>
          </w:p>
        </w:tc>
      </w:tr>
      <w:tr w:rsidR="00DB7B92" w:rsidRPr="008B15A9" w:rsidTr="00DB7B92">
        <w:trPr>
          <w:trHeight w:val="450"/>
        </w:trPr>
        <w:tc>
          <w:tcPr>
            <w:tcW w:w="1572" w:type="pct"/>
            <w:vMerge/>
            <w:tcBorders>
              <w:left w:val="single" w:sz="4" w:space="0" w:color="auto"/>
              <w:right w:val="single" w:sz="4" w:space="0" w:color="auto"/>
            </w:tcBorders>
            <w:tcMar>
              <w:top w:w="0" w:type="dxa"/>
              <w:left w:w="57" w:type="dxa"/>
              <w:bottom w:w="0" w:type="dxa"/>
              <w:right w:w="57" w:type="dxa"/>
            </w:tcMar>
          </w:tcPr>
          <w:p w:rsidR="00DB7B92" w:rsidRPr="008C2C56" w:rsidRDefault="00DB7B92" w:rsidP="00103944">
            <w:pPr>
              <w:spacing w:before="0" w:after="0" w:line="240" w:lineRule="auto"/>
              <w:contextualSpacing/>
              <w:rPr>
                <w:rFonts w:cstheme="minorHAnsi"/>
                <w:b/>
                <w:sz w:val="24"/>
                <w:szCs w:val="24"/>
              </w:rPr>
            </w:pPr>
          </w:p>
        </w:tc>
        <w:tc>
          <w:tcPr>
            <w:tcW w:w="3428" w:type="pct"/>
            <w:tcBorders>
              <w:top w:val="single" w:sz="4" w:space="0" w:color="auto"/>
              <w:left w:val="single" w:sz="4" w:space="0" w:color="auto"/>
              <w:right w:val="single" w:sz="4" w:space="0" w:color="auto"/>
            </w:tcBorders>
          </w:tcPr>
          <w:p w:rsidR="00DB7B92" w:rsidRPr="008C2C56" w:rsidRDefault="00DB7B92" w:rsidP="008C2C56">
            <w:pPr>
              <w:spacing w:before="0" w:after="0" w:line="240" w:lineRule="auto"/>
              <w:contextualSpacing/>
              <w:rPr>
                <w:rFonts w:cstheme="minorHAnsi"/>
              </w:rPr>
            </w:pPr>
            <w:r>
              <w:rPr>
                <w:rFonts w:cstheme="minorHAnsi"/>
              </w:rPr>
              <w:t>для остальных видов не устанавливается</w:t>
            </w:r>
          </w:p>
        </w:tc>
      </w:tr>
      <w:tr w:rsidR="008C2C56" w:rsidRPr="008B15A9" w:rsidTr="008C2C56">
        <w:tc>
          <w:tcPr>
            <w:tcW w:w="5000" w:type="pct"/>
            <w:gridSpan w:val="2"/>
            <w:tcBorders>
              <w:left w:val="single" w:sz="4" w:space="0" w:color="auto"/>
              <w:right w:val="single" w:sz="4" w:space="0" w:color="auto"/>
            </w:tcBorders>
            <w:tcMar>
              <w:top w:w="0" w:type="dxa"/>
              <w:left w:w="57" w:type="dxa"/>
              <w:bottom w:w="0" w:type="dxa"/>
              <w:right w:w="57" w:type="dxa"/>
            </w:tcMar>
          </w:tcPr>
          <w:p w:rsidR="008C2C56" w:rsidRPr="008C2C56" w:rsidRDefault="008C2C56" w:rsidP="008C2C56">
            <w:pPr>
              <w:pStyle w:val="104"/>
              <w:contextualSpacing/>
              <w:rPr>
                <w:rFonts w:cstheme="minorHAnsi"/>
              </w:rPr>
            </w:pPr>
            <w:r w:rsidRPr="001E4F02">
              <w:rPr>
                <w:rFonts w:asciiTheme="minorHAnsi" w:hAnsiTheme="minorHAnsi" w:cstheme="minorHAnsi"/>
                <w:sz w:val="24"/>
                <w:szCs w:val="24"/>
                <w:lang w:val="ru-RU"/>
              </w:rPr>
              <w:t xml:space="preserve">Иные </w:t>
            </w:r>
            <w:r>
              <w:rPr>
                <w:rFonts w:asciiTheme="minorHAnsi" w:hAnsiTheme="minorHAnsi" w:cstheme="minorHAnsi"/>
                <w:sz w:val="24"/>
                <w:szCs w:val="24"/>
                <w:lang w:val="ru-RU"/>
              </w:rPr>
              <w:t>предельные параметры</w:t>
            </w:r>
          </w:p>
        </w:tc>
      </w:tr>
      <w:tr w:rsidR="008C2C56" w:rsidRPr="008B15A9" w:rsidTr="008C2C56">
        <w:trPr>
          <w:trHeight w:val="409"/>
        </w:trPr>
        <w:tc>
          <w:tcPr>
            <w:tcW w:w="1572" w:type="pct"/>
            <w:vMerge w:val="restart"/>
            <w:tcBorders>
              <w:left w:val="single" w:sz="4" w:space="0" w:color="auto"/>
              <w:right w:val="single" w:sz="4" w:space="0" w:color="auto"/>
            </w:tcBorders>
            <w:tcMar>
              <w:top w:w="0" w:type="dxa"/>
              <w:left w:w="57" w:type="dxa"/>
              <w:bottom w:w="0" w:type="dxa"/>
              <w:right w:w="57" w:type="dxa"/>
            </w:tcMar>
          </w:tcPr>
          <w:p w:rsidR="008C2C56" w:rsidRPr="00601ED5" w:rsidRDefault="008C2C56" w:rsidP="00FE76F5">
            <w:pPr>
              <w:spacing w:before="0" w:after="0" w:line="240" w:lineRule="auto"/>
              <w:contextualSpacing/>
              <w:rPr>
                <w:rFonts w:cstheme="minorHAnsi"/>
              </w:rPr>
            </w:pPr>
            <w:r w:rsidRPr="00601ED5">
              <w:rPr>
                <w:rFonts w:cstheme="minorHAnsi"/>
              </w:rPr>
              <w:t>выступ за красную линию</w:t>
            </w:r>
          </w:p>
        </w:tc>
        <w:tc>
          <w:tcPr>
            <w:tcW w:w="3428" w:type="pct"/>
            <w:tcBorders>
              <w:top w:val="single" w:sz="4" w:space="0" w:color="auto"/>
              <w:left w:val="single" w:sz="4" w:space="0" w:color="auto"/>
              <w:bottom w:val="single" w:sz="4" w:space="0" w:color="auto"/>
              <w:right w:val="single" w:sz="4" w:space="0" w:color="auto"/>
            </w:tcBorders>
          </w:tcPr>
          <w:p w:rsidR="008C2C56" w:rsidRPr="00601ED5" w:rsidRDefault="008C2C56" w:rsidP="00FE76F5">
            <w:pPr>
              <w:spacing w:before="0" w:after="0" w:line="240" w:lineRule="auto"/>
              <w:contextualSpacing/>
              <w:rPr>
                <w:rFonts w:cstheme="minorHAnsi"/>
              </w:rPr>
            </w:pPr>
            <w:r w:rsidRPr="00601ED5">
              <w:rPr>
                <w:rFonts w:cstheme="minorHAnsi"/>
              </w:rPr>
              <w:t>в отношении балконов, эркеров, козырьков – не более 2 м и выше 3,5 м от уровня земли</w:t>
            </w:r>
          </w:p>
        </w:tc>
      </w:tr>
      <w:tr w:rsidR="008C2C56" w:rsidRPr="008B15A9" w:rsidTr="008C2C56">
        <w:trPr>
          <w:trHeight w:val="105"/>
        </w:trPr>
        <w:tc>
          <w:tcPr>
            <w:tcW w:w="1572" w:type="pct"/>
            <w:vMerge/>
            <w:tcBorders>
              <w:left w:val="single" w:sz="4" w:space="0" w:color="auto"/>
              <w:right w:val="single" w:sz="4" w:space="0" w:color="auto"/>
            </w:tcBorders>
            <w:tcMar>
              <w:top w:w="0" w:type="dxa"/>
              <w:left w:w="57" w:type="dxa"/>
              <w:bottom w:w="0" w:type="dxa"/>
              <w:right w:w="57" w:type="dxa"/>
            </w:tcMar>
          </w:tcPr>
          <w:p w:rsidR="008C2C56" w:rsidRPr="00601ED5" w:rsidRDefault="008C2C56" w:rsidP="00103944">
            <w:pPr>
              <w:spacing w:before="0" w:after="0" w:line="240" w:lineRule="auto"/>
              <w:contextualSpacing/>
              <w:rPr>
                <w:rFonts w:cstheme="minorHAnsi"/>
                <w:sz w:val="24"/>
                <w:szCs w:val="24"/>
              </w:rPr>
            </w:pPr>
          </w:p>
        </w:tc>
        <w:tc>
          <w:tcPr>
            <w:tcW w:w="3428" w:type="pct"/>
            <w:tcBorders>
              <w:top w:val="single" w:sz="4" w:space="0" w:color="auto"/>
              <w:left w:val="single" w:sz="4" w:space="0" w:color="auto"/>
              <w:bottom w:val="single" w:sz="4" w:space="0" w:color="auto"/>
              <w:right w:val="single" w:sz="4" w:space="0" w:color="auto"/>
            </w:tcBorders>
          </w:tcPr>
          <w:p w:rsidR="008C2C56" w:rsidRPr="00601ED5" w:rsidRDefault="008C2C56" w:rsidP="008C2C56">
            <w:pPr>
              <w:spacing w:before="0" w:after="0" w:line="240" w:lineRule="auto"/>
              <w:contextualSpacing/>
              <w:rPr>
                <w:rFonts w:cstheme="minorHAnsi"/>
              </w:rPr>
            </w:pPr>
            <w:r w:rsidRPr="00601ED5">
              <w:rPr>
                <w:rFonts w:cstheme="minorHAnsi"/>
              </w:rPr>
              <w:t>в отношении ступеней и приямков – не более 2 м</w:t>
            </w:r>
          </w:p>
        </w:tc>
      </w:tr>
    </w:tbl>
    <w:p w:rsidR="00A22DA4" w:rsidRDefault="00A22DA4" w:rsidP="00A22DA4">
      <w:pPr>
        <w:pStyle w:val="1ffd"/>
        <w:contextualSpacing/>
        <w:jc w:val="both"/>
        <w:rPr>
          <w:rFonts w:asciiTheme="minorHAnsi" w:hAnsiTheme="minorHAnsi" w:cstheme="minorHAnsi"/>
          <w:b/>
          <w:sz w:val="24"/>
          <w:szCs w:val="24"/>
        </w:rPr>
      </w:pPr>
    </w:p>
    <w:p w:rsidR="00A22DA4" w:rsidRPr="001E4F02" w:rsidRDefault="00A22DA4" w:rsidP="00A22DA4">
      <w:pPr>
        <w:pStyle w:val="1ffd"/>
        <w:contextualSpacing/>
        <w:jc w:val="both"/>
        <w:rPr>
          <w:rFonts w:asciiTheme="minorHAnsi" w:hAnsiTheme="minorHAnsi" w:cstheme="minorHAnsi"/>
          <w:b/>
          <w:sz w:val="24"/>
          <w:szCs w:val="24"/>
        </w:rPr>
      </w:pPr>
      <w:r w:rsidRPr="001E4F02">
        <w:rPr>
          <w:rFonts w:asciiTheme="minorHAnsi" w:hAnsiTheme="minorHAnsi" w:cstheme="minorHAnsi"/>
          <w:b/>
          <w:sz w:val="24"/>
          <w:szCs w:val="24"/>
        </w:rPr>
        <w:t>Иные показатели:</w:t>
      </w:r>
    </w:p>
    <w:p w:rsidR="00A22DA4" w:rsidRPr="00567056" w:rsidRDefault="00A22DA4" w:rsidP="00A22DA4">
      <w:pPr>
        <w:pStyle w:val="1ffd"/>
        <w:ind w:firstLine="851"/>
        <w:contextualSpacing/>
        <w:jc w:val="both"/>
        <w:rPr>
          <w:rFonts w:ascii="Calibri" w:hAnsi="Calibri" w:cs="Times New Roman"/>
          <w:sz w:val="24"/>
          <w:szCs w:val="24"/>
          <w:lang w:eastAsia="ru-RU"/>
        </w:rPr>
      </w:pPr>
      <w:r w:rsidRPr="00567056">
        <w:rPr>
          <w:rFonts w:ascii="Calibri" w:hAnsi="Calibri" w:cs="Times New Roman"/>
          <w:sz w:val="24"/>
          <w:szCs w:val="24"/>
          <w:lang w:eastAsia="ru-RU"/>
        </w:rPr>
        <w:t xml:space="preserve">1. Минимальные размеры озелененной территории земельных участков - в соответствии с Таблицей 1 Правил. </w:t>
      </w:r>
    </w:p>
    <w:p w:rsidR="00A22DA4" w:rsidRPr="00567056" w:rsidRDefault="00A22DA4" w:rsidP="00A22DA4">
      <w:pPr>
        <w:spacing w:before="0" w:after="0" w:line="240" w:lineRule="auto"/>
        <w:contextualSpacing/>
        <w:jc w:val="both"/>
        <w:rPr>
          <w:rFonts w:cstheme="minorHAnsi"/>
          <w:sz w:val="22"/>
          <w:szCs w:val="22"/>
        </w:rPr>
      </w:pPr>
      <w:r w:rsidRPr="00567056">
        <w:rPr>
          <w:rFonts w:cstheme="minorHAnsi"/>
          <w:i/>
          <w:sz w:val="22"/>
          <w:szCs w:val="22"/>
        </w:rPr>
        <w:t>Таблица 1- Минимально допустимая площадь озелененной территории земельных участков</w:t>
      </w:r>
    </w:p>
    <w:tbl>
      <w:tblPr>
        <w:tblW w:w="9639" w:type="dxa"/>
        <w:tblInd w:w="108" w:type="dxa"/>
        <w:tblLayout w:type="fixed"/>
        <w:tblLook w:val="04A0" w:firstRow="1" w:lastRow="0" w:firstColumn="1" w:lastColumn="0" w:noHBand="0" w:noVBand="1"/>
      </w:tblPr>
      <w:tblGrid>
        <w:gridCol w:w="540"/>
        <w:gridCol w:w="6135"/>
        <w:gridCol w:w="2964"/>
      </w:tblGrid>
      <w:tr w:rsidR="00A22DA4" w:rsidRPr="00036692" w:rsidTr="00103944">
        <w:trPr>
          <w:tblHeader/>
        </w:trPr>
        <w:tc>
          <w:tcPr>
            <w:tcW w:w="54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A22DA4" w:rsidRPr="008C2C56" w:rsidRDefault="00A22DA4" w:rsidP="00103944">
            <w:pPr>
              <w:widowControl w:val="0"/>
              <w:autoSpaceDE w:val="0"/>
              <w:autoSpaceDN w:val="0"/>
              <w:spacing w:before="0" w:after="0" w:line="240" w:lineRule="auto"/>
              <w:contextualSpacing/>
              <w:jc w:val="center"/>
              <w:rPr>
                <w:rFonts w:eastAsia="Times New Roman" w:cstheme="minorHAnsi"/>
                <w:lang w:eastAsia="ru-RU"/>
              </w:rPr>
            </w:pPr>
            <w:r w:rsidRPr="008C2C56">
              <w:rPr>
                <w:rFonts w:eastAsia="Times New Roman" w:cstheme="minorHAnsi"/>
                <w:lang w:eastAsia="ru-RU"/>
              </w:rPr>
              <w:t>№ п/п</w:t>
            </w:r>
          </w:p>
        </w:tc>
        <w:tc>
          <w:tcPr>
            <w:tcW w:w="6135"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A22DA4" w:rsidRPr="008C2C56" w:rsidRDefault="00A22DA4" w:rsidP="00103944">
            <w:pPr>
              <w:widowControl w:val="0"/>
              <w:autoSpaceDE w:val="0"/>
              <w:autoSpaceDN w:val="0"/>
              <w:spacing w:before="0" w:after="0" w:line="240" w:lineRule="auto"/>
              <w:contextualSpacing/>
              <w:jc w:val="center"/>
              <w:rPr>
                <w:rFonts w:eastAsia="Times New Roman" w:cstheme="minorHAnsi"/>
                <w:lang w:eastAsia="ru-RU"/>
              </w:rPr>
            </w:pPr>
            <w:r w:rsidRPr="008C2C56">
              <w:rPr>
                <w:rFonts w:eastAsia="Times New Roman" w:cstheme="minorHAnsi"/>
                <w:lang w:eastAsia="ru-RU"/>
              </w:rPr>
              <w:t>Вид использования</w:t>
            </w:r>
          </w:p>
        </w:tc>
        <w:tc>
          <w:tcPr>
            <w:tcW w:w="29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22DA4" w:rsidRPr="008C2C56" w:rsidRDefault="00A22DA4" w:rsidP="00103944">
            <w:pPr>
              <w:widowControl w:val="0"/>
              <w:autoSpaceDE w:val="0"/>
              <w:autoSpaceDN w:val="0"/>
              <w:spacing w:before="0" w:after="0" w:line="240" w:lineRule="auto"/>
              <w:contextualSpacing/>
              <w:jc w:val="center"/>
              <w:rPr>
                <w:rFonts w:eastAsia="Times New Roman" w:cstheme="minorHAnsi"/>
                <w:lang w:eastAsia="ru-RU"/>
              </w:rPr>
            </w:pPr>
            <w:r w:rsidRPr="008C2C56">
              <w:rPr>
                <w:rFonts w:eastAsia="Times New Roman" w:cstheme="minorHAnsi"/>
                <w:lang w:eastAsia="ru-RU"/>
              </w:rPr>
              <w:t>Минимальная площадь озелененных территорий</w:t>
            </w:r>
          </w:p>
        </w:tc>
      </w:tr>
      <w:tr w:rsidR="00A22DA4" w:rsidRPr="00036692" w:rsidTr="00103944">
        <w:tc>
          <w:tcPr>
            <w:tcW w:w="540" w:type="dxa"/>
            <w:tcBorders>
              <w:top w:val="single" w:sz="4" w:space="0" w:color="000000"/>
              <w:left w:val="single" w:sz="4" w:space="0" w:color="000000"/>
              <w:bottom w:val="single" w:sz="4" w:space="0" w:color="000000"/>
              <w:right w:val="nil"/>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1</w:t>
            </w:r>
          </w:p>
        </w:tc>
        <w:tc>
          <w:tcPr>
            <w:tcW w:w="6135" w:type="dxa"/>
            <w:tcBorders>
              <w:top w:val="single" w:sz="4" w:space="0" w:color="000000"/>
              <w:left w:val="single" w:sz="4" w:space="0" w:color="000000"/>
              <w:bottom w:val="single" w:sz="4" w:space="0" w:color="000000"/>
              <w:right w:val="nil"/>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2</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3</w:t>
            </w:r>
          </w:p>
        </w:tc>
      </w:tr>
      <w:tr w:rsidR="00A22DA4" w:rsidRPr="00036692" w:rsidTr="00103944">
        <w:tc>
          <w:tcPr>
            <w:tcW w:w="540" w:type="dxa"/>
            <w:tcBorders>
              <w:top w:val="single" w:sz="4" w:space="0" w:color="000000"/>
              <w:left w:val="single" w:sz="4" w:space="0" w:color="000000"/>
              <w:bottom w:val="single" w:sz="4" w:space="0" w:color="000000"/>
              <w:right w:val="nil"/>
            </w:tcBorders>
            <w:vAlign w:val="center"/>
            <w:hideMark/>
          </w:tcPr>
          <w:p w:rsidR="00A22DA4" w:rsidRPr="008C2C56" w:rsidRDefault="00186B9E" w:rsidP="00103944">
            <w:pPr>
              <w:snapToGrid w:val="0"/>
              <w:spacing w:before="0" w:after="0" w:line="240" w:lineRule="auto"/>
              <w:contextualSpacing/>
              <w:jc w:val="center"/>
              <w:rPr>
                <w:rFonts w:eastAsia="Calibri" w:cstheme="minorHAnsi"/>
                <w:lang w:eastAsia="ar-SA"/>
              </w:rPr>
            </w:pPr>
            <w:r w:rsidRPr="008C2C56">
              <w:rPr>
                <w:rFonts w:eastAsia="Calibri" w:cstheme="minorHAnsi"/>
                <w:lang w:eastAsia="ar-SA"/>
              </w:rPr>
              <w:t>1</w:t>
            </w:r>
          </w:p>
        </w:tc>
        <w:tc>
          <w:tcPr>
            <w:tcW w:w="6135" w:type="dxa"/>
            <w:tcBorders>
              <w:top w:val="single" w:sz="4" w:space="0" w:color="000000"/>
              <w:left w:val="single" w:sz="4" w:space="0" w:color="000000"/>
              <w:bottom w:val="single" w:sz="4" w:space="0" w:color="000000"/>
              <w:right w:val="nil"/>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Сады, скверы, парки, специальные парки (зоопарки, ботанические сады), комплексы аттракционов, луна-парки, аквапарки</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70 % территории земельного участка</w:t>
            </w:r>
          </w:p>
        </w:tc>
      </w:tr>
      <w:tr w:rsidR="00A22DA4" w:rsidRPr="00036692" w:rsidTr="00103944">
        <w:tc>
          <w:tcPr>
            <w:tcW w:w="540" w:type="dxa"/>
            <w:tcBorders>
              <w:top w:val="single" w:sz="4" w:space="0" w:color="000000"/>
              <w:left w:val="single" w:sz="4" w:space="0" w:color="000000"/>
              <w:bottom w:val="single" w:sz="4" w:space="0" w:color="000000"/>
              <w:right w:val="nil"/>
            </w:tcBorders>
            <w:vAlign w:val="center"/>
            <w:hideMark/>
          </w:tcPr>
          <w:p w:rsidR="00A22DA4" w:rsidRPr="008C2C56" w:rsidRDefault="00186B9E" w:rsidP="00103944">
            <w:pPr>
              <w:snapToGrid w:val="0"/>
              <w:spacing w:before="0" w:after="0" w:line="240" w:lineRule="auto"/>
              <w:contextualSpacing/>
              <w:jc w:val="center"/>
              <w:rPr>
                <w:rFonts w:eastAsia="Calibri" w:cstheme="minorHAnsi"/>
                <w:lang w:eastAsia="ar-SA"/>
              </w:rPr>
            </w:pPr>
            <w:r w:rsidRPr="008C2C56">
              <w:rPr>
                <w:rFonts w:eastAsia="Calibri" w:cstheme="minorHAnsi"/>
                <w:lang w:eastAsia="ar-SA"/>
              </w:rPr>
              <w:t>2</w:t>
            </w:r>
          </w:p>
        </w:tc>
        <w:tc>
          <w:tcPr>
            <w:tcW w:w="6135" w:type="dxa"/>
            <w:tcBorders>
              <w:top w:val="single" w:sz="4" w:space="0" w:color="000000"/>
              <w:left w:val="single" w:sz="4" w:space="0" w:color="000000"/>
              <w:bottom w:val="single" w:sz="4" w:space="0" w:color="000000"/>
              <w:right w:val="nil"/>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Больничные учреждения, санаторно-курортные</w:t>
            </w:r>
          </w:p>
          <w:p w:rsidR="00A22DA4" w:rsidRPr="008C2C56" w:rsidRDefault="00A22DA4" w:rsidP="00103944">
            <w:pPr>
              <w:spacing w:before="0" w:after="0" w:line="240" w:lineRule="auto"/>
              <w:contextualSpacing/>
              <w:jc w:val="center"/>
              <w:rPr>
                <w:rFonts w:eastAsia="Calibri" w:cstheme="minorHAnsi"/>
                <w:lang w:val="x-none" w:eastAsia="ar-SA"/>
              </w:rPr>
            </w:pPr>
            <w:r w:rsidRPr="008C2C56">
              <w:rPr>
                <w:rFonts w:eastAsia="Calibri" w:cstheme="minorHAnsi"/>
                <w:lang w:val="x-none" w:eastAsia="ar-SA"/>
              </w:rPr>
              <w:t>учреждения, объекты социального обеспечения,</w:t>
            </w:r>
          </w:p>
          <w:p w:rsidR="00A22DA4" w:rsidRPr="008C2C56" w:rsidRDefault="00A22DA4" w:rsidP="00103944">
            <w:pPr>
              <w:spacing w:before="0" w:after="0" w:line="240" w:lineRule="auto"/>
              <w:contextualSpacing/>
              <w:jc w:val="center"/>
              <w:rPr>
                <w:rFonts w:eastAsia="Calibri" w:cstheme="minorHAnsi"/>
                <w:lang w:val="x-none" w:eastAsia="ar-SA"/>
              </w:rPr>
            </w:pPr>
            <w:r w:rsidRPr="008C2C56">
              <w:rPr>
                <w:rFonts w:eastAsia="Calibri" w:cstheme="minorHAnsi"/>
                <w:lang w:val="x-none" w:eastAsia="ar-SA"/>
              </w:rPr>
              <w:t>объекты для оздоровительных целей</w:t>
            </w:r>
          </w:p>
        </w:tc>
        <w:tc>
          <w:tcPr>
            <w:tcW w:w="2964" w:type="dxa"/>
            <w:tcBorders>
              <w:top w:val="single" w:sz="4" w:space="0" w:color="000000"/>
              <w:left w:val="single" w:sz="4" w:space="0" w:color="000000"/>
              <w:bottom w:val="single" w:sz="4" w:space="0" w:color="000000"/>
              <w:right w:val="single" w:sz="4" w:space="0" w:color="000000"/>
            </w:tcBorders>
            <w:vAlign w:val="center"/>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60 % территории земельного участка</w:t>
            </w:r>
          </w:p>
          <w:p w:rsidR="00A22DA4" w:rsidRPr="008C2C56" w:rsidRDefault="00A22DA4" w:rsidP="00103944">
            <w:pPr>
              <w:spacing w:before="0" w:after="0" w:line="240" w:lineRule="auto"/>
              <w:contextualSpacing/>
              <w:jc w:val="center"/>
              <w:rPr>
                <w:rFonts w:eastAsia="Calibri" w:cstheme="minorHAnsi"/>
                <w:lang w:val="x-none" w:eastAsia="ar-SA"/>
              </w:rPr>
            </w:pPr>
          </w:p>
        </w:tc>
      </w:tr>
      <w:tr w:rsidR="00A22DA4" w:rsidRPr="00036692" w:rsidTr="00103944">
        <w:tc>
          <w:tcPr>
            <w:tcW w:w="540" w:type="dxa"/>
            <w:tcBorders>
              <w:top w:val="single" w:sz="4" w:space="0" w:color="000000"/>
              <w:left w:val="single" w:sz="4" w:space="0" w:color="000000"/>
              <w:bottom w:val="single" w:sz="4" w:space="0" w:color="000000"/>
              <w:right w:val="nil"/>
            </w:tcBorders>
            <w:vAlign w:val="center"/>
            <w:hideMark/>
          </w:tcPr>
          <w:p w:rsidR="00A22DA4" w:rsidRPr="008C2C56" w:rsidRDefault="00186B9E" w:rsidP="00103944">
            <w:pPr>
              <w:snapToGrid w:val="0"/>
              <w:spacing w:before="0" w:after="0" w:line="240" w:lineRule="auto"/>
              <w:contextualSpacing/>
              <w:jc w:val="center"/>
              <w:rPr>
                <w:rFonts w:eastAsia="Calibri" w:cstheme="minorHAnsi"/>
                <w:lang w:eastAsia="ar-SA"/>
              </w:rPr>
            </w:pPr>
            <w:r w:rsidRPr="008C2C56">
              <w:rPr>
                <w:rFonts w:eastAsia="Calibri" w:cstheme="minorHAnsi"/>
                <w:lang w:eastAsia="ar-SA"/>
              </w:rPr>
              <w:t>3</w:t>
            </w:r>
          </w:p>
        </w:tc>
        <w:tc>
          <w:tcPr>
            <w:tcW w:w="6135" w:type="dxa"/>
            <w:tcBorders>
              <w:top w:val="single" w:sz="4" w:space="0" w:color="000000"/>
              <w:left w:val="single" w:sz="4" w:space="0" w:color="000000"/>
              <w:bottom w:val="single" w:sz="4" w:space="0" w:color="000000"/>
              <w:right w:val="nil"/>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Объекты дошкольного образования</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50 % территории земельного участка</w:t>
            </w:r>
          </w:p>
        </w:tc>
      </w:tr>
      <w:tr w:rsidR="00A22DA4" w:rsidRPr="00036692" w:rsidTr="00103944">
        <w:tc>
          <w:tcPr>
            <w:tcW w:w="540" w:type="dxa"/>
            <w:tcBorders>
              <w:top w:val="single" w:sz="4" w:space="0" w:color="000000"/>
              <w:left w:val="single" w:sz="4" w:space="0" w:color="000000"/>
              <w:bottom w:val="single" w:sz="4" w:space="0" w:color="000000"/>
              <w:right w:val="nil"/>
            </w:tcBorders>
            <w:vAlign w:val="center"/>
            <w:hideMark/>
          </w:tcPr>
          <w:p w:rsidR="00A22DA4" w:rsidRPr="008C2C56" w:rsidRDefault="00186B9E" w:rsidP="00103944">
            <w:pPr>
              <w:snapToGrid w:val="0"/>
              <w:spacing w:before="0" w:after="0" w:line="240" w:lineRule="auto"/>
              <w:contextualSpacing/>
              <w:jc w:val="center"/>
              <w:rPr>
                <w:rFonts w:eastAsia="Calibri" w:cstheme="minorHAnsi"/>
                <w:lang w:eastAsia="ar-SA"/>
              </w:rPr>
            </w:pPr>
            <w:r w:rsidRPr="008C2C56">
              <w:rPr>
                <w:rFonts w:eastAsia="Calibri" w:cstheme="minorHAnsi"/>
                <w:lang w:eastAsia="ar-SA"/>
              </w:rPr>
              <w:t>4</w:t>
            </w:r>
          </w:p>
        </w:tc>
        <w:tc>
          <w:tcPr>
            <w:tcW w:w="6135" w:type="dxa"/>
            <w:tcBorders>
              <w:top w:val="single" w:sz="4" w:space="0" w:color="000000"/>
              <w:left w:val="single" w:sz="4" w:space="0" w:color="000000"/>
              <w:bottom w:val="single" w:sz="4" w:space="0" w:color="000000"/>
              <w:right w:val="nil"/>
            </w:tcBorders>
            <w:vAlign w:val="center"/>
            <w:hideMark/>
          </w:tcPr>
          <w:p w:rsidR="00A22DA4" w:rsidRPr="008C2C56" w:rsidRDefault="00355953" w:rsidP="00355953">
            <w:pPr>
              <w:snapToGrid w:val="0"/>
              <w:spacing w:before="0" w:after="0" w:line="240" w:lineRule="auto"/>
              <w:contextualSpacing/>
              <w:jc w:val="center"/>
              <w:rPr>
                <w:rFonts w:eastAsia="Calibri" w:cstheme="minorHAnsi"/>
                <w:lang w:val="x-none" w:eastAsia="ar-SA"/>
              </w:rPr>
            </w:pPr>
            <w:r w:rsidRPr="008C2C56">
              <w:rPr>
                <w:rFonts w:eastAsia="Calibri" w:cstheme="minorHAnsi"/>
                <w:lang w:eastAsia="ar-SA"/>
              </w:rPr>
              <w:t>О</w:t>
            </w:r>
            <w:proofErr w:type="spellStart"/>
            <w:r w:rsidR="00A22DA4" w:rsidRPr="008C2C56">
              <w:rPr>
                <w:rFonts w:eastAsia="Calibri" w:cstheme="minorHAnsi"/>
                <w:lang w:val="x-none" w:eastAsia="ar-SA"/>
              </w:rPr>
              <w:t>бъекты</w:t>
            </w:r>
            <w:proofErr w:type="spellEnd"/>
            <w:r w:rsidR="00A22DA4" w:rsidRPr="008C2C56">
              <w:rPr>
                <w:rFonts w:eastAsia="Calibri" w:cstheme="minorHAnsi"/>
                <w:lang w:val="x-none" w:eastAsia="ar-SA"/>
              </w:rPr>
              <w:t xml:space="preserve"> начального и среднего общего образования (школы), открытые объекты физической культуры и спорта, крытые </w:t>
            </w:r>
            <w:r w:rsidR="00A22DA4" w:rsidRPr="008C2C56">
              <w:rPr>
                <w:rFonts w:eastAsia="Calibri" w:cstheme="minorHAnsi"/>
                <w:lang w:val="x-none" w:eastAsia="ar-SA"/>
              </w:rPr>
              <w:lastRenderedPageBreak/>
              <w:t>спортивные комплексы с трибунами для зрителей при количестве мест свыше 1 тысячи, объекты ритуальной деятельности</w:t>
            </w:r>
          </w:p>
        </w:tc>
        <w:tc>
          <w:tcPr>
            <w:tcW w:w="2964" w:type="dxa"/>
            <w:tcBorders>
              <w:top w:val="single" w:sz="4" w:space="0" w:color="000000"/>
              <w:left w:val="single" w:sz="4" w:space="0" w:color="000000"/>
              <w:bottom w:val="single" w:sz="4" w:space="0" w:color="000000"/>
              <w:right w:val="single" w:sz="4" w:space="0" w:color="000000"/>
            </w:tcBorders>
            <w:vAlign w:val="center"/>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lastRenderedPageBreak/>
              <w:t>40 % территории земельного участка</w:t>
            </w:r>
          </w:p>
          <w:p w:rsidR="00A22DA4" w:rsidRPr="008C2C56" w:rsidRDefault="00A22DA4" w:rsidP="00103944">
            <w:pPr>
              <w:spacing w:before="0" w:after="0" w:line="240" w:lineRule="auto"/>
              <w:contextualSpacing/>
              <w:jc w:val="center"/>
              <w:rPr>
                <w:rFonts w:eastAsia="Calibri" w:cstheme="minorHAnsi"/>
                <w:lang w:val="x-none" w:eastAsia="ar-SA"/>
              </w:rPr>
            </w:pPr>
          </w:p>
        </w:tc>
      </w:tr>
      <w:tr w:rsidR="00A22DA4" w:rsidRPr="00036692" w:rsidTr="00103944">
        <w:tc>
          <w:tcPr>
            <w:tcW w:w="540" w:type="dxa"/>
            <w:tcBorders>
              <w:top w:val="single" w:sz="4" w:space="0" w:color="000000"/>
              <w:left w:val="single" w:sz="4" w:space="0" w:color="000000"/>
              <w:bottom w:val="single" w:sz="4" w:space="0" w:color="000000"/>
              <w:right w:val="nil"/>
            </w:tcBorders>
            <w:vAlign w:val="center"/>
            <w:hideMark/>
          </w:tcPr>
          <w:p w:rsidR="00A22DA4" w:rsidRPr="008C2C56" w:rsidRDefault="00186B9E" w:rsidP="00103944">
            <w:pPr>
              <w:snapToGrid w:val="0"/>
              <w:spacing w:before="0" w:after="0" w:line="240" w:lineRule="auto"/>
              <w:contextualSpacing/>
              <w:jc w:val="center"/>
              <w:rPr>
                <w:rFonts w:eastAsia="Calibri" w:cstheme="minorHAnsi"/>
                <w:lang w:eastAsia="ar-SA"/>
              </w:rPr>
            </w:pPr>
            <w:r w:rsidRPr="008C2C56">
              <w:rPr>
                <w:rFonts w:eastAsia="Calibri" w:cstheme="minorHAnsi"/>
                <w:lang w:eastAsia="ar-SA"/>
              </w:rPr>
              <w:lastRenderedPageBreak/>
              <w:t>5</w:t>
            </w:r>
          </w:p>
        </w:tc>
        <w:tc>
          <w:tcPr>
            <w:tcW w:w="6135" w:type="dxa"/>
            <w:tcBorders>
              <w:top w:val="single" w:sz="4" w:space="0" w:color="000000"/>
              <w:left w:val="single" w:sz="4" w:space="0" w:color="000000"/>
              <w:bottom w:val="single" w:sz="4" w:space="0" w:color="000000"/>
              <w:right w:val="nil"/>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Прочие, за исключением объектов коммунального</w:t>
            </w:r>
          </w:p>
          <w:p w:rsidR="00A22DA4" w:rsidRPr="008C2C56" w:rsidRDefault="00A22DA4" w:rsidP="00103944">
            <w:pPr>
              <w:spacing w:before="0" w:after="0" w:line="240" w:lineRule="auto"/>
              <w:contextualSpacing/>
              <w:jc w:val="center"/>
              <w:rPr>
                <w:rFonts w:eastAsia="Calibri" w:cstheme="minorHAnsi"/>
                <w:lang w:val="x-none" w:eastAsia="ar-SA"/>
              </w:rPr>
            </w:pPr>
            <w:r w:rsidRPr="008C2C56">
              <w:rPr>
                <w:rFonts w:eastAsia="Calibri" w:cstheme="minorHAnsi"/>
                <w:lang w:val="x-none" w:eastAsia="ar-SA"/>
              </w:rPr>
              <w:t>хозяйства, объектов сельскохозяйственного использования; объектов транспорта</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15 % территории земельного участка</w:t>
            </w:r>
          </w:p>
        </w:tc>
      </w:tr>
      <w:tr w:rsidR="00A22DA4" w:rsidRPr="00036692" w:rsidTr="00103944">
        <w:tc>
          <w:tcPr>
            <w:tcW w:w="540" w:type="dxa"/>
            <w:tcBorders>
              <w:top w:val="single" w:sz="4" w:space="0" w:color="000000"/>
              <w:left w:val="single" w:sz="4" w:space="0" w:color="000000"/>
              <w:bottom w:val="single" w:sz="4" w:space="0" w:color="000000"/>
              <w:right w:val="nil"/>
            </w:tcBorders>
            <w:vAlign w:val="center"/>
            <w:hideMark/>
          </w:tcPr>
          <w:p w:rsidR="00A22DA4" w:rsidRPr="008C2C56" w:rsidRDefault="00186B9E" w:rsidP="00103944">
            <w:pPr>
              <w:snapToGrid w:val="0"/>
              <w:spacing w:before="0" w:after="0" w:line="240" w:lineRule="auto"/>
              <w:contextualSpacing/>
              <w:jc w:val="center"/>
              <w:rPr>
                <w:rFonts w:eastAsia="Calibri" w:cstheme="minorHAnsi"/>
                <w:lang w:eastAsia="ar-SA"/>
              </w:rPr>
            </w:pPr>
            <w:r w:rsidRPr="008C2C56">
              <w:rPr>
                <w:rFonts w:eastAsia="Calibri" w:cstheme="minorHAnsi"/>
                <w:lang w:eastAsia="ar-SA"/>
              </w:rPr>
              <w:t>6</w:t>
            </w:r>
          </w:p>
        </w:tc>
        <w:tc>
          <w:tcPr>
            <w:tcW w:w="6135" w:type="dxa"/>
            <w:tcBorders>
              <w:top w:val="single" w:sz="4" w:space="0" w:color="000000"/>
              <w:left w:val="single" w:sz="4" w:space="0" w:color="000000"/>
              <w:bottom w:val="single" w:sz="4" w:space="0" w:color="000000"/>
              <w:right w:val="nil"/>
            </w:tcBorders>
            <w:vAlign w:val="center"/>
            <w:hideMark/>
          </w:tcPr>
          <w:p w:rsidR="00A22DA4" w:rsidRPr="008C2C56" w:rsidRDefault="00A22DA4" w:rsidP="00186B9E">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Объекты коммунального хозяйства, объекты транспорта</w:t>
            </w:r>
          </w:p>
        </w:tc>
        <w:tc>
          <w:tcPr>
            <w:tcW w:w="2964" w:type="dxa"/>
            <w:tcBorders>
              <w:top w:val="single" w:sz="4" w:space="0" w:color="000000"/>
              <w:left w:val="single" w:sz="4" w:space="0" w:color="000000"/>
              <w:bottom w:val="single" w:sz="4" w:space="0" w:color="000000"/>
              <w:right w:val="single" w:sz="4" w:space="0" w:color="000000"/>
            </w:tcBorders>
            <w:vAlign w:val="center"/>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не устанавливается</w:t>
            </w:r>
          </w:p>
          <w:p w:rsidR="00A22DA4" w:rsidRPr="008C2C56" w:rsidRDefault="00A22DA4" w:rsidP="00103944">
            <w:pPr>
              <w:spacing w:before="0" w:after="0" w:line="240" w:lineRule="auto"/>
              <w:contextualSpacing/>
              <w:jc w:val="center"/>
              <w:rPr>
                <w:rFonts w:eastAsia="Calibri" w:cstheme="minorHAnsi"/>
                <w:lang w:val="x-none" w:eastAsia="ar-SA"/>
              </w:rPr>
            </w:pPr>
          </w:p>
        </w:tc>
      </w:tr>
      <w:tr w:rsidR="00DB7B92" w:rsidRPr="00036692" w:rsidTr="00103944">
        <w:tc>
          <w:tcPr>
            <w:tcW w:w="540" w:type="dxa"/>
            <w:tcBorders>
              <w:top w:val="single" w:sz="4" w:space="0" w:color="000000"/>
              <w:left w:val="single" w:sz="4" w:space="0" w:color="000000"/>
              <w:bottom w:val="single" w:sz="4" w:space="0" w:color="000000"/>
              <w:right w:val="nil"/>
            </w:tcBorders>
            <w:vAlign w:val="center"/>
          </w:tcPr>
          <w:p w:rsidR="00DB7B92" w:rsidRPr="008C2C56" w:rsidRDefault="00DB7B92" w:rsidP="00103944">
            <w:pPr>
              <w:snapToGrid w:val="0"/>
              <w:spacing w:before="0" w:after="0" w:line="240" w:lineRule="auto"/>
              <w:contextualSpacing/>
              <w:jc w:val="center"/>
              <w:rPr>
                <w:rFonts w:eastAsia="Calibri" w:cstheme="minorHAnsi"/>
                <w:lang w:eastAsia="ar-SA"/>
              </w:rPr>
            </w:pPr>
            <w:r>
              <w:rPr>
                <w:rFonts w:eastAsia="Calibri" w:cstheme="minorHAnsi"/>
                <w:lang w:eastAsia="ar-SA"/>
              </w:rPr>
              <w:t>7</w:t>
            </w:r>
          </w:p>
        </w:tc>
        <w:tc>
          <w:tcPr>
            <w:tcW w:w="6135" w:type="dxa"/>
            <w:tcBorders>
              <w:top w:val="single" w:sz="4" w:space="0" w:color="000000"/>
              <w:left w:val="single" w:sz="4" w:space="0" w:color="000000"/>
              <w:bottom w:val="single" w:sz="4" w:space="0" w:color="000000"/>
              <w:right w:val="nil"/>
            </w:tcBorders>
            <w:vAlign w:val="center"/>
          </w:tcPr>
          <w:p w:rsidR="00DB7B92" w:rsidRPr="00F64697" w:rsidRDefault="00DB7B92" w:rsidP="00DB7B9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Многоквартирные жилые дома</w:t>
            </w:r>
          </w:p>
        </w:tc>
        <w:tc>
          <w:tcPr>
            <w:tcW w:w="2964" w:type="dxa"/>
            <w:tcBorders>
              <w:top w:val="single" w:sz="4" w:space="0" w:color="000000"/>
              <w:left w:val="single" w:sz="4" w:space="0" w:color="000000"/>
              <w:bottom w:val="single" w:sz="4" w:space="0" w:color="000000"/>
              <w:right w:val="single" w:sz="4" w:space="0" w:color="000000"/>
            </w:tcBorders>
            <w:vAlign w:val="center"/>
          </w:tcPr>
          <w:p w:rsidR="00DB7B92" w:rsidRPr="00F64697" w:rsidRDefault="00DB7B92" w:rsidP="00DB7B9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23 кв. метра на 100 кв. метров общей площади жилья на участке.</w:t>
            </w:r>
          </w:p>
        </w:tc>
      </w:tr>
    </w:tbl>
    <w:p w:rsidR="00A22DA4" w:rsidRPr="00567056" w:rsidRDefault="00A22DA4" w:rsidP="00A22DA4">
      <w:pPr>
        <w:pStyle w:val="1ffd"/>
        <w:ind w:firstLine="851"/>
        <w:contextualSpacing/>
        <w:jc w:val="both"/>
        <w:rPr>
          <w:rFonts w:ascii="Calibri" w:hAnsi="Calibri" w:cs="Times New Roman"/>
          <w:sz w:val="24"/>
          <w:szCs w:val="24"/>
          <w:lang w:eastAsia="ru-RU"/>
        </w:rPr>
      </w:pPr>
      <w:r w:rsidRPr="00567056">
        <w:rPr>
          <w:rFonts w:ascii="Calibri" w:hAnsi="Calibri" w:cs="Times New Roman"/>
          <w:sz w:val="24"/>
          <w:szCs w:val="24"/>
          <w:lang w:eastAsia="ru-RU"/>
        </w:rPr>
        <w:t xml:space="preserve">2. Минимальное количество машино-мест для хранения индивидуального автотранспорта на территории земельных участков - в соответствии Таблицей 2 Правил. </w:t>
      </w:r>
    </w:p>
    <w:p w:rsidR="00A22DA4" w:rsidRPr="00567056" w:rsidRDefault="00A22DA4" w:rsidP="00A22DA4">
      <w:pPr>
        <w:spacing w:before="0" w:after="0" w:line="240" w:lineRule="auto"/>
        <w:contextualSpacing/>
        <w:jc w:val="both"/>
        <w:rPr>
          <w:rFonts w:cstheme="minorHAnsi"/>
          <w:i/>
          <w:sz w:val="22"/>
          <w:szCs w:val="22"/>
        </w:rPr>
      </w:pPr>
      <w:r w:rsidRPr="00567056">
        <w:rPr>
          <w:rFonts w:cstheme="minorHAnsi"/>
          <w:i/>
          <w:sz w:val="22"/>
          <w:szCs w:val="22"/>
        </w:rPr>
        <w:t>Таблица 2</w:t>
      </w:r>
      <w:r>
        <w:rPr>
          <w:rFonts w:cstheme="minorHAnsi"/>
          <w:i/>
          <w:sz w:val="22"/>
          <w:szCs w:val="22"/>
        </w:rPr>
        <w:t xml:space="preserve"> </w:t>
      </w:r>
      <w:r w:rsidRPr="00567056">
        <w:rPr>
          <w:rFonts w:cstheme="minorHAnsi"/>
          <w:i/>
          <w:sz w:val="22"/>
          <w:szCs w:val="22"/>
        </w:rPr>
        <w:t>- Минимальное количество машино-мест для хранения индивидуального автотранспорта на территории земельных участков</w:t>
      </w:r>
    </w:p>
    <w:tbl>
      <w:tblPr>
        <w:tblW w:w="9639" w:type="dxa"/>
        <w:tblInd w:w="108" w:type="dxa"/>
        <w:tblLayout w:type="fixed"/>
        <w:tblLook w:val="04A0" w:firstRow="1" w:lastRow="0" w:firstColumn="1" w:lastColumn="0" w:noHBand="0" w:noVBand="1"/>
      </w:tblPr>
      <w:tblGrid>
        <w:gridCol w:w="716"/>
        <w:gridCol w:w="4813"/>
        <w:gridCol w:w="4110"/>
      </w:tblGrid>
      <w:tr w:rsidR="00A22DA4" w:rsidRPr="00036692" w:rsidTr="00103944">
        <w:trPr>
          <w:tblHeader/>
        </w:trPr>
        <w:tc>
          <w:tcPr>
            <w:tcW w:w="716"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A22DA4" w:rsidRPr="008C2C56" w:rsidRDefault="00A22DA4" w:rsidP="00103944">
            <w:pPr>
              <w:widowControl w:val="0"/>
              <w:autoSpaceDE w:val="0"/>
              <w:autoSpaceDN w:val="0"/>
              <w:spacing w:before="0" w:after="0" w:line="240" w:lineRule="auto"/>
              <w:contextualSpacing/>
              <w:jc w:val="center"/>
              <w:rPr>
                <w:rFonts w:eastAsia="Times New Roman" w:cstheme="minorHAnsi"/>
                <w:lang w:eastAsia="ru-RU"/>
              </w:rPr>
            </w:pPr>
            <w:r w:rsidRPr="008C2C56">
              <w:rPr>
                <w:rFonts w:eastAsia="Times New Roman" w:cstheme="minorHAnsi"/>
                <w:lang w:eastAsia="ru-RU"/>
              </w:rPr>
              <w:t>№ п/п</w:t>
            </w:r>
          </w:p>
        </w:tc>
        <w:tc>
          <w:tcPr>
            <w:tcW w:w="4813"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A22DA4" w:rsidRPr="008C2C56" w:rsidRDefault="00A22DA4" w:rsidP="00103944">
            <w:pPr>
              <w:widowControl w:val="0"/>
              <w:autoSpaceDE w:val="0"/>
              <w:autoSpaceDN w:val="0"/>
              <w:spacing w:before="0" w:after="0" w:line="240" w:lineRule="auto"/>
              <w:contextualSpacing/>
              <w:jc w:val="center"/>
              <w:rPr>
                <w:rFonts w:eastAsia="Times New Roman" w:cstheme="minorHAnsi"/>
                <w:lang w:eastAsia="ru-RU"/>
              </w:rPr>
            </w:pPr>
            <w:r w:rsidRPr="008C2C56">
              <w:rPr>
                <w:rFonts w:eastAsia="Times New Roman" w:cstheme="minorHAnsi"/>
                <w:lang w:eastAsia="ru-RU"/>
              </w:rPr>
              <w:t>Вид использования</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22DA4" w:rsidRPr="008C2C56" w:rsidRDefault="00A22DA4" w:rsidP="00103944">
            <w:pPr>
              <w:widowControl w:val="0"/>
              <w:autoSpaceDE w:val="0"/>
              <w:autoSpaceDN w:val="0"/>
              <w:spacing w:before="0" w:after="0" w:line="240" w:lineRule="auto"/>
              <w:contextualSpacing/>
              <w:jc w:val="center"/>
              <w:rPr>
                <w:rFonts w:eastAsia="Times New Roman" w:cstheme="minorHAnsi"/>
                <w:lang w:eastAsia="ru-RU"/>
              </w:rPr>
            </w:pPr>
            <w:r w:rsidRPr="008C2C56">
              <w:rPr>
                <w:rFonts w:eastAsia="Times New Roman" w:cstheme="minorHAnsi"/>
                <w:lang w:eastAsia="ru-RU"/>
              </w:rPr>
              <w:t>Минимальное количество</w:t>
            </w:r>
          </w:p>
          <w:p w:rsidR="00A22DA4" w:rsidRPr="008C2C56" w:rsidRDefault="00A22DA4" w:rsidP="00103944">
            <w:pPr>
              <w:widowControl w:val="0"/>
              <w:autoSpaceDE w:val="0"/>
              <w:autoSpaceDN w:val="0"/>
              <w:spacing w:before="0" w:after="0" w:line="240" w:lineRule="auto"/>
              <w:contextualSpacing/>
              <w:jc w:val="center"/>
              <w:rPr>
                <w:rFonts w:eastAsia="Times New Roman" w:cstheme="minorHAnsi"/>
                <w:lang w:eastAsia="ru-RU"/>
              </w:rPr>
            </w:pPr>
            <w:r w:rsidRPr="008C2C56">
              <w:rPr>
                <w:rFonts w:eastAsia="Times New Roman" w:cstheme="minorHAnsi"/>
                <w:lang w:eastAsia="ru-RU"/>
              </w:rPr>
              <w:t>машино-мест</w:t>
            </w:r>
          </w:p>
        </w:tc>
      </w:tr>
      <w:tr w:rsidR="00A22DA4" w:rsidRPr="00036692" w:rsidTr="00103944">
        <w:tc>
          <w:tcPr>
            <w:tcW w:w="716" w:type="dxa"/>
            <w:tcBorders>
              <w:top w:val="single" w:sz="4" w:space="0" w:color="000000"/>
              <w:left w:val="single" w:sz="4" w:space="0" w:color="000000"/>
              <w:bottom w:val="single" w:sz="4" w:space="0" w:color="000000"/>
              <w:right w:val="nil"/>
            </w:tcBorders>
            <w:vAlign w:val="center"/>
            <w:hideMark/>
          </w:tcPr>
          <w:p w:rsidR="00A22DA4" w:rsidRPr="008C2C56" w:rsidRDefault="00186B9E" w:rsidP="00103944">
            <w:pPr>
              <w:snapToGrid w:val="0"/>
              <w:spacing w:before="0" w:after="0" w:line="240" w:lineRule="auto"/>
              <w:contextualSpacing/>
              <w:jc w:val="center"/>
              <w:rPr>
                <w:rFonts w:eastAsia="Calibri" w:cstheme="minorHAnsi"/>
                <w:lang w:eastAsia="ar-SA"/>
              </w:rPr>
            </w:pPr>
            <w:r w:rsidRPr="008C2C56">
              <w:rPr>
                <w:rFonts w:eastAsia="Calibri" w:cstheme="minorHAnsi"/>
                <w:lang w:eastAsia="ar-SA"/>
              </w:rPr>
              <w:t>1</w:t>
            </w:r>
          </w:p>
        </w:tc>
        <w:tc>
          <w:tcPr>
            <w:tcW w:w="4813" w:type="dxa"/>
            <w:tcBorders>
              <w:top w:val="single" w:sz="4" w:space="0" w:color="000000"/>
              <w:left w:val="single" w:sz="4" w:space="0" w:color="000000"/>
              <w:bottom w:val="single" w:sz="4" w:space="0" w:color="000000"/>
              <w:right w:val="nil"/>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Объекты дошкольного, начального и среднего общего образования</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1 машино-место на 4-х работников</w:t>
            </w:r>
          </w:p>
        </w:tc>
      </w:tr>
      <w:tr w:rsidR="00A22DA4" w:rsidRPr="00036692" w:rsidTr="00103944">
        <w:tc>
          <w:tcPr>
            <w:tcW w:w="716" w:type="dxa"/>
            <w:tcBorders>
              <w:top w:val="single" w:sz="4" w:space="0" w:color="000000"/>
              <w:left w:val="single" w:sz="4" w:space="0" w:color="000000"/>
              <w:bottom w:val="single" w:sz="4" w:space="0" w:color="000000"/>
              <w:right w:val="nil"/>
            </w:tcBorders>
            <w:vAlign w:val="center"/>
            <w:hideMark/>
          </w:tcPr>
          <w:p w:rsidR="00A22DA4" w:rsidRPr="008C2C56" w:rsidRDefault="00186B9E" w:rsidP="00103944">
            <w:pPr>
              <w:snapToGrid w:val="0"/>
              <w:spacing w:before="0" w:after="0" w:line="240" w:lineRule="auto"/>
              <w:contextualSpacing/>
              <w:jc w:val="center"/>
              <w:rPr>
                <w:rFonts w:eastAsia="Calibri" w:cstheme="minorHAnsi"/>
                <w:lang w:eastAsia="ar-SA"/>
              </w:rPr>
            </w:pPr>
            <w:r w:rsidRPr="008C2C56">
              <w:rPr>
                <w:rFonts w:eastAsia="Calibri" w:cstheme="minorHAnsi"/>
                <w:lang w:eastAsia="ar-SA"/>
              </w:rPr>
              <w:t>2</w:t>
            </w:r>
          </w:p>
        </w:tc>
        <w:tc>
          <w:tcPr>
            <w:tcW w:w="4813" w:type="dxa"/>
            <w:tcBorders>
              <w:top w:val="single" w:sz="4" w:space="0" w:color="000000"/>
              <w:left w:val="single" w:sz="4" w:space="0" w:color="000000"/>
              <w:bottom w:val="single" w:sz="4" w:space="0" w:color="000000"/>
              <w:right w:val="nil"/>
            </w:tcBorders>
            <w:vAlign w:val="center"/>
            <w:hideMark/>
          </w:tcPr>
          <w:p w:rsidR="00A22DA4" w:rsidRPr="008C2C56" w:rsidRDefault="00A22DA4" w:rsidP="00186B9E">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 xml:space="preserve">Гостиницы </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9 машино-мест на 100 гостиничных мест</w:t>
            </w:r>
          </w:p>
        </w:tc>
      </w:tr>
      <w:tr w:rsidR="00A22DA4" w:rsidRPr="00036692" w:rsidTr="00103944">
        <w:tc>
          <w:tcPr>
            <w:tcW w:w="716" w:type="dxa"/>
            <w:tcBorders>
              <w:top w:val="single" w:sz="4" w:space="0" w:color="000000"/>
              <w:left w:val="single" w:sz="4" w:space="0" w:color="000000"/>
              <w:bottom w:val="single" w:sz="4" w:space="0" w:color="000000"/>
              <w:right w:val="nil"/>
            </w:tcBorders>
            <w:vAlign w:val="center"/>
            <w:hideMark/>
          </w:tcPr>
          <w:p w:rsidR="00A22DA4" w:rsidRPr="008C2C56" w:rsidRDefault="00186B9E" w:rsidP="00103944">
            <w:pPr>
              <w:snapToGrid w:val="0"/>
              <w:spacing w:before="0" w:after="0" w:line="240" w:lineRule="auto"/>
              <w:contextualSpacing/>
              <w:jc w:val="center"/>
              <w:rPr>
                <w:rFonts w:eastAsia="Calibri" w:cstheme="minorHAnsi"/>
                <w:lang w:eastAsia="ar-SA"/>
              </w:rPr>
            </w:pPr>
            <w:r w:rsidRPr="008C2C56">
              <w:rPr>
                <w:rFonts w:eastAsia="Calibri" w:cstheme="minorHAnsi"/>
                <w:lang w:eastAsia="ar-SA"/>
              </w:rPr>
              <w:t>3</w:t>
            </w:r>
          </w:p>
        </w:tc>
        <w:tc>
          <w:tcPr>
            <w:tcW w:w="4813" w:type="dxa"/>
            <w:tcBorders>
              <w:top w:val="single" w:sz="4" w:space="0" w:color="000000"/>
              <w:left w:val="single" w:sz="4" w:space="0" w:color="000000"/>
              <w:bottom w:val="single" w:sz="4" w:space="0" w:color="000000"/>
              <w:right w:val="nil"/>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Объекты обслуживающей, административной, общественной, производственной деятельности, в том числе рассчитанные на прием посетителей</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1 машино-место на 5 работников в максимальную смену, а также 1 машино-место на 10 единовременных посетителей при их максимальном количестве</w:t>
            </w:r>
          </w:p>
        </w:tc>
      </w:tr>
      <w:tr w:rsidR="00A22DA4" w:rsidRPr="00036692" w:rsidTr="00103944">
        <w:tc>
          <w:tcPr>
            <w:tcW w:w="716" w:type="dxa"/>
            <w:tcBorders>
              <w:top w:val="single" w:sz="4" w:space="0" w:color="000000"/>
              <w:left w:val="single" w:sz="4" w:space="0" w:color="000000"/>
              <w:bottom w:val="single" w:sz="4" w:space="0" w:color="000000"/>
              <w:right w:val="nil"/>
            </w:tcBorders>
            <w:vAlign w:val="center"/>
            <w:hideMark/>
          </w:tcPr>
          <w:p w:rsidR="00A22DA4" w:rsidRPr="008C2C56" w:rsidRDefault="00186B9E" w:rsidP="00103944">
            <w:pPr>
              <w:snapToGrid w:val="0"/>
              <w:spacing w:before="0" w:after="0" w:line="240" w:lineRule="auto"/>
              <w:contextualSpacing/>
              <w:jc w:val="center"/>
              <w:rPr>
                <w:rFonts w:eastAsia="Calibri" w:cstheme="minorHAnsi"/>
                <w:lang w:eastAsia="ar-SA"/>
              </w:rPr>
            </w:pPr>
            <w:r w:rsidRPr="008C2C56">
              <w:rPr>
                <w:rFonts w:eastAsia="Calibri" w:cstheme="minorHAnsi"/>
                <w:lang w:eastAsia="ar-SA"/>
              </w:rPr>
              <w:t>4</w:t>
            </w:r>
          </w:p>
        </w:tc>
        <w:tc>
          <w:tcPr>
            <w:tcW w:w="4813" w:type="dxa"/>
            <w:tcBorders>
              <w:top w:val="single" w:sz="4" w:space="0" w:color="000000"/>
              <w:left w:val="single" w:sz="4" w:space="0" w:color="000000"/>
              <w:bottom w:val="single" w:sz="4" w:space="0" w:color="000000"/>
              <w:right w:val="nil"/>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Объекты физической культуры и спорта</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1 машино-место на 10 единовременных посетителей (включая зрителей) при их</w:t>
            </w:r>
          </w:p>
          <w:p w:rsidR="00A22DA4" w:rsidRPr="008C2C56" w:rsidRDefault="00A22DA4" w:rsidP="00103944">
            <w:pPr>
              <w:spacing w:before="0" w:after="0" w:line="240" w:lineRule="auto"/>
              <w:contextualSpacing/>
              <w:jc w:val="center"/>
              <w:rPr>
                <w:rFonts w:eastAsia="Calibri" w:cstheme="minorHAnsi"/>
                <w:lang w:val="x-none" w:eastAsia="ar-SA"/>
              </w:rPr>
            </w:pPr>
            <w:r w:rsidRPr="008C2C56">
              <w:rPr>
                <w:rFonts w:eastAsia="Calibri" w:cstheme="minorHAnsi"/>
                <w:lang w:val="x-none" w:eastAsia="ar-SA"/>
              </w:rPr>
              <w:t>максимальном количестве</w:t>
            </w:r>
          </w:p>
        </w:tc>
      </w:tr>
      <w:tr w:rsidR="00A22DA4" w:rsidRPr="00036692" w:rsidTr="00103944">
        <w:tc>
          <w:tcPr>
            <w:tcW w:w="716" w:type="dxa"/>
            <w:tcBorders>
              <w:top w:val="single" w:sz="4" w:space="0" w:color="000000"/>
              <w:left w:val="single" w:sz="4" w:space="0" w:color="000000"/>
              <w:bottom w:val="single" w:sz="4" w:space="0" w:color="000000"/>
              <w:right w:val="nil"/>
            </w:tcBorders>
            <w:vAlign w:val="center"/>
            <w:hideMark/>
          </w:tcPr>
          <w:p w:rsidR="00A22DA4" w:rsidRPr="008C2C56" w:rsidRDefault="00186B9E" w:rsidP="00103944">
            <w:pPr>
              <w:snapToGrid w:val="0"/>
              <w:spacing w:before="0" w:after="0" w:line="240" w:lineRule="auto"/>
              <w:contextualSpacing/>
              <w:jc w:val="center"/>
              <w:rPr>
                <w:rFonts w:eastAsia="Calibri" w:cstheme="minorHAnsi"/>
                <w:lang w:eastAsia="ar-SA"/>
              </w:rPr>
            </w:pPr>
            <w:r w:rsidRPr="008C2C56">
              <w:rPr>
                <w:rFonts w:eastAsia="Calibri" w:cstheme="minorHAnsi"/>
                <w:lang w:eastAsia="ar-SA"/>
              </w:rPr>
              <w:t>5</w:t>
            </w:r>
          </w:p>
        </w:tc>
        <w:tc>
          <w:tcPr>
            <w:tcW w:w="4813" w:type="dxa"/>
            <w:tcBorders>
              <w:top w:val="single" w:sz="4" w:space="0" w:color="000000"/>
              <w:left w:val="single" w:sz="4" w:space="0" w:color="000000"/>
              <w:bottom w:val="single" w:sz="4" w:space="0" w:color="000000"/>
              <w:right w:val="nil"/>
            </w:tcBorders>
            <w:vAlign w:val="center"/>
            <w:hideMark/>
          </w:tcPr>
          <w:p w:rsidR="00A22DA4" w:rsidRPr="008C2C56" w:rsidRDefault="005C3253" w:rsidP="00186B9E">
            <w:pPr>
              <w:snapToGrid w:val="0"/>
              <w:spacing w:before="0" w:after="0" w:line="240" w:lineRule="auto"/>
              <w:contextualSpacing/>
              <w:jc w:val="center"/>
              <w:rPr>
                <w:rFonts w:eastAsia="Calibri" w:cstheme="minorHAnsi"/>
                <w:lang w:val="x-none" w:eastAsia="ar-SA"/>
              </w:rPr>
            </w:pPr>
            <w:r w:rsidRPr="008C2C56">
              <w:rPr>
                <w:rFonts w:eastAsia="Calibri" w:cstheme="minorHAnsi"/>
                <w:lang w:eastAsia="ar-SA"/>
              </w:rPr>
              <w:t>Поликлиники</w:t>
            </w:r>
            <w:r w:rsidR="00A22DA4" w:rsidRPr="008C2C56">
              <w:rPr>
                <w:rFonts w:eastAsia="Calibri" w:cstheme="minorHAnsi"/>
                <w:lang w:val="x-none" w:eastAsia="ar-SA"/>
              </w:rPr>
              <w:t>, объекты социального обеспечения</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1 машино-место на 20 койко-мест, а также 1 машино-место на 5 работников</w:t>
            </w:r>
          </w:p>
        </w:tc>
      </w:tr>
      <w:tr w:rsidR="00A22DA4" w:rsidRPr="00036692" w:rsidTr="00103944">
        <w:tc>
          <w:tcPr>
            <w:tcW w:w="716" w:type="dxa"/>
            <w:tcBorders>
              <w:top w:val="single" w:sz="4" w:space="0" w:color="000000"/>
              <w:left w:val="single" w:sz="4" w:space="0" w:color="000000"/>
              <w:bottom w:val="single" w:sz="4" w:space="0" w:color="000000"/>
              <w:right w:val="nil"/>
            </w:tcBorders>
            <w:vAlign w:val="center"/>
            <w:hideMark/>
          </w:tcPr>
          <w:p w:rsidR="00A22DA4" w:rsidRPr="008C2C56" w:rsidRDefault="00186B9E" w:rsidP="00103944">
            <w:pPr>
              <w:snapToGrid w:val="0"/>
              <w:spacing w:before="0" w:after="0" w:line="240" w:lineRule="auto"/>
              <w:contextualSpacing/>
              <w:jc w:val="center"/>
              <w:rPr>
                <w:rFonts w:eastAsia="Calibri" w:cstheme="minorHAnsi"/>
                <w:lang w:eastAsia="ar-SA"/>
              </w:rPr>
            </w:pPr>
            <w:r w:rsidRPr="008C2C56">
              <w:rPr>
                <w:rFonts w:eastAsia="Calibri" w:cstheme="minorHAnsi"/>
                <w:lang w:eastAsia="ar-SA"/>
              </w:rPr>
              <w:t>6</w:t>
            </w:r>
          </w:p>
        </w:tc>
        <w:tc>
          <w:tcPr>
            <w:tcW w:w="4813" w:type="dxa"/>
            <w:tcBorders>
              <w:top w:val="single" w:sz="4" w:space="0" w:color="000000"/>
              <w:left w:val="single" w:sz="4" w:space="0" w:color="000000"/>
              <w:bottom w:val="single" w:sz="4" w:space="0" w:color="000000"/>
              <w:right w:val="nil"/>
            </w:tcBorders>
            <w:vAlign w:val="center"/>
            <w:hideMark/>
          </w:tcPr>
          <w:p w:rsidR="00A22DA4" w:rsidRPr="008C2C56" w:rsidRDefault="00A22DA4" w:rsidP="00186B9E">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Земельные участки садов, скверов, парков, комплексов аттракционов, луна-парков, аквапарков, специальных парков</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A22DA4" w:rsidRPr="008C2C56" w:rsidRDefault="00A22DA4" w:rsidP="00103944">
            <w:pPr>
              <w:snapToGrid w:val="0"/>
              <w:spacing w:before="0" w:after="0" w:line="240" w:lineRule="auto"/>
              <w:contextualSpacing/>
              <w:jc w:val="center"/>
              <w:rPr>
                <w:rFonts w:eastAsia="Calibri" w:cstheme="minorHAnsi"/>
                <w:lang w:val="x-none" w:eastAsia="ar-SA"/>
              </w:rPr>
            </w:pPr>
            <w:r w:rsidRPr="008C2C56">
              <w:rPr>
                <w:rFonts w:eastAsia="Calibri" w:cstheme="minorHAnsi"/>
                <w:lang w:val="x-none" w:eastAsia="ar-SA"/>
              </w:rPr>
              <w:t>3 машино-места на 1,0 га территории участка</w:t>
            </w:r>
          </w:p>
        </w:tc>
      </w:tr>
      <w:tr w:rsidR="00DB7B92" w:rsidRPr="00036692" w:rsidTr="00103944">
        <w:tc>
          <w:tcPr>
            <w:tcW w:w="716" w:type="dxa"/>
            <w:tcBorders>
              <w:top w:val="single" w:sz="4" w:space="0" w:color="000000"/>
              <w:left w:val="single" w:sz="4" w:space="0" w:color="000000"/>
              <w:bottom w:val="single" w:sz="4" w:space="0" w:color="000000"/>
              <w:right w:val="nil"/>
            </w:tcBorders>
            <w:vAlign w:val="center"/>
          </w:tcPr>
          <w:p w:rsidR="00DB7B92" w:rsidRPr="00DB7B92" w:rsidRDefault="00DB7B92" w:rsidP="00DB7B92">
            <w:pPr>
              <w:snapToGrid w:val="0"/>
              <w:spacing w:before="0" w:after="0" w:line="240" w:lineRule="auto"/>
              <w:contextualSpacing/>
              <w:jc w:val="center"/>
              <w:rPr>
                <w:rFonts w:eastAsia="Calibri" w:cstheme="minorHAnsi"/>
                <w:lang w:eastAsia="ar-SA"/>
              </w:rPr>
            </w:pPr>
            <w:r>
              <w:rPr>
                <w:rFonts w:eastAsia="Calibri" w:cstheme="minorHAnsi"/>
                <w:lang w:eastAsia="ar-SA"/>
              </w:rPr>
              <w:t>7</w:t>
            </w:r>
          </w:p>
        </w:tc>
        <w:tc>
          <w:tcPr>
            <w:tcW w:w="4813" w:type="dxa"/>
            <w:tcBorders>
              <w:top w:val="single" w:sz="4" w:space="0" w:color="000000"/>
              <w:left w:val="single" w:sz="4" w:space="0" w:color="000000"/>
              <w:bottom w:val="single" w:sz="4" w:space="0" w:color="000000"/>
              <w:right w:val="nil"/>
            </w:tcBorders>
            <w:vAlign w:val="center"/>
          </w:tcPr>
          <w:p w:rsidR="00DB7B92" w:rsidRPr="00F64697" w:rsidRDefault="00DB7B92" w:rsidP="00DB7B9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Многоквартирные дома</w:t>
            </w:r>
          </w:p>
        </w:tc>
        <w:tc>
          <w:tcPr>
            <w:tcW w:w="4110" w:type="dxa"/>
            <w:tcBorders>
              <w:top w:val="single" w:sz="4" w:space="0" w:color="000000"/>
              <w:left w:val="single" w:sz="4" w:space="0" w:color="000000"/>
              <w:bottom w:val="single" w:sz="4" w:space="0" w:color="000000"/>
              <w:right w:val="single" w:sz="4" w:space="0" w:color="000000"/>
            </w:tcBorders>
            <w:vAlign w:val="center"/>
          </w:tcPr>
          <w:p w:rsidR="00DB7B92" w:rsidRPr="00F64697" w:rsidRDefault="00DB7B92" w:rsidP="00DB7B92">
            <w:pPr>
              <w:snapToGrid w:val="0"/>
              <w:spacing w:before="0" w:after="0" w:line="240" w:lineRule="auto"/>
              <w:contextualSpacing/>
              <w:jc w:val="center"/>
              <w:rPr>
                <w:rFonts w:eastAsia="Calibri" w:cstheme="minorHAnsi"/>
                <w:lang w:val="x-none" w:eastAsia="ar-SA"/>
              </w:rPr>
            </w:pPr>
            <w:r w:rsidRPr="00F64697">
              <w:rPr>
                <w:rFonts w:eastAsia="Calibri" w:cstheme="minorHAnsi"/>
                <w:lang w:val="x-none" w:eastAsia="ar-SA"/>
              </w:rPr>
              <w:t xml:space="preserve">1 машино-место на 80 </w:t>
            </w:r>
            <w:proofErr w:type="spellStart"/>
            <w:r w:rsidRPr="00F64697">
              <w:rPr>
                <w:rFonts w:eastAsia="Calibri" w:cstheme="minorHAnsi"/>
                <w:lang w:val="x-none" w:eastAsia="ar-SA"/>
              </w:rPr>
              <w:t>кв.метров</w:t>
            </w:r>
            <w:proofErr w:type="spellEnd"/>
            <w:r w:rsidRPr="00F64697">
              <w:rPr>
                <w:rFonts w:eastAsia="Calibri" w:cstheme="minorHAnsi"/>
                <w:lang w:val="x-none" w:eastAsia="ar-SA"/>
              </w:rPr>
              <w:t xml:space="preserve"> общей площади жилья</w:t>
            </w:r>
          </w:p>
        </w:tc>
      </w:tr>
    </w:tbl>
    <w:p w:rsidR="00A22DA4" w:rsidRDefault="00A22DA4" w:rsidP="00A22DA4">
      <w:pPr>
        <w:pStyle w:val="1ffd"/>
        <w:ind w:firstLine="851"/>
        <w:contextualSpacing/>
        <w:jc w:val="both"/>
        <w:rPr>
          <w:rFonts w:ascii="Times New Roman" w:hAnsi="Times New Roman" w:cs="Times New Roman"/>
          <w:sz w:val="24"/>
          <w:szCs w:val="24"/>
        </w:rPr>
      </w:pPr>
    </w:p>
    <w:p w:rsidR="00186B9E" w:rsidRPr="00861A58" w:rsidRDefault="00A22DA4" w:rsidP="00707E7F">
      <w:pPr>
        <w:pStyle w:val="1ffd"/>
        <w:ind w:firstLine="851"/>
        <w:contextualSpacing/>
        <w:jc w:val="both"/>
        <w:rPr>
          <w:rFonts w:ascii="Calibri" w:hAnsi="Calibri" w:cs="Times New Roman"/>
          <w:sz w:val="24"/>
          <w:szCs w:val="24"/>
          <w:lang w:eastAsia="ru-RU"/>
        </w:rPr>
      </w:pPr>
      <w:r w:rsidRPr="00567056">
        <w:rPr>
          <w:rFonts w:ascii="Calibri" w:hAnsi="Calibri" w:cs="Times New Roman"/>
          <w:sz w:val="24"/>
          <w:szCs w:val="24"/>
          <w:lang w:eastAsia="ru-RU"/>
        </w:rPr>
        <w:t>3. Максимальный класс опасности (по классификации СанПиН) объектов капитального строительства, разме</w:t>
      </w:r>
      <w:r w:rsidR="00186B9E">
        <w:rPr>
          <w:rFonts w:ascii="Calibri" w:hAnsi="Calibri" w:cs="Times New Roman"/>
          <w:sz w:val="24"/>
          <w:szCs w:val="24"/>
          <w:lang w:eastAsia="ru-RU"/>
        </w:rPr>
        <w:t xml:space="preserve">щаемых на территории зоны - V. </w:t>
      </w:r>
    </w:p>
    <w:p w:rsidR="00CD5065" w:rsidRDefault="00CD5065" w:rsidP="00CD506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ED7DFD" w:rsidRPr="00641913" w:rsidRDefault="00625ED9" w:rsidP="004A09F4">
      <w:pPr>
        <w:pStyle w:val="32"/>
        <w:spacing w:before="0"/>
      </w:pPr>
      <w:bookmarkStart w:id="55" w:name="_Toc147163666"/>
      <w:r w:rsidRPr="00681530">
        <w:t xml:space="preserve">Статья </w:t>
      </w:r>
      <w:r w:rsidR="000C319E">
        <w:t>3</w:t>
      </w:r>
      <w:r w:rsidR="00891BBC">
        <w:t>1</w:t>
      </w:r>
      <w:r w:rsidRPr="00681530">
        <w:t xml:space="preserve">. Градостроительный регламент зоны </w:t>
      </w:r>
      <w:r w:rsidR="00707964" w:rsidRPr="00707964">
        <w:t xml:space="preserve"> инженерн</w:t>
      </w:r>
      <w:r w:rsidR="005F2475">
        <w:t>ой</w:t>
      </w:r>
      <w:r w:rsidR="00B7511E">
        <w:t xml:space="preserve"> инфраструктуры</w:t>
      </w:r>
      <w:r w:rsidR="00B3079C">
        <w:t xml:space="preserve"> </w:t>
      </w:r>
      <w:r w:rsidR="000C319E" w:rsidRPr="000C319E">
        <w:t>ИС</w:t>
      </w:r>
      <w:bookmarkEnd w:id="55"/>
    </w:p>
    <w:p w:rsidR="004E38B1" w:rsidRPr="00F411EE" w:rsidRDefault="004E38B1" w:rsidP="00CA71F0">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w:t>
      </w:r>
      <w:r w:rsidR="00F411EE" w:rsidRPr="00B72267">
        <w:rPr>
          <w:rFonts w:ascii="Calibri" w:eastAsia="Times New Roman" w:hAnsi="Calibri" w:cs="Times New Roman"/>
          <w:b/>
          <w:color w:val="000000" w:themeColor="text1"/>
          <w:sz w:val="24"/>
          <w:szCs w:val="24"/>
          <w:lang w:eastAsia="ru-RU"/>
        </w:rPr>
        <w:t xml:space="preserve">Зона </w:t>
      </w:r>
      <w:r w:rsidR="000C319E" w:rsidRPr="000C319E">
        <w:rPr>
          <w:rFonts w:ascii="Calibri" w:eastAsia="Times New Roman" w:hAnsi="Calibri" w:cs="Times New Roman"/>
          <w:b/>
          <w:color w:val="000000" w:themeColor="text1"/>
          <w:sz w:val="24"/>
          <w:szCs w:val="24"/>
          <w:lang w:eastAsia="ru-RU"/>
        </w:rPr>
        <w:t>ИС</w:t>
      </w:r>
      <w:r w:rsidR="00805A3F">
        <w:rPr>
          <w:rFonts w:ascii="Calibri" w:eastAsia="Times New Roman" w:hAnsi="Calibri" w:cs="Times New Roman"/>
          <w:b/>
          <w:color w:val="000000" w:themeColor="text1"/>
          <w:sz w:val="24"/>
          <w:szCs w:val="24"/>
          <w:lang w:eastAsia="ru-RU"/>
        </w:rPr>
        <w:t xml:space="preserve"> </w:t>
      </w:r>
      <w:r w:rsidR="00CA71F0" w:rsidRPr="00CA71F0">
        <w:rPr>
          <w:rFonts w:ascii="Calibri" w:eastAsia="Times New Roman" w:hAnsi="Calibri" w:cs="Times New Roman"/>
          <w:color w:val="000000" w:themeColor="text1"/>
          <w:sz w:val="24"/>
          <w:szCs w:val="24"/>
          <w:lang w:eastAsia="ru-RU"/>
        </w:rPr>
        <w:t>установлена для обеспечения правовых условий строительства, реконструкции и эксплуатации различных объектов и сооружений инженерной инфраструктуры</w:t>
      </w:r>
      <w:r w:rsidR="00F411EE" w:rsidRPr="00EF7160">
        <w:rPr>
          <w:rFonts w:ascii="Calibri" w:eastAsia="Times New Roman" w:hAnsi="Calibri" w:cs="Times New Roman"/>
          <w:color w:val="000000" w:themeColor="text1"/>
          <w:sz w:val="24"/>
          <w:szCs w:val="24"/>
          <w:lang w:eastAsia="ru-RU"/>
        </w:rPr>
        <w:t>.</w:t>
      </w:r>
    </w:p>
    <w:p w:rsidR="00ED7DFD" w:rsidRPr="005F2475" w:rsidRDefault="004E38B1" w:rsidP="00ED7DF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5F2475">
        <w:rPr>
          <w:rFonts w:ascii="Calibri" w:eastAsia="Times New Roman" w:hAnsi="Calibri" w:cs="Times New Roman"/>
          <w:color w:val="000000" w:themeColor="text1"/>
          <w:sz w:val="24"/>
          <w:szCs w:val="24"/>
          <w:lang w:eastAsia="ru-RU"/>
        </w:rPr>
        <w:t>2. </w:t>
      </w:r>
      <w:r w:rsidR="00ED7DFD" w:rsidRPr="005F2475">
        <w:rPr>
          <w:rFonts w:ascii="Calibri" w:eastAsia="Times New Roman" w:hAnsi="Calibri" w:cs="Times New Roman"/>
          <w:color w:val="000000" w:themeColor="text1"/>
          <w:sz w:val="24"/>
          <w:szCs w:val="24"/>
          <w:lang w:eastAsia="ru-RU"/>
        </w:rPr>
        <w:t>Перечень основных видов разрешённого использования объектов капитального строительства и земельных участков</w:t>
      </w:r>
      <w:r w:rsidR="00276EA3">
        <w:rPr>
          <w:rFonts w:ascii="Calibri" w:eastAsia="Times New Roman" w:hAnsi="Calibri" w:cs="Times New Roman"/>
          <w:color w:val="000000" w:themeColor="text1"/>
          <w:sz w:val="24"/>
          <w:szCs w:val="24"/>
          <w:lang w:eastAsia="ru-RU"/>
        </w:rPr>
        <w:t xml:space="preserve"> зоны </w:t>
      </w:r>
      <w:r w:rsidR="00017484" w:rsidRPr="000C319E">
        <w:rPr>
          <w:rFonts w:ascii="Calibri" w:eastAsia="Times New Roman" w:hAnsi="Calibri" w:cs="Times New Roman"/>
          <w:b/>
          <w:color w:val="000000" w:themeColor="text1"/>
          <w:sz w:val="24"/>
          <w:szCs w:val="24"/>
          <w:lang w:eastAsia="ru-RU"/>
        </w:rPr>
        <w:t>ИС</w:t>
      </w:r>
      <w:r w:rsidR="00ED7DFD" w:rsidRPr="005F2475">
        <w:rPr>
          <w:rFonts w:ascii="Calibri" w:eastAsia="Times New Roman" w:hAnsi="Calibri" w:cs="Times New Roman"/>
          <w:color w:val="000000" w:themeColor="text1"/>
          <w:sz w:val="24"/>
          <w:szCs w:val="24"/>
          <w:lang w:eastAsia="ru-RU"/>
        </w:rPr>
        <w:t>:</w:t>
      </w:r>
    </w:p>
    <w:tbl>
      <w:tblPr>
        <w:tblW w:w="972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977"/>
        <w:gridCol w:w="3021"/>
        <w:gridCol w:w="3021"/>
      </w:tblGrid>
      <w:tr w:rsidR="00545FE2" w:rsidRPr="00CD79C8" w:rsidTr="00135EAB">
        <w:trPr>
          <w:trHeight w:val="663"/>
          <w:tblHeader/>
        </w:trPr>
        <w:tc>
          <w:tcPr>
            <w:tcW w:w="36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545FE2" w:rsidRPr="005F2475" w:rsidRDefault="00545FE2" w:rsidP="00135EAB">
            <w:pPr>
              <w:widowControl w:val="0"/>
              <w:autoSpaceDE w:val="0"/>
              <w:autoSpaceDN w:val="0"/>
              <w:spacing w:before="0" w:after="0" w:line="240" w:lineRule="auto"/>
              <w:contextualSpacing/>
              <w:jc w:val="center"/>
              <w:rPr>
                <w:rFonts w:eastAsia="Times New Roman" w:cs="Times New Roman"/>
                <w:lang w:eastAsia="ru-RU"/>
              </w:rPr>
            </w:pPr>
            <w:r w:rsidRPr="005F2475">
              <w:rPr>
                <w:rFonts w:eastAsia="Times New Roman" w:cs="Times New Roman"/>
                <w:lang w:eastAsia="ru-RU"/>
              </w:rPr>
              <w:t>Вид разрешённого использования земельного участка</w:t>
            </w:r>
          </w:p>
        </w:tc>
        <w:tc>
          <w:tcPr>
            <w:tcW w:w="3021"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545FE2" w:rsidRPr="005F2475" w:rsidRDefault="00545FE2" w:rsidP="00135EAB">
            <w:pPr>
              <w:widowControl w:val="0"/>
              <w:autoSpaceDE w:val="0"/>
              <w:autoSpaceDN w:val="0"/>
              <w:spacing w:before="0" w:after="0" w:line="240" w:lineRule="auto"/>
              <w:contextualSpacing/>
              <w:jc w:val="center"/>
              <w:rPr>
                <w:rFonts w:eastAsia="Times New Roman" w:cs="Times New Roman"/>
                <w:lang w:eastAsia="ru-RU"/>
              </w:rPr>
            </w:pPr>
            <w:r w:rsidRPr="005F2475">
              <w:rPr>
                <w:rFonts w:eastAsia="Times New Roman" w:cs="Times New Roman"/>
                <w:lang w:eastAsia="ru-RU"/>
              </w:rPr>
              <w:t>Вид разрешённого использования объекта капитального строительства</w:t>
            </w:r>
          </w:p>
        </w:tc>
        <w:tc>
          <w:tcPr>
            <w:tcW w:w="3021" w:type="dxa"/>
            <w:vMerge w:val="restart"/>
            <w:tcBorders>
              <w:top w:val="single" w:sz="4" w:space="0" w:color="auto"/>
              <w:left w:val="single" w:sz="4" w:space="0" w:color="auto"/>
              <w:right w:val="single" w:sz="4" w:space="0" w:color="auto"/>
            </w:tcBorders>
            <w:shd w:val="clear" w:color="auto" w:fill="D9D9D9" w:themeFill="background1" w:themeFillShade="D9"/>
          </w:tcPr>
          <w:p w:rsidR="00545FE2" w:rsidRPr="005F2475" w:rsidRDefault="00545FE2" w:rsidP="00135EAB">
            <w:pPr>
              <w:widowControl w:val="0"/>
              <w:autoSpaceDE w:val="0"/>
              <w:autoSpaceDN w:val="0"/>
              <w:spacing w:before="0" w:after="0" w:line="240" w:lineRule="auto"/>
              <w:contextualSpacing/>
              <w:jc w:val="center"/>
              <w:rPr>
                <w:rFonts w:eastAsia="Times New Roman" w:cs="Times New Roman"/>
                <w:lang w:eastAsia="ru-RU"/>
              </w:rPr>
            </w:pPr>
            <w:r w:rsidRPr="005F2475">
              <w:rPr>
                <w:rFonts w:eastAsia="Times New Roman" w:cs="Times New Roman"/>
                <w:lang w:eastAsia="ru-RU"/>
              </w:rPr>
              <w:t>Вспомогательный вид разрешённого использования объекта капитального строительства</w:t>
            </w:r>
          </w:p>
        </w:tc>
      </w:tr>
      <w:tr w:rsidR="00545FE2" w:rsidRPr="00CD79C8" w:rsidTr="00135EAB">
        <w:trPr>
          <w:trHeight w:val="32"/>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545FE2" w:rsidRPr="005F2475" w:rsidRDefault="00545FE2" w:rsidP="00135EAB">
            <w:pPr>
              <w:widowControl w:val="0"/>
              <w:autoSpaceDE w:val="0"/>
              <w:autoSpaceDN w:val="0"/>
              <w:spacing w:before="0" w:after="0" w:line="240" w:lineRule="auto"/>
              <w:contextualSpacing/>
              <w:jc w:val="center"/>
              <w:rPr>
                <w:rFonts w:eastAsia="Times New Roman" w:cs="Times New Roman"/>
                <w:lang w:eastAsia="ru-RU"/>
              </w:rPr>
            </w:pPr>
            <w:r w:rsidRPr="005F2475">
              <w:rPr>
                <w:rFonts w:eastAsia="Times New Roman" w:cs="Times New Roman"/>
                <w:lang w:eastAsia="ru-RU"/>
              </w:rPr>
              <w:t>Код</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45FE2" w:rsidRPr="005F2475" w:rsidRDefault="00545FE2" w:rsidP="00135EAB">
            <w:pPr>
              <w:widowControl w:val="0"/>
              <w:autoSpaceDE w:val="0"/>
              <w:autoSpaceDN w:val="0"/>
              <w:spacing w:before="0" w:after="0" w:line="240" w:lineRule="auto"/>
              <w:contextualSpacing/>
              <w:jc w:val="center"/>
              <w:rPr>
                <w:rFonts w:eastAsia="Times New Roman" w:cs="Times New Roman"/>
                <w:lang w:eastAsia="ru-RU"/>
              </w:rPr>
            </w:pPr>
            <w:r w:rsidRPr="005F2475">
              <w:rPr>
                <w:rFonts w:eastAsia="Times New Roman" w:cs="Times New Roman"/>
                <w:lang w:eastAsia="ru-RU"/>
              </w:rPr>
              <w:t>Наименование</w:t>
            </w:r>
          </w:p>
        </w:tc>
        <w:tc>
          <w:tcPr>
            <w:tcW w:w="3021" w:type="dxa"/>
            <w:vMerge/>
            <w:tcBorders>
              <w:left w:val="single" w:sz="4" w:space="0" w:color="auto"/>
              <w:bottom w:val="nil"/>
              <w:right w:val="single" w:sz="4" w:space="0" w:color="auto"/>
            </w:tcBorders>
            <w:shd w:val="clear" w:color="auto" w:fill="D9D9D9" w:themeFill="background1" w:themeFillShade="D9"/>
            <w:tcMar>
              <w:top w:w="28" w:type="dxa"/>
              <w:left w:w="28" w:type="dxa"/>
              <w:bottom w:w="28" w:type="dxa"/>
              <w:right w:w="28" w:type="dxa"/>
            </w:tcMar>
          </w:tcPr>
          <w:p w:rsidR="00545FE2" w:rsidRPr="005F2475" w:rsidRDefault="00545FE2" w:rsidP="00135EAB">
            <w:pPr>
              <w:widowControl w:val="0"/>
              <w:autoSpaceDE w:val="0"/>
              <w:autoSpaceDN w:val="0"/>
              <w:spacing w:before="0" w:after="0" w:line="240" w:lineRule="auto"/>
              <w:contextualSpacing/>
              <w:jc w:val="center"/>
              <w:rPr>
                <w:rFonts w:eastAsia="Times New Roman" w:cs="Times New Roman"/>
                <w:lang w:eastAsia="ru-RU"/>
              </w:rPr>
            </w:pPr>
          </w:p>
        </w:tc>
        <w:tc>
          <w:tcPr>
            <w:tcW w:w="3021" w:type="dxa"/>
            <w:vMerge/>
            <w:tcBorders>
              <w:left w:val="single" w:sz="4" w:space="0" w:color="auto"/>
              <w:bottom w:val="nil"/>
              <w:right w:val="single" w:sz="4" w:space="0" w:color="auto"/>
            </w:tcBorders>
            <w:shd w:val="clear" w:color="auto" w:fill="D9D9D9" w:themeFill="background1" w:themeFillShade="D9"/>
          </w:tcPr>
          <w:p w:rsidR="00545FE2" w:rsidRPr="005F2475" w:rsidRDefault="00545FE2" w:rsidP="00135EAB">
            <w:pPr>
              <w:widowControl w:val="0"/>
              <w:autoSpaceDE w:val="0"/>
              <w:autoSpaceDN w:val="0"/>
              <w:spacing w:before="0" w:after="0" w:line="240" w:lineRule="auto"/>
              <w:contextualSpacing/>
              <w:jc w:val="center"/>
              <w:rPr>
                <w:rFonts w:eastAsia="Times New Roman" w:cs="Times New Roman"/>
                <w:lang w:eastAsia="ru-RU"/>
              </w:rPr>
            </w:pPr>
          </w:p>
        </w:tc>
      </w:tr>
      <w:tr w:rsidR="00545FE2" w:rsidRPr="00CD79C8" w:rsidTr="00135EAB">
        <w:trPr>
          <w:trHeight w:val="42"/>
        </w:trPr>
        <w:tc>
          <w:tcPr>
            <w:tcW w:w="709" w:type="dxa"/>
            <w:tcMar>
              <w:top w:w="28" w:type="dxa"/>
              <w:left w:w="28" w:type="dxa"/>
              <w:bottom w:w="28" w:type="dxa"/>
              <w:right w:w="28" w:type="dxa"/>
            </w:tcMar>
          </w:tcPr>
          <w:p w:rsidR="00545FE2" w:rsidRPr="00C47728" w:rsidRDefault="00545FE2" w:rsidP="00135EAB">
            <w:pPr>
              <w:pStyle w:val="ConsPlusNormal"/>
              <w:ind w:firstLine="0"/>
              <w:contextualSpacing/>
              <w:jc w:val="center"/>
              <w:rPr>
                <w:rFonts w:asciiTheme="minorHAnsi" w:hAnsiTheme="minorHAnsi"/>
                <w:color w:val="000000" w:themeColor="text1"/>
              </w:rPr>
            </w:pPr>
            <w:r>
              <w:rPr>
                <w:rFonts w:asciiTheme="minorHAnsi" w:hAnsiTheme="minorHAnsi"/>
                <w:color w:val="000000" w:themeColor="text1"/>
              </w:rPr>
              <w:t>2.7.1</w:t>
            </w:r>
          </w:p>
        </w:tc>
        <w:tc>
          <w:tcPr>
            <w:tcW w:w="2977" w:type="dxa"/>
            <w:tcMar>
              <w:top w:w="28" w:type="dxa"/>
              <w:left w:w="28" w:type="dxa"/>
              <w:bottom w:w="28" w:type="dxa"/>
              <w:right w:w="28" w:type="dxa"/>
            </w:tcMar>
          </w:tcPr>
          <w:p w:rsidR="00545FE2" w:rsidRPr="00C47728" w:rsidRDefault="00545FE2" w:rsidP="00135EAB">
            <w:pPr>
              <w:autoSpaceDE w:val="0"/>
              <w:autoSpaceDN w:val="0"/>
              <w:spacing w:before="0" w:after="0" w:line="240" w:lineRule="auto"/>
              <w:contextualSpacing/>
              <w:rPr>
                <w:rFonts w:eastAsia="Times New Roman" w:cs="Arial"/>
                <w:lang w:eastAsia="ru-RU"/>
              </w:rPr>
            </w:pPr>
            <w:r>
              <w:rPr>
                <w:rFonts w:eastAsia="Times New Roman" w:cs="Arial"/>
                <w:lang w:eastAsia="ru-RU"/>
              </w:rPr>
              <w:t>Хранение автотранспорта</w:t>
            </w:r>
          </w:p>
        </w:tc>
        <w:tc>
          <w:tcPr>
            <w:tcW w:w="3021" w:type="dxa"/>
            <w:tcMar>
              <w:top w:w="28" w:type="dxa"/>
              <w:left w:w="28" w:type="dxa"/>
              <w:bottom w:w="28" w:type="dxa"/>
              <w:right w:w="28" w:type="dxa"/>
            </w:tcMar>
          </w:tcPr>
          <w:p w:rsidR="00545FE2" w:rsidRPr="00C47728" w:rsidRDefault="00545FE2" w:rsidP="00135EAB">
            <w:pPr>
              <w:autoSpaceDE w:val="0"/>
              <w:autoSpaceDN w:val="0"/>
              <w:spacing w:before="0" w:after="0" w:line="240" w:lineRule="auto"/>
              <w:contextualSpacing/>
              <w:rPr>
                <w:rFonts w:eastAsia="Times New Roman" w:cs="Arial"/>
                <w:lang w:eastAsia="ru-RU"/>
              </w:rPr>
            </w:pPr>
            <w:r>
              <w:rPr>
                <w:rFonts w:eastAsia="Times New Roman" w:cs="Arial"/>
                <w:lang w:eastAsia="ru-RU"/>
              </w:rPr>
              <w:t xml:space="preserve">Размещение отдельно стоящих и пристроенных гаражей, в том числе и подземных, </w:t>
            </w:r>
            <w:r>
              <w:rPr>
                <w:rFonts w:eastAsia="Times New Roman" w:cs="Arial"/>
                <w:lang w:eastAsia="ru-RU"/>
              </w:rPr>
              <w:lastRenderedPageBreak/>
              <w:t>предназначенных для хранения автотранспорта, в том числе с разделением на машино-места</w:t>
            </w:r>
          </w:p>
        </w:tc>
        <w:tc>
          <w:tcPr>
            <w:tcW w:w="3021" w:type="dxa"/>
          </w:tcPr>
          <w:p w:rsidR="00545FE2" w:rsidRPr="00C47728" w:rsidRDefault="00545FE2" w:rsidP="00135EAB">
            <w:pPr>
              <w:spacing w:before="0" w:after="0" w:line="240" w:lineRule="auto"/>
              <w:contextualSpacing/>
              <w:rPr>
                <w:rFonts w:eastAsia="Times New Roman" w:cs="Arial"/>
                <w:color w:val="000000" w:themeColor="text1"/>
                <w:lang w:eastAsia="ru-RU"/>
              </w:rPr>
            </w:pPr>
            <w:r w:rsidRPr="00C47728">
              <w:rPr>
                <w:rFonts w:eastAsia="Times New Roman" w:cs="Arial"/>
                <w:color w:val="000000" w:themeColor="text1"/>
                <w:lang w:eastAsia="ru-RU"/>
              </w:rPr>
              <w:lastRenderedPageBreak/>
              <w:t>Не устанавливается</w:t>
            </w:r>
          </w:p>
        </w:tc>
      </w:tr>
      <w:tr w:rsidR="00545FE2" w:rsidRPr="00CD79C8" w:rsidTr="00135EAB">
        <w:trPr>
          <w:trHeight w:val="42"/>
        </w:trPr>
        <w:tc>
          <w:tcPr>
            <w:tcW w:w="709" w:type="dxa"/>
            <w:tcMar>
              <w:top w:w="28" w:type="dxa"/>
              <w:left w:w="28" w:type="dxa"/>
              <w:bottom w:w="28" w:type="dxa"/>
              <w:right w:w="28" w:type="dxa"/>
            </w:tcMar>
          </w:tcPr>
          <w:p w:rsidR="00545FE2" w:rsidRPr="00601ED5" w:rsidRDefault="00545FE2" w:rsidP="00135EAB">
            <w:pPr>
              <w:pStyle w:val="ConsPlusNormal"/>
              <w:ind w:firstLine="0"/>
              <w:contextualSpacing/>
              <w:jc w:val="center"/>
              <w:rPr>
                <w:rFonts w:asciiTheme="minorHAnsi" w:hAnsiTheme="minorHAnsi"/>
                <w:color w:val="000000" w:themeColor="text1"/>
              </w:rPr>
            </w:pPr>
            <w:r w:rsidRPr="00601ED5">
              <w:rPr>
                <w:rFonts w:asciiTheme="minorHAnsi" w:hAnsiTheme="minorHAnsi"/>
                <w:color w:val="000000" w:themeColor="text1"/>
              </w:rPr>
              <w:t xml:space="preserve">3.1 </w:t>
            </w:r>
          </w:p>
          <w:p w:rsidR="00545FE2" w:rsidRPr="00601ED5" w:rsidRDefault="00545FE2" w:rsidP="00135EAB">
            <w:pPr>
              <w:pStyle w:val="ConsPlusNormal"/>
              <w:ind w:firstLine="0"/>
              <w:contextualSpacing/>
              <w:jc w:val="center"/>
              <w:rPr>
                <w:rFonts w:asciiTheme="minorHAnsi" w:hAnsiTheme="minorHAnsi"/>
                <w:color w:val="000000" w:themeColor="text1"/>
                <w:sz w:val="16"/>
                <w:szCs w:val="16"/>
              </w:rPr>
            </w:pPr>
            <w:r w:rsidRPr="00601ED5">
              <w:rPr>
                <w:rFonts w:asciiTheme="minorHAnsi" w:hAnsiTheme="minorHAnsi"/>
                <w:color w:val="000000" w:themeColor="text1"/>
                <w:sz w:val="16"/>
                <w:szCs w:val="16"/>
              </w:rPr>
              <w:t>(3.1-3.2)</w:t>
            </w:r>
          </w:p>
        </w:tc>
        <w:tc>
          <w:tcPr>
            <w:tcW w:w="2977" w:type="dxa"/>
            <w:tcMar>
              <w:top w:w="28" w:type="dxa"/>
              <w:left w:w="28" w:type="dxa"/>
              <w:bottom w:w="28" w:type="dxa"/>
              <w:right w:w="28" w:type="dxa"/>
            </w:tcMar>
          </w:tcPr>
          <w:p w:rsidR="00545FE2" w:rsidRPr="00601ED5" w:rsidRDefault="00545FE2" w:rsidP="00135EAB">
            <w:pPr>
              <w:pStyle w:val="ConsPlusNormal"/>
              <w:ind w:firstLine="0"/>
              <w:contextualSpacing/>
              <w:rPr>
                <w:rFonts w:asciiTheme="minorHAnsi" w:hAnsiTheme="minorHAnsi"/>
                <w:color w:val="000000" w:themeColor="text1"/>
              </w:rPr>
            </w:pPr>
            <w:r w:rsidRPr="00601ED5">
              <w:rPr>
                <w:rFonts w:asciiTheme="minorHAnsi" w:hAnsiTheme="minorHAnsi"/>
                <w:color w:val="000000" w:themeColor="text1"/>
              </w:rPr>
              <w:t>Коммунальное обслуживание</w:t>
            </w:r>
          </w:p>
        </w:tc>
        <w:tc>
          <w:tcPr>
            <w:tcW w:w="3021" w:type="dxa"/>
            <w:tcMar>
              <w:top w:w="28" w:type="dxa"/>
              <w:left w:w="28" w:type="dxa"/>
              <w:bottom w:w="28" w:type="dxa"/>
              <w:right w:w="28" w:type="dxa"/>
            </w:tcMar>
          </w:tcPr>
          <w:p w:rsidR="00545FE2" w:rsidRPr="00601ED5" w:rsidRDefault="00545FE2" w:rsidP="00135EAB">
            <w:pPr>
              <w:pStyle w:val="ConsPlusNormal"/>
              <w:ind w:firstLine="0"/>
              <w:contextualSpacing/>
              <w:rPr>
                <w:rFonts w:asciiTheme="minorHAnsi" w:hAnsiTheme="minorHAnsi"/>
                <w:color w:val="000000" w:themeColor="text1"/>
              </w:rPr>
            </w:pPr>
            <w:r w:rsidRPr="00601ED5">
              <w:rPr>
                <w:rFonts w:asciiTheme="minorHAnsi" w:hAnsiTheme="minorHAnsi"/>
                <w:color w:val="000000" w:themeColor="text1"/>
              </w:rPr>
              <w:t xml:space="preserve">Размещение зданий и сооружений, обеспечивающих </w:t>
            </w:r>
            <w:r>
              <w:rPr>
                <w:rFonts w:asciiTheme="minorHAnsi" w:hAnsiTheme="minorHAnsi"/>
                <w:color w:val="000000" w:themeColor="text1"/>
              </w:rPr>
              <w:t xml:space="preserve">физических и юридических лиц коммунальными услугами </w:t>
            </w:r>
          </w:p>
        </w:tc>
        <w:tc>
          <w:tcPr>
            <w:tcW w:w="3021" w:type="dxa"/>
          </w:tcPr>
          <w:p w:rsidR="00545FE2" w:rsidRPr="00601ED5" w:rsidRDefault="00545FE2" w:rsidP="00135EAB">
            <w:pPr>
              <w:spacing w:before="0" w:after="0" w:line="240" w:lineRule="auto"/>
              <w:contextualSpacing/>
              <w:rPr>
                <w:rFonts w:eastAsia="Times New Roman" w:cs="Arial"/>
                <w:color w:val="000000" w:themeColor="text1"/>
                <w:lang w:eastAsia="ru-RU"/>
              </w:rPr>
            </w:pPr>
            <w:r w:rsidRPr="00601ED5">
              <w:rPr>
                <w:color w:val="000000" w:themeColor="text1"/>
              </w:rPr>
              <w:t>С</w:t>
            </w:r>
            <w:r w:rsidRPr="00601ED5">
              <w:rPr>
                <w:rFonts w:eastAsia="Times New Roman" w:cs="Arial"/>
                <w:color w:val="000000" w:themeColor="text1"/>
                <w:lang w:eastAsia="ru-RU"/>
              </w:rPr>
              <w:t>тоянки для автомобилей сотрудников и посетителей, объекты инженерной инфраструктуры</w:t>
            </w:r>
            <w:r w:rsidRPr="00601ED5">
              <w:rPr>
                <w:color w:val="000000" w:themeColor="text1"/>
              </w:rPr>
              <w:t>, элементы благоустройства территории</w:t>
            </w:r>
          </w:p>
        </w:tc>
      </w:tr>
      <w:tr w:rsidR="00545FE2" w:rsidRPr="00CD79C8" w:rsidTr="00135EAB">
        <w:trPr>
          <w:trHeight w:val="42"/>
        </w:trPr>
        <w:tc>
          <w:tcPr>
            <w:tcW w:w="709" w:type="dxa"/>
            <w:tcMar>
              <w:top w:w="28" w:type="dxa"/>
              <w:left w:w="28" w:type="dxa"/>
              <w:bottom w:w="28" w:type="dxa"/>
              <w:right w:w="28" w:type="dxa"/>
            </w:tcMar>
          </w:tcPr>
          <w:p w:rsidR="00545FE2" w:rsidRPr="00634DE8" w:rsidRDefault="00545FE2" w:rsidP="00135EAB">
            <w:pPr>
              <w:pStyle w:val="ConsPlusNormal"/>
              <w:ind w:firstLine="0"/>
              <w:contextualSpacing/>
              <w:jc w:val="center"/>
              <w:rPr>
                <w:rFonts w:asciiTheme="minorHAnsi" w:hAnsiTheme="minorHAnsi" w:cstheme="minorHAnsi"/>
                <w:color w:val="000000" w:themeColor="text1"/>
              </w:rPr>
            </w:pPr>
            <w:r w:rsidRPr="00634DE8">
              <w:rPr>
                <w:rFonts w:asciiTheme="minorHAnsi" w:hAnsiTheme="minorHAnsi" w:cstheme="minorHAnsi"/>
                <w:color w:val="000000" w:themeColor="text1"/>
              </w:rPr>
              <w:t>3.1.1</w:t>
            </w:r>
          </w:p>
        </w:tc>
        <w:tc>
          <w:tcPr>
            <w:tcW w:w="2977" w:type="dxa"/>
            <w:tcMar>
              <w:top w:w="28" w:type="dxa"/>
              <w:left w:w="28" w:type="dxa"/>
              <w:bottom w:w="28" w:type="dxa"/>
              <w:right w:w="28" w:type="dxa"/>
            </w:tcMar>
          </w:tcPr>
          <w:p w:rsidR="00545FE2" w:rsidRPr="00634DE8" w:rsidRDefault="00545FE2" w:rsidP="00135EAB">
            <w:pPr>
              <w:pStyle w:val="ConsPlusNormal"/>
              <w:ind w:firstLine="0"/>
              <w:contextualSpacing/>
              <w:rPr>
                <w:rFonts w:asciiTheme="minorHAnsi" w:hAnsiTheme="minorHAnsi" w:cstheme="minorHAnsi"/>
                <w:color w:val="000000" w:themeColor="text1"/>
              </w:rPr>
            </w:pPr>
            <w:r w:rsidRPr="00634DE8">
              <w:rPr>
                <w:rFonts w:asciiTheme="minorHAnsi" w:hAnsiTheme="minorHAnsi" w:cstheme="minorHAnsi"/>
                <w:color w:val="000000" w:themeColor="text1"/>
              </w:rPr>
              <w:t>Предоставление коммунальных услуг</w:t>
            </w:r>
          </w:p>
        </w:tc>
        <w:tc>
          <w:tcPr>
            <w:tcW w:w="3021" w:type="dxa"/>
            <w:tcMar>
              <w:top w:w="28" w:type="dxa"/>
              <w:left w:w="28" w:type="dxa"/>
              <w:bottom w:w="28" w:type="dxa"/>
              <w:right w:w="28" w:type="dxa"/>
            </w:tcMar>
          </w:tcPr>
          <w:p w:rsidR="00545FE2" w:rsidRPr="00634DE8" w:rsidRDefault="00545FE2" w:rsidP="00135EAB">
            <w:pPr>
              <w:spacing w:before="0" w:after="0" w:line="240" w:lineRule="auto"/>
              <w:contextualSpacing/>
              <w:rPr>
                <w:rFonts w:eastAsia="Times New Roman" w:cstheme="minorHAnsi"/>
                <w:color w:val="000000" w:themeColor="text1"/>
                <w:lang w:eastAsia="ru-RU"/>
              </w:rPr>
            </w:pPr>
            <w:r w:rsidRPr="00634DE8">
              <w:rPr>
                <w:rFonts w:cstheme="minorHAnsi"/>
                <w:color w:val="000000" w:themeColor="text1"/>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3021" w:type="dxa"/>
          </w:tcPr>
          <w:p w:rsidR="00545FE2" w:rsidRPr="00634DE8" w:rsidRDefault="00545FE2" w:rsidP="00135EAB">
            <w:pPr>
              <w:spacing w:before="0" w:after="0" w:line="240" w:lineRule="auto"/>
              <w:contextualSpacing/>
              <w:rPr>
                <w:rFonts w:eastAsia="Times New Roman" w:cstheme="minorHAnsi"/>
                <w:color w:val="000000" w:themeColor="text1"/>
                <w:lang w:eastAsia="ru-RU"/>
              </w:rPr>
            </w:pPr>
            <w:r w:rsidRPr="00601ED5">
              <w:rPr>
                <w:color w:val="000000" w:themeColor="text1"/>
              </w:rPr>
              <w:t>С</w:t>
            </w:r>
            <w:r w:rsidRPr="00601ED5">
              <w:rPr>
                <w:rFonts w:eastAsia="Times New Roman" w:cs="Arial"/>
                <w:color w:val="000000" w:themeColor="text1"/>
                <w:lang w:eastAsia="ru-RU"/>
              </w:rPr>
              <w:t>тоянки для автомобилей, объекты инженерной инфраструктуры</w:t>
            </w:r>
            <w:r w:rsidRPr="00601ED5">
              <w:rPr>
                <w:color w:val="000000" w:themeColor="text1"/>
              </w:rPr>
              <w:t>, элементы благоустройства территории</w:t>
            </w:r>
          </w:p>
        </w:tc>
      </w:tr>
      <w:tr w:rsidR="00545FE2" w:rsidRPr="00CD79C8" w:rsidTr="00135EAB">
        <w:trPr>
          <w:trHeight w:val="42"/>
        </w:trPr>
        <w:tc>
          <w:tcPr>
            <w:tcW w:w="709" w:type="dxa"/>
            <w:tcMar>
              <w:top w:w="28" w:type="dxa"/>
              <w:left w:w="28" w:type="dxa"/>
              <w:bottom w:w="28" w:type="dxa"/>
              <w:right w:w="28" w:type="dxa"/>
            </w:tcMar>
          </w:tcPr>
          <w:p w:rsidR="00545FE2" w:rsidRPr="000A0DBC" w:rsidRDefault="00545FE2" w:rsidP="00135EAB">
            <w:pPr>
              <w:pStyle w:val="ConsPlusNormal"/>
              <w:ind w:firstLine="0"/>
              <w:contextualSpacing/>
              <w:jc w:val="center"/>
              <w:rPr>
                <w:rFonts w:asciiTheme="minorHAnsi" w:hAnsiTheme="minorHAnsi" w:cstheme="minorHAnsi"/>
              </w:rPr>
            </w:pPr>
            <w:r w:rsidRPr="000A0DBC">
              <w:rPr>
                <w:rFonts w:asciiTheme="minorHAnsi" w:hAnsiTheme="minorHAnsi" w:cstheme="minorHAnsi"/>
              </w:rPr>
              <w:t>3.1.2</w:t>
            </w:r>
          </w:p>
        </w:tc>
        <w:tc>
          <w:tcPr>
            <w:tcW w:w="2977" w:type="dxa"/>
            <w:tcMar>
              <w:top w:w="28" w:type="dxa"/>
              <w:left w:w="28" w:type="dxa"/>
              <w:bottom w:w="28" w:type="dxa"/>
              <w:right w:w="28" w:type="dxa"/>
            </w:tcMar>
          </w:tcPr>
          <w:p w:rsidR="00545FE2" w:rsidRPr="000A0DBC" w:rsidRDefault="00545FE2" w:rsidP="00135EAB">
            <w:pPr>
              <w:pStyle w:val="ConsPlusNormal"/>
              <w:ind w:firstLine="0"/>
              <w:contextualSpacing/>
              <w:rPr>
                <w:rFonts w:asciiTheme="minorHAnsi" w:hAnsiTheme="minorHAnsi" w:cstheme="minorHAnsi"/>
              </w:rPr>
            </w:pPr>
            <w:r w:rsidRPr="000A0DBC">
              <w:rPr>
                <w:rFonts w:asciiTheme="minorHAnsi" w:hAnsiTheme="minorHAnsi" w:cstheme="minorHAnsi"/>
              </w:rPr>
              <w:t>Административные здания организаций, обеспечивающих предоставление коммунальных услуг</w:t>
            </w:r>
          </w:p>
        </w:tc>
        <w:tc>
          <w:tcPr>
            <w:tcW w:w="3021" w:type="dxa"/>
            <w:tcMar>
              <w:top w:w="28" w:type="dxa"/>
              <w:left w:w="28" w:type="dxa"/>
              <w:bottom w:w="28" w:type="dxa"/>
              <w:right w:w="28" w:type="dxa"/>
            </w:tcMar>
          </w:tcPr>
          <w:p w:rsidR="00545FE2" w:rsidRPr="000A0DBC" w:rsidRDefault="00545FE2" w:rsidP="00135EAB">
            <w:pPr>
              <w:spacing w:before="0" w:after="0" w:line="240" w:lineRule="auto"/>
              <w:contextualSpacing/>
              <w:rPr>
                <w:rFonts w:eastAsia="Times New Roman" w:cstheme="minorHAnsi"/>
                <w:lang w:eastAsia="ru-RU"/>
              </w:rPr>
            </w:pPr>
            <w:r w:rsidRPr="000A0DBC">
              <w:rPr>
                <w:rFonts w:eastAsia="Times New Roman" w:cstheme="minorHAnsi"/>
                <w:lang w:eastAsia="ru-RU"/>
              </w:rPr>
              <w:t>Здания, предназначенные для приема физических и юридических лиц в связи с предоставлением им коммунальных услуг</w:t>
            </w:r>
          </w:p>
        </w:tc>
        <w:tc>
          <w:tcPr>
            <w:tcW w:w="3021" w:type="dxa"/>
          </w:tcPr>
          <w:p w:rsidR="00545FE2" w:rsidRPr="000A0DBC" w:rsidRDefault="00545FE2" w:rsidP="00135EAB">
            <w:pPr>
              <w:spacing w:before="0" w:after="0" w:line="240" w:lineRule="auto"/>
              <w:contextualSpacing/>
              <w:rPr>
                <w:rFonts w:eastAsia="Times New Roman" w:cstheme="minorHAnsi"/>
                <w:lang w:eastAsia="ru-RU"/>
              </w:rPr>
            </w:pPr>
            <w:r w:rsidRPr="00601ED5">
              <w:rPr>
                <w:color w:val="000000" w:themeColor="text1"/>
              </w:rPr>
              <w:t>С</w:t>
            </w:r>
            <w:r w:rsidRPr="00601ED5">
              <w:rPr>
                <w:rFonts w:eastAsia="Times New Roman" w:cs="Arial"/>
                <w:color w:val="000000" w:themeColor="text1"/>
                <w:lang w:eastAsia="ru-RU"/>
              </w:rPr>
              <w:t>тоянки для автомобилей сотрудников и посетителей, объекты инженерной инфраструктуры</w:t>
            </w:r>
            <w:r w:rsidRPr="00601ED5">
              <w:rPr>
                <w:color w:val="000000" w:themeColor="text1"/>
              </w:rPr>
              <w:t>, элементы благоустройства территории</w:t>
            </w:r>
          </w:p>
        </w:tc>
      </w:tr>
      <w:tr w:rsidR="00545FE2" w:rsidRPr="00CD79C8" w:rsidTr="00135EAB">
        <w:trPr>
          <w:trHeight w:val="42"/>
        </w:trPr>
        <w:tc>
          <w:tcPr>
            <w:tcW w:w="709" w:type="dxa"/>
            <w:tcMar>
              <w:top w:w="28" w:type="dxa"/>
              <w:left w:w="28" w:type="dxa"/>
              <w:bottom w:w="28" w:type="dxa"/>
              <w:right w:w="28" w:type="dxa"/>
            </w:tcMar>
          </w:tcPr>
          <w:p w:rsidR="00545FE2" w:rsidRPr="008A3969" w:rsidRDefault="00545FE2" w:rsidP="00135EAB">
            <w:pPr>
              <w:pStyle w:val="ConsPlusNormal"/>
              <w:ind w:firstLine="0"/>
              <w:contextualSpacing/>
              <w:jc w:val="center"/>
              <w:rPr>
                <w:rFonts w:asciiTheme="minorHAnsi" w:hAnsiTheme="minorHAnsi"/>
                <w:color w:val="000000" w:themeColor="text1"/>
              </w:rPr>
            </w:pPr>
            <w:r w:rsidRPr="008A3969">
              <w:rPr>
                <w:rFonts w:asciiTheme="minorHAnsi" w:hAnsiTheme="minorHAnsi"/>
                <w:color w:val="000000" w:themeColor="text1"/>
              </w:rPr>
              <w:t>3.2.3</w:t>
            </w:r>
          </w:p>
        </w:tc>
        <w:tc>
          <w:tcPr>
            <w:tcW w:w="2977" w:type="dxa"/>
            <w:tcMar>
              <w:top w:w="28" w:type="dxa"/>
              <w:left w:w="28" w:type="dxa"/>
              <w:bottom w:w="28" w:type="dxa"/>
              <w:right w:w="28" w:type="dxa"/>
            </w:tcMar>
          </w:tcPr>
          <w:p w:rsidR="00545FE2" w:rsidRPr="008A3969" w:rsidRDefault="00545FE2" w:rsidP="00135EAB">
            <w:pPr>
              <w:pStyle w:val="ConsPlusNormal"/>
              <w:ind w:firstLine="0"/>
              <w:contextualSpacing/>
              <w:jc w:val="both"/>
              <w:rPr>
                <w:rFonts w:asciiTheme="minorHAnsi" w:hAnsiTheme="minorHAnsi"/>
                <w:color w:val="000000" w:themeColor="text1"/>
              </w:rPr>
            </w:pPr>
            <w:r w:rsidRPr="008A3969">
              <w:rPr>
                <w:rFonts w:asciiTheme="minorHAnsi" w:hAnsiTheme="minorHAnsi"/>
                <w:color w:val="000000" w:themeColor="text1"/>
              </w:rPr>
              <w:t>Оказание услуг связи</w:t>
            </w:r>
          </w:p>
        </w:tc>
        <w:tc>
          <w:tcPr>
            <w:tcW w:w="3021" w:type="dxa"/>
            <w:tcMar>
              <w:top w:w="28" w:type="dxa"/>
              <w:left w:w="28" w:type="dxa"/>
              <w:bottom w:w="28" w:type="dxa"/>
              <w:right w:w="28" w:type="dxa"/>
            </w:tcMar>
          </w:tcPr>
          <w:p w:rsidR="00545FE2" w:rsidRPr="008A3969" w:rsidRDefault="00545FE2" w:rsidP="00135EAB">
            <w:pPr>
              <w:pStyle w:val="ConsPlusNormal"/>
              <w:ind w:firstLine="0"/>
              <w:contextualSpacing/>
              <w:rPr>
                <w:rFonts w:asciiTheme="minorHAnsi" w:hAnsiTheme="minorHAnsi"/>
                <w:color w:val="000000" w:themeColor="text1"/>
              </w:rPr>
            </w:pPr>
            <w:r w:rsidRPr="008A3969">
              <w:rPr>
                <w:rFonts w:asciiTheme="minorHAnsi" w:hAnsiTheme="minorHAnsi"/>
                <w:color w:val="000000" w:themeColor="text1"/>
              </w:rPr>
              <w:t>Почтовые отделения, телеграф, пункты междугородней и международной связи</w:t>
            </w:r>
          </w:p>
        </w:tc>
        <w:tc>
          <w:tcPr>
            <w:tcW w:w="3021" w:type="dxa"/>
          </w:tcPr>
          <w:p w:rsidR="00545FE2" w:rsidRPr="008A3969" w:rsidRDefault="00545FE2" w:rsidP="00135EAB">
            <w:pPr>
              <w:pStyle w:val="ConsPlusNormal"/>
              <w:ind w:firstLine="0"/>
              <w:contextualSpacing/>
              <w:rPr>
                <w:rFonts w:asciiTheme="minorHAnsi" w:hAnsiTheme="minorHAnsi"/>
                <w:color w:val="000000" w:themeColor="text1"/>
              </w:rPr>
            </w:pPr>
            <w:r w:rsidRPr="008A3969">
              <w:rPr>
                <w:rFonts w:asciiTheme="minorHAnsi" w:hAnsiTheme="minorHAnsi"/>
                <w:color w:val="000000" w:themeColor="text1"/>
              </w:rPr>
              <w:t>Стоянки для автомобилей сотрудников и посетителей, объекты инженерной инфраструктуры, элементы благоустройства территории</w:t>
            </w:r>
          </w:p>
        </w:tc>
      </w:tr>
      <w:tr w:rsidR="00545FE2" w:rsidRPr="00CD79C8" w:rsidTr="00135EAB">
        <w:trPr>
          <w:trHeight w:val="554"/>
        </w:trPr>
        <w:tc>
          <w:tcPr>
            <w:tcW w:w="709" w:type="dxa"/>
            <w:tcMar>
              <w:top w:w="28" w:type="dxa"/>
              <w:left w:w="28" w:type="dxa"/>
              <w:bottom w:w="28" w:type="dxa"/>
              <w:right w:w="28" w:type="dxa"/>
            </w:tcMar>
          </w:tcPr>
          <w:p w:rsidR="00545FE2" w:rsidRPr="008A3969" w:rsidRDefault="00545FE2" w:rsidP="00135EAB">
            <w:pPr>
              <w:pStyle w:val="ConsPlusNormal"/>
              <w:ind w:firstLine="0"/>
              <w:contextualSpacing/>
              <w:jc w:val="center"/>
              <w:rPr>
                <w:rFonts w:asciiTheme="minorHAnsi" w:hAnsiTheme="minorHAnsi"/>
              </w:rPr>
            </w:pPr>
            <w:r w:rsidRPr="008A3969">
              <w:rPr>
                <w:rFonts w:asciiTheme="minorHAnsi" w:hAnsiTheme="minorHAnsi"/>
              </w:rPr>
              <w:t>4.9</w:t>
            </w:r>
          </w:p>
        </w:tc>
        <w:tc>
          <w:tcPr>
            <w:tcW w:w="2977" w:type="dxa"/>
            <w:tcMar>
              <w:top w:w="28" w:type="dxa"/>
              <w:left w:w="28" w:type="dxa"/>
              <w:bottom w:w="28" w:type="dxa"/>
              <w:right w:w="28" w:type="dxa"/>
            </w:tcMar>
          </w:tcPr>
          <w:p w:rsidR="00545FE2" w:rsidRPr="008A3969" w:rsidRDefault="00545FE2" w:rsidP="00135EAB">
            <w:pPr>
              <w:pStyle w:val="ConsPlusNormal"/>
              <w:ind w:firstLine="0"/>
              <w:contextualSpacing/>
              <w:rPr>
                <w:rFonts w:asciiTheme="minorHAnsi" w:hAnsiTheme="minorHAnsi"/>
              </w:rPr>
            </w:pPr>
            <w:r w:rsidRPr="008A3969">
              <w:rPr>
                <w:rFonts w:asciiTheme="minorHAnsi" w:hAnsiTheme="minorHAnsi"/>
              </w:rPr>
              <w:t>Служебные гаражи</w:t>
            </w:r>
          </w:p>
        </w:tc>
        <w:tc>
          <w:tcPr>
            <w:tcW w:w="3021" w:type="dxa"/>
            <w:tcMar>
              <w:top w:w="28" w:type="dxa"/>
              <w:left w:w="28" w:type="dxa"/>
              <w:bottom w:w="28" w:type="dxa"/>
              <w:right w:w="28" w:type="dxa"/>
            </w:tcMar>
          </w:tcPr>
          <w:p w:rsidR="00545FE2" w:rsidRPr="008A3969" w:rsidRDefault="00545FE2" w:rsidP="00135EAB">
            <w:pPr>
              <w:pStyle w:val="ConsPlusNormal"/>
              <w:ind w:firstLine="0"/>
              <w:contextualSpacing/>
              <w:rPr>
                <w:rFonts w:asciiTheme="minorHAnsi" w:hAnsiTheme="minorHAnsi"/>
              </w:rPr>
            </w:pPr>
            <w:r w:rsidRPr="008A3969">
              <w:rPr>
                <w:rFonts w:asciiTheme="minorHAnsi" w:hAnsiTheme="minorHAnsi"/>
              </w:rPr>
              <w:t>Гаражи и стоянки для хранения служебного автотранспорта (ведомственного, экскурсионного, такси); парки грузового транспорта</w:t>
            </w:r>
          </w:p>
        </w:tc>
        <w:tc>
          <w:tcPr>
            <w:tcW w:w="3021" w:type="dxa"/>
          </w:tcPr>
          <w:p w:rsidR="00545FE2" w:rsidRPr="008A3969" w:rsidRDefault="00545FE2" w:rsidP="00135EAB">
            <w:pPr>
              <w:spacing w:before="0" w:after="0" w:line="240" w:lineRule="auto"/>
              <w:contextualSpacing/>
            </w:pPr>
            <w:r w:rsidRPr="008A3969">
              <w:t>Не устанавливается</w:t>
            </w:r>
          </w:p>
        </w:tc>
      </w:tr>
      <w:tr w:rsidR="00545FE2" w:rsidRPr="00CD79C8" w:rsidTr="00135EAB">
        <w:trPr>
          <w:trHeight w:val="367"/>
        </w:trPr>
        <w:tc>
          <w:tcPr>
            <w:tcW w:w="709" w:type="dxa"/>
            <w:tcMar>
              <w:top w:w="28" w:type="dxa"/>
              <w:left w:w="28" w:type="dxa"/>
              <w:bottom w:w="28" w:type="dxa"/>
              <w:right w:w="28" w:type="dxa"/>
            </w:tcMar>
          </w:tcPr>
          <w:p w:rsidR="00545FE2" w:rsidRPr="00634DE8" w:rsidRDefault="00545FE2" w:rsidP="00135EAB">
            <w:pPr>
              <w:pStyle w:val="ConsPlusNormal"/>
              <w:ind w:firstLine="0"/>
              <w:contextualSpacing/>
              <w:jc w:val="center"/>
              <w:rPr>
                <w:rFonts w:asciiTheme="minorHAnsi" w:hAnsiTheme="minorHAnsi" w:cstheme="minorHAnsi"/>
              </w:rPr>
            </w:pPr>
            <w:r w:rsidRPr="00634DE8">
              <w:rPr>
                <w:rFonts w:asciiTheme="minorHAnsi" w:hAnsiTheme="minorHAnsi" w:cstheme="minorHAnsi"/>
              </w:rPr>
              <w:t>4.9.1.3</w:t>
            </w:r>
          </w:p>
        </w:tc>
        <w:tc>
          <w:tcPr>
            <w:tcW w:w="2977" w:type="dxa"/>
            <w:tcMar>
              <w:top w:w="28" w:type="dxa"/>
              <w:left w:w="28" w:type="dxa"/>
              <w:bottom w:w="28" w:type="dxa"/>
              <w:right w:w="28" w:type="dxa"/>
            </w:tcMar>
          </w:tcPr>
          <w:p w:rsidR="00545FE2" w:rsidRPr="00634DE8" w:rsidRDefault="00545FE2" w:rsidP="00135EAB">
            <w:pPr>
              <w:pStyle w:val="ConsPlusNormal"/>
              <w:ind w:firstLine="0"/>
              <w:contextualSpacing/>
              <w:jc w:val="both"/>
              <w:rPr>
                <w:rFonts w:asciiTheme="minorHAnsi" w:hAnsiTheme="minorHAnsi" w:cstheme="minorHAnsi"/>
              </w:rPr>
            </w:pPr>
            <w:r w:rsidRPr="00634DE8">
              <w:rPr>
                <w:rFonts w:asciiTheme="minorHAnsi" w:hAnsiTheme="minorHAnsi" w:cstheme="minorHAnsi"/>
              </w:rPr>
              <w:t>Автомобильные мойки</w:t>
            </w:r>
          </w:p>
        </w:tc>
        <w:tc>
          <w:tcPr>
            <w:tcW w:w="3021" w:type="dxa"/>
            <w:tcMar>
              <w:top w:w="28" w:type="dxa"/>
              <w:left w:w="28" w:type="dxa"/>
              <w:bottom w:w="28" w:type="dxa"/>
              <w:right w:w="28" w:type="dxa"/>
            </w:tcMar>
          </w:tcPr>
          <w:p w:rsidR="00545FE2" w:rsidRPr="00634DE8" w:rsidRDefault="00545FE2" w:rsidP="00135EAB">
            <w:pPr>
              <w:pStyle w:val="ConsPlusNormal"/>
              <w:ind w:firstLine="0"/>
              <w:contextualSpacing/>
              <w:rPr>
                <w:rFonts w:asciiTheme="minorHAnsi" w:hAnsiTheme="minorHAnsi" w:cstheme="minorHAnsi"/>
              </w:rPr>
            </w:pPr>
            <w:r w:rsidRPr="00634DE8">
              <w:rPr>
                <w:rFonts w:asciiTheme="minorHAnsi" w:hAnsiTheme="minorHAnsi" w:cstheme="minorHAnsi"/>
              </w:rPr>
              <w:t>Здания автомобильных моек, а также размещение магазинов сопутствующей торговли</w:t>
            </w:r>
          </w:p>
        </w:tc>
        <w:tc>
          <w:tcPr>
            <w:tcW w:w="3021" w:type="dxa"/>
          </w:tcPr>
          <w:p w:rsidR="00545FE2" w:rsidRPr="00634DE8" w:rsidRDefault="00545FE2" w:rsidP="00135EAB">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545FE2" w:rsidRPr="00CD79C8" w:rsidTr="00135EAB">
        <w:trPr>
          <w:trHeight w:val="367"/>
        </w:trPr>
        <w:tc>
          <w:tcPr>
            <w:tcW w:w="709" w:type="dxa"/>
            <w:tcMar>
              <w:top w:w="28" w:type="dxa"/>
              <w:left w:w="28" w:type="dxa"/>
              <w:bottom w:w="28" w:type="dxa"/>
              <w:right w:w="28" w:type="dxa"/>
            </w:tcMar>
          </w:tcPr>
          <w:p w:rsidR="00545FE2" w:rsidRPr="00634DE8" w:rsidRDefault="00545FE2" w:rsidP="00135EAB">
            <w:pPr>
              <w:pStyle w:val="ConsPlusNormal"/>
              <w:ind w:firstLine="0"/>
              <w:contextualSpacing/>
              <w:jc w:val="center"/>
              <w:rPr>
                <w:rFonts w:asciiTheme="minorHAnsi" w:hAnsiTheme="minorHAnsi" w:cstheme="minorHAnsi"/>
              </w:rPr>
            </w:pPr>
            <w:r w:rsidRPr="00634DE8">
              <w:rPr>
                <w:rFonts w:asciiTheme="minorHAnsi" w:hAnsiTheme="minorHAnsi" w:cstheme="minorHAnsi"/>
              </w:rPr>
              <w:t>4.9.1.4</w:t>
            </w:r>
          </w:p>
        </w:tc>
        <w:tc>
          <w:tcPr>
            <w:tcW w:w="2977" w:type="dxa"/>
            <w:tcMar>
              <w:top w:w="28" w:type="dxa"/>
              <w:left w:w="28" w:type="dxa"/>
              <w:bottom w:w="28" w:type="dxa"/>
              <w:right w:w="28" w:type="dxa"/>
            </w:tcMar>
          </w:tcPr>
          <w:p w:rsidR="00545FE2" w:rsidRPr="00634DE8" w:rsidRDefault="00545FE2" w:rsidP="00135EAB">
            <w:pPr>
              <w:pStyle w:val="ConsPlusNormal"/>
              <w:ind w:firstLine="0"/>
              <w:contextualSpacing/>
              <w:rPr>
                <w:rFonts w:asciiTheme="minorHAnsi" w:hAnsiTheme="minorHAnsi" w:cstheme="minorHAnsi"/>
              </w:rPr>
            </w:pPr>
            <w:r w:rsidRPr="00634DE8">
              <w:rPr>
                <w:rFonts w:asciiTheme="minorHAnsi" w:hAnsiTheme="minorHAnsi" w:cstheme="minorHAnsi"/>
              </w:rPr>
              <w:t>Ремонт автомобилей</w:t>
            </w:r>
          </w:p>
        </w:tc>
        <w:tc>
          <w:tcPr>
            <w:tcW w:w="3021" w:type="dxa"/>
            <w:tcMar>
              <w:top w:w="28" w:type="dxa"/>
              <w:left w:w="28" w:type="dxa"/>
              <w:bottom w:w="28" w:type="dxa"/>
              <w:right w:w="28" w:type="dxa"/>
            </w:tcMar>
          </w:tcPr>
          <w:p w:rsidR="00545FE2" w:rsidRPr="00634DE8" w:rsidRDefault="00545FE2" w:rsidP="00135EAB">
            <w:pPr>
              <w:pStyle w:val="ConsPlusNormal"/>
              <w:ind w:firstLine="0"/>
              <w:contextualSpacing/>
              <w:rPr>
                <w:rFonts w:asciiTheme="minorHAnsi" w:hAnsiTheme="minorHAnsi" w:cstheme="minorHAnsi"/>
              </w:rPr>
            </w:pPr>
            <w:r w:rsidRPr="00634DE8">
              <w:rPr>
                <w:rFonts w:asciiTheme="minorHAnsi" w:hAnsiTheme="minorHAnsi" w:cstheme="minorHAnsi"/>
              </w:rPr>
              <w:t>Здания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21" w:type="dxa"/>
          </w:tcPr>
          <w:p w:rsidR="00545FE2" w:rsidRPr="00634DE8" w:rsidRDefault="00545FE2" w:rsidP="00135EAB">
            <w:pPr>
              <w:pStyle w:val="ConsPlusNormal"/>
              <w:ind w:firstLine="0"/>
              <w:contextualSpacing/>
              <w:rPr>
                <w:rFonts w:asciiTheme="minorHAnsi" w:hAnsiTheme="minorHAnsi" w:cstheme="minorHAnsi"/>
              </w:rPr>
            </w:pPr>
            <w:r w:rsidRPr="00634DE8">
              <w:rPr>
                <w:rFonts w:asciiTheme="minorHAnsi" w:hAnsiTheme="minorHAnsi" w:cstheme="minorHAnsi"/>
              </w:rPr>
              <w:t>Хозяйственные и складские постройки, стоянки автомобилей, локальные объекты инженерной инфраструктуры</w:t>
            </w:r>
          </w:p>
        </w:tc>
      </w:tr>
      <w:tr w:rsidR="00B7511E" w:rsidRPr="00CD79C8" w:rsidTr="00135EAB">
        <w:trPr>
          <w:trHeight w:val="367"/>
        </w:trPr>
        <w:tc>
          <w:tcPr>
            <w:tcW w:w="709" w:type="dxa"/>
            <w:tcMar>
              <w:top w:w="28" w:type="dxa"/>
              <w:left w:w="28" w:type="dxa"/>
              <w:bottom w:w="28" w:type="dxa"/>
              <w:right w:w="28" w:type="dxa"/>
            </w:tcMar>
          </w:tcPr>
          <w:p w:rsidR="00B7511E" w:rsidRPr="0082070A" w:rsidRDefault="00B7511E" w:rsidP="00B7511E">
            <w:pPr>
              <w:pStyle w:val="ConsPlusNormal"/>
              <w:ind w:firstLine="0"/>
              <w:contextualSpacing/>
              <w:jc w:val="center"/>
              <w:rPr>
                <w:rFonts w:asciiTheme="minorHAnsi" w:hAnsiTheme="minorHAnsi"/>
              </w:rPr>
            </w:pPr>
            <w:r w:rsidRPr="0082070A">
              <w:rPr>
                <w:rFonts w:asciiTheme="minorHAnsi" w:hAnsiTheme="minorHAnsi"/>
              </w:rPr>
              <w:t>6.7</w:t>
            </w:r>
          </w:p>
        </w:tc>
        <w:tc>
          <w:tcPr>
            <w:tcW w:w="2977" w:type="dxa"/>
            <w:tcMar>
              <w:top w:w="28" w:type="dxa"/>
              <w:left w:w="28" w:type="dxa"/>
              <w:bottom w:w="28" w:type="dxa"/>
              <w:right w:w="28" w:type="dxa"/>
            </w:tcMar>
          </w:tcPr>
          <w:p w:rsidR="00B7511E" w:rsidRPr="002250D7" w:rsidRDefault="00B7511E" w:rsidP="00B7511E">
            <w:pPr>
              <w:pStyle w:val="ConsPlusNormal"/>
              <w:ind w:firstLine="0"/>
              <w:contextualSpacing/>
              <w:rPr>
                <w:rFonts w:asciiTheme="minorHAnsi" w:hAnsiTheme="minorHAnsi"/>
              </w:rPr>
            </w:pPr>
            <w:r w:rsidRPr="002250D7">
              <w:rPr>
                <w:rFonts w:asciiTheme="minorHAnsi" w:hAnsiTheme="minorHAnsi"/>
              </w:rPr>
              <w:t>Энергетика</w:t>
            </w:r>
          </w:p>
        </w:tc>
        <w:tc>
          <w:tcPr>
            <w:tcW w:w="3021" w:type="dxa"/>
            <w:tcMar>
              <w:top w:w="28" w:type="dxa"/>
              <w:left w:w="28" w:type="dxa"/>
              <w:bottom w:w="28" w:type="dxa"/>
              <w:right w:w="28" w:type="dxa"/>
            </w:tcMar>
          </w:tcPr>
          <w:p w:rsidR="00B7511E" w:rsidRPr="002250D7" w:rsidRDefault="00B7511E" w:rsidP="00B7511E">
            <w:pPr>
              <w:pStyle w:val="ConsPlusNormal"/>
              <w:ind w:firstLine="0"/>
              <w:contextualSpacing/>
              <w:rPr>
                <w:rFonts w:asciiTheme="minorHAnsi" w:hAnsiTheme="minorHAnsi"/>
              </w:rPr>
            </w:pPr>
            <w:r w:rsidRPr="002250D7">
              <w:rPr>
                <w:rFonts w:asciiTheme="minorHAnsi" w:hAnsiTheme="minorHAnsi"/>
              </w:rPr>
              <w:t xml:space="preserve">Объекты электросетевого хозяйства </w:t>
            </w:r>
          </w:p>
        </w:tc>
        <w:tc>
          <w:tcPr>
            <w:tcW w:w="3021" w:type="dxa"/>
          </w:tcPr>
          <w:p w:rsidR="00B7511E" w:rsidRPr="002250D7" w:rsidRDefault="00B7511E" w:rsidP="00B7511E">
            <w:pPr>
              <w:pStyle w:val="ConsPlusNormal"/>
              <w:ind w:firstLine="0"/>
              <w:contextualSpacing/>
              <w:rPr>
                <w:rFonts w:asciiTheme="minorHAnsi" w:hAnsiTheme="minorHAnsi"/>
              </w:rPr>
            </w:pPr>
            <w:r w:rsidRPr="002250D7">
              <w:rPr>
                <w:rFonts w:asciiTheme="minorHAnsi" w:hAnsiTheme="minorHAnsi"/>
              </w:rPr>
              <w:t>Не устанавливается</w:t>
            </w:r>
          </w:p>
        </w:tc>
      </w:tr>
      <w:tr w:rsidR="00B7511E" w:rsidRPr="00CD79C8" w:rsidTr="00135EAB">
        <w:trPr>
          <w:trHeight w:val="864"/>
        </w:trPr>
        <w:tc>
          <w:tcPr>
            <w:tcW w:w="709" w:type="dxa"/>
            <w:tcMar>
              <w:top w:w="28" w:type="dxa"/>
              <w:left w:w="28" w:type="dxa"/>
              <w:bottom w:w="28" w:type="dxa"/>
              <w:right w:w="28" w:type="dxa"/>
            </w:tcMar>
          </w:tcPr>
          <w:p w:rsidR="00B7511E" w:rsidRPr="008A3969" w:rsidRDefault="00B7511E" w:rsidP="00135EAB">
            <w:pPr>
              <w:pStyle w:val="ConsPlusNormal"/>
              <w:ind w:firstLine="0"/>
              <w:contextualSpacing/>
              <w:jc w:val="center"/>
              <w:rPr>
                <w:rFonts w:asciiTheme="minorHAnsi" w:hAnsiTheme="minorHAnsi" w:cstheme="minorHAnsi"/>
              </w:rPr>
            </w:pPr>
            <w:r w:rsidRPr="008A3969">
              <w:rPr>
                <w:rFonts w:asciiTheme="minorHAnsi" w:hAnsiTheme="minorHAnsi" w:cstheme="minorHAnsi"/>
              </w:rPr>
              <w:t>6.8</w:t>
            </w:r>
          </w:p>
        </w:tc>
        <w:tc>
          <w:tcPr>
            <w:tcW w:w="2977" w:type="dxa"/>
            <w:tcMar>
              <w:top w:w="28" w:type="dxa"/>
              <w:left w:w="28" w:type="dxa"/>
              <w:bottom w:w="28" w:type="dxa"/>
              <w:right w:w="28" w:type="dxa"/>
            </w:tcMar>
          </w:tcPr>
          <w:p w:rsidR="00B7511E" w:rsidRPr="008A3969" w:rsidRDefault="00B7511E" w:rsidP="00135EAB">
            <w:pPr>
              <w:pStyle w:val="ConsPlusNormal"/>
              <w:ind w:firstLine="0"/>
              <w:contextualSpacing/>
              <w:jc w:val="both"/>
              <w:rPr>
                <w:rFonts w:asciiTheme="minorHAnsi" w:hAnsiTheme="minorHAnsi" w:cstheme="minorHAnsi"/>
              </w:rPr>
            </w:pPr>
            <w:r w:rsidRPr="008A3969">
              <w:rPr>
                <w:rFonts w:asciiTheme="minorHAnsi" w:hAnsiTheme="minorHAnsi" w:cstheme="minorHAnsi"/>
              </w:rPr>
              <w:t>Связь</w:t>
            </w:r>
          </w:p>
        </w:tc>
        <w:tc>
          <w:tcPr>
            <w:tcW w:w="3021" w:type="dxa"/>
            <w:tcMar>
              <w:top w:w="28" w:type="dxa"/>
              <w:left w:w="28" w:type="dxa"/>
              <w:bottom w:w="28" w:type="dxa"/>
              <w:right w:w="28" w:type="dxa"/>
            </w:tcMar>
          </w:tcPr>
          <w:p w:rsidR="00B7511E" w:rsidRPr="008A3969" w:rsidRDefault="00B7511E" w:rsidP="00135EAB">
            <w:pPr>
              <w:pStyle w:val="ConsPlusNormal"/>
              <w:ind w:firstLine="0"/>
              <w:contextualSpacing/>
              <w:rPr>
                <w:rFonts w:asciiTheme="minorHAnsi" w:hAnsiTheme="minorHAnsi" w:cstheme="minorHAnsi"/>
              </w:rPr>
            </w:pPr>
            <w:r w:rsidRPr="008A3969">
              <w:rPr>
                <w:rFonts w:asciiTheme="minorHAnsi" w:hAnsiTheme="minorHAnsi" w:cstheme="minorHAnsi"/>
              </w:rPr>
              <w:t xml:space="preserve">Объекты капитального строительства, обеспечивающие радиовещание, телевидение, связь </w:t>
            </w:r>
          </w:p>
        </w:tc>
        <w:tc>
          <w:tcPr>
            <w:tcW w:w="3021" w:type="dxa"/>
          </w:tcPr>
          <w:p w:rsidR="00B7511E" w:rsidRPr="008A3969" w:rsidRDefault="00B7511E" w:rsidP="00135EAB">
            <w:pPr>
              <w:pStyle w:val="ConsPlusNormal"/>
              <w:ind w:firstLine="0"/>
              <w:contextualSpacing/>
              <w:rPr>
                <w:rFonts w:asciiTheme="minorHAnsi" w:hAnsiTheme="minorHAnsi" w:cstheme="minorHAnsi"/>
              </w:rPr>
            </w:pPr>
            <w:r w:rsidRPr="008A3969">
              <w:rPr>
                <w:rFonts w:asciiTheme="minorHAnsi" w:hAnsiTheme="minorHAnsi" w:cstheme="minorHAnsi"/>
              </w:rPr>
              <w:t xml:space="preserve">Хозяйственные постройки, административно-бытовые корпуса, стоянки автомобилей, объекты для размещения служб </w:t>
            </w:r>
            <w:r w:rsidRPr="008A3969">
              <w:rPr>
                <w:rFonts w:asciiTheme="minorHAnsi" w:hAnsiTheme="minorHAnsi" w:cstheme="minorHAnsi"/>
              </w:rPr>
              <w:lastRenderedPageBreak/>
              <w:t>охраны и наблюдения, локальные объекты инженерной инфраструктуры, объекты гражданской обороны, столовые для сотрудников предприятий</w:t>
            </w:r>
          </w:p>
        </w:tc>
      </w:tr>
      <w:tr w:rsidR="00B7511E" w:rsidRPr="00CD79C8" w:rsidTr="00135EAB">
        <w:trPr>
          <w:trHeight w:val="42"/>
        </w:trPr>
        <w:tc>
          <w:tcPr>
            <w:tcW w:w="709" w:type="dxa"/>
            <w:tcMar>
              <w:top w:w="28" w:type="dxa"/>
              <w:left w:w="28" w:type="dxa"/>
              <w:bottom w:w="28" w:type="dxa"/>
              <w:right w:w="28" w:type="dxa"/>
            </w:tcMar>
          </w:tcPr>
          <w:p w:rsidR="00B7511E" w:rsidRPr="005F4EA6" w:rsidRDefault="00B7511E" w:rsidP="00135EAB">
            <w:pPr>
              <w:pStyle w:val="ConsPlusNormal"/>
              <w:ind w:firstLine="0"/>
              <w:contextualSpacing/>
              <w:jc w:val="center"/>
              <w:rPr>
                <w:rFonts w:asciiTheme="minorHAnsi" w:hAnsiTheme="minorHAnsi"/>
              </w:rPr>
            </w:pPr>
            <w:r w:rsidRPr="005F4EA6">
              <w:rPr>
                <w:rFonts w:asciiTheme="minorHAnsi" w:hAnsiTheme="minorHAnsi"/>
              </w:rPr>
              <w:lastRenderedPageBreak/>
              <w:t>7.2</w:t>
            </w:r>
            <w:r>
              <w:rPr>
                <w:rFonts w:asciiTheme="minorHAnsi" w:hAnsiTheme="minorHAnsi"/>
              </w:rPr>
              <w:t xml:space="preserve"> </w:t>
            </w:r>
            <w:r w:rsidRPr="00B72267">
              <w:rPr>
                <w:rFonts w:asciiTheme="minorHAnsi" w:hAnsiTheme="minorHAnsi"/>
                <w:sz w:val="16"/>
                <w:szCs w:val="16"/>
              </w:rPr>
              <w:t>(7.2.1-7.2.3)</w:t>
            </w:r>
          </w:p>
        </w:tc>
        <w:tc>
          <w:tcPr>
            <w:tcW w:w="2977" w:type="dxa"/>
            <w:tcMar>
              <w:top w:w="28" w:type="dxa"/>
              <w:left w:w="28" w:type="dxa"/>
              <w:bottom w:w="28" w:type="dxa"/>
              <w:right w:w="28" w:type="dxa"/>
            </w:tcMar>
          </w:tcPr>
          <w:p w:rsidR="00B7511E" w:rsidRPr="005F4EA6" w:rsidRDefault="00B7511E" w:rsidP="00135EAB">
            <w:pPr>
              <w:pStyle w:val="ConsPlusNormal"/>
              <w:ind w:firstLine="0"/>
              <w:contextualSpacing/>
              <w:rPr>
                <w:rFonts w:asciiTheme="minorHAnsi" w:hAnsiTheme="minorHAnsi"/>
              </w:rPr>
            </w:pPr>
            <w:r w:rsidRPr="005F4EA6">
              <w:rPr>
                <w:rFonts w:asciiTheme="minorHAnsi" w:hAnsiTheme="minorHAnsi"/>
              </w:rPr>
              <w:t>Автомобильный транспорт</w:t>
            </w:r>
          </w:p>
        </w:tc>
        <w:tc>
          <w:tcPr>
            <w:tcW w:w="3021" w:type="dxa"/>
            <w:tcMar>
              <w:top w:w="28" w:type="dxa"/>
              <w:left w:w="28" w:type="dxa"/>
              <w:bottom w:w="28" w:type="dxa"/>
              <w:right w:w="28" w:type="dxa"/>
            </w:tcMar>
          </w:tcPr>
          <w:p w:rsidR="00B7511E" w:rsidRPr="005F4EA6" w:rsidRDefault="00B7511E" w:rsidP="00135EAB">
            <w:pPr>
              <w:pStyle w:val="ConsPlusNormal"/>
              <w:ind w:firstLine="0"/>
              <w:contextualSpacing/>
            </w:pPr>
            <w:r w:rsidRPr="00E707C6">
              <w:rPr>
                <w:rFonts w:asciiTheme="minorHAnsi" w:hAnsiTheme="minorHAnsi"/>
              </w:rPr>
              <w:t>Здания и сооружения автомобильного транспорта</w:t>
            </w:r>
          </w:p>
        </w:tc>
        <w:tc>
          <w:tcPr>
            <w:tcW w:w="3021" w:type="dxa"/>
          </w:tcPr>
          <w:p w:rsidR="00B7511E" w:rsidRPr="005F4EA6" w:rsidRDefault="00B7511E" w:rsidP="00135EAB">
            <w:pPr>
              <w:pStyle w:val="ConsPlusNormal"/>
              <w:ind w:firstLine="0"/>
              <w:contextualSpacing/>
              <w:rPr>
                <w:rFonts w:asciiTheme="minorHAnsi" w:hAnsiTheme="minorHAnsi"/>
              </w:rPr>
            </w:pPr>
            <w:r w:rsidRPr="005F4EA6">
              <w:rPr>
                <w:rFonts w:asciiTheme="minorHAnsi" w:hAnsiTheme="minorHAnsi"/>
              </w:rPr>
              <w:t xml:space="preserve">Хозяйственные постройки, </w:t>
            </w:r>
          </w:p>
          <w:p w:rsidR="00B7511E" w:rsidRPr="005F4EA6" w:rsidRDefault="00B7511E" w:rsidP="00135EAB">
            <w:pPr>
              <w:spacing w:before="0" w:after="0" w:line="240" w:lineRule="auto"/>
              <w:contextualSpacing/>
            </w:pPr>
            <w:r w:rsidRPr="005F4EA6">
              <w:t>административно-бытовые корпуса, стоянки автомобилей, объекты для размещения служб охраны и наблюдения, объекты инженерной инфраструктуры, объекты гражданской обороны, элементы благоустройства территории</w:t>
            </w:r>
          </w:p>
        </w:tc>
      </w:tr>
      <w:tr w:rsidR="00B7511E" w:rsidRPr="00CD79C8" w:rsidTr="00135EAB">
        <w:trPr>
          <w:trHeight w:val="42"/>
        </w:trPr>
        <w:tc>
          <w:tcPr>
            <w:tcW w:w="709" w:type="dxa"/>
            <w:tcMar>
              <w:top w:w="28" w:type="dxa"/>
              <w:left w:w="28" w:type="dxa"/>
              <w:bottom w:w="28" w:type="dxa"/>
              <w:right w:w="28" w:type="dxa"/>
            </w:tcMar>
          </w:tcPr>
          <w:p w:rsidR="00B7511E" w:rsidRPr="00501070" w:rsidRDefault="00B7511E" w:rsidP="00135EAB">
            <w:pPr>
              <w:pStyle w:val="ConsPlusNormal"/>
              <w:ind w:firstLine="0"/>
              <w:contextualSpacing/>
              <w:jc w:val="center"/>
              <w:rPr>
                <w:rFonts w:asciiTheme="minorHAnsi" w:hAnsiTheme="minorHAnsi"/>
              </w:rPr>
            </w:pPr>
            <w:r w:rsidRPr="00501070">
              <w:rPr>
                <w:rFonts w:asciiTheme="minorHAnsi" w:hAnsiTheme="minorHAnsi"/>
              </w:rPr>
              <w:t>7.2.1</w:t>
            </w:r>
          </w:p>
        </w:tc>
        <w:tc>
          <w:tcPr>
            <w:tcW w:w="2977" w:type="dxa"/>
            <w:tcMar>
              <w:top w:w="28" w:type="dxa"/>
              <w:left w:w="28" w:type="dxa"/>
              <w:bottom w:w="28" w:type="dxa"/>
              <w:right w:w="28" w:type="dxa"/>
            </w:tcMar>
          </w:tcPr>
          <w:p w:rsidR="00B7511E" w:rsidRPr="002250D7" w:rsidRDefault="00B7511E" w:rsidP="00135EAB">
            <w:pPr>
              <w:pStyle w:val="ConsPlusNormal"/>
              <w:ind w:firstLine="0"/>
              <w:contextualSpacing/>
              <w:rPr>
                <w:rFonts w:asciiTheme="minorHAnsi" w:hAnsiTheme="minorHAnsi"/>
              </w:rPr>
            </w:pPr>
            <w:r w:rsidRPr="002250D7">
              <w:rPr>
                <w:rFonts w:asciiTheme="minorHAnsi" w:hAnsiTheme="minorHAnsi"/>
              </w:rPr>
              <w:t>Размещение автомобильных дорог</w:t>
            </w:r>
          </w:p>
        </w:tc>
        <w:tc>
          <w:tcPr>
            <w:tcW w:w="3021" w:type="dxa"/>
            <w:tcMar>
              <w:top w:w="28" w:type="dxa"/>
              <w:left w:w="28" w:type="dxa"/>
              <w:bottom w:w="28" w:type="dxa"/>
              <w:right w:w="28" w:type="dxa"/>
            </w:tcMar>
          </w:tcPr>
          <w:p w:rsidR="00B7511E" w:rsidRPr="002250D7" w:rsidRDefault="00B7511E" w:rsidP="00135EAB">
            <w:pPr>
              <w:widowControl w:val="0"/>
              <w:autoSpaceDE w:val="0"/>
              <w:autoSpaceDN w:val="0"/>
              <w:spacing w:before="0" w:after="0" w:line="240" w:lineRule="auto"/>
              <w:rPr>
                <w:rFonts w:eastAsia="Times New Roman" w:cs="Arial"/>
                <w:lang w:eastAsia="ru-RU"/>
              </w:rPr>
            </w:pPr>
            <w:r w:rsidRPr="002250D7">
              <w:rPr>
                <w:rFonts w:eastAsia="Times New Roman" w:cs="Arial"/>
                <w:lang w:eastAsia="ru-RU"/>
              </w:rPr>
              <w:t>Автомобильные дороги и технически связанные с ними сооружения, придорожные стоянки (парковки) транспортных средств в границах улиц и дорог, посты органов внутренних дел, ответственных за безопасность дорожного движения</w:t>
            </w:r>
          </w:p>
        </w:tc>
        <w:tc>
          <w:tcPr>
            <w:tcW w:w="3021" w:type="dxa"/>
          </w:tcPr>
          <w:p w:rsidR="00B7511E" w:rsidRPr="002250D7" w:rsidRDefault="00B7511E" w:rsidP="00135EAB">
            <w:pPr>
              <w:spacing w:before="0" w:after="0" w:line="240" w:lineRule="auto"/>
              <w:contextualSpacing/>
            </w:pPr>
            <w:r w:rsidRPr="002250D7">
              <w:rPr>
                <w:rFonts w:eastAsia="Times New Roman" w:cs="Arial"/>
                <w:lang w:eastAsia="ru-RU"/>
              </w:rPr>
              <w:t>Не устанавливается</w:t>
            </w:r>
          </w:p>
        </w:tc>
      </w:tr>
      <w:tr w:rsidR="00B7511E" w:rsidRPr="00CD79C8" w:rsidTr="00135EAB">
        <w:trPr>
          <w:trHeight w:val="42"/>
        </w:trPr>
        <w:tc>
          <w:tcPr>
            <w:tcW w:w="709" w:type="dxa"/>
            <w:tcMar>
              <w:top w:w="28" w:type="dxa"/>
              <w:left w:w="28" w:type="dxa"/>
              <w:bottom w:w="28" w:type="dxa"/>
              <w:right w:w="28" w:type="dxa"/>
            </w:tcMar>
          </w:tcPr>
          <w:p w:rsidR="00B7511E" w:rsidRPr="00783868" w:rsidRDefault="00B7511E" w:rsidP="00135EAB">
            <w:pPr>
              <w:pStyle w:val="ConsPlusNormal"/>
              <w:ind w:firstLine="0"/>
              <w:contextualSpacing/>
              <w:jc w:val="center"/>
              <w:rPr>
                <w:rFonts w:asciiTheme="minorHAnsi" w:hAnsiTheme="minorHAnsi"/>
              </w:rPr>
            </w:pPr>
            <w:r w:rsidRPr="00783868">
              <w:rPr>
                <w:rFonts w:asciiTheme="minorHAnsi" w:hAnsiTheme="minorHAnsi"/>
              </w:rPr>
              <w:t>7.2</w:t>
            </w:r>
            <w:r>
              <w:rPr>
                <w:rFonts w:asciiTheme="minorHAnsi" w:hAnsiTheme="minorHAnsi"/>
              </w:rPr>
              <w:t>.3</w:t>
            </w:r>
          </w:p>
        </w:tc>
        <w:tc>
          <w:tcPr>
            <w:tcW w:w="2977" w:type="dxa"/>
            <w:tcMar>
              <w:top w:w="28" w:type="dxa"/>
              <w:left w:w="28" w:type="dxa"/>
              <w:bottom w:w="28" w:type="dxa"/>
              <w:right w:w="28" w:type="dxa"/>
            </w:tcMar>
          </w:tcPr>
          <w:p w:rsidR="00B7511E" w:rsidRPr="00783868" w:rsidRDefault="00B7511E" w:rsidP="00135EAB">
            <w:pPr>
              <w:pStyle w:val="ConsPlusNormal"/>
              <w:ind w:firstLine="0"/>
              <w:contextualSpacing/>
              <w:rPr>
                <w:rFonts w:asciiTheme="minorHAnsi" w:hAnsiTheme="minorHAnsi"/>
              </w:rPr>
            </w:pPr>
            <w:r>
              <w:rPr>
                <w:rFonts w:asciiTheme="minorHAnsi" w:hAnsiTheme="minorHAnsi"/>
              </w:rPr>
              <w:t>Стоянки транспорта общего пользования</w:t>
            </w:r>
          </w:p>
        </w:tc>
        <w:tc>
          <w:tcPr>
            <w:tcW w:w="3021" w:type="dxa"/>
            <w:tcMar>
              <w:top w:w="28" w:type="dxa"/>
              <w:left w:w="28" w:type="dxa"/>
              <w:bottom w:w="28" w:type="dxa"/>
              <w:right w:w="28" w:type="dxa"/>
            </w:tcMar>
          </w:tcPr>
          <w:p w:rsidR="00B7511E" w:rsidRPr="00783868" w:rsidRDefault="00B7511E" w:rsidP="00135EAB">
            <w:pPr>
              <w:pStyle w:val="ConsPlusNormal"/>
              <w:ind w:firstLine="0"/>
              <w:contextualSpacing/>
              <w:rPr>
                <w:rFonts w:asciiTheme="minorHAnsi" w:hAnsiTheme="minorHAnsi"/>
              </w:rPr>
            </w:pPr>
            <w:r>
              <w:rPr>
                <w:rFonts w:asciiTheme="minorHAnsi" w:hAnsiTheme="minorHAnsi"/>
              </w:rPr>
              <w:t>Размещение стоянок автотранспортных средств, осуществляющих перевозки людей  установленному маршруту</w:t>
            </w:r>
          </w:p>
        </w:tc>
        <w:tc>
          <w:tcPr>
            <w:tcW w:w="3021" w:type="dxa"/>
          </w:tcPr>
          <w:p w:rsidR="00B7511E" w:rsidRPr="00783868" w:rsidRDefault="00B7511E" w:rsidP="00135EAB">
            <w:pPr>
              <w:pStyle w:val="ConsPlusNormal"/>
              <w:ind w:firstLine="0"/>
              <w:contextualSpacing/>
              <w:rPr>
                <w:rFonts w:asciiTheme="minorHAnsi" w:hAnsiTheme="minorHAnsi"/>
              </w:rPr>
            </w:pPr>
            <w:r w:rsidRPr="00783868">
              <w:rPr>
                <w:rFonts w:asciiTheme="minorHAnsi" w:hAnsiTheme="minorHAnsi"/>
              </w:rPr>
              <w:t>Не устанавливается</w:t>
            </w:r>
          </w:p>
        </w:tc>
      </w:tr>
      <w:tr w:rsidR="00956EEC" w:rsidRPr="00CD79C8" w:rsidTr="00135EAB">
        <w:trPr>
          <w:trHeight w:val="42"/>
        </w:trPr>
        <w:tc>
          <w:tcPr>
            <w:tcW w:w="709" w:type="dxa"/>
            <w:tcMar>
              <w:top w:w="28" w:type="dxa"/>
              <w:left w:w="28" w:type="dxa"/>
              <w:bottom w:w="28" w:type="dxa"/>
              <w:right w:w="28" w:type="dxa"/>
            </w:tcMar>
          </w:tcPr>
          <w:p w:rsidR="00956EEC" w:rsidRPr="00783868" w:rsidRDefault="00956EEC" w:rsidP="00135EAB">
            <w:pPr>
              <w:pStyle w:val="ConsPlusNormal"/>
              <w:ind w:firstLine="0"/>
              <w:contextualSpacing/>
              <w:jc w:val="center"/>
              <w:rPr>
                <w:rFonts w:asciiTheme="minorHAnsi" w:hAnsiTheme="minorHAnsi"/>
              </w:rPr>
            </w:pPr>
            <w:r>
              <w:rPr>
                <w:rFonts w:asciiTheme="minorHAnsi" w:hAnsiTheme="minorHAnsi"/>
              </w:rPr>
              <w:t>7.5</w:t>
            </w:r>
          </w:p>
        </w:tc>
        <w:tc>
          <w:tcPr>
            <w:tcW w:w="2977" w:type="dxa"/>
            <w:tcMar>
              <w:top w:w="28" w:type="dxa"/>
              <w:left w:w="28" w:type="dxa"/>
              <w:bottom w:w="28" w:type="dxa"/>
              <w:right w:w="28" w:type="dxa"/>
            </w:tcMar>
          </w:tcPr>
          <w:p w:rsidR="00956EEC" w:rsidRDefault="00956EEC" w:rsidP="00956EEC">
            <w:pPr>
              <w:pStyle w:val="ConsPlusNormal"/>
              <w:ind w:firstLine="0"/>
              <w:contextualSpacing/>
              <w:rPr>
                <w:rFonts w:asciiTheme="minorHAnsi" w:hAnsiTheme="minorHAnsi"/>
              </w:rPr>
            </w:pPr>
            <w:r w:rsidRPr="00956EEC">
              <w:rPr>
                <w:rFonts w:asciiTheme="minorHAnsi" w:hAnsiTheme="minorHAnsi"/>
              </w:rPr>
              <w:t>Трубопроводный транспорт</w:t>
            </w:r>
          </w:p>
        </w:tc>
        <w:tc>
          <w:tcPr>
            <w:tcW w:w="3021" w:type="dxa"/>
            <w:tcMar>
              <w:top w:w="28" w:type="dxa"/>
              <w:left w:w="28" w:type="dxa"/>
              <w:bottom w:w="28" w:type="dxa"/>
              <w:right w:w="28" w:type="dxa"/>
            </w:tcMar>
          </w:tcPr>
          <w:p w:rsidR="00956EEC" w:rsidRDefault="00956EEC" w:rsidP="00135EAB">
            <w:pPr>
              <w:pStyle w:val="ConsPlusNormal"/>
              <w:ind w:firstLine="0"/>
              <w:contextualSpacing/>
              <w:rPr>
                <w:rFonts w:asciiTheme="minorHAnsi" w:hAnsiTheme="minorHAnsi"/>
              </w:rPr>
            </w:pPr>
            <w:r w:rsidRPr="00956EEC">
              <w:rPr>
                <w:rFonts w:asciiTheme="minorHAnsi" w:hAnsiTheme="minorHAnsi"/>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021" w:type="dxa"/>
          </w:tcPr>
          <w:p w:rsidR="00956EEC" w:rsidRPr="005F4EA6" w:rsidRDefault="00956EEC" w:rsidP="00956EEC">
            <w:pPr>
              <w:pStyle w:val="ConsPlusNormal"/>
              <w:ind w:firstLine="0"/>
              <w:contextualSpacing/>
              <w:rPr>
                <w:rFonts w:asciiTheme="minorHAnsi" w:hAnsiTheme="minorHAnsi"/>
              </w:rPr>
            </w:pPr>
            <w:r w:rsidRPr="005F4EA6">
              <w:rPr>
                <w:rFonts w:asciiTheme="minorHAnsi" w:hAnsiTheme="minorHAnsi"/>
              </w:rPr>
              <w:t xml:space="preserve">Хозяйственные постройки, </w:t>
            </w:r>
          </w:p>
          <w:p w:rsidR="00956EEC" w:rsidRPr="00783868" w:rsidRDefault="00956EEC" w:rsidP="00956EEC">
            <w:pPr>
              <w:pStyle w:val="ConsPlusNormal"/>
              <w:ind w:firstLine="0"/>
              <w:contextualSpacing/>
              <w:rPr>
                <w:rFonts w:asciiTheme="minorHAnsi" w:hAnsiTheme="minorHAnsi"/>
              </w:rPr>
            </w:pPr>
            <w:r w:rsidRPr="00956EEC">
              <w:rPr>
                <w:rFonts w:asciiTheme="minorHAnsi" w:hAnsiTheme="minorHAnsi"/>
              </w:rPr>
              <w:t>административно-бытовые корпуса, стоянки автомобилей, объекты для размещения служб охраны и наблюдения, объекты инженерной инфраструктуры, объекты гражданской обороны, элементы благоустройства территории</w:t>
            </w:r>
          </w:p>
        </w:tc>
      </w:tr>
      <w:tr w:rsidR="00B7511E" w:rsidRPr="00CD79C8" w:rsidTr="00135EAB">
        <w:trPr>
          <w:trHeight w:val="42"/>
        </w:trPr>
        <w:tc>
          <w:tcPr>
            <w:tcW w:w="709" w:type="dxa"/>
            <w:tcMar>
              <w:top w:w="28" w:type="dxa"/>
              <w:left w:w="28" w:type="dxa"/>
              <w:bottom w:w="28" w:type="dxa"/>
              <w:right w:w="28" w:type="dxa"/>
            </w:tcMar>
          </w:tcPr>
          <w:p w:rsidR="00B7511E" w:rsidRPr="008A3969" w:rsidRDefault="00B7511E" w:rsidP="00135EAB">
            <w:pPr>
              <w:pStyle w:val="ConsPlusNormal"/>
              <w:ind w:firstLine="0"/>
              <w:contextualSpacing/>
              <w:jc w:val="center"/>
              <w:rPr>
                <w:rFonts w:asciiTheme="minorHAnsi" w:hAnsiTheme="minorHAnsi"/>
              </w:rPr>
            </w:pPr>
            <w:r w:rsidRPr="008A3969">
              <w:rPr>
                <w:rFonts w:asciiTheme="minorHAnsi" w:hAnsiTheme="minorHAnsi"/>
              </w:rPr>
              <w:t>11.3</w:t>
            </w:r>
          </w:p>
        </w:tc>
        <w:tc>
          <w:tcPr>
            <w:tcW w:w="2977" w:type="dxa"/>
            <w:tcMar>
              <w:top w:w="28" w:type="dxa"/>
              <w:left w:w="28" w:type="dxa"/>
              <w:bottom w:w="28" w:type="dxa"/>
              <w:right w:w="28" w:type="dxa"/>
            </w:tcMar>
          </w:tcPr>
          <w:p w:rsidR="00B7511E" w:rsidRPr="008A3969" w:rsidRDefault="00B7511E" w:rsidP="00135EAB">
            <w:pPr>
              <w:pStyle w:val="ConsPlusNormal"/>
              <w:ind w:firstLine="0"/>
              <w:contextualSpacing/>
              <w:rPr>
                <w:rFonts w:asciiTheme="minorHAnsi" w:hAnsiTheme="minorHAnsi"/>
              </w:rPr>
            </w:pPr>
            <w:r w:rsidRPr="008A3969">
              <w:rPr>
                <w:rFonts w:asciiTheme="minorHAnsi" w:hAnsiTheme="minorHAnsi"/>
              </w:rPr>
              <w:t>Гидротехнические сооружения</w:t>
            </w:r>
          </w:p>
        </w:tc>
        <w:tc>
          <w:tcPr>
            <w:tcW w:w="3021" w:type="dxa"/>
            <w:tcMar>
              <w:top w:w="28" w:type="dxa"/>
              <w:left w:w="28" w:type="dxa"/>
              <w:bottom w:w="28" w:type="dxa"/>
              <w:right w:w="28" w:type="dxa"/>
            </w:tcMar>
          </w:tcPr>
          <w:p w:rsidR="00B7511E" w:rsidRPr="008A3969" w:rsidRDefault="00B7511E" w:rsidP="00135EAB">
            <w:pPr>
              <w:pStyle w:val="ConsPlusNormal"/>
              <w:ind w:firstLine="0"/>
              <w:contextualSpacing/>
              <w:rPr>
                <w:rFonts w:asciiTheme="minorHAnsi" w:hAnsiTheme="minorHAnsi"/>
              </w:rPr>
            </w:pPr>
            <w:r w:rsidRPr="008A3969">
              <w:rPr>
                <w:rFonts w:asciiTheme="minorHAnsi" w:hAnsiTheme="minorHAnsi"/>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8A3969">
              <w:rPr>
                <w:rFonts w:asciiTheme="minorHAnsi" w:hAnsiTheme="minorHAnsi"/>
              </w:rPr>
              <w:t>рыбозащитных</w:t>
            </w:r>
            <w:proofErr w:type="spellEnd"/>
            <w:r w:rsidRPr="008A3969">
              <w:rPr>
                <w:rFonts w:asciiTheme="minorHAnsi" w:hAnsiTheme="minorHAnsi"/>
              </w:rPr>
              <w:t xml:space="preserve"> и рыбопропускных сооружений, берегозащитных сооружений</w:t>
            </w:r>
          </w:p>
        </w:tc>
        <w:tc>
          <w:tcPr>
            <w:tcW w:w="3021" w:type="dxa"/>
          </w:tcPr>
          <w:p w:rsidR="00B7511E" w:rsidRPr="008A3969" w:rsidRDefault="00B7511E" w:rsidP="00135EAB">
            <w:pPr>
              <w:pStyle w:val="ConsPlusNormal"/>
              <w:ind w:firstLine="0"/>
              <w:contextualSpacing/>
              <w:rPr>
                <w:rFonts w:asciiTheme="minorHAnsi" w:hAnsiTheme="minorHAnsi"/>
              </w:rPr>
            </w:pPr>
            <w:r w:rsidRPr="008A3969">
              <w:rPr>
                <w:rFonts w:asciiTheme="minorHAnsi" w:hAnsiTheme="minorHAnsi"/>
              </w:rPr>
              <w:t>Не устанавливается</w:t>
            </w:r>
          </w:p>
        </w:tc>
      </w:tr>
      <w:tr w:rsidR="00B7511E" w:rsidRPr="00CD79C8" w:rsidTr="00135EAB">
        <w:trPr>
          <w:trHeight w:val="554"/>
        </w:trPr>
        <w:tc>
          <w:tcPr>
            <w:tcW w:w="709" w:type="dxa"/>
            <w:tcMar>
              <w:top w:w="28" w:type="dxa"/>
              <w:left w:w="28" w:type="dxa"/>
              <w:bottom w:w="28" w:type="dxa"/>
              <w:right w:w="28" w:type="dxa"/>
            </w:tcMar>
          </w:tcPr>
          <w:p w:rsidR="00B7511E" w:rsidRPr="00601ED5" w:rsidRDefault="00B7511E" w:rsidP="00135EAB">
            <w:pPr>
              <w:pStyle w:val="ConsPlusNormal"/>
              <w:ind w:firstLine="0"/>
              <w:contextualSpacing/>
              <w:jc w:val="center"/>
              <w:rPr>
                <w:rFonts w:asciiTheme="minorHAnsi" w:hAnsiTheme="minorHAnsi"/>
                <w:color w:val="000000" w:themeColor="text1"/>
              </w:rPr>
            </w:pPr>
            <w:r w:rsidRPr="00601ED5">
              <w:rPr>
                <w:rFonts w:asciiTheme="minorHAnsi" w:hAnsiTheme="minorHAnsi"/>
                <w:color w:val="000000" w:themeColor="text1"/>
              </w:rPr>
              <w:t xml:space="preserve">12.0 </w:t>
            </w:r>
            <w:r w:rsidRPr="00601ED5">
              <w:rPr>
                <w:rFonts w:asciiTheme="minorHAnsi" w:hAnsiTheme="minorHAnsi"/>
                <w:color w:val="000000" w:themeColor="text1"/>
                <w:sz w:val="16"/>
                <w:szCs w:val="16"/>
              </w:rPr>
              <w:t>(12.0.1-12.0.2)</w:t>
            </w:r>
          </w:p>
        </w:tc>
        <w:tc>
          <w:tcPr>
            <w:tcW w:w="2977" w:type="dxa"/>
            <w:tcMar>
              <w:top w:w="28" w:type="dxa"/>
              <w:left w:w="28" w:type="dxa"/>
              <w:bottom w:w="28" w:type="dxa"/>
              <w:right w:w="28" w:type="dxa"/>
            </w:tcMar>
          </w:tcPr>
          <w:p w:rsidR="00B7511E" w:rsidRPr="00601ED5" w:rsidRDefault="00B7511E" w:rsidP="00135EAB">
            <w:pPr>
              <w:pStyle w:val="ConsPlusNormal"/>
              <w:ind w:firstLine="0"/>
              <w:contextualSpacing/>
              <w:jc w:val="both"/>
              <w:rPr>
                <w:rFonts w:asciiTheme="minorHAnsi" w:hAnsiTheme="minorHAnsi"/>
                <w:color w:val="000000" w:themeColor="text1"/>
              </w:rPr>
            </w:pPr>
            <w:r w:rsidRPr="00601ED5">
              <w:rPr>
                <w:rFonts w:asciiTheme="minorHAnsi" w:hAnsiTheme="minorHAnsi"/>
                <w:color w:val="000000" w:themeColor="text1"/>
              </w:rPr>
              <w:t>Земельные участки (территории) общего пользования</w:t>
            </w:r>
          </w:p>
        </w:tc>
        <w:tc>
          <w:tcPr>
            <w:tcW w:w="3021" w:type="dxa"/>
            <w:tcMar>
              <w:top w:w="28" w:type="dxa"/>
              <w:left w:w="28" w:type="dxa"/>
              <w:bottom w:w="28" w:type="dxa"/>
              <w:right w:w="28" w:type="dxa"/>
            </w:tcMar>
          </w:tcPr>
          <w:p w:rsidR="00B7511E" w:rsidRPr="00601ED5" w:rsidRDefault="00B7511E" w:rsidP="00135EAB">
            <w:pPr>
              <w:pStyle w:val="ConsPlusNormal"/>
              <w:ind w:firstLine="0"/>
              <w:contextualSpacing/>
              <w:rPr>
                <w:rFonts w:asciiTheme="minorHAnsi" w:hAnsiTheme="minorHAnsi"/>
                <w:color w:val="000000" w:themeColor="text1"/>
              </w:rPr>
            </w:pPr>
            <w:r>
              <w:rPr>
                <w:rFonts w:asciiTheme="minorHAnsi" w:hAnsiTheme="minorHAnsi"/>
                <w:color w:val="000000" w:themeColor="text1"/>
              </w:rPr>
              <w:t>Земельные участки общего пользования</w:t>
            </w:r>
          </w:p>
        </w:tc>
        <w:tc>
          <w:tcPr>
            <w:tcW w:w="3021" w:type="dxa"/>
          </w:tcPr>
          <w:p w:rsidR="00B7511E" w:rsidRPr="00601ED5" w:rsidRDefault="00B7511E" w:rsidP="00135EAB">
            <w:pPr>
              <w:pStyle w:val="ConsPlusNormal"/>
              <w:ind w:firstLine="0"/>
              <w:contextualSpacing/>
              <w:rPr>
                <w:rFonts w:asciiTheme="minorHAnsi" w:hAnsiTheme="minorHAnsi"/>
                <w:color w:val="000000" w:themeColor="text1"/>
              </w:rPr>
            </w:pPr>
            <w:r w:rsidRPr="00601ED5">
              <w:rPr>
                <w:rFonts w:asciiTheme="minorHAnsi" w:hAnsiTheme="minorHAnsi"/>
              </w:rPr>
              <w:t>Не устанавливается</w:t>
            </w:r>
          </w:p>
        </w:tc>
      </w:tr>
      <w:tr w:rsidR="00B7511E" w:rsidRPr="00CD79C8" w:rsidTr="00135EAB">
        <w:trPr>
          <w:trHeight w:val="554"/>
        </w:trPr>
        <w:tc>
          <w:tcPr>
            <w:tcW w:w="709" w:type="dxa"/>
            <w:tcMar>
              <w:top w:w="28" w:type="dxa"/>
              <w:left w:w="28" w:type="dxa"/>
              <w:bottom w:w="28" w:type="dxa"/>
              <w:right w:w="28" w:type="dxa"/>
            </w:tcMar>
          </w:tcPr>
          <w:p w:rsidR="00B7511E" w:rsidRPr="001F078C" w:rsidRDefault="00B7511E" w:rsidP="00135EAB">
            <w:pPr>
              <w:pStyle w:val="ConsPlusNormal"/>
              <w:ind w:firstLine="0"/>
              <w:contextualSpacing/>
              <w:jc w:val="center"/>
              <w:rPr>
                <w:rFonts w:asciiTheme="minorHAnsi" w:hAnsiTheme="minorHAnsi" w:cstheme="minorHAnsi"/>
              </w:rPr>
            </w:pPr>
            <w:r w:rsidRPr="001F078C">
              <w:rPr>
                <w:rFonts w:asciiTheme="minorHAnsi" w:hAnsiTheme="minorHAnsi" w:cstheme="minorHAnsi"/>
              </w:rPr>
              <w:t>12.0.1</w:t>
            </w:r>
          </w:p>
        </w:tc>
        <w:tc>
          <w:tcPr>
            <w:tcW w:w="2977" w:type="dxa"/>
            <w:tcMar>
              <w:top w:w="28" w:type="dxa"/>
              <w:left w:w="28" w:type="dxa"/>
              <w:bottom w:w="28" w:type="dxa"/>
              <w:right w:w="28" w:type="dxa"/>
            </w:tcMar>
          </w:tcPr>
          <w:p w:rsidR="00B7511E" w:rsidRPr="00634DE8" w:rsidRDefault="00B7511E" w:rsidP="00135EAB">
            <w:pPr>
              <w:pStyle w:val="ConsPlusNormal"/>
              <w:ind w:firstLine="0"/>
              <w:contextualSpacing/>
              <w:rPr>
                <w:rFonts w:asciiTheme="minorHAnsi" w:hAnsiTheme="minorHAnsi" w:cstheme="minorHAnsi"/>
              </w:rPr>
            </w:pPr>
            <w:r w:rsidRPr="00634DE8">
              <w:rPr>
                <w:rFonts w:asciiTheme="minorHAnsi" w:hAnsiTheme="minorHAnsi" w:cstheme="minorHAnsi"/>
              </w:rPr>
              <w:t>Улично-дорожная сеть</w:t>
            </w:r>
          </w:p>
          <w:p w:rsidR="00B7511E" w:rsidRPr="00634DE8" w:rsidRDefault="00B7511E" w:rsidP="00135EAB">
            <w:pPr>
              <w:pStyle w:val="ConsPlusNormal"/>
              <w:ind w:firstLine="0"/>
              <w:contextualSpacing/>
              <w:rPr>
                <w:rFonts w:asciiTheme="minorHAnsi" w:hAnsiTheme="minorHAnsi" w:cstheme="minorHAnsi"/>
              </w:rPr>
            </w:pPr>
          </w:p>
        </w:tc>
        <w:tc>
          <w:tcPr>
            <w:tcW w:w="3021" w:type="dxa"/>
            <w:tcMar>
              <w:top w:w="28" w:type="dxa"/>
              <w:left w:w="28" w:type="dxa"/>
              <w:bottom w:w="28" w:type="dxa"/>
              <w:right w:w="28" w:type="dxa"/>
            </w:tcMar>
          </w:tcPr>
          <w:p w:rsidR="00B7511E" w:rsidRPr="00634DE8" w:rsidRDefault="00B7511E" w:rsidP="00135EAB">
            <w:pPr>
              <w:widowControl w:val="0"/>
              <w:autoSpaceDE w:val="0"/>
              <w:autoSpaceDN w:val="0"/>
              <w:spacing w:before="0" w:after="0" w:line="240" w:lineRule="auto"/>
              <w:rPr>
                <w:rFonts w:eastAsia="Times New Roman" w:cstheme="minorHAnsi"/>
                <w:lang w:eastAsia="ru-RU"/>
              </w:rPr>
            </w:pPr>
            <w:r w:rsidRPr="00634DE8">
              <w:rPr>
                <w:rFonts w:eastAsia="Times New Roman" w:cstheme="minorHAnsi"/>
                <w:lang w:eastAsia="ru-RU"/>
              </w:rPr>
              <w:t xml:space="preserve">Объекты улично-дорожной сети: автомобильные дороги, пешеходные тротуары в границах населенных пунктов, пешеходные переходы, бульвары, площади, </w:t>
            </w:r>
            <w:r w:rsidRPr="00634DE8">
              <w:rPr>
                <w:rFonts w:eastAsia="Times New Roman" w:cstheme="minorHAnsi"/>
                <w:lang w:eastAsia="ru-RU"/>
              </w:rPr>
              <w:lastRenderedPageBreak/>
              <w:t xml:space="preserve">проезды, велодорожки и объекты </w:t>
            </w:r>
            <w:proofErr w:type="spellStart"/>
            <w:r w:rsidRPr="00634DE8">
              <w:rPr>
                <w:rFonts w:eastAsia="Times New Roman" w:cstheme="minorHAnsi"/>
                <w:lang w:eastAsia="ru-RU"/>
              </w:rPr>
              <w:t>велотранспортной</w:t>
            </w:r>
            <w:proofErr w:type="spellEnd"/>
            <w:r w:rsidRPr="00634DE8">
              <w:rPr>
                <w:rFonts w:eastAsia="Times New Roman" w:cstheme="minorHAnsi"/>
                <w:lang w:eastAsia="ru-RU"/>
              </w:rPr>
              <w:t xml:space="preserve"> и инженерной инфраструктуры;</w:t>
            </w:r>
          </w:p>
          <w:p w:rsidR="00B7511E" w:rsidRPr="00634DE8" w:rsidRDefault="00B7511E" w:rsidP="00135EAB">
            <w:pPr>
              <w:pStyle w:val="ConsPlusNormal"/>
              <w:ind w:firstLine="0"/>
              <w:contextualSpacing/>
              <w:rPr>
                <w:rFonts w:asciiTheme="minorHAnsi" w:hAnsiTheme="minorHAnsi" w:cstheme="minorHAnsi"/>
              </w:rPr>
            </w:pPr>
            <w:r w:rsidRPr="00634DE8">
              <w:rPr>
                <w:rFonts w:asciiTheme="minorHAnsi" w:hAnsiTheme="minorHAnsi" w:cstheme="minorHAnsi"/>
              </w:rPr>
              <w:t>размещение придорожных стоянок (парковок) транспортных средств в границах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1" w:type="dxa"/>
          </w:tcPr>
          <w:p w:rsidR="00B7511E" w:rsidRPr="00634DE8" w:rsidRDefault="00B7511E" w:rsidP="00135EAB">
            <w:pPr>
              <w:pStyle w:val="ConsPlusNormal"/>
              <w:ind w:firstLine="0"/>
              <w:contextualSpacing/>
              <w:rPr>
                <w:rFonts w:asciiTheme="minorHAnsi" w:hAnsiTheme="minorHAnsi" w:cstheme="minorHAnsi"/>
              </w:rPr>
            </w:pPr>
            <w:r w:rsidRPr="00634DE8">
              <w:rPr>
                <w:rFonts w:asciiTheme="minorHAnsi" w:hAnsiTheme="minorHAnsi" w:cstheme="minorHAnsi"/>
              </w:rPr>
              <w:lastRenderedPageBreak/>
              <w:t>Не устанавливается</w:t>
            </w:r>
          </w:p>
        </w:tc>
      </w:tr>
      <w:tr w:rsidR="00B7511E" w:rsidRPr="00CD79C8" w:rsidTr="00135EAB">
        <w:trPr>
          <w:trHeight w:val="196"/>
        </w:trPr>
        <w:tc>
          <w:tcPr>
            <w:tcW w:w="709" w:type="dxa"/>
            <w:tcMar>
              <w:top w:w="28" w:type="dxa"/>
              <w:left w:w="28" w:type="dxa"/>
              <w:bottom w:w="28" w:type="dxa"/>
              <w:right w:w="28" w:type="dxa"/>
            </w:tcMar>
          </w:tcPr>
          <w:p w:rsidR="00B7511E" w:rsidRPr="002A0DD8" w:rsidRDefault="00B7511E" w:rsidP="00135EAB">
            <w:pPr>
              <w:pStyle w:val="ConsPlusNormal"/>
              <w:ind w:firstLine="0"/>
              <w:contextualSpacing/>
              <w:jc w:val="center"/>
              <w:rPr>
                <w:rFonts w:asciiTheme="minorHAnsi" w:hAnsiTheme="minorHAnsi" w:cstheme="minorHAnsi"/>
              </w:rPr>
            </w:pPr>
            <w:r w:rsidRPr="002A0DD8">
              <w:rPr>
                <w:rFonts w:asciiTheme="minorHAnsi" w:hAnsiTheme="minorHAnsi" w:cstheme="minorHAnsi"/>
              </w:rPr>
              <w:t>12.0.2</w:t>
            </w:r>
          </w:p>
        </w:tc>
        <w:tc>
          <w:tcPr>
            <w:tcW w:w="2977" w:type="dxa"/>
            <w:tcMar>
              <w:top w:w="28" w:type="dxa"/>
              <w:left w:w="28" w:type="dxa"/>
              <w:bottom w:w="28" w:type="dxa"/>
              <w:right w:w="28" w:type="dxa"/>
            </w:tcMar>
          </w:tcPr>
          <w:p w:rsidR="00B7511E" w:rsidRPr="002A0DD8" w:rsidRDefault="00B7511E" w:rsidP="00135EAB">
            <w:pPr>
              <w:pStyle w:val="ConsPlusNormal"/>
              <w:ind w:firstLine="0"/>
              <w:contextualSpacing/>
              <w:rPr>
                <w:rFonts w:asciiTheme="minorHAnsi" w:hAnsiTheme="minorHAnsi" w:cstheme="minorHAnsi"/>
              </w:rPr>
            </w:pPr>
            <w:r w:rsidRPr="002A0DD8">
              <w:rPr>
                <w:rFonts w:asciiTheme="minorHAnsi" w:hAnsiTheme="minorHAnsi" w:cstheme="minorHAnsi"/>
              </w:rPr>
              <w:t>Благоустройство территории</w:t>
            </w:r>
          </w:p>
        </w:tc>
        <w:tc>
          <w:tcPr>
            <w:tcW w:w="3021" w:type="dxa"/>
            <w:tcMar>
              <w:top w:w="28" w:type="dxa"/>
              <w:left w:w="28" w:type="dxa"/>
              <w:bottom w:w="28" w:type="dxa"/>
              <w:right w:w="28" w:type="dxa"/>
            </w:tcMar>
          </w:tcPr>
          <w:p w:rsidR="00B7511E" w:rsidRPr="002A0DD8" w:rsidRDefault="00B7511E" w:rsidP="00135EAB">
            <w:pPr>
              <w:pStyle w:val="ConsPlusNormal"/>
              <w:ind w:firstLine="0"/>
              <w:contextualSpacing/>
              <w:rPr>
                <w:rFonts w:asciiTheme="minorHAnsi" w:hAnsiTheme="minorHAnsi" w:cstheme="minorHAnsi"/>
              </w:rPr>
            </w:pPr>
            <w:r w:rsidRPr="002A0DD8">
              <w:rPr>
                <w:rFonts w:asciiTheme="minorHAnsi" w:hAnsiTheme="minorHAnsi" w:cs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размещение общественных туалетов, площадок для сбора мусора</w:t>
            </w:r>
          </w:p>
        </w:tc>
        <w:tc>
          <w:tcPr>
            <w:tcW w:w="3021" w:type="dxa"/>
          </w:tcPr>
          <w:p w:rsidR="00B7511E" w:rsidRPr="002A0DD8" w:rsidRDefault="00B7511E" w:rsidP="00135EAB">
            <w:pPr>
              <w:pStyle w:val="ConsPlusNormal"/>
              <w:ind w:firstLine="0"/>
              <w:contextualSpacing/>
              <w:rPr>
                <w:rFonts w:asciiTheme="minorHAnsi" w:hAnsiTheme="minorHAnsi" w:cstheme="minorHAnsi"/>
              </w:rPr>
            </w:pPr>
            <w:r w:rsidRPr="002A0DD8">
              <w:rPr>
                <w:rFonts w:asciiTheme="minorHAnsi" w:hAnsiTheme="minorHAnsi" w:cstheme="minorHAnsi"/>
              </w:rPr>
              <w:t>Не устанавливается</w:t>
            </w:r>
          </w:p>
        </w:tc>
      </w:tr>
    </w:tbl>
    <w:p w:rsidR="00B352A2" w:rsidRPr="00FD7F17" w:rsidRDefault="004E38B1" w:rsidP="002D682D">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FD7F17">
        <w:rPr>
          <w:rFonts w:ascii="Calibri" w:eastAsia="Times New Roman" w:hAnsi="Calibri" w:cs="Times New Roman"/>
          <w:color w:val="000000" w:themeColor="text1"/>
          <w:sz w:val="24"/>
          <w:szCs w:val="24"/>
          <w:lang w:eastAsia="ru-RU"/>
        </w:rPr>
        <w:t>3</w:t>
      </w:r>
      <w:r w:rsidR="00B352A2" w:rsidRPr="00FD7F17">
        <w:rPr>
          <w:rFonts w:ascii="Calibri" w:eastAsia="Times New Roman" w:hAnsi="Calibri" w:cs="Times New Roman"/>
          <w:color w:val="000000" w:themeColor="text1"/>
          <w:sz w:val="24"/>
          <w:szCs w:val="24"/>
          <w:lang w:eastAsia="ru-RU"/>
        </w:rPr>
        <w:t xml:space="preserve">. </w:t>
      </w:r>
      <w:r w:rsidR="00543D7B" w:rsidRPr="00FD7F17">
        <w:rPr>
          <w:rFonts w:ascii="Calibri" w:eastAsia="Times New Roman" w:hAnsi="Calibri" w:cs="Times New Roman"/>
          <w:color w:val="000000" w:themeColor="text1"/>
          <w:sz w:val="24"/>
          <w:szCs w:val="24"/>
          <w:lang w:eastAsia="ru-RU"/>
        </w:rPr>
        <w:t>Перечень условно разрешённых видов использования объектов капитального строительства и земельных участков</w:t>
      </w:r>
      <w:r w:rsidR="00276EA3" w:rsidRPr="00956EEC">
        <w:rPr>
          <w:sz w:val="24"/>
          <w:szCs w:val="24"/>
        </w:rPr>
        <w:t xml:space="preserve"> </w:t>
      </w:r>
      <w:r w:rsidR="00017484" w:rsidRPr="000C319E">
        <w:rPr>
          <w:rFonts w:ascii="Calibri" w:eastAsia="Times New Roman" w:hAnsi="Calibri" w:cs="Times New Roman"/>
          <w:b/>
          <w:color w:val="000000" w:themeColor="text1"/>
          <w:sz w:val="24"/>
          <w:szCs w:val="24"/>
          <w:lang w:eastAsia="ru-RU"/>
        </w:rPr>
        <w:t>ИС</w:t>
      </w:r>
      <w:r w:rsidR="00360744">
        <w:rPr>
          <w:rFonts w:ascii="Calibri" w:eastAsia="Times New Roman" w:hAnsi="Calibri" w:cs="Times New Roman"/>
          <w:color w:val="000000" w:themeColor="text1"/>
          <w:sz w:val="24"/>
          <w:szCs w:val="24"/>
          <w:lang w:eastAsia="ru-RU"/>
        </w:rPr>
        <w:t>:</w:t>
      </w:r>
    </w:p>
    <w:tbl>
      <w:tblPr>
        <w:tblW w:w="968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888"/>
        <w:gridCol w:w="3066"/>
        <w:gridCol w:w="3021"/>
      </w:tblGrid>
      <w:tr w:rsidR="00545FE2" w:rsidRPr="009946F5" w:rsidTr="00135EAB">
        <w:trPr>
          <w:trHeight w:val="663"/>
          <w:tblHeader/>
        </w:trPr>
        <w:tc>
          <w:tcPr>
            <w:tcW w:w="3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545FE2" w:rsidRPr="009946F5" w:rsidRDefault="00545FE2" w:rsidP="00135EAB">
            <w:pPr>
              <w:widowControl w:val="0"/>
              <w:autoSpaceDE w:val="0"/>
              <w:autoSpaceDN w:val="0"/>
              <w:spacing w:before="0" w:after="0" w:line="240" w:lineRule="auto"/>
              <w:contextualSpacing/>
              <w:jc w:val="center"/>
              <w:rPr>
                <w:rFonts w:eastAsia="Times New Roman" w:cs="Times New Roman"/>
                <w:lang w:eastAsia="ru-RU"/>
              </w:rPr>
            </w:pPr>
            <w:r w:rsidRPr="009946F5">
              <w:rPr>
                <w:rFonts w:eastAsia="Times New Roman" w:cs="Times New Roman"/>
                <w:lang w:eastAsia="ru-RU"/>
              </w:rPr>
              <w:t>Вид разрешённого использования земельного участка</w:t>
            </w:r>
          </w:p>
        </w:tc>
        <w:tc>
          <w:tcPr>
            <w:tcW w:w="3066"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545FE2" w:rsidRPr="009946F5" w:rsidRDefault="00545FE2" w:rsidP="00135EAB">
            <w:pPr>
              <w:widowControl w:val="0"/>
              <w:autoSpaceDE w:val="0"/>
              <w:autoSpaceDN w:val="0"/>
              <w:spacing w:before="0" w:after="0" w:line="240" w:lineRule="auto"/>
              <w:contextualSpacing/>
              <w:jc w:val="center"/>
              <w:rPr>
                <w:rFonts w:eastAsia="Times New Roman" w:cs="Times New Roman"/>
                <w:lang w:eastAsia="ru-RU"/>
              </w:rPr>
            </w:pPr>
            <w:r w:rsidRPr="009946F5">
              <w:rPr>
                <w:rFonts w:eastAsia="Times New Roman" w:cs="Times New Roman"/>
                <w:lang w:eastAsia="ru-RU"/>
              </w:rPr>
              <w:t>Вид разрешённого использования объекта капитального строительства</w:t>
            </w:r>
          </w:p>
        </w:tc>
        <w:tc>
          <w:tcPr>
            <w:tcW w:w="3021" w:type="dxa"/>
            <w:vMerge w:val="restart"/>
            <w:tcBorders>
              <w:top w:val="single" w:sz="4" w:space="0" w:color="auto"/>
              <w:left w:val="single" w:sz="4" w:space="0" w:color="auto"/>
              <w:right w:val="single" w:sz="4" w:space="0" w:color="auto"/>
            </w:tcBorders>
            <w:shd w:val="clear" w:color="auto" w:fill="D9D9D9" w:themeFill="background1" w:themeFillShade="D9"/>
          </w:tcPr>
          <w:p w:rsidR="00545FE2" w:rsidRPr="009946F5" w:rsidRDefault="00545FE2" w:rsidP="00135EAB">
            <w:pPr>
              <w:widowControl w:val="0"/>
              <w:autoSpaceDE w:val="0"/>
              <w:autoSpaceDN w:val="0"/>
              <w:spacing w:before="0" w:after="0" w:line="240" w:lineRule="auto"/>
              <w:contextualSpacing/>
              <w:jc w:val="center"/>
              <w:rPr>
                <w:rFonts w:eastAsia="Times New Roman" w:cs="Times New Roman"/>
                <w:lang w:eastAsia="ru-RU"/>
              </w:rPr>
            </w:pPr>
            <w:r w:rsidRPr="009946F5">
              <w:rPr>
                <w:rFonts w:eastAsia="Times New Roman" w:cs="Times New Roman"/>
                <w:lang w:eastAsia="ru-RU"/>
              </w:rPr>
              <w:t>Вспомогательный вид разрешённого использования объекта капитального строительства</w:t>
            </w:r>
          </w:p>
        </w:tc>
      </w:tr>
      <w:tr w:rsidR="00545FE2" w:rsidRPr="009946F5" w:rsidTr="00135EAB">
        <w:trPr>
          <w:trHeight w:val="32"/>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545FE2" w:rsidRPr="009946F5" w:rsidRDefault="00545FE2" w:rsidP="00135EAB">
            <w:pPr>
              <w:widowControl w:val="0"/>
              <w:autoSpaceDE w:val="0"/>
              <w:autoSpaceDN w:val="0"/>
              <w:spacing w:before="0" w:after="0" w:line="240" w:lineRule="auto"/>
              <w:contextualSpacing/>
              <w:jc w:val="center"/>
              <w:rPr>
                <w:rFonts w:eastAsia="Times New Roman" w:cs="Times New Roman"/>
                <w:lang w:eastAsia="ru-RU"/>
              </w:rPr>
            </w:pPr>
            <w:r w:rsidRPr="009946F5">
              <w:rPr>
                <w:rFonts w:eastAsia="Times New Roman" w:cs="Times New Roman"/>
                <w:lang w:eastAsia="ru-RU"/>
              </w:rPr>
              <w:t>Код</w:t>
            </w:r>
          </w:p>
        </w:tc>
        <w:tc>
          <w:tcPr>
            <w:tcW w:w="2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45FE2" w:rsidRPr="009946F5" w:rsidRDefault="00545FE2" w:rsidP="00135EAB">
            <w:pPr>
              <w:widowControl w:val="0"/>
              <w:autoSpaceDE w:val="0"/>
              <w:autoSpaceDN w:val="0"/>
              <w:spacing w:before="0" w:after="0" w:line="240" w:lineRule="auto"/>
              <w:contextualSpacing/>
              <w:jc w:val="center"/>
              <w:rPr>
                <w:rFonts w:eastAsia="Times New Roman" w:cs="Times New Roman"/>
                <w:lang w:eastAsia="ru-RU"/>
              </w:rPr>
            </w:pPr>
            <w:r w:rsidRPr="009946F5">
              <w:rPr>
                <w:rFonts w:eastAsia="Times New Roman" w:cs="Times New Roman"/>
                <w:lang w:eastAsia="ru-RU"/>
              </w:rPr>
              <w:t>Наименование</w:t>
            </w:r>
          </w:p>
        </w:tc>
        <w:tc>
          <w:tcPr>
            <w:tcW w:w="3066" w:type="dxa"/>
            <w:vMerge/>
            <w:tcBorders>
              <w:left w:val="single" w:sz="4" w:space="0" w:color="auto"/>
              <w:bottom w:val="nil"/>
              <w:right w:val="single" w:sz="4" w:space="0" w:color="auto"/>
            </w:tcBorders>
            <w:shd w:val="clear" w:color="auto" w:fill="D9D9D9" w:themeFill="background1" w:themeFillShade="D9"/>
            <w:tcMar>
              <w:top w:w="28" w:type="dxa"/>
              <w:left w:w="28" w:type="dxa"/>
              <w:bottom w:w="28" w:type="dxa"/>
              <w:right w:w="28" w:type="dxa"/>
            </w:tcMar>
          </w:tcPr>
          <w:p w:rsidR="00545FE2" w:rsidRPr="009946F5" w:rsidRDefault="00545FE2" w:rsidP="00135EAB">
            <w:pPr>
              <w:widowControl w:val="0"/>
              <w:autoSpaceDE w:val="0"/>
              <w:autoSpaceDN w:val="0"/>
              <w:spacing w:before="0" w:after="0" w:line="240" w:lineRule="auto"/>
              <w:contextualSpacing/>
              <w:jc w:val="center"/>
              <w:rPr>
                <w:rFonts w:eastAsia="Times New Roman" w:cs="Times New Roman"/>
                <w:lang w:eastAsia="ru-RU"/>
              </w:rPr>
            </w:pPr>
          </w:p>
        </w:tc>
        <w:tc>
          <w:tcPr>
            <w:tcW w:w="3021" w:type="dxa"/>
            <w:vMerge/>
            <w:tcBorders>
              <w:left w:val="single" w:sz="4" w:space="0" w:color="auto"/>
              <w:bottom w:val="nil"/>
              <w:right w:val="single" w:sz="4" w:space="0" w:color="auto"/>
            </w:tcBorders>
            <w:shd w:val="clear" w:color="auto" w:fill="D9D9D9" w:themeFill="background1" w:themeFillShade="D9"/>
          </w:tcPr>
          <w:p w:rsidR="00545FE2" w:rsidRPr="009946F5" w:rsidRDefault="00545FE2" w:rsidP="00135EAB">
            <w:pPr>
              <w:widowControl w:val="0"/>
              <w:autoSpaceDE w:val="0"/>
              <w:autoSpaceDN w:val="0"/>
              <w:spacing w:before="0" w:after="0" w:line="240" w:lineRule="auto"/>
              <w:contextualSpacing/>
              <w:jc w:val="center"/>
              <w:rPr>
                <w:rFonts w:eastAsia="Times New Roman" w:cs="Times New Roman"/>
                <w:lang w:eastAsia="ru-RU"/>
              </w:rPr>
            </w:pPr>
          </w:p>
        </w:tc>
      </w:tr>
      <w:tr w:rsidR="00545FE2" w:rsidRPr="009946F5" w:rsidTr="00135EAB">
        <w:trPr>
          <w:trHeight w:val="213"/>
        </w:trPr>
        <w:tc>
          <w:tcPr>
            <w:tcW w:w="709" w:type="dxa"/>
            <w:tcMar>
              <w:top w:w="28" w:type="dxa"/>
              <w:left w:w="28" w:type="dxa"/>
              <w:bottom w:w="28" w:type="dxa"/>
              <w:right w:w="28" w:type="dxa"/>
            </w:tcMar>
          </w:tcPr>
          <w:p w:rsidR="00545FE2" w:rsidRPr="008A3969" w:rsidRDefault="00545FE2" w:rsidP="00135EAB">
            <w:pPr>
              <w:pStyle w:val="ConsPlusNormal"/>
              <w:ind w:firstLine="0"/>
              <w:contextualSpacing/>
              <w:jc w:val="center"/>
              <w:rPr>
                <w:rFonts w:asciiTheme="minorHAnsi" w:hAnsiTheme="minorHAnsi"/>
              </w:rPr>
            </w:pPr>
            <w:r w:rsidRPr="008A3969">
              <w:rPr>
                <w:rFonts w:asciiTheme="minorHAnsi" w:hAnsiTheme="minorHAnsi"/>
              </w:rPr>
              <w:t>4.1</w:t>
            </w:r>
          </w:p>
        </w:tc>
        <w:tc>
          <w:tcPr>
            <w:tcW w:w="2888" w:type="dxa"/>
            <w:tcMar>
              <w:top w:w="28" w:type="dxa"/>
              <w:left w:w="28" w:type="dxa"/>
              <w:bottom w:w="28" w:type="dxa"/>
              <w:right w:w="28" w:type="dxa"/>
            </w:tcMar>
          </w:tcPr>
          <w:p w:rsidR="00545FE2" w:rsidRPr="008A3969" w:rsidRDefault="00545FE2" w:rsidP="00135EAB">
            <w:pPr>
              <w:pStyle w:val="ConsPlusNormal"/>
              <w:ind w:firstLine="0"/>
              <w:contextualSpacing/>
              <w:rPr>
                <w:rFonts w:asciiTheme="minorHAnsi" w:hAnsiTheme="minorHAnsi"/>
              </w:rPr>
            </w:pPr>
            <w:r w:rsidRPr="008A3969">
              <w:rPr>
                <w:rFonts w:asciiTheme="minorHAnsi" w:hAnsiTheme="minorHAnsi"/>
              </w:rPr>
              <w:t>Деловое управление</w:t>
            </w:r>
          </w:p>
        </w:tc>
        <w:tc>
          <w:tcPr>
            <w:tcW w:w="3066" w:type="dxa"/>
            <w:tcMar>
              <w:top w:w="28" w:type="dxa"/>
              <w:left w:w="28" w:type="dxa"/>
              <w:bottom w:w="28" w:type="dxa"/>
              <w:right w:w="28" w:type="dxa"/>
            </w:tcMar>
          </w:tcPr>
          <w:p w:rsidR="00545FE2" w:rsidRPr="008A3969" w:rsidRDefault="00545FE2" w:rsidP="00135EAB">
            <w:pPr>
              <w:pStyle w:val="ConsPlusNormal"/>
              <w:ind w:firstLine="0"/>
              <w:contextualSpacing/>
              <w:rPr>
                <w:rFonts w:asciiTheme="minorHAnsi" w:hAnsiTheme="minorHAnsi"/>
              </w:rPr>
            </w:pPr>
            <w:r w:rsidRPr="008A3969">
              <w:rPr>
                <w:rFonts w:asciiTheme="minorHAnsi" w:hAnsiTheme="minorHAnsi"/>
              </w:rPr>
              <w:t>Размещение объектов управленческой деятельности, офисы, бизнес-центры</w:t>
            </w:r>
          </w:p>
        </w:tc>
        <w:tc>
          <w:tcPr>
            <w:tcW w:w="3021" w:type="dxa"/>
          </w:tcPr>
          <w:p w:rsidR="00545FE2" w:rsidRPr="008A3969" w:rsidRDefault="00545FE2" w:rsidP="00135EAB">
            <w:pPr>
              <w:pStyle w:val="ConsPlusNormal"/>
              <w:ind w:firstLine="0"/>
              <w:contextualSpacing/>
              <w:rPr>
                <w:rFonts w:asciiTheme="minorHAnsi" w:hAnsiTheme="minorHAnsi"/>
              </w:rPr>
            </w:pPr>
            <w:r w:rsidRPr="008A3969">
              <w:rPr>
                <w:rFonts w:asciiTheme="minorHAnsi" w:hAnsiTheme="minorHAnsi"/>
              </w:rPr>
              <w:t xml:space="preserve">Гаражи служебного автотранспорта, </w:t>
            </w:r>
            <w:r w:rsidRPr="008A3969">
              <w:rPr>
                <w:rFonts w:asciiTheme="minorHAnsi" w:hAnsiTheme="minorHAnsi"/>
                <w:color w:val="000000" w:themeColor="text1"/>
              </w:rPr>
              <w:t>стоянки для автомобилей, объекты инженерной инфраструктуры, элементы благоустройства территории</w:t>
            </w:r>
          </w:p>
        </w:tc>
      </w:tr>
      <w:tr w:rsidR="00545FE2" w:rsidRPr="009946F5" w:rsidTr="00135EAB">
        <w:trPr>
          <w:trHeight w:val="361"/>
        </w:trPr>
        <w:tc>
          <w:tcPr>
            <w:tcW w:w="709" w:type="dxa"/>
            <w:tcMar>
              <w:top w:w="28" w:type="dxa"/>
              <w:left w:w="28" w:type="dxa"/>
              <w:bottom w:w="28" w:type="dxa"/>
              <w:right w:w="28" w:type="dxa"/>
            </w:tcMar>
          </w:tcPr>
          <w:p w:rsidR="00545FE2" w:rsidRPr="00501070" w:rsidRDefault="00545FE2" w:rsidP="00135EAB">
            <w:pPr>
              <w:pStyle w:val="ConsPlusNormal"/>
              <w:ind w:firstLine="0"/>
              <w:contextualSpacing/>
              <w:jc w:val="center"/>
              <w:rPr>
                <w:rFonts w:asciiTheme="minorHAnsi" w:hAnsiTheme="minorHAnsi"/>
              </w:rPr>
            </w:pPr>
            <w:r w:rsidRPr="0082070A">
              <w:rPr>
                <w:rFonts w:asciiTheme="minorHAnsi" w:hAnsiTheme="minorHAnsi"/>
              </w:rPr>
              <w:t>6.9</w:t>
            </w:r>
          </w:p>
        </w:tc>
        <w:tc>
          <w:tcPr>
            <w:tcW w:w="2888" w:type="dxa"/>
            <w:tcMar>
              <w:top w:w="28" w:type="dxa"/>
              <w:left w:w="28" w:type="dxa"/>
              <w:bottom w:w="28" w:type="dxa"/>
              <w:right w:w="28" w:type="dxa"/>
            </w:tcMar>
          </w:tcPr>
          <w:p w:rsidR="00545FE2" w:rsidRPr="007E225A" w:rsidRDefault="00545FE2" w:rsidP="00135EAB">
            <w:pPr>
              <w:pStyle w:val="ConsPlusNormal"/>
              <w:ind w:firstLine="0"/>
              <w:contextualSpacing/>
              <w:jc w:val="both"/>
              <w:rPr>
                <w:rFonts w:asciiTheme="minorHAnsi" w:hAnsiTheme="minorHAnsi"/>
              </w:rPr>
            </w:pPr>
            <w:r w:rsidRPr="007E225A">
              <w:rPr>
                <w:rFonts w:asciiTheme="minorHAnsi" w:hAnsiTheme="minorHAnsi"/>
              </w:rPr>
              <w:t>Склады</w:t>
            </w:r>
          </w:p>
        </w:tc>
        <w:tc>
          <w:tcPr>
            <w:tcW w:w="3066" w:type="dxa"/>
            <w:tcMar>
              <w:top w:w="28" w:type="dxa"/>
              <w:left w:w="28" w:type="dxa"/>
              <w:bottom w:w="28" w:type="dxa"/>
              <w:right w:w="28" w:type="dxa"/>
            </w:tcMar>
          </w:tcPr>
          <w:p w:rsidR="00545FE2" w:rsidRPr="007E225A" w:rsidRDefault="00545FE2" w:rsidP="00135EAB">
            <w:pPr>
              <w:pStyle w:val="ConsPlusNormal"/>
              <w:ind w:firstLine="0"/>
              <w:contextualSpacing/>
              <w:rPr>
                <w:rFonts w:asciiTheme="minorHAnsi" w:hAnsiTheme="minorHAnsi"/>
              </w:rPr>
            </w:pPr>
            <w:r w:rsidRPr="00D86843">
              <w:rPr>
                <w:rFonts w:asciiTheme="minorHAnsi" w:hAnsiTheme="minorHAnsi"/>
              </w:rPr>
              <w:t xml:space="preserve">Здания и 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w:t>
            </w:r>
            <w:r w:rsidRPr="00D86843">
              <w:rPr>
                <w:rFonts w:asciiTheme="minorHAnsi" w:hAnsiTheme="minorHAnsi"/>
              </w:rPr>
              <w:lastRenderedPageBreak/>
              <w:t>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Pr>
                <w:rFonts w:asciiTheme="minorHAnsi" w:hAnsiTheme="minorHAnsi"/>
              </w:rPr>
              <w:t xml:space="preserve"> </w:t>
            </w:r>
            <w:r w:rsidRPr="002250D7">
              <w:rPr>
                <w:rFonts w:asciiTheme="minorHAnsi" w:hAnsiTheme="minorHAnsi"/>
              </w:rPr>
              <w:t xml:space="preserve">с размером санитарно-защитной зоны не более </w:t>
            </w:r>
            <w:r>
              <w:rPr>
                <w:rFonts w:asciiTheme="minorHAnsi" w:hAnsiTheme="minorHAnsi"/>
              </w:rPr>
              <w:t>10</w:t>
            </w:r>
            <w:r w:rsidRPr="002250D7">
              <w:rPr>
                <w:rFonts w:asciiTheme="minorHAnsi" w:hAnsiTheme="minorHAnsi"/>
              </w:rPr>
              <w:t>0 метров</w:t>
            </w:r>
          </w:p>
        </w:tc>
        <w:tc>
          <w:tcPr>
            <w:tcW w:w="3021" w:type="dxa"/>
          </w:tcPr>
          <w:p w:rsidR="00545FE2" w:rsidRPr="007E225A" w:rsidRDefault="00545FE2" w:rsidP="00135EAB">
            <w:pPr>
              <w:pStyle w:val="ConsPlusNormal"/>
              <w:ind w:firstLine="0"/>
              <w:contextualSpacing/>
              <w:rPr>
                <w:rFonts w:asciiTheme="minorHAnsi" w:hAnsiTheme="minorHAnsi"/>
              </w:rPr>
            </w:pPr>
            <w:r w:rsidRPr="007E225A">
              <w:rPr>
                <w:rFonts w:asciiTheme="minorHAnsi" w:hAnsiTheme="minorHAnsi"/>
              </w:rPr>
              <w:lastRenderedPageBreak/>
              <w:t xml:space="preserve">Хозяйственные постройки, </w:t>
            </w:r>
          </w:p>
          <w:p w:rsidR="00545FE2" w:rsidRPr="007E225A" w:rsidRDefault="00545FE2" w:rsidP="00135EAB">
            <w:pPr>
              <w:pStyle w:val="ConsPlusNormal"/>
              <w:ind w:firstLine="0"/>
              <w:contextualSpacing/>
              <w:rPr>
                <w:rFonts w:asciiTheme="minorHAnsi" w:hAnsiTheme="minorHAnsi"/>
              </w:rPr>
            </w:pPr>
            <w:r w:rsidRPr="007E225A">
              <w:rPr>
                <w:rFonts w:asciiTheme="minorHAnsi" w:hAnsiTheme="minorHAnsi"/>
              </w:rPr>
              <w:t>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персонала</w:t>
            </w:r>
          </w:p>
        </w:tc>
      </w:tr>
      <w:tr w:rsidR="00545FE2" w:rsidRPr="009946F5" w:rsidTr="00135EAB">
        <w:trPr>
          <w:trHeight w:val="196"/>
        </w:trPr>
        <w:tc>
          <w:tcPr>
            <w:tcW w:w="709" w:type="dxa"/>
            <w:tcMar>
              <w:top w:w="28" w:type="dxa"/>
              <w:left w:w="28" w:type="dxa"/>
              <w:bottom w:w="28" w:type="dxa"/>
              <w:right w:w="28" w:type="dxa"/>
            </w:tcMar>
          </w:tcPr>
          <w:p w:rsidR="00545FE2" w:rsidRPr="00501070" w:rsidRDefault="00545FE2" w:rsidP="00135EAB">
            <w:pPr>
              <w:pStyle w:val="ConsPlusNormal"/>
              <w:ind w:firstLine="0"/>
              <w:contextualSpacing/>
              <w:jc w:val="center"/>
              <w:rPr>
                <w:rFonts w:asciiTheme="minorHAnsi" w:hAnsiTheme="minorHAnsi"/>
              </w:rPr>
            </w:pPr>
            <w:r w:rsidRPr="00501070">
              <w:rPr>
                <w:rFonts w:asciiTheme="minorHAnsi" w:hAnsiTheme="minorHAnsi"/>
              </w:rPr>
              <w:t>6.9.1</w:t>
            </w:r>
          </w:p>
        </w:tc>
        <w:tc>
          <w:tcPr>
            <w:tcW w:w="2888" w:type="dxa"/>
            <w:tcMar>
              <w:top w:w="28" w:type="dxa"/>
              <w:left w:w="28" w:type="dxa"/>
              <w:bottom w:w="28" w:type="dxa"/>
              <w:right w:w="28" w:type="dxa"/>
            </w:tcMar>
          </w:tcPr>
          <w:p w:rsidR="00545FE2" w:rsidRPr="0085214A" w:rsidRDefault="00545FE2" w:rsidP="00135EAB">
            <w:pPr>
              <w:pStyle w:val="ConsPlusNormal"/>
              <w:ind w:firstLine="0"/>
              <w:contextualSpacing/>
              <w:jc w:val="both"/>
              <w:rPr>
                <w:rFonts w:asciiTheme="minorHAnsi" w:hAnsiTheme="minorHAnsi"/>
              </w:rPr>
            </w:pPr>
            <w:r w:rsidRPr="008F07EF">
              <w:rPr>
                <w:rFonts w:asciiTheme="minorHAnsi" w:hAnsiTheme="minorHAnsi"/>
              </w:rPr>
              <w:t>Складские площадки</w:t>
            </w:r>
          </w:p>
        </w:tc>
        <w:tc>
          <w:tcPr>
            <w:tcW w:w="3066" w:type="dxa"/>
            <w:tcMar>
              <w:top w:w="28" w:type="dxa"/>
              <w:left w:w="28" w:type="dxa"/>
              <w:bottom w:w="28" w:type="dxa"/>
              <w:right w:w="28" w:type="dxa"/>
            </w:tcMar>
          </w:tcPr>
          <w:p w:rsidR="00545FE2" w:rsidRPr="000B4DEC" w:rsidRDefault="00545FE2" w:rsidP="00135EAB">
            <w:pPr>
              <w:pStyle w:val="ConsPlusNormal"/>
              <w:ind w:firstLine="0"/>
              <w:contextualSpacing/>
              <w:rPr>
                <w:rFonts w:asciiTheme="minorHAnsi" w:hAnsiTheme="minorHAnsi"/>
              </w:rPr>
            </w:pPr>
            <w:r w:rsidRPr="00A2764C">
              <w:rPr>
                <w:rFonts w:asciiTheme="minorHAnsi" w:hAnsiTheme="minorHAnsi"/>
              </w:rPr>
              <w:t>Здания и сооружения для временного хранения, распределения и перевалки грузов (за исключением хранения стратегических запасов) на открытом воздухе</w:t>
            </w:r>
          </w:p>
        </w:tc>
        <w:tc>
          <w:tcPr>
            <w:tcW w:w="3021" w:type="dxa"/>
          </w:tcPr>
          <w:p w:rsidR="00545FE2" w:rsidRPr="000B4DEC" w:rsidRDefault="00545FE2" w:rsidP="00135EAB">
            <w:pPr>
              <w:spacing w:before="0" w:after="0" w:line="240" w:lineRule="auto"/>
              <w:contextualSpacing/>
            </w:pPr>
            <w:r w:rsidRPr="00A2764C">
              <w:rPr>
                <w:rFonts w:eastAsia="Times New Roman" w:cs="Arial"/>
                <w:lang w:eastAsia="ru-RU"/>
              </w:rPr>
              <w:t>Не устанавливается</w:t>
            </w:r>
          </w:p>
        </w:tc>
      </w:tr>
      <w:tr w:rsidR="00545FE2" w:rsidRPr="009946F5" w:rsidTr="00135EAB">
        <w:trPr>
          <w:trHeight w:val="435"/>
        </w:trPr>
        <w:tc>
          <w:tcPr>
            <w:tcW w:w="709" w:type="dxa"/>
            <w:vMerge w:val="restart"/>
            <w:tcMar>
              <w:top w:w="28" w:type="dxa"/>
              <w:left w:w="28" w:type="dxa"/>
              <w:bottom w:w="28" w:type="dxa"/>
              <w:right w:w="28" w:type="dxa"/>
            </w:tcMar>
          </w:tcPr>
          <w:p w:rsidR="00545FE2" w:rsidRPr="00783868" w:rsidRDefault="00545FE2" w:rsidP="00135EAB">
            <w:pPr>
              <w:pStyle w:val="ConsPlusNormal"/>
              <w:ind w:firstLine="0"/>
              <w:contextualSpacing/>
              <w:jc w:val="center"/>
              <w:rPr>
                <w:rFonts w:asciiTheme="minorHAnsi" w:hAnsiTheme="minorHAnsi"/>
              </w:rPr>
            </w:pPr>
            <w:r>
              <w:rPr>
                <w:rFonts w:asciiTheme="minorHAnsi" w:hAnsiTheme="minorHAnsi"/>
              </w:rPr>
              <w:t>8.3</w:t>
            </w:r>
          </w:p>
        </w:tc>
        <w:tc>
          <w:tcPr>
            <w:tcW w:w="2888" w:type="dxa"/>
            <w:vMerge w:val="restart"/>
            <w:tcMar>
              <w:top w:w="28" w:type="dxa"/>
              <w:left w:w="28" w:type="dxa"/>
              <w:bottom w:w="28" w:type="dxa"/>
              <w:right w:w="28" w:type="dxa"/>
            </w:tcMar>
          </w:tcPr>
          <w:p w:rsidR="00545FE2" w:rsidRDefault="00545FE2" w:rsidP="00135EAB">
            <w:pPr>
              <w:pStyle w:val="ConsPlusNormal"/>
              <w:ind w:firstLine="0"/>
              <w:contextualSpacing/>
              <w:rPr>
                <w:rFonts w:asciiTheme="minorHAnsi" w:hAnsiTheme="minorHAnsi"/>
              </w:rPr>
            </w:pPr>
            <w:r>
              <w:rPr>
                <w:rFonts w:asciiTheme="minorHAnsi" w:hAnsiTheme="minorHAnsi"/>
              </w:rPr>
              <w:t>Обеспечение внутреннего правопорядка</w:t>
            </w:r>
          </w:p>
        </w:tc>
        <w:tc>
          <w:tcPr>
            <w:tcW w:w="3066" w:type="dxa"/>
            <w:tcMar>
              <w:top w:w="28" w:type="dxa"/>
              <w:left w:w="28" w:type="dxa"/>
              <w:bottom w:w="28" w:type="dxa"/>
              <w:right w:w="28" w:type="dxa"/>
            </w:tcMar>
          </w:tcPr>
          <w:p w:rsidR="00545FE2" w:rsidRPr="000B4DEC" w:rsidRDefault="00545FE2" w:rsidP="00135EAB">
            <w:pPr>
              <w:pStyle w:val="ConsPlusNormal"/>
              <w:ind w:firstLine="0"/>
              <w:contextualSpacing/>
              <w:rPr>
                <w:rFonts w:asciiTheme="minorHAnsi" w:hAnsiTheme="minorHAnsi"/>
              </w:rPr>
            </w:pPr>
            <w:r w:rsidRPr="000B4DEC">
              <w:rPr>
                <w:rFonts w:asciiTheme="minorHAnsi" w:hAnsiTheme="minorHAnsi"/>
              </w:rPr>
              <w:t>Объекты органов внутренних дел и спасательных служб</w:t>
            </w:r>
          </w:p>
        </w:tc>
        <w:tc>
          <w:tcPr>
            <w:tcW w:w="3021" w:type="dxa"/>
          </w:tcPr>
          <w:p w:rsidR="00545FE2" w:rsidRPr="000B4DEC" w:rsidRDefault="00545FE2" w:rsidP="00135EAB">
            <w:pPr>
              <w:pStyle w:val="ConsPlusNormal"/>
              <w:ind w:firstLine="0"/>
              <w:contextualSpacing/>
              <w:rPr>
                <w:rFonts w:asciiTheme="minorHAnsi" w:hAnsiTheme="minorHAnsi"/>
              </w:rPr>
            </w:pPr>
            <w:r w:rsidRPr="008A3969">
              <w:rPr>
                <w:rFonts w:asciiTheme="minorHAnsi" w:hAnsiTheme="minorHAnsi"/>
              </w:rPr>
              <w:t xml:space="preserve">Стоянки автомобилей, объекты инженерной инфраструктуры, </w:t>
            </w:r>
            <w:r w:rsidRPr="008A3969">
              <w:rPr>
                <w:rFonts w:asciiTheme="minorHAnsi" w:hAnsiTheme="minorHAnsi"/>
                <w:color w:val="000000" w:themeColor="text1"/>
              </w:rPr>
              <w:t>элементы благоустройства территории</w:t>
            </w:r>
          </w:p>
        </w:tc>
      </w:tr>
      <w:tr w:rsidR="00545FE2" w:rsidRPr="009946F5" w:rsidTr="00135EAB">
        <w:trPr>
          <w:trHeight w:val="196"/>
        </w:trPr>
        <w:tc>
          <w:tcPr>
            <w:tcW w:w="709" w:type="dxa"/>
            <w:vMerge/>
            <w:tcMar>
              <w:top w:w="28" w:type="dxa"/>
              <w:left w:w="28" w:type="dxa"/>
              <w:bottom w:w="28" w:type="dxa"/>
              <w:right w:w="28" w:type="dxa"/>
            </w:tcMar>
          </w:tcPr>
          <w:p w:rsidR="00545FE2" w:rsidRDefault="00545FE2" w:rsidP="00135EAB">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545FE2" w:rsidRDefault="00545FE2" w:rsidP="00135EAB">
            <w:pPr>
              <w:pStyle w:val="ConsPlusNormal"/>
              <w:ind w:firstLine="0"/>
              <w:contextualSpacing/>
              <w:rPr>
                <w:rFonts w:asciiTheme="minorHAnsi" w:hAnsiTheme="minorHAnsi"/>
              </w:rPr>
            </w:pPr>
          </w:p>
        </w:tc>
        <w:tc>
          <w:tcPr>
            <w:tcW w:w="3066" w:type="dxa"/>
            <w:tcMar>
              <w:top w:w="28" w:type="dxa"/>
              <w:left w:w="28" w:type="dxa"/>
              <w:bottom w:w="28" w:type="dxa"/>
              <w:right w:w="28" w:type="dxa"/>
            </w:tcMar>
          </w:tcPr>
          <w:p w:rsidR="00545FE2" w:rsidRPr="000B4DEC" w:rsidRDefault="00545FE2" w:rsidP="00135EAB">
            <w:pPr>
              <w:pStyle w:val="ConsPlusNormal"/>
              <w:ind w:firstLine="0"/>
              <w:contextualSpacing/>
              <w:rPr>
                <w:rFonts w:asciiTheme="minorHAnsi" w:hAnsiTheme="minorHAnsi"/>
              </w:rPr>
            </w:pPr>
            <w:r w:rsidRPr="000B4DEC">
              <w:rPr>
                <w:rFonts w:asciiTheme="minorHAnsi" w:hAnsiTheme="minorHAnsi"/>
              </w:rPr>
              <w:t>Объекты гражданской обороны</w:t>
            </w:r>
          </w:p>
        </w:tc>
        <w:tc>
          <w:tcPr>
            <w:tcW w:w="3021" w:type="dxa"/>
          </w:tcPr>
          <w:p w:rsidR="00545FE2" w:rsidRPr="000B4DEC" w:rsidRDefault="00545FE2" w:rsidP="00135EAB">
            <w:pPr>
              <w:pStyle w:val="ConsPlusNormal"/>
              <w:ind w:firstLine="0"/>
              <w:contextualSpacing/>
              <w:rPr>
                <w:rFonts w:asciiTheme="minorHAnsi" w:hAnsiTheme="minorHAnsi"/>
              </w:rPr>
            </w:pPr>
            <w:r w:rsidRPr="000B4DEC">
              <w:rPr>
                <w:rFonts w:asciiTheme="minorHAnsi" w:hAnsiTheme="minorHAnsi"/>
              </w:rPr>
              <w:t>Не устанавливается</w:t>
            </w:r>
          </w:p>
        </w:tc>
      </w:tr>
      <w:tr w:rsidR="00545FE2" w:rsidRPr="009946F5" w:rsidTr="00135EAB">
        <w:trPr>
          <w:trHeight w:val="196"/>
        </w:trPr>
        <w:tc>
          <w:tcPr>
            <w:tcW w:w="709" w:type="dxa"/>
            <w:vMerge/>
            <w:tcMar>
              <w:top w:w="28" w:type="dxa"/>
              <w:left w:w="28" w:type="dxa"/>
              <w:bottom w:w="28" w:type="dxa"/>
              <w:right w:w="28" w:type="dxa"/>
            </w:tcMar>
          </w:tcPr>
          <w:p w:rsidR="00545FE2" w:rsidRDefault="00545FE2" w:rsidP="00135EAB">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545FE2" w:rsidRDefault="00545FE2" w:rsidP="00135EAB">
            <w:pPr>
              <w:pStyle w:val="ConsPlusNormal"/>
              <w:ind w:firstLine="0"/>
              <w:contextualSpacing/>
              <w:rPr>
                <w:rFonts w:asciiTheme="minorHAnsi" w:hAnsiTheme="minorHAnsi"/>
              </w:rPr>
            </w:pPr>
          </w:p>
        </w:tc>
        <w:tc>
          <w:tcPr>
            <w:tcW w:w="3066" w:type="dxa"/>
            <w:tcMar>
              <w:top w:w="28" w:type="dxa"/>
              <w:left w:w="28" w:type="dxa"/>
              <w:bottom w:w="28" w:type="dxa"/>
              <w:right w:w="28" w:type="dxa"/>
            </w:tcMar>
          </w:tcPr>
          <w:p w:rsidR="00545FE2" w:rsidRPr="000B4DEC" w:rsidRDefault="00545FE2" w:rsidP="00135EAB">
            <w:pPr>
              <w:pStyle w:val="ConsPlusNormal"/>
              <w:ind w:firstLine="0"/>
              <w:contextualSpacing/>
              <w:rPr>
                <w:rFonts w:asciiTheme="minorHAnsi" w:hAnsiTheme="minorHAnsi"/>
              </w:rPr>
            </w:pPr>
            <w:r w:rsidRPr="000B4DEC">
              <w:rPr>
                <w:rFonts w:asciiTheme="minorHAnsi" w:hAnsiTheme="minorHAnsi"/>
              </w:rPr>
              <w:t>Пожарные депо</w:t>
            </w:r>
          </w:p>
        </w:tc>
        <w:tc>
          <w:tcPr>
            <w:tcW w:w="3021" w:type="dxa"/>
          </w:tcPr>
          <w:p w:rsidR="00545FE2" w:rsidRPr="000B4DEC" w:rsidRDefault="00545FE2" w:rsidP="00135EAB">
            <w:pPr>
              <w:pStyle w:val="ConsPlusNormal"/>
              <w:ind w:firstLine="0"/>
              <w:contextualSpacing/>
              <w:rPr>
                <w:rFonts w:asciiTheme="minorHAnsi" w:hAnsiTheme="minorHAnsi"/>
              </w:rPr>
            </w:pPr>
            <w:r w:rsidRPr="000B4DEC">
              <w:rPr>
                <w:rFonts w:asciiTheme="minorHAnsi" w:hAnsiTheme="minorHAnsi"/>
              </w:rPr>
              <w:t>Не устанавливается</w:t>
            </w:r>
          </w:p>
        </w:tc>
      </w:tr>
    </w:tbl>
    <w:p w:rsidR="00EB7695" w:rsidRDefault="00EB7695" w:rsidP="00EB7695">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861A58">
        <w:rPr>
          <w:rFonts w:ascii="Calibri" w:eastAsia="Times New Roman" w:hAnsi="Calibri" w:cs="Times New Roman"/>
          <w:color w:val="000000" w:themeColor="text1"/>
          <w:sz w:val="24"/>
          <w:szCs w:val="24"/>
          <w:lang w:eastAsia="ru-RU"/>
        </w:rPr>
        <w:t xml:space="preserve">4. Ограничения </w:t>
      </w:r>
      <w:r w:rsidRPr="00861A58">
        <w:rPr>
          <w:rFonts w:ascii="Calibri" w:eastAsia="Times New Roman" w:hAnsi="Calibri" w:cs="Times New Roman"/>
          <w:sz w:val="24"/>
          <w:szCs w:val="24"/>
          <w:lang w:eastAsia="ru-RU"/>
        </w:rPr>
        <w:t xml:space="preserve">использования земельных участков и объектов капитального строительства указаны </w:t>
      </w:r>
      <w:r w:rsidR="0005693B">
        <w:rPr>
          <w:rFonts w:ascii="Calibri" w:eastAsia="Times New Roman" w:hAnsi="Calibri" w:cs="Times New Roman"/>
          <w:sz w:val="24"/>
          <w:szCs w:val="24"/>
          <w:lang w:eastAsia="ru-RU"/>
        </w:rPr>
        <w:t>в Главе 7</w:t>
      </w:r>
      <w:r w:rsidR="00707E7F" w:rsidRPr="00517EE8">
        <w:rPr>
          <w:rFonts w:ascii="Calibri" w:eastAsia="Times New Roman" w:hAnsi="Calibri" w:cs="Times New Roman"/>
          <w:sz w:val="24"/>
          <w:szCs w:val="24"/>
          <w:lang w:eastAsia="ru-RU"/>
        </w:rPr>
        <w:t xml:space="preserve"> </w:t>
      </w:r>
      <w:r w:rsidRPr="00797E85">
        <w:rPr>
          <w:rFonts w:ascii="Calibri" w:eastAsia="Times New Roman" w:hAnsi="Calibri" w:cs="Times New Roman"/>
          <w:sz w:val="24"/>
          <w:szCs w:val="24"/>
          <w:lang w:eastAsia="ru-RU"/>
        </w:rPr>
        <w:t>настоящих</w:t>
      </w:r>
      <w:r>
        <w:rPr>
          <w:rFonts w:ascii="Calibri" w:eastAsia="Times New Roman" w:hAnsi="Calibri" w:cs="Times New Roman"/>
          <w:sz w:val="24"/>
          <w:szCs w:val="24"/>
          <w:lang w:eastAsia="ru-RU"/>
        </w:rPr>
        <w:t xml:space="preserve"> Правил.</w:t>
      </w:r>
    </w:p>
    <w:p w:rsidR="00EB7695" w:rsidRPr="00861A58" w:rsidRDefault="00EB7695" w:rsidP="00EB7695">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sz w:val="24"/>
          <w:szCs w:val="24"/>
          <w:lang w:eastAsia="ru-RU"/>
        </w:rPr>
        <w:t xml:space="preserve">5. Для зоны </w:t>
      </w:r>
      <w:r w:rsidR="00017484" w:rsidRPr="000C319E">
        <w:rPr>
          <w:rFonts w:ascii="Calibri" w:eastAsia="Times New Roman" w:hAnsi="Calibri" w:cs="Times New Roman"/>
          <w:b/>
          <w:color w:val="000000" w:themeColor="text1"/>
          <w:sz w:val="24"/>
          <w:szCs w:val="24"/>
          <w:lang w:eastAsia="ru-RU"/>
        </w:rPr>
        <w:t>ИС</w:t>
      </w:r>
      <w:r w:rsidR="00276EA3" w:rsidRPr="00276EA3">
        <w:rPr>
          <w:rFonts w:ascii="Calibri" w:eastAsia="Times New Roman" w:hAnsi="Calibri" w:cs="Times New Roman"/>
          <w:sz w:val="24"/>
          <w:szCs w:val="24"/>
          <w:lang w:eastAsia="ru-RU"/>
        </w:rPr>
        <w:t xml:space="preserve"> </w:t>
      </w:r>
      <w:r w:rsidRPr="00861A58">
        <w:rPr>
          <w:rFonts w:ascii="Calibri" w:eastAsia="Times New Roman" w:hAnsi="Calibri" w:cs="Times New Roman"/>
          <w:sz w:val="24"/>
          <w:szCs w:val="24"/>
          <w:lang w:eastAsia="ru-RU"/>
        </w:rPr>
        <w:t xml:space="preserve">установлены предельные параметры в соответствии со статьёй 38 Градостроительного кодекса Российской Федерации, законодательством </w:t>
      </w:r>
      <w:r w:rsidR="00D155C9">
        <w:rPr>
          <w:rFonts w:ascii="Calibri" w:eastAsia="Times New Roman" w:hAnsi="Calibri" w:cs="Times New Roman"/>
          <w:sz w:val="24"/>
          <w:szCs w:val="24"/>
          <w:lang w:eastAsia="ru-RU"/>
        </w:rPr>
        <w:t>Ивановской</w:t>
      </w:r>
      <w:r>
        <w:rPr>
          <w:rFonts w:ascii="Calibri" w:eastAsia="Times New Roman" w:hAnsi="Calibri" w:cs="Times New Roman"/>
          <w:sz w:val="24"/>
          <w:szCs w:val="24"/>
          <w:lang w:eastAsia="ru-RU"/>
        </w:rPr>
        <w:t xml:space="preserve"> области </w:t>
      </w:r>
      <w:r w:rsidRPr="00861A58">
        <w:rPr>
          <w:rFonts w:ascii="Calibri" w:eastAsia="Times New Roman" w:hAnsi="Calibri" w:cs="Times New Roman"/>
          <w:sz w:val="24"/>
          <w:szCs w:val="24"/>
          <w:lang w:eastAsia="ru-RU"/>
        </w:rPr>
        <w:t xml:space="preserve">и местными нормативными </w:t>
      </w:r>
      <w:r w:rsidRPr="00861A58">
        <w:rPr>
          <w:rFonts w:ascii="Calibri" w:eastAsia="Times New Roman" w:hAnsi="Calibri" w:cs="Times New Roman"/>
          <w:color w:val="000000" w:themeColor="text1"/>
          <w:sz w:val="24"/>
          <w:szCs w:val="24"/>
          <w:lang w:eastAsia="ru-RU"/>
        </w:rPr>
        <w:t>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национальные стандарты и своды правил.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066"/>
        <w:gridCol w:w="6686"/>
      </w:tblGrid>
      <w:tr w:rsidR="00EB7695" w:rsidRPr="008B15A9" w:rsidTr="004A552D">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B7695" w:rsidRPr="00340E33" w:rsidRDefault="00EB7695" w:rsidP="004A552D">
            <w:pPr>
              <w:widowControl w:val="0"/>
              <w:autoSpaceDE w:val="0"/>
              <w:autoSpaceDN w:val="0"/>
              <w:spacing w:before="0" w:after="0" w:line="240" w:lineRule="auto"/>
              <w:contextualSpacing/>
              <w:rPr>
                <w:rFonts w:cstheme="minorHAnsi"/>
                <w:sz w:val="24"/>
                <w:szCs w:val="24"/>
              </w:rPr>
            </w:pPr>
            <w:r w:rsidRPr="00340E33">
              <w:rPr>
                <w:rFonts w:eastAsia="Times New Roman" w:cstheme="minorHAnsi"/>
                <w:lang w:eastAsia="ru-RU"/>
              </w:rPr>
              <w:t>Параметры разрешённого строительства, реконструкции объектов капитального строительства</w:t>
            </w:r>
          </w:p>
        </w:tc>
      </w:tr>
      <w:tr w:rsidR="00EB7695" w:rsidRPr="008B15A9" w:rsidTr="004A552D">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B7695" w:rsidRPr="00340E33" w:rsidRDefault="00EB7695" w:rsidP="004A552D">
            <w:pPr>
              <w:pStyle w:val="104"/>
              <w:contextualSpacing/>
              <w:rPr>
                <w:rFonts w:asciiTheme="minorHAnsi" w:hAnsiTheme="minorHAnsi" w:cstheme="minorHAnsi"/>
                <w:sz w:val="24"/>
                <w:szCs w:val="24"/>
                <w:lang w:val="ru-RU"/>
              </w:rPr>
            </w:pPr>
            <w:r w:rsidRPr="00340E33">
              <w:rPr>
                <w:rFonts w:asciiTheme="minorHAnsi" w:hAnsiTheme="minorHAnsi" w:cstheme="minorHAnsi"/>
                <w:sz w:val="24"/>
                <w:szCs w:val="24"/>
                <w:lang w:val="ru-RU"/>
              </w:rPr>
              <w:t>Предельные (минимальные и (или) максимальные) размеры земельных участков</w:t>
            </w:r>
          </w:p>
        </w:tc>
      </w:tr>
      <w:tr w:rsidR="00EB7695" w:rsidRPr="008B15A9" w:rsidTr="004A552D">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B7695" w:rsidRPr="00340E33" w:rsidRDefault="00EB7695" w:rsidP="004A552D">
            <w:pPr>
              <w:pStyle w:val="ConsPlusNormal"/>
              <w:ind w:firstLine="0"/>
              <w:contextualSpacing/>
              <w:rPr>
                <w:rFonts w:asciiTheme="minorHAnsi" w:hAnsiTheme="minorHAnsi" w:cstheme="minorHAnsi"/>
              </w:rPr>
            </w:pPr>
            <w:r w:rsidRPr="00340E33">
              <w:rPr>
                <w:rFonts w:asciiTheme="minorHAnsi" w:hAnsiTheme="minorHAnsi" w:cstheme="minorHAnsi"/>
              </w:rPr>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B7695" w:rsidRPr="00340E33" w:rsidRDefault="00EB7695" w:rsidP="004A552D">
            <w:pPr>
              <w:pStyle w:val="ConsPlusNormal"/>
              <w:ind w:firstLine="0"/>
              <w:contextualSpacing/>
              <w:rPr>
                <w:rFonts w:asciiTheme="minorHAnsi" w:hAnsiTheme="minorHAnsi" w:cstheme="minorHAnsi"/>
              </w:rPr>
            </w:pPr>
            <w:r w:rsidRPr="00340E33">
              <w:rPr>
                <w:rFonts w:asciiTheme="minorHAnsi" w:hAnsiTheme="minorHAnsi" w:cstheme="minorHAnsi"/>
              </w:rPr>
              <w:t>не устанавливается</w:t>
            </w:r>
          </w:p>
        </w:tc>
      </w:tr>
      <w:tr w:rsidR="00EB7695" w:rsidRPr="008B15A9" w:rsidTr="004A552D">
        <w:tc>
          <w:tcPr>
            <w:tcW w:w="1572" w:type="pct"/>
            <w:tcBorders>
              <w:top w:val="single" w:sz="4" w:space="0" w:color="auto"/>
              <w:left w:val="single" w:sz="4" w:space="0" w:color="auto"/>
              <w:bottom w:val="single" w:sz="4" w:space="0" w:color="auto"/>
              <w:right w:val="single" w:sz="4" w:space="0" w:color="auto"/>
            </w:tcBorders>
            <w:hideMark/>
          </w:tcPr>
          <w:p w:rsidR="00EB7695" w:rsidRPr="00340E33" w:rsidRDefault="00EB7695" w:rsidP="004A552D">
            <w:pPr>
              <w:pStyle w:val="ConsPlusNormal"/>
              <w:ind w:firstLine="0"/>
              <w:contextualSpacing/>
              <w:rPr>
                <w:rFonts w:asciiTheme="minorHAnsi" w:hAnsiTheme="minorHAnsi" w:cstheme="minorHAnsi"/>
              </w:rPr>
            </w:pPr>
            <w:r w:rsidRPr="00340E33">
              <w:rPr>
                <w:rFonts w:asciiTheme="minorHAnsi" w:hAnsiTheme="minorHAnsi" w:cstheme="minorHAnsi"/>
              </w:rPr>
              <w:t>минимальный</w:t>
            </w:r>
          </w:p>
        </w:tc>
        <w:tc>
          <w:tcPr>
            <w:tcW w:w="3428" w:type="pct"/>
            <w:tcBorders>
              <w:top w:val="single" w:sz="4" w:space="0" w:color="auto"/>
              <w:left w:val="single" w:sz="4" w:space="0" w:color="auto"/>
              <w:bottom w:val="single" w:sz="4" w:space="0" w:color="auto"/>
              <w:right w:val="single" w:sz="4" w:space="0" w:color="auto"/>
            </w:tcBorders>
            <w:hideMark/>
          </w:tcPr>
          <w:p w:rsidR="00EB7695" w:rsidRPr="00340E33" w:rsidRDefault="00EB7695" w:rsidP="004A552D">
            <w:pPr>
              <w:pStyle w:val="ConsPlusNormal"/>
              <w:ind w:firstLine="0"/>
              <w:contextualSpacing/>
              <w:rPr>
                <w:rFonts w:asciiTheme="minorHAnsi" w:hAnsiTheme="minorHAnsi" w:cstheme="minorHAnsi"/>
              </w:rPr>
            </w:pPr>
            <w:r w:rsidRPr="00340E33">
              <w:rPr>
                <w:rFonts w:asciiTheme="minorHAnsi" w:hAnsiTheme="minorHAnsi" w:cstheme="minorHAnsi"/>
              </w:rPr>
              <w:t>не устанавливается</w:t>
            </w:r>
          </w:p>
        </w:tc>
      </w:tr>
      <w:tr w:rsidR="00EB7695" w:rsidRPr="008B15A9" w:rsidTr="004A552D">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B7695" w:rsidRPr="00340E33" w:rsidRDefault="00EB7695" w:rsidP="004A552D">
            <w:pPr>
              <w:pStyle w:val="104"/>
              <w:contextualSpacing/>
              <w:rPr>
                <w:rFonts w:asciiTheme="minorHAnsi" w:hAnsiTheme="minorHAnsi" w:cstheme="minorHAnsi"/>
                <w:sz w:val="24"/>
                <w:szCs w:val="24"/>
                <w:lang w:val="ru-RU"/>
              </w:rPr>
            </w:pPr>
            <w:r w:rsidRPr="00340E33">
              <w:rPr>
                <w:rFonts w:asciiTheme="minorHAnsi" w:hAnsiTheme="minorHAnsi" w:cstheme="minorHAnsi"/>
                <w:sz w:val="24"/>
                <w:szCs w:val="24"/>
                <w:lang w:val="ru-RU"/>
              </w:rPr>
              <w:t>Площадь земельного участка</w:t>
            </w:r>
          </w:p>
        </w:tc>
      </w:tr>
      <w:tr w:rsidR="00EB7695" w:rsidRPr="008B15A9" w:rsidTr="004A552D">
        <w:trPr>
          <w:trHeight w:val="244"/>
        </w:trPr>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B7695" w:rsidRPr="00340E33" w:rsidRDefault="00EB7695" w:rsidP="004A552D">
            <w:pPr>
              <w:pStyle w:val="ConsPlusNormal"/>
              <w:ind w:firstLine="0"/>
              <w:contextualSpacing/>
              <w:rPr>
                <w:rFonts w:asciiTheme="minorHAnsi" w:hAnsiTheme="minorHAnsi" w:cstheme="minorHAnsi"/>
              </w:rPr>
            </w:pPr>
            <w:r w:rsidRPr="00340E33">
              <w:rPr>
                <w:rFonts w:asciiTheme="minorHAnsi" w:hAnsiTheme="minorHAnsi" w:cstheme="minorHAnsi"/>
              </w:rPr>
              <w:t>максимальная</w:t>
            </w:r>
          </w:p>
        </w:tc>
        <w:tc>
          <w:tcPr>
            <w:tcW w:w="3428" w:type="pct"/>
            <w:tcBorders>
              <w:top w:val="single" w:sz="4" w:space="0" w:color="auto"/>
              <w:left w:val="single" w:sz="4" w:space="0" w:color="auto"/>
              <w:right w:val="single" w:sz="4" w:space="0" w:color="auto"/>
            </w:tcBorders>
            <w:tcMar>
              <w:top w:w="0" w:type="dxa"/>
              <w:left w:w="57" w:type="dxa"/>
              <w:bottom w:w="0" w:type="dxa"/>
              <w:right w:w="57" w:type="dxa"/>
            </w:tcMar>
          </w:tcPr>
          <w:p w:rsidR="00EB7695" w:rsidRPr="00340E33" w:rsidRDefault="00EB7695" w:rsidP="004A552D">
            <w:pPr>
              <w:pStyle w:val="ConsPlusNormal"/>
              <w:ind w:firstLine="0"/>
              <w:contextualSpacing/>
              <w:rPr>
                <w:rFonts w:asciiTheme="minorHAnsi" w:hAnsiTheme="minorHAnsi" w:cstheme="minorHAnsi"/>
              </w:rPr>
            </w:pPr>
            <w:r w:rsidRPr="00340E33">
              <w:rPr>
                <w:rFonts w:asciiTheme="minorHAnsi" w:hAnsiTheme="minorHAnsi" w:cstheme="minorHAnsi"/>
              </w:rPr>
              <w:t>не устанавливается</w:t>
            </w:r>
          </w:p>
        </w:tc>
      </w:tr>
      <w:tr w:rsidR="00EB7695" w:rsidRPr="008B15A9" w:rsidTr="004A552D">
        <w:trPr>
          <w:trHeight w:val="218"/>
        </w:trPr>
        <w:tc>
          <w:tcPr>
            <w:tcW w:w="1572" w:type="pct"/>
            <w:tcBorders>
              <w:top w:val="single" w:sz="4" w:space="0" w:color="auto"/>
              <w:left w:val="single" w:sz="4" w:space="0" w:color="auto"/>
              <w:bottom w:val="single" w:sz="4" w:space="0" w:color="auto"/>
              <w:right w:val="single" w:sz="4" w:space="0" w:color="auto"/>
            </w:tcBorders>
            <w:hideMark/>
          </w:tcPr>
          <w:p w:rsidR="00EB7695" w:rsidRPr="00340E33" w:rsidRDefault="00EB7695" w:rsidP="004A552D">
            <w:pPr>
              <w:pStyle w:val="ConsPlusNormal"/>
              <w:ind w:firstLine="0"/>
              <w:contextualSpacing/>
              <w:rPr>
                <w:rFonts w:asciiTheme="minorHAnsi" w:hAnsiTheme="minorHAnsi" w:cstheme="minorHAnsi"/>
              </w:rPr>
            </w:pPr>
            <w:r w:rsidRPr="00340E33">
              <w:rPr>
                <w:rFonts w:asciiTheme="minorHAnsi" w:hAnsiTheme="minorHAnsi" w:cstheme="minorHAnsi"/>
              </w:rPr>
              <w:t>минимальная</w:t>
            </w:r>
          </w:p>
        </w:tc>
        <w:tc>
          <w:tcPr>
            <w:tcW w:w="3428" w:type="pct"/>
            <w:tcBorders>
              <w:top w:val="single" w:sz="4" w:space="0" w:color="auto"/>
              <w:left w:val="single" w:sz="4" w:space="0" w:color="auto"/>
              <w:right w:val="single" w:sz="4" w:space="0" w:color="auto"/>
            </w:tcBorders>
          </w:tcPr>
          <w:p w:rsidR="00EB7695" w:rsidRPr="00340E33" w:rsidRDefault="00EB7695" w:rsidP="004A552D">
            <w:pPr>
              <w:pStyle w:val="ConsPlusNormal"/>
              <w:ind w:firstLine="0"/>
              <w:contextualSpacing/>
              <w:jc w:val="both"/>
              <w:rPr>
                <w:rFonts w:asciiTheme="minorHAnsi" w:hAnsiTheme="minorHAnsi" w:cstheme="minorHAnsi"/>
              </w:rPr>
            </w:pPr>
            <w:r w:rsidRPr="00340E33">
              <w:rPr>
                <w:rFonts w:asciiTheme="minorHAnsi" w:hAnsiTheme="minorHAnsi" w:cstheme="minorHAnsi"/>
              </w:rPr>
              <w:t>не устанавливается</w:t>
            </w:r>
          </w:p>
        </w:tc>
      </w:tr>
      <w:tr w:rsidR="00EB7695" w:rsidRPr="008B15A9" w:rsidTr="004A552D">
        <w:tc>
          <w:tcPr>
            <w:tcW w:w="5000" w:type="pct"/>
            <w:gridSpan w:val="2"/>
            <w:tcBorders>
              <w:top w:val="single" w:sz="4" w:space="0" w:color="auto"/>
              <w:left w:val="single" w:sz="4" w:space="0" w:color="auto"/>
              <w:bottom w:val="single" w:sz="4" w:space="0" w:color="auto"/>
              <w:right w:val="single" w:sz="4" w:space="0" w:color="auto"/>
            </w:tcBorders>
            <w:hideMark/>
          </w:tcPr>
          <w:p w:rsidR="00EB7695" w:rsidRPr="00340E33" w:rsidRDefault="00EB7695" w:rsidP="004A552D">
            <w:pPr>
              <w:pStyle w:val="104"/>
              <w:contextualSpacing/>
              <w:rPr>
                <w:rFonts w:asciiTheme="minorHAnsi" w:hAnsiTheme="minorHAnsi" w:cstheme="minorHAnsi"/>
                <w:sz w:val="24"/>
                <w:szCs w:val="24"/>
                <w:lang w:val="ru-RU"/>
              </w:rPr>
            </w:pPr>
            <w:r w:rsidRPr="00340E33">
              <w:rPr>
                <w:rFonts w:asciiTheme="minorHAnsi" w:hAnsiTheme="minorHAnsi" w:cstheme="minorHAnsi"/>
                <w:sz w:val="24"/>
                <w:szCs w:val="24"/>
                <w:lang w:val="ru-RU"/>
              </w:rPr>
              <w:t>Количество этажей</w:t>
            </w:r>
          </w:p>
        </w:tc>
      </w:tr>
      <w:tr w:rsidR="00EB7695" w:rsidRPr="008B15A9" w:rsidTr="004A552D">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B7695" w:rsidRPr="00340E33" w:rsidRDefault="00EB7695" w:rsidP="004A552D">
            <w:pPr>
              <w:spacing w:before="0" w:after="0" w:line="240" w:lineRule="auto"/>
              <w:contextualSpacing/>
              <w:rPr>
                <w:rFonts w:cstheme="minorHAnsi"/>
              </w:rPr>
            </w:pPr>
            <w:r w:rsidRPr="00340E33">
              <w:rPr>
                <w:rFonts w:cstheme="minorHAnsi"/>
              </w:rPr>
              <w:t>максимальное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B7695" w:rsidRPr="00340E33" w:rsidRDefault="00EB7695" w:rsidP="004A552D">
            <w:pPr>
              <w:spacing w:before="0" w:after="0" w:line="240" w:lineRule="auto"/>
              <w:contextualSpacing/>
              <w:rPr>
                <w:rFonts w:cstheme="minorHAnsi"/>
              </w:rPr>
            </w:pPr>
            <w:r w:rsidRPr="00340E33">
              <w:rPr>
                <w:rFonts w:cstheme="minorHAnsi"/>
              </w:rPr>
              <w:t>не устанавливается</w:t>
            </w:r>
          </w:p>
        </w:tc>
      </w:tr>
      <w:tr w:rsidR="00EB7695" w:rsidRPr="008B15A9" w:rsidTr="004A552D">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B7695" w:rsidRPr="00340E33" w:rsidRDefault="00EB7695" w:rsidP="004A552D">
            <w:pPr>
              <w:spacing w:before="0" w:after="0" w:line="240" w:lineRule="auto"/>
              <w:contextualSpacing/>
              <w:rPr>
                <w:rFonts w:cstheme="minorHAnsi"/>
              </w:rPr>
            </w:pPr>
            <w:r w:rsidRPr="00340E33">
              <w:rPr>
                <w:rFonts w:cstheme="minorHAnsi"/>
              </w:rPr>
              <w:t>минимальное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B7695" w:rsidRPr="00340E33" w:rsidRDefault="00EB7695" w:rsidP="004A552D">
            <w:pPr>
              <w:spacing w:before="0" w:after="0" w:line="240" w:lineRule="auto"/>
              <w:contextualSpacing/>
              <w:rPr>
                <w:rFonts w:cstheme="minorHAnsi"/>
              </w:rPr>
            </w:pPr>
            <w:r w:rsidRPr="00340E33">
              <w:rPr>
                <w:rFonts w:cstheme="minorHAnsi"/>
              </w:rPr>
              <w:t>не устанавливается</w:t>
            </w:r>
          </w:p>
        </w:tc>
      </w:tr>
      <w:tr w:rsidR="00EB7695" w:rsidRPr="008B15A9" w:rsidTr="004A552D">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B7695" w:rsidRPr="00340E33" w:rsidRDefault="00EB7695" w:rsidP="004A552D">
            <w:pPr>
              <w:pStyle w:val="104"/>
              <w:contextualSpacing/>
              <w:rPr>
                <w:rFonts w:asciiTheme="minorHAnsi" w:hAnsiTheme="minorHAnsi" w:cstheme="minorHAnsi"/>
                <w:sz w:val="24"/>
                <w:szCs w:val="24"/>
                <w:lang w:val="ru-RU"/>
              </w:rPr>
            </w:pPr>
            <w:r w:rsidRPr="00340E33">
              <w:rPr>
                <w:rFonts w:asciiTheme="minorHAnsi" w:hAnsiTheme="minorHAnsi" w:cstheme="minorHAnsi"/>
                <w:sz w:val="24"/>
                <w:szCs w:val="24"/>
                <w:lang w:val="ru-RU"/>
              </w:rPr>
              <w:t>Высота зданий, сооружений</w:t>
            </w:r>
          </w:p>
        </w:tc>
      </w:tr>
      <w:tr w:rsidR="00EB7695" w:rsidRPr="008B15A9" w:rsidTr="004A552D">
        <w:trPr>
          <w:trHeight w:val="142"/>
        </w:trPr>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B7695" w:rsidRPr="00340E33" w:rsidRDefault="00EB7695" w:rsidP="004A552D">
            <w:pPr>
              <w:spacing w:before="0" w:after="0" w:line="240" w:lineRule="auto"/>
              <w:contextualSpacing/>
              <w:rPr>
                <w:rFonts w:cstheme="minorHAnsi"/>
              </w:rPr>
            </w:pPr>
            <w:r w:rsidRPr="00340E33">
              <w:rPr>
                <w:rFonts w:cstheme="minorHAnsi"/>
              </w:rPr>
              <w:t>максимальная</w:t>
            </w:r>
          </w:p>
        </w:tc>
        <w:tc>
          <w:tcPr>
            <w:tcW w:w="3428" w:type="pct"/>
            <w:tcBorders>
              <w:top w:val="single" w:sz="4" w:space="0" w:color="auto"/>
              <w:left w:val="single" w:sz="4" w:space="0" w:color="auto"/>
              <w:right w:val="single" w:sz="4" w:space="0" w:color="auto"/>
            </w:tcBorders>
            <w:tcMar>
              <w:top w:w="0" w:type="dxa"/>
              <w:left w:w="57" w:type="dxa"/>
              <w:bottom w:w="0" w:type="dxa"/>
              <w:right w:w="57" w:type="dxa"/>
            </w:tcMar>
            <w:vAlign w:val="center"/>
          </w:tcPr>
          <w:p w:rsidR="00EB7695" w:rsidRPr="00340E33" w:rsidRDefault="00EB7695" w:rsidP="004A552D">
            <w:pPr>
              <w:spacing w:before="0" w:after="0" w:line="240" w:lineRule="auto"/>
              <w:contextualSpacing/>
              <w:rPr>
                <w:rFonts w:cstheme="minorHAnsi"/>
              </w:rPr>
            </w:pPr>
            <w:r w:rsidRPr="00340E33">
              <w:rPr>
                <w:rFonts w:cstheme="minorHAnsi"/>
              </w:rPr>
              <w:t>не устанавливается</w:t>
            </w:r>
          </w:p>
        </w:tc>
      </w:tr>
      <w:tr w:rsidR="00EB7695" w:rsidRPr="008B15A9" w:rsidTr="004A552D">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B7695" w:rsidRPr="00340E33" w:rsidRDefault="00EB7695" w:rsidP="004A552D">
            <w:pPr>
              <w:spacing w:before="0" w:after="0" w:line="240" w:lineRule="auto"/>
              <w:contextualSpacing/>
              <w:rPr>
                <w:rFonts w:cstheme="minorHAnsi"/>
              </w:rPr>
            </w:pPr>
            <w:r w:rsidRPr="00340E33">
              <w:rPr>
                <w:rFonts w:cstheme="minorHAnsi"/>
              </w:rPr>
              <w:t>минимальная</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B7695" w:rsidRPr="00340E33" w:rsidRDefault="00EB7695" w:rsidP="004A552D">
            <w:pPr>
              <w:spacing w:before="0" w:after="0" w:line="240" w:lineRule="auto"/>
              <w:contextualSpacing/>
              <w:rPr>
                <w:rFonts w:cstheme="minorHAnsi"/>
              </w:rPr>
            </w:pPr>
            <w:r w:rsidRPr="00340E33">
              <w:rPr>
                <w:rFonts w:cstheme="minorHAnsi"/>
              </w:rPr>
              <w:t>не устанавливается</w:t>
            </w:r>
          </w:p>
        </w:tc>
      </w:tr>
      <w:tr w:rsidR="00EB7695" w:rsidRPr="008B15A9" w:rsidTr="004A552D">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B7695" w:rsidRPr="00340E33" w:rsidRDefault="00EB7695" w:rsidP="004A552D">
            <w:pPr>
              <w:pStyle w:val="104"/>
              <w:contextualSpacing/>
              <w:rPr>
                <w:rFonts w:asciiTheme="minorHAnsi" w:hAnsiTheme="minorHAnsi" w:cstheme="minorHAnsi"/>
                <w:sz w:val="24"/>
                <w:szCs w:val="24"/>
                <w:lang w:val="ru-RU"/>
              </w:rPr>
            </w:pPr>
            <w:r w:rsidRPr="00340E33">
              <w:rPr>
                <w:rFonts w:asciiTheme="minorHAnsi" w:hAnsiTheme="minorHAnsi" w:cstheme="minorHAnsi"/>
                <w:sz w:val="24"/>
                <w:szCs w:val="24"/>
                <w:lang w:val="ru-RU"/>
              </w:rPr>
              <w:lastRenderedPageBreak/>
              <w:t xml:space="preserve">Процент застройки </w:t>
            </w:r>
          </w:p>
        </w:tc>
      </w:tr>
      <w:tr w:rsidR="00EB7695" w:rsidRPr="008B15A9" w:rsidTr="004A552D">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B7695" w:rsidRPr="00340E33" w:rsidRDefault="00EB7695" w:rsidP="004A552D">
            <w:pPr>
              <w:spacing w:before="0" w:after="0" w:line="240" w:lineRule="auto"/>
              <w:contextualSpacing/>
              <w:rPr>
                <w:rFonts w:cstheme="minorHAnsi"/>
              </w:rPr>
            </w:pPr>
            <w:r w:rsidRPr="00340E33">
              <w:rPr>
                <w:rFonts w:cstheme="minorHAnsi"/>
              </w:rPr>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B7695" w:rsidRPr="00340E33" w:rsidRDefault="00EB7695" w:rsidP="004A552D">
            <w:pPr>
              <w:spacing w:before="0" w:after="0" w:line="240" w:lineRule="auto"/>
              <w:contextualSpacing/>
              <w:jc w:val="both"/>
              <w:rPr>
                <w:rFonts w:cstheme="minorHAnsi"/>
              </w:rPr>
            </w:pPr>
            <w:r w:rsidRPr="00340E33">
              <w:rPr>
                <w:rFonts w:cstheme="minorHAnsi"/>
              </w:rPr>
              <w:t>не устанавливается</w:t>
            </w:r>
          </w:p>
        </w:tc>
      </w:tr>
      <w:tr w:rsidR="00EB7695" w:rsidRPr="008B15A9" w:rsidTr="004A552D">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EB7695" w:rsidRPr="00340E33" w:rsidRDefault="00EB7695" w:rsidP="004A552D">
            <w:pPr>
              <w:spacing w:before="0" w:after="0" w:line="240" w:lineRule="auto"/>
              <w:contextualSpacing/>
              <w:rPr>
                <w:rFonts w:cstheme="minorHAnsi"/>
              </w:rPr>
            </w:pPr>
            <w:r w:rsidRPr="00340E33">
              <w:rPr>
                <w:rFonts w:cstheme="minorHAnsi"/>
              </w:rPr>
              <w:t xml:space="preserve">минимальный </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EB7695" w:rsidRPr="00340E33" w:rsidRDefault="00EB7695" w:rsidP="004A552D">
            <w:pPr>
              <w:spacing w:before="0" w:after="0" w:line="240" w:lineRule="auto"/>
              <w:contextualSpacing/>
              <w:rPr>
                <w:rFonts w:cstheme="minorHAnsi"/>
              </w:rPr>
            </w:pPr>
            <w:r w:rsidRPr="00340E33">
              <w:rPr>
                <w:rFonts w:cstheme="minorHAnsi"/>
              </w:rPr>
              <w:t>не устанавливается</w:t>
            </w:r>
          </w:p>
        </w:tc>
      </w:tr>
      <w:tr w:rsidR="002576D7" w:rsidRPr="008B15A9" w:rsidTr="00342B47">
        <w:trPr>
          <w:trHeight w:val="879"/>
        </w:trPr>
        <w:tc>
          <w:tcPr>
            <w:tcW w:w="1572" w:type="pct"/>
            <w:tcBorders>
              <w:top w:val="single" w:sz="4" w:space="0" w:color="auto"/>
              <w:left w:val="single" w:sz="4" w:space="0" w:color="auto"/>
              <w:right w:val="single" w:sz="4" w:space="0" w:color="auto"/>
            </w:tcBorders>
            <w:tcMar>
              <w:top w:w="0" w:type="dxa"/>
              <w:left w:w="57" w:type="dxa"/>
              <w:bottom w:w="0" w:type="dxa"/>
              <w:right w:w="57" w:type="dxa"/>
            </w:tcMar>
            <w:hideMark/>
          </w:tcPr>
          <w:p w:rsidR="002576D7" w:rsidRPr="00340E33" w:rsidRDefault="002576D7" w:rsidP="004A552D">
            <w:pPr>
              <w:spacing w:before="0" w:after="0" w:line="240" w:lineRule="auto"/>
              <w:contextualSpacing/>
              <w:rPr>
                <w:rFonts w:cstheme="minorHAnsi"/>
                <w:b/>
                <w:sz w:val="24"/>
                <w:szCs w:val="24"/>
              </w:rPr>
            </w:pPr>
            <w:r w:rsidRPr="00340E33">
              <w:rPr>
                <w:rFonts w:cstheme="minorHAnsi"/>
                <w:b/>
                <w:sz w:val="24"/>
                <w:szCs w:val="24"/>
              </w:rPr>
              <w:t>Минимальный отступ от границы земельного участка</w:t>
            </w:r>
          </w:p>
        </w:tc>
        <w:tc>
          <w:tcPr>
            <w:tcW w:w="3428" w:type="pct"/>
            <w:tcBorders>
              <w:top w:val="single" w:sz="4" w:space="0" w:color="auto"/>
              <w:left w:val="single" w:sz="4" w:space="0" w:color="auto"/>
              <w:right w:val="single" w:sz="4" w:space="0" w:color="auto"/>
            </w:tcBorders>
          </w:tcPr>
          <w:p w:rsidR="002576D7" w:rsidRPr="00340E33" w:rsidRDefault="002576D7" w:rsidP="004A552D">
            <w:pPr>
              <w:spacing w:before="0" w:after="0" w:line="240" w:lineRule="auto"/>
              <w:contextualSpacing/>
              <w:rPr>
                <w:rFonts w:cstheme="minorHAnsi"/>
                <w:b/>
              </w:rPr>
            </w:pPr>
            <w:r w:rsidRPr="00340E33">
              <w:rPr>
                <w:rFonts w:cstheme="minorHAnsi"/>
              </w:rPr>
              <w:t>не устанавливается</w:t>
            </w:r>
          </w:p>
        </w:tc>
      </w:tr>
    </w:tbl>
    <w:p w:rsidR="00EB7695" w:rsidRPr="001E4F02" w:rsidRDefault="00EB7695" w:rsidP="00EB7695">
      <w:pPr>
        <w:pStyle w:val="1ffd"/>
        <w:contextualSpacing/>
        <w:jc w:val="both"/>
        <w:rPr>
          <w:rFonts w:asciiTheme="minorHAnsi" w:hAnsiTheme="minorHAnsi" w:cstheme="minorHAnsi"/>
          <w:b/>
          <w:sz w:val="24"/>
          <w:szCs w:val="24"/>
        </w:rPr>
      </w:pPr>
      <w:r w:rsidRPr="001E4F02">
        <w:rPr>
          <w:rFonts w:asciiTheme="minorHAnsi" w:hAnsiTheme="minorHAnsi" w:cstheme="minorHAnsi"/>
          <w:b/>
          <w:sz w:val="24"/>
          <w:szCs w:val="24"/>
        </w:rPr>
        <w:t>Иные показатели:</w:t>
      </w:r>
    </w:p>
    <w:p w:rsidR="00EB7695" w:rsidRPr="00567056" w:rsidRDefault="00EB7695" w:rsidP="00EB7695">
      <w:pPr>
        <w:pStyle w:val="1ffd"/>
        <w:ind w:firstLine="851"/>
        <w:contextualSpacing/>
        <w:jc w:val="both"/>
        <w:rPr>
          <w:rFonts w:ascii="Calibri" w:hAnsi="Calibri" w:cs="Times New Roman"/>
          <w:sz w:val="24"/>
          <w:szCs w:val="24"/>
          <w:lang w:eastAsia="ru-RU"/>
        </w:rPr>
      </w:pPr>
      <w:r w:rsidRPr="00567056">
        <w:rPr>
          <w:rFonts w:ascii="Calibri" w:hAnsi="Calibri" w:cs="Times New Roman"/>
          <w:sz w:val="24"/>
          <w:szCs w:val="24"/>
          <w:lang w:eastAsia="ru-RU"/>
        </w:rPr>
        <w:t xml:space="preserve">1. Минимальные размеры озелененной территории земельных участков </w:t>
      </w:r>
      <w:r>
        <w:rPr>
          <w:rFonts w:ascii="Calibri" w:hAnsi="Calibri" w:cs="Times New Roman"/>
          <w:sz w:val="24"/>
          <w:szCs w:val="24"/>
          <w:lang w:eastAsia="ru-RU"/>
        </w:rPr>
        <w:t>–</w:t>
      </w:r>
      <w:r w:rsidRPr="00567056">
        <w:rPr>
          <w:rFonts w:ascii="Calibri" w:hAnsi="Calibri" w:cs="Times New Roman"/>
          <w:sz w:val="24"/>
          <w:szCs w:val="24"/>
          <w:lang w:eastAsia="ru-RU"/>
        </w:rPr>
        <w:t xml:space="preserve"> </w:t>
      </w:r>
      <w:r>
        <w:rPr>
          <w:rFonts w:ascii="Calibri" w:hAnsi="Calibri" w:cs="Times New Roman"/>
          <w:sz w:val="24"/>
          <w:szCs w:val="24"/>
          <w:lang w:eastAsia="ru-RU"/>
        </w:rPr>
        <w:t xml:space="preserve">не устанавливается. </w:t>
      </w:r>
      <w:r w:rsidRPr="00567056">
        <w:rPr>
          <w:rFonts w:ascii="Calibri" w:hAnsi="Calibri" w:cs="Times New Roman"/>
          <w:sz w:val="24"/>
          <w:szCs w:val="24"/>
          <w:lang w:eastAsia="ru-RU"/>
        </w:rPr>
        <w:t xml:space="preserve"> </w:t>
      </w:r>
    </w:p>
    <w:p w:rsidR="00EB7695" w:rsidRPr="00FD36FE" w:rsidRDefault="00EB7695" w:rsidP="00EB7695">
      <w:pPr>
        <w:pStyle w:val="1ffd"/>
        <w:ind w:firstLine="851"/>
        <w:contextualSpacing/>
        <w:jc w:val="both"/>
        <w:rPr>
          <w:rFonts w:ascii="Calibri" w:hAnsi="Calibri" w:cs="Times New Roman"/>
          <w:sz w:val="24"/>
          <w:szCs w:val="24"/>
          <w:lang w:eastAsia="ru-RU"/>
        </w:rPr>
      </w:pPr>
      <w:r w:rsidRPr="00FD36FE">
        <w:rPr>
          <w:rFonts w:ascii="Calibri" w:hAnsi="Calibri" w:cs="Times New Roman"/>
          <w:sz w:val="24"/>
          <w:szCs w:val="24"/>
          <w:lang w:eastAsia="ru-RU"/>
        </w:rPr>
        <w:t xml:space="preserve">2. Минимальное количество машино-мест для хранения индивидуального автотранспорта на территории земельных участков - не устанавливается.  </w:t>
      </w:r>
    </w:p>
    <w:p w:rsidR="00641913" w:rsidRDefault="00EB7695" w:rsidP="000B0E03">
      <w:pPr>
        <w:pStyle w:val="1ffd"/>
        <w:ind w:firstLine="851"/>
        <w:contextualSpacing/>
        <w:jc w:val="both"/>
        <w:rPr>
          <w:rFonts w:ascii="Calibri" w:hAnsi="Calibri" w:cs="Times New Roman"/>
          <w:sz w:val="24"/>
          <w:szCs w:val="24"/>
          <w:lang w:eastAsia="ru-RU"/>
        </w:rPr>
      </w:pPr>
      <w:r w:rsidRPr="00FD36FE">
        <w:rPr>
          <w:rFonts w:ascii="Calibri" w:hAnsi="Calibri" w:cs="Times New Roman"/>
          <w:sz w:val="24"/>
          <w:szCs w:val="24"/>
          <w:lang w:eastAsia="ru-RU"/>
        </w:rPr>
        <w:t xml:space="preserve">3. Максимальный класс опасности (по классификации СанПиН) объектов капитального строительства, размещаемых на территории зоны - </w:t>
      </w:r>
      <w:r w:rsidR="00683E44" w:rsidRPr="00FD36FE">
        <w:rPr>
          <w:rFonts w:ascii="Calibri" w:hAnsi="Calibri" w:cs="Times New Roman"/>
          <w:sz w:val="24"/>
          <w:szCs w:val="24"/>
          <w:lang w:val="en-US" w:eastAsia="ru-RU"/>
        </w:rPr>
        <w:t>I</w:t>
      </w:r>
      <w:r w:rsidR="00276EA3" w:rsidRPr="00FD36FE">
        <w:rPr>
          <w:rFonts w:ascii="Calibri" w:hAnsi="Calibri" w:cs="Times New Roman"/>
          <w:sz w:val="24"/>
          <w:szCs w:val="24"/>
          <w:lang w:val="en-US" w:eastAsia="ru-RU"/>
        </w:rPr>
        <w:t>II</w:t>
      </w:r>
      <w:r w:rsidRPr="00FD36FE">
        <w:rPr>
          <w:rFonts w:ascii="Calibri" w:hAnsi="Calibri" w:cs="Times New Roman"/>
          <w:sz w:val="24"/>
          <w:szCs w:val="24"/>
          <w:lang w:eastAsia="ru-RU"/>
        </w:rPr>
        <w:t>.</w:t>
      </w:r>
      <w:r>
        <w:rPr>
          <w:rFonts w:ascii="Calibri" w:hAnsi="Calibri" w:cs="Times New Roman"/>
          <w:sz w:val="24"/>
          <w:szCs w:val="24"/>
          <w:lang w:eastAsia="ru-RU"/>
        </w:rPr>
        <w:t xml:space="preserve"> </w:t>
      </w:r>
    </w:p>
    <w:p w:rsidR="00C87E8F" w:rsidRDefault="00C87E8F" w:rsidP="009064F0">
      <w:pPr>
        <w:autoSpaceDE w:val="0"/>
        <w:autoSpaceDN w:val="0"/>
        <w:adjustRightInd w:val="0"/>
        <w:spacing w:before="120" w:after="120" w:line="240" w:lineRule="auto"/>
        <w:jc w:val="both"/>
        <w:rPr>
          <w:rFonts w:ascii="Calibri" w:eastAsia="Times New Roman" w:hAnsi="Calibri" w:cs="Times New Roman"/>
          <w:color w:val="000000" w:themeColor="text1"/>
          <w:sz w:val="24"/>
          <w:szCs w:val="24"/>
          <w:lang w:eastAsia="ru-RU"/>
        </w:rPr>
      </w:pPr>
    </w:p>
    <w:p w:rsidR="00891BBC" w:rsidRPr="00641913" w:rsidRDefault="00891BBC" w:rsidP="00891BBC">
      <w:pPr>
        <w:pStyle w:val="32"/>
        <w:spacing w:before="0"/>
      </w:pPr>
      <w:bookmarkStart w:id="56" w:name="_Toc146895593"/>
      <w:bookmarkStart w:id="57" w:name="_Toc147163667"/>
      <w:r w:rsidRPr="0071016F">
        <w:t>Статья 3</w:t>
      </w:r>
      <w:r>
        <w:t>2</w:t>
      </w:r>
      <w:r w:rsidRPr="0071016F">
        <w:t>. Градостроительный регламент зоны  транспортной инфраструктуры Т</w:t>
      </w:r>
      <w:bookmarkEnd w:id="56"/>
      <w:bookmarkEnd w:id="57"/>
    </w:p>
    <w:p w:rsidR="00891BBC" w:rsidRPr="0071016F" w:rsidRDefault="00891BBC" w:rsidP="00891BB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A51B4F">
        <w:rPr>
          <w:rFonts w:ascii="Calibri" w:eastAsia="Times New Roman" w:hAnsi="Calibri" w:cs="Times New Roman"/>
          <w:color w:val="000000" w:themeColor="text1"/>
          <w:sz w:val="24"/>
          <w:szCs w:val="24"/>
          <w:lang w:eastAsia="ru-RU"/>
        </w:rPr>
        <w:t>1. </w:t>
      </w:r>
      <w:r w:rsidRPr="00A51B4F">
        <w:rPr>
          <w:rFonts w:ascii="Calibri" w:eastAsia="Times New Roman" w:hAnsi="Calibri" w:cs="Times New Roman"/>
          <w:b/>
          <w:color w:val="000000" w:themeColor="text1"/>
          <w:sz w:val="24"/>
          <w:szCs w:val="24"/>
          <w:lang w:eastAsia="ru-RU"/>
        </w:rPr>
        <w:t xml:space="preserve">Зона </w:t>
      </w:r>
      <w:r>
        <w:rPr>
          <w:rFonts w:ascii="Calibri" w:eastAsia="Times New Roman" w:hAnsi="Calibri" w:cs="Times New Roman"/>
          <w:b/>
          <w:color w:val="000000" w:themeColor="text1"/>
          <w:sz w:val="24"/>
          <w:szCs w:val="24"/>
          <w:lang w:eastAsia="ru-RU"/>
        </w:rPr>
        <w:t>Т</w:t>
      </w:r>
      <w:r w:rsidRPr="00A51B4F">
        <w:rPr>
          <w:rFonts w:ascii="Calibri" w:eastAsia="Times New Roman" w:hAnsi="Calibri" w:cs="Times New Roman"/>
          <w:color w:val="000000" w:themeColor="text1"/>
          <w:sz w:val="24"/>
          <w:szCs w:val="24"/>
          <w:lang w:eastAsia="ru-RU"/>
        </w:rPr>
        <w:t xml:space="preserve"> </w:t>
      </w:r>
      <w:r w:rsidRPr="0071016F">
        <w:rPr>
          <w:rFonts w:ascii="Calibri" w:eastAsia="Times New Roman" w:hAnsi="Calibri" w:cs="Times New Roman"/>
          <w:sz w:val="24"/>
          <w:szCs w:val="24"/>
          <w:lang w:eastAsia="ru-RU"/>
        </w:rPr>
        <w:t>установлена для обеспечения правовых условий строительства, реконструкции и эксплуатации объектов и сооружений транспортной инфраструктуры;</w:t>
      </w:r>
    </w:p>
    <w:p w:rsidR="00891BBC" w:rsidRPr="00A51B4F" w:rsidRDefault="00891BBC" w:rsidP="00891BB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51B4F">
        <w:rPr>
          <w:rFonts w:ascii="Calibri" w:eastAsia="Times New Roman" w:hAnsi="Calibri" w:cs="Times New Roman"/>
          <w:color w:val="000000" w:themeColor="text1"/>
          <w:sz w:val="24"/>
          <w:szCs w:val="24"/>
          <w:lang w:eastAsia="ru-RU"/>
        </w:rPr>
        <w:t>2. Перечень основных видов разрешённого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888"/>
        <w:gridCol w:w="3021"/>
        <w:gridCol w:w="3021"/>
      </w:tblGrid>
      <w:tr w:rsidR="00891BBC" w:rsidRPr="00A51B4F" w:rsidTr="00891BBC">
        <w:trPr>
          <w:trHeight w:val="663"/>
          <w:tblHeader/>
        </w:trPr>
        <w:tc>
          <w:tcPr>
            <w:tcW w:w="3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891BBC" w:rsidRPr="00A51B4F" w:rsidRDefault="00891BBC" w:rsidP="00891BBC">
            <w:pPr>
              <w:widowControl w:val="0"/>
              <w:autoSpaceDE w:val="0"/>
              <w:autoSpaceDN w:val="0"/>
              <w:spacing w:before="0" w:after="0" w:line="240" w:lineRule="auto"/>
              <w:contextualSpacing/>
              <w:jc w:val="center"/>
              <w:rPr>
                <w:rFonts w:eastAsia="Times New Roman" w:cs="Times New Roman"/>
                <w:lang w:eastAsia="ru-RU"/>
              </w:rPr>
            </w:pPr>
            <w:r w:rsidRPr="00A51B4F">
              <w:rPr>
                <w:rFonts w:eastAsia="Times New Roman" w:cs="Times New Roman"/>
                <w:lang w:eastAsia="ru-RU"/>
              </w:rPr>
              <w:t>Вид разрешённого использования земельного участка</w:t>
            </w:r>
          </w:p>
        </w:tc>
        <w:tc>
          <w:tcPr>
            <w:tcW w:w="3021"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891BBC" w:rsidRPr="00A51B4F" w:rsidRDefault="00891BBC" w:rsidP="00891BBC">
            <w:pPr>
              <w:widowControl w:val="0"/>
              <w:autoSpaceDE w:val="0"/>
              <w:autoSpaceDN w:val="0"/>
              <w:spacing w:before="0" w:after="0" w:line="240" w:lineRule="auto"/>
              <w:contextualSpacing/>
              <w:jc w:val="center"/>
              <w:rPr>
                <w:rFonts w:eastAsia="Times New Roman" w:cs="Times New Roman"/>
                <w:lang w:eastAsia="ru-RU"/>
              </w:rPr>
            </w:pPr>
            <w:r w:rsidRPr="00A51B4F">
              <w:rPr>
                <w:rFonts w:eastAsia="Times New Roman" w:cs="Times New Roman"/>
                <w:lang w:eastAsia="ru-RU"/>
              </w:rPr>
              <w:t>Вид разрешённого использования объекта капитального строительства</w:t>
            </w:r>
          </w:p>
        </w:tc>
        <w:tc>
          <w:tcPr>
            <w:tcW w:w="3021" w:type="dxa"/>
            <w:vMerge w:val="restart"/>
            <w:tcBorders>
              <w:top w:val="single" w:sz="4" w:space="0" w:color="auto"/>
              <w:left w:val="single" w:sz="4" w:space="0" w:color="auto"/>
              <w:right w:val="single" w:sz="4" w:space="0" w:color="auto"/>
            </w:tcBorders>
            <w:shd w:val="clear" w:color="auto" w:fill="D9D9D9" w:themeFill="background1" w:themeFillShade="D9"/>
          </w:tcPr>
          <w:p w:rsidR="00891BBC" w:rsidRPr="00A51B4F" w:rsidRDefault="00891BBC" w:rsidP="00891BBC">
            <w:pPr>
              <w:widowControl w:val="0"/>
              <w:autoSpaceDE w:val="0"/>
              <w:autoSpaceDN w:val="0"/>
              <w:spacing w:before="0" w:after="0" w:line="240" w:lineRule="auto"/>
              <w:contextualSpacing/>
              <w:jc w:val="center"/>
              <w:rPr>
                <w:rFonts w:eastAsia="Times New Roman" w:cs="Times New Roman"/>
                <w:lang w:eastAsia="ru-RU"/>
              </w:rPr>
            </w:pPr>
            <w:r w:rsidRPr="00A51B4F">
              <w:rPr>
                <w:rFonts w:eastAsia="Times New Roman" w:cs="Times New Roman"/>
                <w:lang w:eastAsia="ru-RU"/>
              </w:rPr>
              <w:t>Вспомогательный вид разрешённого использования объекта капитального строительства</w:t>
            </w:r>
          </w:p>
        </w:tc>
      </w:tr>
      <w:tr w:rsidR="00891BBC" w:rsidRPr="00A51B4F" w:rsidTr="00891BBC">
        <w:trPr>
          <w:trHeight w:val="32"/>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891BBC" w:rsidRPr="00A51B4F" w:rsidRDefault="00891BBC" w:rsidP="00891BBC">
            <w:pPr>
              <w:widowControl w:val="0"/>
              <w:autoSpaceDE w:val="0"/>
              <w:autoSpaceDN w:val="0"/>
              <w:spacing w:before="0" w:after="0" w:line="240" w:lineRule="auto"/>
              <w:contextualSpacing/>
              <w:jc w:val="center"/>
              <w:rPr>
                <w:rFonts w:eastAsia="Times New Roman" w:cs="Times New Roman"/>
                <w:lang w:eastAsia="ru-RU"/>
              </w:rPr>
            </w:pPr>
            <w:r w:rsidRPr="00A51B4F">
              <w:rPr>
                <w:rFonts w:eastAsia="Times New Roman" w:cs="Times New Roman"/>
                <w:lang w:eastAsia="ru-RU"/>
              </w:rPr>
              <w:t>Код</w:t>
            </w:r>
          </w:p>
        </w:tc>
        <w:tc>
          <w:tcPr>
            <w:tcW w:w="2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1BBC" w:rsidRPr="00A51B4F" w:rsidRDefault="00891BBC" w:rsidP="00891BBC">
            <w:pPr>
              <w:widowControl w:val="0"/>
              <w:autoSpaceDE w:val="0"/>
              <w:autoSpaceDN w:val="0"/>
              <w:spacing w:before="0" w:after="0" w:line="240" w:lineRule="auto"/>
              <w:contextualSpacing/>
              <w:jc w:val="center"/>
              <w:rPr>
                <w:rFonts w:eastAsia="Times New Roman" w:cs="Times New Roman"/>
                <w:lang w:eastAsia="ru-RU"/>
              </w:rPr>
            </w:pPr>
            <w:r w:rsidRPr="00A51B4F">
              <w:rPr>
                <w:rFonts w:eastAsia="Times New Roman" w:cs="Times New Roman"/>
                <w:lang w:eastAsia="ru-RU"/>
              </w:rPr>
              <w:t>Наименование</w:t>
            </w:r>
          </w:p>
        </w:tc>
        <w:tc>
          <w:tcPr>
            <w:tcW w:w="3021" w:type="dxa"/>
            <w:vMerge/>
            <w:tcBorders>
              <w:left w:val="single" w:sz="4" w:space="0" w:color="auto"/>
              <w:bottom w:val="nil"/>
              <w:right w:val="single" w:sz="4" w:space="0" w:color="auto"/>
            </w:tcBorders>
            <w:shd w:val="clear" w:color="auto" w:fill="D9D9D9" w:themeFill="background1" w:themeFillShade="D9"/>
            <w:tcMar>
              <w:top w:w="28" w:type="dxa"/>
              <w:left w:w="28" w:type="dxa"/>
              <w:bottom w:w="28" w:type="dxa"/>
              <w:right w:w="28" w:type="dxa"/>
            </w:tcMar>
          </w:tcPr>
          <w:p w:rsidR="00891BBC" w:rsidRPr="00A51B4F" w:rsidRDefault="00891BBC" w:rsidP="00891BBC">
            <w:pPr>
              <w:widowControl w:val="0"/>
              <w:autoSpaceDE w:val="0"/>
              <w:autoSpaceDN w:val="0"/>
              <w:spacing w:before="0" w:after="0" w:line="240" w:lineRule="auto"/>
              <w:contextualSpacing/>
              <w:jc w:val="center"/>
              <w:rPr>
                <w:rFonts w:eastAsia="Times New Roman" w:cs="Times New Roman"/>
                <w:lang w:eastAsia="ru-RU"/>
              </w:rPr>
            </w:pPr>
          </w:p>
        </w:tc>
        <w:tc>
          <w:tcPr>
            <w:tcW w:w="3021" w:type="dxa"/>
            <w:vMerge/>
            <w:tcBorders>
              <w:left w:val="single" w:sz="4" w:space="0" w:color="auto"/>
              <w:bottom w:val="nil"/>
              <w:right w:val="single" w:sz="4" w:space="0" w:color="auto"/>
            </w:tcBorders>
            <w:shd w:val="clear" w:color="auto" w:fill="D9D9D9" w:themeFill="background1" w:themeFillShade="D9"/>
          </w:tcPr>
          <w:p w:rsidR="00891BBC" w:rsidRPr="00A51B4F" w:rsidRDefault="00891BBC" w:rsidP="00891BBC">
            <w:pPr>
              <w:widowControl w:val="0"/>
              <w:autoSpaceDE w:val="0"/>
              <w:autoSpaceDN w:val="0"/>
              <w:spacing w:before="0" w:after="0" w:line="240" w:lineRule="auto"/>
              <w:contextualSpacing/>
              <w:jc w:val="center"/>
              <w:rPr>
                <w:rFonts w:eastAsia="Times New Roman" w:cs="Times New Roman"/>
                <w:lang w:eastAsia="ru-RU"/>
              </w:rPr>
            </w:pPr>
          </w:p>
        </w:tc>
      </w:tr>
      <w:tr w:rsidR="00891BBC" w:rsidRPr="00A51B4F" w:rsidTr="00891BBC">
        <w:trPr>
          <w:trHeight w:val="42"/>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color w:val="000000" w:themeColor="text1"/>
                <w:lang w:eastAsia="ru-RU"/>
              </w:rPr>
            </w:pPr>
            <w:r w:rsidRPr="00A51B4F">
              <w:rPr>
                <w:rFonts w:eastAsia="Times New Roman" w:cs="Arial"/>
                <w:color w:val="000000" w:themeColor="text1"/>
                <w:lang w:eastAsia="ru-RU"/>
              </w:rPr>
              <w:t>2.7.1</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Хранение автотранспорта</w:t>
            </w: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Размещение отдельно стоящих и пристроенных гаражей, в том числе и подземных, предназначенных для хранения автотранспорта, в том числе с разделением на машино-места</w:t>
            </w:r>
          </w:p>
        </w:tc>
        <w:tc>
          <w:tcPr>
            <w:tcW w:w="3021" w:type="dxa"/>
          </w:tcPr>
          <w:p w:rsidR="00891BBC" w:rsidRPr="00A51B4F" w:rsidRDefault="00891BBC" w:rsidP="00891BBC">
            <w:pPr>
              <w:spacing w:before="0" w:after="0" w:line="240" w:lineRule="auto"/>
              <w:contextualSpacing/>
              <w:rPr>
                <w:rFonts w:eastAsia="Times New Roman" w:cs="Arial"/>
                <w:color w:val="000000" w:themeColor="text1"/>
                <w:lang w:eastAsia="ru-RU"/>
              </w:rPr>
            </w:pPr>
            <w:r w:rsidRPr="00A51B4F">
              <w:rPr>
                <w:rFonts w:eastAsia="Times New Roman" w:cs="Arial"/>
                <w:color w:val="000000" w:themeColor="text1"/>
                <w:lang w:eastAsia="ru-RU"/>
              </w:rPr>
              <w:t>Не устанавливается</w:t>
            </w:r>
          </w:p>
        </w:tc>
      </w:tr>
      <w:tr w:rsidR="00891BBC" w:rsidRPr="00A51B4F" w:rsidTr="00891BBC">
        <w:trPr>
          <w:trHeight w:val="42"/>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color w:val="000000" w:themeColor="text1"/>
                <w:lang w:eastAsia="ru-RU"/>
              </w:rPr>
            </w:pPr>
            <w:r w:rsidRPr="00A51B4F">
              <w:rPr>
                <w:rFonts w:eastAsia="Times New Roman" w:cs="Arial"/>
                <w:color w:val="000000" w:themeColor="text1"/>
                <w:lang w:eastAsia="ru-RU"/>
              </w:rPr>
              <w:t xml:space="preserve">3.1 </w:t>
            </w:r>
          </w:p>
          <w:p w:rsidR="00891BBC" w:rsidRPr="00A51B4F" w:rsidRDefault="00891BBC" w:rsidP="00891BBC">
            <w:pPr>
              <w:autoSpaceDE w:val="0"/>
              <w:autoSpaceDN w:val="0"/>
              <w:spacing w:before="0" w:after="0" w:line="240" w:lineRule="auto"/>
              <w:contextualSpacing/>
              <w:jc w:val="center"/>
              <w:rPr>
                <w:rFonts w:eastAsia="Times New Roman" w:cs="Arial"/>
                <w:color w:val="000000" w:themeColor="text1"/>
                <w:sz w:val="16"/>
                <w:szCs w:val="16"/>
                <w:lang w:eastAsia="ru-RU"/>
              </w:rPr>
            </w:pPr>
            <w:r w:rsidRPr="00A51B4F">
              <w:rPr>
                <w:rFonts w:eastAsia="Times New Roman" w:cs="Arial"/>
                <w:color w:val="000000" w:themeColor="text1"/>
                <w:sz w:val="16"/>
                <w:szCs w:val="16"/>
                <w:lang w:eastAsia="ru-RU"/>
              </w:rPr>
              <w:t>(3.1-3.2)</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color w:val="000000" w:themeColor="text1"/>
                <w:lang w:eastAsia="ru-RU"/>
              </w:rPr>
            </w:pPr>
            <w:r w:rsidRPr="00A51B4F">
              <w:rPr>
                <w:rFonts w:eastAsia="Times New Roman" w:cs="Arial"/>
                <w:color w:val="000000" w:themeColor="text1"/>
                <w:lang w:eastAsia="ru-RU"/>
              </w:rPr>
              <w:t>Коммунальное обслуживание</w:t>
            </w: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color w:val="000000" w:themeColor="text1"/>
                <w:lang w:eastAsia="ru-RU"/>
              </w:rPr>
            </w:pPr>
            <w:r w:rsidRPr="00A51B4F">
              <w:rPr>
                <w:rFonts w:eastAsia="Times New Roman" w:cs="Arial"/>
                <w:color w:val="000000" w:themeColor="text1"/>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891BBC" w:rsidRPr="00A51B4F" w:rsidRDefault="00891BBC" w:rsidP="00891BBC">
            <w:pPr>
              <w:autoSpaceDE w:val="0"/>
              <w:autoSpaceDN w:val="0"/>
              <w:spacing w:before="0" w:after="0" w:line="240" w:lineRule="auto"/>
              <w:contextualSpacing/>
              <w:rPr>
                <w:rFonts w:eastAsia="Times New Roman" w:cs="Arial"/>
                <w:color w:val="000000" w:themeColor="text1"/>
                <w:lang w:eastAsia="ru-RU"/>
              </w:rPr>
            </w:pPr>
            <w:r w:rsidRPr="00A51B4F">
              <w:rPr>
                <w:rFonts w:eastAsia="Times New Roman" w:cs="Arial"/>
                <w:color w:val="000000" w:themeColor="text1"/>
                <w:lang w:eastAsia="ru-RU"/>
              </w:rPr>
              <w:t xml:space="preserve"> Здания для приема физических и юридических лиц в связи с </w:t>
            </w:r>
            <w:r w:rsidRPr="00A51B4F">
              <w:rPr>
                <w:rFonts w:eastAsia="Times New Roman" w:cs="Arial"/>
                <w:color w:val="000000" w:themeColor="text1"/>
                <w:lang w:eastAsia="ru-RU"/>
              </w:rPr>
              <w:lastRenderedPageBreak/>
              <w:t>предоставлением им коммунальных услуг</w:t>
            </w:r>
          </w:p>
        </w:tc>
        <w:tc>
          <w:tcPr>
            <w:tcW w:w="3021" w:type="dxa"/>
          </w:tcPr>
          <w:p w:rsidR="00891BBC" w:rsidRPr="00A51B4F" w:rsidRDefault="00891BBC" w:rsidP="00891BBC">
            <w:pPr>
              <w:spacing w:before="0" w:after="0" w:line="240" w:lineRule="auto"/>
              <w:contextualSpacing/>
              <w:rPr>
                <w:rFonts w:eastAsia="Times New Roman" w:cs="Arial"/>
                <w:color w:val="000000" w:themeColor="text1"/>
                <w:lang w:eastAsia="ru-RU"/>
              </w:rPr>
            </w:pPr>
            <w:r w:rsidRPr="00A51B4F">
              <w:rPr>
                <w:color w:val="000000" w:themeColor="text1"/>
              </w:rPr>
              <w:lastRenderedPageBreak/>
              <w:t>С</w:t>
            </w:r>
            <w:r w:rsidRPr="00A51B4F">
              <w:rPr>
                <w:rFonts w:eastAsia="Times New Roman" w:cs="Arial"/>
                <w:color w:val="000000" w:themeColor="text1"/>
                <w:lang w:eastAsia="ru-RU"/>
              </w:rPr>
              <w:t>тоянки для автомобилей сотрудников и посетителей, объекты инженерной инфраструктуры</w:t>
            </w:r>
            <w:r w:rsidRPr="00A51B4F">
              <w:rPr>
                <w:color w:val="000000" w:themeColor="text1"/>
              </w:rPr>
              <w:t>, элементы благоустройства территории</w:t>
            </w:r>
          </w:p>
        </w:tc>
      </w:tr>
      <w:tr w:rsidR="00891BBC" w:rsidRPr="00A51B4F" w:rsidTr="00891BBC">
        <w:trPr>
          <w:trHeight w:val="42"/>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color w:val="000000" w:themeColor="text1"/>
                <w:lang w:eastAsia="ru-RU"/>
              </w:rPr>
            </w:pPr>
            <w:r w:rsidRPr="00A51B4F">
              <w:rPr>
                <w:rFonts w:eastAsia="Times New Roman" w:cs="Arial"/>
                <w:color w:val="000000" w:themeColor="text1"/>
                <w:lang w:eastAsia="ru-RU"/>
              </w:rPr>
              <w:t>3.2.3</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both"/>
              <w:rPr>
                <w:rFonts w:eastAsia="Times New Roman" w:cs="Arial"/>
                <w:color w:val="000000" w:themeColor="text1"/>
                <w:lang w:eastAsia="ru-RU"/>
              </w:rPr>
            </w:pPr>
            <w:r w:rsidRPr="00A51B4F">
              <w:rPr>
                <w:rFonts w:eastAsia="Times New Roman" w:cs="Arial"/>
                <w:color w:val="000000" w:themeColor="text1"/>
                <w:lang w:eastAsia="ru-RU"/>
              </w:rPr>
              <w:t>Оказание услуг связи</w:t>
            </w: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color w:val="000000" w:themeColor="text1"/>
                <w:lang w:eastAsia="ru-RU"/>
              </w:rPr>
            </w:pPr>
            <w:r w:rsidRPr="00A51B4F">
              <w:rPr>
                <w:rFonts w:eastAsia="Times New Roman" w:cs="Arial"/>
                <w:color w:val="000000" w:themeColor="text1"/>
                <w:lang w:eastAsia="ru-RU"/>
              </w:rPr>
              <w:t>Почтовые отделения, телеграф, пункты междугородней и международной связи</w:t>
            </w:r>
          </w:p>
        </w:tc>
        <w:tc>
          <w:tcPr>
            <w:tcW w:w="3021" w:type="dxa"/>
          </w:tcPr>
          <w:p w:rsidR="00891BBC" w:rsidRPr="00A51B4F" w:rsidRDefault="00891BBC" w:rsidP="00891BBC">
            <w:pPr>
              <w:autoSpaceDE w:val="0"/>
              <w:autoSpaceDN w:val="0"/>
              <w:spacing w:before="0" w:after="0" w:line="240" w:lineRule="auto"/>
              <w:contextualSpacing/>
              <w:rPr>
                <w:rFonts w:eastAsia="Times New Roman" w:cs="Arial"/>
                <w:color w:val="000000" w:themeColor="text1"/>
                <w:lang w:eastAsia="ru-RU"/>
              </w:rPr>
            </w:pPr>
            <w:r w:rsidRPr="00A51B4F">
              <w:rPr>
                <w:rFonts w:eastAsia="Times New Roman" w:cs="Arial"/>
                <w:color w:val="000000" w:themeColor="text1"/>
                <w:lang w:eastAsia="ru-RU"/>
              </w:rPr>
              <w:t>Стоянки для автомобилей сотрудников и посетителей, объекты инженерной инфраструктуры, элементы благоустройства территории</w:t>
            </w:r>
          </w:p>
        </w:tc>
      </w:tr>
      <w:tr w:rsidR="00891BBC" w:rsidRPr="00A51B4F" w:rsidTr="00891BBC">
        <w:trPr>
          <w:trHeight w:val="554"/>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lang w:eastAsia="ru-RU"/>
              </w:rPr>
            </w:pPr>
            <w:r w:rsidRPr="00A51B4F">
              <w:rPr>
                <w:rFonts w:eastAsia="Times New Roman" w:cs="Arial"/>
                <w:lang w:eastAsia="ru-RU"/>
              </w:rPr>
              <w:t>4.9</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Служебные гаражи</w:t>
            </w: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Гаражи и стоянки для хранения служебного автотранспорта (ведомственного, экскурсионного, такси); парки грузового транспорта</w:t>
            </w:r>
          </w:p>
        </w:tc>
        <w:tc>
          <w:tcPr>
            <w:tcW w:w="3021" w:type="dxa"/>
          </w:tcPr>
          <w:p w:rsidR="00891BBC" w:rsidRPr="00A51B4F" w:rsidRDefault="00891BBC" w:rsidP="00891BBC">
            <w:pPr>
              <w:spacing w:before="0" w:after="0" w:line="240" w:lineRule="auto"/>
              <w:contextualSpacing/>
            </w:pPr>
            <w:r w:rsidRPr="00A51B4F">
              <w:t>Не устанавливается</w:t>
            </w:r>
          </w:p>
        </w:tc>
      </w:tr>
      <w:tr w:rsidR="00891BBC" w:rsidRPr="00A51B4F" w:rsidTr="00891BBC">
        <w:trPr>
          <w:trHeight w:val="864"/>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lang w:eastAsia="ru-RU"/>
              </w:rPr>
            </w:pPr>
            <w:r w:rsidRPr="00A51B4F">
              <w:rPr>
                <w:rFonts w:eastAsia="Times New Roman" w:cs="Arial"/>
                <w:lang w:eastAsia="ru-RU"/>
              </w:rPr>
              <w:t xml:space="preserve">4.9.1 </w:t>
            </w:r>
            <w:r w:rsidRPr="00A51B4F">
              <w:rPr>
                <w:rFonts w:eastAsia="Times New Roman" w:cs="Arial"/>
                <w:sz w:val="16"/>
                <w:szCs w:val="16"/>
                <w:lang w:eastAsia="ru-RU"/>
              </w:rPr>
              <w:t>(4.9.1.1-4.9.1.4)</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both"/>
              <w:rPr>
                <w:rFonts w:eastAsia="Times New Roman" w:cs="Arial"/>
                <w:lang w:eastAsia="ru-RU"/>
              </w:rPr>
            </w:pPr>
            <w:r w:rsidRPr="00A51B4F">
              <w:rPr>
                <w:rFonts w:eastAsia="Times New Roman" w:cs="Arial"/>
                <w:lang w:eastAsia="ru-RU"/>
              </w:rPr>
              <w:t>Объекты дорожного сервиса</w:t>
            </w: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color w:val="000000" w:themeColor="text1"/>
                <w:lang w:eastAsia="ru-RU"/>
              </w:rPr>
            </w:pPr>
            <w:r w:rsidRPr="00A51B4F">
              <w:rPr>
                <w:rFonts w:eastAsia="Times New Roman" w:cs="Arial"/>
                <w:color w:val="000000" w:themeColor="text1"/>
                <w:lang w:eastAsia="ru-RU"/>
              </w:rPr>
              <w:t>Автозаправочные станции; магазины сопутствующей торговли, здания для организации общественного питания в качестве объектов дорожного сервиса; мотели; здания автомобильных моек, мастерских, предназначенных для ремонта и обслуживания автомобилей, и прочих объектов дорожного сервиса</w:t>
            </w:r>
          </w:p>
        </w:tc>
        <w:tc>
          <w:tcPr>
            <w:tcW w:w="3021" w:type="dxa"/>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t xml:space="preserve">Хозяйственные и складские постройки, </w:t>
            </w:r>
            <w:r w:rsidRPr="00A51B4F">
              <w:rPr>
                <w:color w:val="000000" w:themeColor="text1"/>
              </w:rPr>
              <w:t>объекты инженерной инфраструктуры, элементы благоустройства территории</w:t>
            </w:r>
          </w:p>
        </w:tc>
      </w:tr>
      <w:tr w:rsidR="00891BBC" w:rsidRPr="00A51B4F" w:rsidTr="00891BBC">
        <w:trPr>
          <w:trHeight w:val="864"/>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theme="minorHAnsi"/>
                <w:lang w:eastAsia="ru-RU"/>
              </w:rPr>
            </w:pPr>
            <w:r w:rsidRPr="00A51B4F">
              <w:rPr>
                <w:rFonts w:eastAsia="Times New Roman" w:cstheme="minorHAnsi"/>
                <w:lang w:eastAsia="ru-RU"/>
              </w:rPr>
              <w:t>6.8</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both"/>
              <w:rPr>
                <w:rFonts w:eastAsia="Times New Roman" w:cstheme="minorHAnsi"/>
                <w:lang w:eastAsia="ru-RU"/>
              </w:rPr>
            </w:pPr>
            <w:r w:rsidRPr="00A51B4F">
              <w:rPr>
                <w:rFonts w:eastAsia="Times New Roman" w:cstheme="minorHAnsi"/>
                <w:lang w:eastAsia="ru-RU"/>
              </w:rPr>
              <w:t>Связь</w:t>
            </w: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theme="minorHAnsi"/>
                <w:lang w:eastAsia="ru-RU"/>
              </w:rPr>
            </w:pPr>
            <w:r w:rsidRPr="00A51B4F">
              <w:rPr>
                <w:rFonts w:eastAsia="Times New Roman" w:cstheme="minorHAnsi"/>
                <w:lang w:eastAsia="ru-RU"/>
              </w:rPr>
              <w:t xml:space="preserve">Объекты капитального строительства, обеспечивающие радиовещание, телевидение, связь </w:t>
            </w:r>
          </w:p>
        </w:tc>
        <w:tc>
          <w:tcPr>
            <w:tcW w:w="3021" w:type="dxa"/>
          </w:tcPr>
          <w:p w:rsidR="00891BBC" w:rsidRPr="00A51B4F" w:rsidRDefault="00891BBC" w:rsidP="00891BBC">
            <w:pPr>
              <w:autoSpaceDE w:val="0"/>
              <w:autoSpaceDN w:val="0"/>
              <w:spacing w:before="0" w:after="0" w:line="240" w:lineRule="auto"/>
              <w:contextualSpacing/>
              <w:rPr>
                <w:rFonts w:eastAsia="Times New Roman" w:cstheme="minorHAnsi"/>
                <w:lang w:eastAsia="ru-RU"/>
              </w:rPr>
            </w:pPr>
            <w:r w:rsidRPr="00A51B4F">
              <w:rPr>
                <w:rFonts w:eastAsia="Times New Roman" w:cstheme="minorHAnsi"/>
                <w:lang w:eastAsia="ru-RU"/>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453DE2" w:rsidRPr="00A51B4F" w:rsidTr="00891BBC">
        <w:trPr>
          <w:trHeight w:val="864"/>
        </w:trPr>
        <w:tc>
          <w:tcPr>
            <w:tcW w:w="709" w:type="dxa"/>
            <w:tcMar>
              <w:top w:w="28" w:type="dxa"/>
              <w:left w:w="28" w:type="dxa"/>
              <w:bottom w:w="28" w:type="dxa"/>
              <w:right w:w="28" w:type="dxa"/>
            </w:tcMar>
          </w:tcPr>
          <w:p w:rsidR="00453DE2" w:rsidRPr="00A51B4F" w:rsidRDefault="00AD0F5C" w:rsidP="00891BBC">
            <w:pPr>
              <w:autoSpaceDE w:val="0"/>
              <w:autoSpaceDN w:val="0"/>
              <w:spacing w:before="0" w:after="0" w:line="240" w:lineRule="auto"/>
              <w:contextualSpacing/>
              <w:jc w:val="center"/>
              <w:rPr>
                <w:rFonts w:eastAsia="Times New Roman" w:cstheme="minorHAnsi"/>
                <w:lang w:eastAsia="ru-RU"/>
              </w:rPr>
            </w:pPr>
            <w:r>
              <w:rPr>
                <w:rFonts w:eastAsia="Times New Roman" w:cstheme="minorHAnsi"/>
                <w:lang w:eastAsia="ru-RU"/>
              </w:rPr>
              <w:t>7.1 (7.1.1- 7.1.2)</w:t>
            </w:r>
          </w:p>
        </w:tc>
        <w:tc>
          <w:tcPr>
            <w:tcW w:w="2888" w:type="dxa"/>
            <w:tcMar>
              <w:top w:w="28" w:type="dxa"/>
              <w:left w:w="28" w:type="dxa"/>
              <w:bottom w:w="28" w:type="dxa"/>
              <w:right w:w="28" w:type="dxa"/>
            </w:tcMar>
          </w:tcPr>
          <w:p w:rsidR="00453DE2" w:rsidRPr="00A51B4F" w:rsidRDefault="00453DE2" w:rsidP="00891BBC">
            <w:pPr>
              <w:autoSpaceDE w:val="0"/>
              <w:autoSpaceDN w:val="0"/>
              <w:spacing w:before="0" w:after="0" w:line="240" w:lineRule="auto"/>
              <w:contextualSpacing/>
              <w:jc w:val="both"/>
              <w:rPr>
                <w:rFonts w:eastAsia="Times New Roman" w:cstheme="minorHAnsi"/>
                <w:lang w:eastAsia="ru-RU"/>
              </w:rPr>
            </w:pPr>
          </w:p>
        </w:tc>
        <w:tc>
          <w:tcPr>
            <w:tcW w:w="3021" w:type="dxa"/>
            <w:tcMar>
              <w:top w:w="28" w:type="dxa"/>
              <w:left w:w="28" w:type="dxa"/>
              <w:bottom w:w="28" w:type="dxa"/>
              <w:right w:w="28" w:type="dxa"/>
            </w:tcMar>
          </w:tcPr>
          <w:p w:rsidR="00453DE2" w:rsidRPr="00AD0F5C" w:rsidRDefault="00AD0F5C" w:rsidP="00891BBC">
            <w:pPr>
              <w:autoSpaceDE w:val="0"/>
              <w:autoSpaceDN w:val="0"/>
              <w:spacing w:before="0" w:after="0" w:line="240" w:lineRule="auto"/>
              <w:contextualSpacing/>
              <w:rPr>
                <w:rFonts w:eastAsia="Times New Roman" w:cstheme="minorHAnsi"/>
                <w:lang w:eastAsia="ru-RU"/>
              </w:rPr>
            </w:pPr>
            <w:r w:rsidRPr="00AD0F5C">
              <w:rPr>
                <w:rFonts w:eastAsia="Times New Roman" w:cstheme="minorHAnsi"/>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14" w:history="1">
              <w:r w:rsidRPr="00AD0F5C">
                <w:rPr>
                  <w:rStyle w:val="aff0"/>
                  <w:rFonts w:eastAsia="Times New Roman" w:cstheme="minorHAnsi"/>
                  <w:color w:val="auto"/>
                  <w:u w:val="none"/>
                  <w:lang w:eastAsia="ru-RU"/>
                </w:rPr>
                <w:t>кодами 7.1.1</w:t>
              </w:r>
            </w:hyperlink>
            <w:r w:rsidRPr="00AD0F5C">
              <w:rPr>
                <w:rFonts w:eastAsia="Times New Roman" w:cstheme="minorHAnsi"/>
                <w:lang w:eastAsia="ru-RU"/>
              </w:rPr>
              <w:t xml:space="preserve"> - </w:t>
            </w:r>
            <w:hyperlink r:id="rId15" w:history="1">
              <w:r w:rsidRPr="00AD0F5C">
                <w:rPr>
                  <w:rStyle w:val="aff0"/>
                  <w:rFonts w:eastAsia="Times New Roman" w:cstheme="minorHAnsi"/>
                  <w:color w:val="auto"/>
                  <w:u w:val="none"/>
                  <w:lang w:eastAsia="ru-RU"/>
                </w:rPr>
                <w:t xml:space="preserve">7.1.2 </w:t>
              </w:r>
            </w:hyperlink>
          </w:p>
        </w:tc>
        <w:tc>
          <w:tcPr>
            <w:tcW w:w="3021" w:type="dxa"/>
          </w:tcPr>
          <w:p w:rsidR="00AD0F5C" w:rsidRPr="00AD0F5C" w:rsidRDefault="00AD0F5C" w:rsidP="00AD0F5C">
            <w:pPr>
              <w:autoSpaceDE w:val="0"/>
              <w:autoSpaceDN w:val="0"/>
              <w:spacing w:before="0" w:after="0" w:line="240" w:lineRule="auto"/>
              <w:contextualSpacing/>
              <w:rPr>
                <w:rFonts w:eastAsia="Times New Roman" w:cstheme="minorHAnsi"/>
                <w:lang w:eastAsia="ru-RU"/>
              </w:rPr>
            </w:pPr>
            <w:r w:rsidRPr="00AD0F5C">
              <w:rPr>
                <w:rFonts w:eastAsia="Times New Roman" w:cstheme="minorHAnsi"/>
                <w:lang w:eastAsia="ru-RU"/>
              </w:rPr>
              <w:t xml:space="preserve">Хозяйственные постройки, </w:t>
            </w:r>
          </w:p>
          <w:p w:rsidR="00453DE2" w:rsidRPr="00A51B4F" w:rsidRDefault="00AD0F5C" w:rsidP="00AD0F5C">
            <w:pPr>
              <w:autoSpaceDE w:val="0"/>
              <w:autoSpaceDN w:val="0"/>
              <w:spacing w:before="0" w:after="0" w:line="240" w:lineRule="auto"/>
              <w:contextualSpacing/>
              <w:rPr>
                <w:rFonts w:eastAsia="Times New Roman" w:cstheme="minorHAnsi"/>
                <w:lang w:eastAsia="ru-RU"/>
              </w:rPr>
            </w:pPr>
            <w:r w:rsidRPr="00AD0F5C">
              <w:rPr>
                <w:rFonts w:eastAsia="Times New Roman" w:cstheme="minorHAnsi"/>
                <w:lang w:eastAsia="ru-RU"/>
              </w:rPr>
              <w:t>административно-бытовые корпуса, стоянки автомобилей, объекты для размещения служб охраны и наблюдения, объекты инженерной инфраструктуры, объекты гражданской обороны, элементы благоустройства территории</w:t>
            </w:r>
          </w:p>
        </w:tc>
      </w:tr>
      <w:tr w:rsidR="00891BBC" w:rsidRPr="00A51B4F" w:rsidTr="00891BBC">
        <w:trPr>
          <w:trHeight w:val="42"/>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lang w:eastAsia="ru-RU"/>
              </w:rPr>
            </w:pPr>
            <w:r w:rsidRPr="00A51B4F">
              <w:rPr>
                <w:rFonts w:eastAsia="Times New Roman" w:cs="Arial"/>
                <w:lang w:eastAsia="ru-RU"/>
              </w:rPr>
              <w:t xml:space="preserve">7.2 </w:t>
            </w:r>
            <w:r w:rsidRPr="00A51B4F">
              <w:rPr>
                <w:rFonts w:eastAsia="Times New Roman" w:cs="Arial"/>
                <w:sz w:val="16"/>
                <w:szCs w:val="16"/>
                <w:lang w:eastAsia="ru-RU"/>
              </w:rPr>
              <w:t>(7.2.1-7.2.3)</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Автомобильный транспорт</w:t>
            </w:r>
          </w:p>
        </w:tc>
        <w:tc>
          <w:tcPr>
            <w:tcW w:w="3021" w:type="dxa"/>
            <w:tcMar>
              <w:top w:w="28" w:type="dxa"/>
              <w:left w:w="28" w:type="dxa"/>
              <w:bottom w:w="28" w:type="dxa"/>
              <w:right w:w="28" w:type="dxa"/>
            </w:tcMar>
          </w:tcPr>
          <w:p w:rsidR="00891BBC" w:rsidRPr="00A51B4F" w:rsidRDefault="00891BBC" w:rsidP="00891BBC">
            <w:pPr>
              <w:widowControl w:val="0"/>
              <w:autoSpaceDE w:val="0"/>
              <w:autoSpaceDN w:val="0"/>
              <w:spacing w:before="0" w:after="0" w:line="240" w:lineRule="auto"/>
              <w:rPr>
                <w:rFonts w:eastAsia="Times New Roman" w:cs="Arial"/>
                <w:lang w:eastAsia="ru-RU"/>
              </w:rPr>
            </w:pPr>
            <w:r w:rsidRPr="00A51B4F">
              <w:rPr>
                <w:rFonts w:eastAsia="Times New Roman" w:cs="Arial"/>
                <w:lang w:eastAsia="ru-RU"/>
              </w:rPr>
              <w:t>Автомобильные дороги и технически связанные с ними сооружения, придорожные стоянки (парковки) транспортных средств в границах улиц и дорог, посты органов внутренних дел, ответственных за безопасность дорожного движения; т</w:t>
            </w:r>
            <w:r w:rsidRPr="00A51B4F">
              <w:t>ранспортно-пересадочные узлы;</w:t>
            </w:r>
          </w:p>
          <w:p w:rsidR="00891BBC" w:rsidRPr="00A51B4F" w:rsidRDefault="00891BBC" w:rsidP="00891BBC">
            <w:pPr>
              <w:autoSpaceDE w:val="0"/>
              <w:autoSpaceDN w:val="0"/>
              <w:spacing w:before="0" w:after="0" w:line="240" w:lineRule="auto"/>
              <w:contextualSpacing/>
              <w:rPr>
                <w:rFonts w:ascii="Arial" w:eastAsia="Times New Roman" w:hAnsi="Arial" w:cs="Arial"/>
                <w:lang w:eastAsia="ru-RU"/>
              </w:rPr>
            </w:pPr>
            <w:r w:rsidRPr="00A51B4F">
              <w:rPr>
                <w:rFonts w:eastAsia="Times New Roman" w:cs="Arial"/>
                <w:lang w:eastAsia="ru-RU"/>
              </w:rPr>
              <w:t xml:space="preserve">перехватывающие парковки; здания и сооружения, предназначенные для </w:t>
            </w:r>
            <w:r w:rsidRPr="00A51B4F">
              <w:rPr>
                <w:rFonts w:eastAsia="Times New Roman" w:cs="Arial"/>
                <w:lang w:eastAsia="ru-RU"/>
              </w:rPr>
              <w:lastRenderedPageBreak/>
              <w:t>обслуживания пассажиров; размещение стоянок транспортных средств, осуществляющих перевозки людей по установленному маршруту</w:t>
            </w:r>
          </w:p>
        </w:tc>
        <w:tc>
          <w:tcPr>
            <w:tcW w:w="3021" w:type="dxa"/>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lastRenderedPageBreak/>
              <w:t xml:space="preserve">Хозяйственные постройки, </w:t>
            </w:r>
          </w:p>
          <w:p w:rsidR="00891BBC" w:rsidRPr="00A51B4F" w:rsidRDefault="00891BBC" w:rsidP="00891BBC">
            <w:pPr>
              <w:spacing w:before="0" w:after="0" w:line="240" w:lineRule="auto"/>
              <w:contextualSpacing/>
            </w:pPr>
            <w:r w:rsidRPr="00A51B4F">
              <w:t>административно-бытовые корпуса, стоянки автомобилей, объекты для размещения служб охраны и наблюдения, объекты инженерной инфраструктуры, объекты гражданской обороны, элементы благоустройства территории</w:t>
            </w:r>
          </w:p>
        </w:tc>
      </w:tr>
      <w:tr w:rsidR="00891BBC" w:rsidRPr="00A51B4F" w:rsidTr="00891BBC">
        <w:trPr>
          <w:trHeight w:val="42"/>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lang w:eastAsia="ru-RU"/>
              </w:rPr>
            </w:pPr>
            <w:r w:rsidRPr="00A51B4F">
              <w:rPr>
                <w:rFonts w:eastAsia="Times New Roman" w:cs="Arial"/>
                <w:lang w:eastAsia="ru-RU"/>
              </w:rPr>
              <w:t>7.5</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Трубопроводный транспорт</w:t>
            </w: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 xml:space="preserve">Размещение нефтепроводов, водопроводов, газопроводов и иных трубопроводов, а также зданий и сооружений необходимых для их эксплуатации </w:t>
            </w:r>
          </w:p>
        </w:tc>
        <w:tc>
          <w:tcPr>
            <w:tcW w:w="3021" w:type="dxa"/>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Не устанавливается</w:t>
            </w:r>
          </w:p>
        </w:tc>
      </w:tr>
      <w:tr w:rsidR="00891BBC" w:rsidRPr="00A51B4F" w:rsidTr="00891BBC">
        <w:trPr>
          <w:trHeight w:val="42"/>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lang w:eastAsia="ru-RU"/>
              </w:rPr>
            </w:pPr>
            <w:r w:rsidRPr="00A51B4F">
              <w:rPr>
                <w:rFonts w:eastAsia="Times New Roman" w:cs="Arial"/>
                <w:lang w:eastAsia="ru-RU"/>
              </w:rPr>
              <w:t>11.3</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Гидротехнические сооружения</w:t>
            </w: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51B4F">
              <w:rPr>
                <w:rFonts w:eastAsia="Times New Roman" w:cs="Arial"/>
                <w:lang w:eastAsia="ru-RU"/>
              </w:rPr>
              <w:t>рыбозащитных</w:t>
            </w:r>
            <w:proofErr w:type="spellEnd"/>
            <w:r w:rsidRPr="00A51B4F">
              <w:rPr>
                <w:rFonts w:eastAsia="Times New Roman" w:cs="Arial"/>
                <w:lang w:eastAsia="ru-RU"/>
              </w:rPr>
              <w:t xml:space="preserve"> и рыбопропускных сооружений, берегозащитных сооружений</w:t>
            </w:r>
          </w:p>
        </w:tc>
        <w:tc>
          <w:tcPr>
            <w:tcW w:w="3021" w:type="dxa"/>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Не устанавливается</w:t>
            </w:r>
          </w:p>
        </w:tc>
      </w:tr>
      <w:tr w:rsidR="00891BBC" w:rsidRPr="00A51B4F" w:rsidTr="00891BBC">
        <w:trPr>
          <w:trHeight w:val="554"/>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color w:val="000000" w:themeColor="text1"/>
                <w:lang w:eastAsia="ru-RU"/>
              </w:rPr>
            </w:pPr>
            <w:r w:rsidRPr="00A51B4F">
              <w:rPr>
                <w:rFonts w:eastAsia="Times New Roman" w:cs="Arial"/>
                <w:color w:val="000000" w:themeColor="text1"/>
                <w:lang w:eastAsia="ru-RU"/>
              </w:rPr>
              <w:t xml:space="preserve">12.0 </w:t>
            </w:r>
            <w:r w:rsidRPr="00A51B4F">
              <w:rPr>
                <w:rFonts w:eastAsia="Times New Roman" w:cs="Arial"/>
                <w:color w:val="000000" w:themeColor="text1"/>
                <w:sz w:val="16"/>
                <w:szCs w:val="16"/>
                <w:lang w:eastAsia="ru-RU"/>
              </w:rPr>
              <w:t>(12.0.1-12.0.2)</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both"/>
              <w:rPr>
                <w:rFonts w:eastAsia="Times New Roman" w:cs="Arial"/>
                <w:color w:val="000000" w:themeColor="text1"/>
                <w:lang w:eastAsia="ru-RU"/>
              </w:rPr>
            </w:pPr>
            <w:r w:rsidRPr="00A51B4F">
              <w:rPr>
                <w:rFonts w:eastAsia="Times New Roman" w:cs="Arial"/>
                <w:color w:val="000000" w:themeColor="text1"/>
                <w:lang w:eastAsia="ru-RU"/>
              </w:rPr>
              <w:t>Земельные участки (территории) общего пользования</w:t>
            </w: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color w:val="000000" w:themeColor="text1"/>
                <w:lang w:eastAsia="ru-RU"/>
              </w:rPr>
            </w:pPr>
            <w:r w:rsidRPr="00A51B4F">
              <w:rPr>
                <w:rFonts w:eastAsia="Times New Roman" w:cs="Arial"/>
                <w:color w:val="000000" w:themeColor="text1"/>
                <w:lang w:eastAsia="ru-RU"/>
              </w:rPr>
              <w:t xml:space="preserve">Объекты улично-дорожной сети, бульвары, объекты инженерной инфраструктуры, </w:t>
            </w:r>
            <w:r w:rsidRPr="00A51B4F">
              <w:rPr>
                <w:rFonts w:eastAsia="Times New Roman" w:cstheme="minorHAnsi"/>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размещение общественных туалетов, площадок для сбора мусора</w:t>
            </w:r>
          </w:p>
        </w:tc>
        <w:tc>
          <w:tcPr>
            <w:tcW w:w="3021" w:type="dxa"/>
          </w:tcPr>
          <w:p w:rsidR="00891BBC" w:rsidRPr="00A51B4F" w:rsidRDefault="00891BBC" w:rsidP="00891BBC">
            <w:pPr>
              <w:autoSpaceDE w:val="0"/>
              <w:autoSpaceDN w:val="0"/>
              <w:spacing w:before="0" w:after="0" w:line="240" w:lineRule="auto"/>
              <w:contextualSpacing/>
              <w:rPr>
                <w:rFonts w:eastAsia="Times New Roman" w:cs="Arial"/>
                <w:color w:val="000000" w:themeColor="text1"/>
                <w:lang w:eastAsia="ru-RU"/>
              </w:rPr>
            </w:pPr>
            <w:r w:rsidRPr="00A51B4F">
              <w:rPr>
                <w:rFonts w:eastAsia="Times New Roman" w:cs="Arial"/>
                <w:lang w:eastAsia="ru-RU"/>
              </w:rPr>
              <w:t>Не устанавливается</w:t>
            </w:r>
          </w:p>
        </w:tc>
      </w:tr>
    </w:tbl>
    <w:p w:rsidR="00891BBC" w:rsidRPr="00A51B4F" w:rsidRDefault="00891BBC" w:rsidP="00891BB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A51B4F">
        <w:rPr>
          <w:rFonts w:ascii="Calibri" w:eastAsia="Times New Roman" w:hAnsi="Calibri" w:cs="Times New Roman"/>
          <w:color w:val="000000" w:themeColor="text1"/>
          <w:sz w:val="24"/>
          <w:szCs w:val="24"/>
          <w:lang w:eastAsia="ru-RU"/>
        </w:rPr>
        <w:t>3. Перечень условно разрешённых видов использования объектов капитального строительства и земельных участков:</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888"/>
        <w:gridCol w:w="3021"/>
        <w:gridCol w:w="3021"/>
      </w:tblGrid>
      <w:tr w:rsidR="00891BBC" w:rsidRPr="00A51B4F" w:rsidTr="00891BBC">
        <w:trPr>
          <w:trHeight w:val="663"/>
          <w:tblHeader/>
        </w:trPr>
        <w:tc>
          <w:tcPr>
            <w:tcW w:w="3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891BBC" w:rsidRPr="00A51B4F" w:rsidRDefault="00891BBC" w:rsidP="00891BBC">
            <w:pPr>
              <w:widowControl w:val="0"/>
              <w:autoSpaceDE w:val="0"/>
              <w:autoSpaceDN w:val="0"/>
              <w:spacing w:before="0" w:after="0" w:line="240" w:lineRule="auto"/>
              <w:contextualSpacing/>
              <w:jc w:val="center"/>
              <w:rPr>
                <w:rFonts w:eastAsia="Times New Roman" w:cs="Times New Roman"/>
                <w:lang w:eastAsia="ru-RU"/>
              </w:rPr>
            </w:pPr>
            <w:r w:rsidRPr="00A51B4F">
              <w:rPr>
                <w:rFonts w:eastAsia="Times New Roman" w:cs="Times New Roman"/>
                <w:lang w:eastAsia="ru-RU"/>
              </w:rPr>
              <w:t>Вид разрешённого использования земельного участка</w:t>
            </w:r>
          </w:p>
        </w:tc>
        <w:tc>
          <w:tcPr>
            <w:tcW w:w="3021"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891BBC" w:rsidRPr="00A51B4F" w:rsidRDefault="00891BBC" w:rsidP="00891BBC">
            <w:pPr>
              <w:widowControl w:val="0"/>
              <w:autoSpaceDE w:val="0"/>
              <w:autoSpaceDN w:val="0"/>
              <w:spacing w:before="0" w:after="0" w:line="240" w:lineRule="auto"/>
              <w:contextualSpacing/>
              <w:jc w:val="center"/>
              <w:rPr>
                <w:rFonts w:eastAsia="Times New Roman" w:cs="Times New Roman"/>
                <w:lang w:eastAsia="ru-RU"/>
              </w:rPr>
            </w:pPr>
            <w:r w:rsidRPr="00A51B4F">
              <w:rPr>
                <w:rFonts w:eastAsia="Times New Roman" w:cs="Times New Roman"/>
                <w:lang w:eastAsia="ru-RU"/>
              </w:rPr>
              <w:t>Вид разрешённого использования объекта капитального строительства</w:t>
            </w:r>
          </w:p>
        </w:tc>
        <w:tc>
          <w:tcPr>
            <w:tcW w:w="3021" w:type="dxa"/>
            <w:vMerge w:val="restart"/>
            <w:tcBorders>
              <w:top w:val="single" w:sz="4" w:space="0" w:color="auto"/>
              <w:left w:val="single" w:sz="4" w:space="0" w:color="auto"/>
              <w:right w:val="single" w:sz="4" w:space="0" w:color="auto"/>
            </w:tcBorders>
            <w:shd w:val="clear" w:color="auto" w:fill="D9D9D9" w:themeFill="background1" w:themeFillShade="D9"/>
          </w:tcPr>
          <w:p w:rsidR="00891BBC" w:rsidRPr="00A51B4F" w:rsidRDefault="00891BBC" w:rsidP="00891BBC">
            <w:pPr>
              <w:widowControl w:val="0"/>
              <w:autoSpaceDE w:val="0"/>
              <w:autoSpaceDN w:val="0"/>
              <w:spacing w:before="0" w:after="0" w:line="240" w:lineRule="auto"/>
              <w:contextualSpacing/>
              <w:jc w:val="center"/>
              <w:rPr>
                <w:rFonts w:eastAsia="Times New Roman" w:cs="Times New Roman"/>
                <w:lang w:eastAsia="ru-RU"/>
              </w:rPr>
            </w:pPr>
            <w:r w:rsidRPr="00A51B4F">
              <w:rPr>
                <w:rFonts w:eastAsia="Times New Roman" w:cs="Times New Roman"/>
                <w:lang w:eastAsia="ru-RU"/>
              </w:rPr>
              <w:t>Вспомогательный вид разрешённого использования объекта капитального строительства</w:t>
            </w:r>
          </w:p>
        </w:tc>
      </w:tr>
      <w:tr w:rsidR="00891BBC" w:rsidRPr="00A51B4F" w:rsidTr="00891BBC">
        <w:trPr>
          <w:trHeight w:val="32"/>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891BBC" w:rsidRPr="00A51B4F" w:rsidRDefault="00891BBC" w:rsidP="00891BBC">
            <w:pPr>
              <w:widowControl w:val="0"/>
              <w:autoSpaceDE w:val="0"/>
              <w:autoSpaceDN w:val="0"/>
              <w:spacing w:before="0" w:after="0" w:line="240" w:lineRule="auto"/>
              <w:contextualSpacing/>
              <w:jc w:val="center"/>
              <w:rPr>
                <w:rFonts w:eastAsia="Times New Roman" w:cs="Times New Roman"/>
                <w:lang w:eastAsia="ru-RU"/>
              </w:rPr>
            </w:pPr>
            <w:r w:rsidRPr="00A51B4F">
              <w:rPr>
                <w:rFonts w:eastAsia="Times New Roman" w:cs="Times New Roman"/>
                <w:lang w:eastAsia="ru-RU"/>
              </w:rPr>
              <w:t>Код</w:t>
            </w:r>
          </w:p>
        </w:tc>
        <w:tc>
          <w:tcPr>
            <w:tcW w:w="2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1BBC" w:rsidRPr="00A51B4F" w:rsidRDefault="00891BBC" w:rsidP="00891BBC">
            <w:pPr>
              <w:widowControl w:val="0"/>
              <w:autoSpaceDE w:val="0"/>
              <w:autoSpaceDN w:val="0"/>
              <w:spacing w:before="0" w:after="0" w:line="240" w:lineRule="auto"/>
              <w:contextualSpacing/>
              <w:jc w:val="center"/>
              <w:rPr>
                <w:rFonts w:eastAsia="Times New Roman" w:cs="Times New Roman"/>
                <w:lang w:eastAsia="ru-RU"/>
              </w:rPr>
            </w:pPr>
            <w:r w:rsidRPr="00A51B4F">
              <w:rPr>
                <w:rFonts w:eastAsia="Times New Roman" w:cs="Times New Roman"/>
                <w:lang w:eastAsia="ru-RU"/>
              </w:rPr>
              <w:t>Наименование</w:t>
            </w:r>
          </w:p>
        </w:tc>
        <w:tc>
          <w:tcPr>
            <w:tcW w:w="3021" w:type="dxa"/>
            <w:vMerge/>
            <w:tcBorders>
              <w:left w:val="single" w:sz="4" w:space="0" w:color="auto"/>
              <w:bottom w:val="nil"/>
              <w:right w:val="single" w:sz="4" w:space="0" w:color="auto"/>
            </w:tcBorders>
            <w:shd w:val="clear" w:color="auto" w:fill="D9D9D9" w:themeFill="background1" w:themeFillShade="D9"/>
            <w:tcMar>
              <w:top w:w="28" w:type="dxa"/>
              <w:left w:w="28" w:type="dxa"/>
              <w:bottom w:w="28" w:type="dxa"/>
              <w:right w:w="28" w:type="dxa"/>
            </w:tcMar>
          </w:tcPr>
          <w:p w:rsidR="00891BBC" w:rsidRPr="00A51B4F" w:rsidRDefault="00891BBC" w:rsidP="00891BBC">
            <w:pPr>
              <w:widowControl w:val="0"/>
              <w:autoSpaceDE w:val="0"/>
              <w:autoSpaceDN w:val="0"/>
              <w:spacing w:before="0" w:after="0" w:line="240" w:lineRule="auto"/>
              <w:contextualSpacing/>
              <w:jc w:val="center"/>
              <w:rPr>
                <w:rFonts w:eastAsia="Times New Roman" w:cs="Times New Roman"/>
                <w:lang w:eastAsia="ru-RU"/>
              </w:rPr>
            </w:pPr>
          </w:p>
        </w:tc>
        <w:tc>
          <w:tcPr>
            <w:tcW w:w="3021" w:type="dxa"/>
            <w:vMerge/>
            <w:tcBorders>
              <w:left w:val="single" w:sz="4" w:space="0" w:color="auto"/>
              <w:bottom w:val="nil"/>
              <w:right w:val="single" w:sz="4" w:space="0" w:color="auto"/>
            </w:tcBorders>
            <w:shd w:val="clear" w:color="auto" w:fill="D9D9D9" w:themeFill="background1" w:themeFillShade="D9"/>
          </w:tcPr>
          <w:p w:rsidR="00891BBC" w:rsidRPr="00A51B4F" w:rsidRDefault="00891BBC" w:rsidP="00891BBC">
            <w:pPr>
              <w:widowControl w:val="0"/>
              <w:autoSpaceDE w:val="0"/>
              <w:autoSpaceDN w:val="0"/>
              <w:spacing w:before="0" w:after="0" w:line="240" w:lineRule="auto"/>
              <w:contextualSpacing/>
              <w:jc w:val="center"/>
              <w:rPr>
                <w:rFonts w:eastAsia="Times New Roman" w:cs="Times New Roman"/>
                <w:lang w:eastAsia="ru-RU"/>
              </w:rPr>
            </w:pPr>
          </w:p>
        </w:tc>
      </w:tr>
      <w:tr w:rsidR="00891BBC" w:rsidRPr="00A51B4F" w:rsidTr="00891BBC">
        <w:trPr>
          <w:trHeight w:val="213"/>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ascii="Arial" w:eastAsia="Times New Roman" w:hAnsi="Arial" w:cs="Arial"/>
                <w:highlight w:val="yellow"/>
                <w:lang w:eastAsia="ru-RU"/>
              </w:rPr>
            </w:pPr>
            <w:r w:rsidRPr="00A51B4F">
              <w:rPr>
                <w:rFonts w:eastAsia="Times New Roman" w:cs="Arial"/>
                <w:lang w:eastAsia="ru-RU"/>
              </w:rPr>
              <w:t>1.15</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Хранение и переработка сельскохозяйственной продукции</w:t>
            </w:r>
          </w:p>
        </w:tc>
        <w:tc>
          <w:tcPr>
            <w:tcW w:w="3021" w:type="dxa"/>
            <w:tcMar>
              <w:top w:w="28" w:type="dxa"/>
              <w:left w:w="28" w:type="dxa"/>
              <w:bottom w:w="28" w:type="dxa"/>
              <w:right w:w="28" w:type="dxa"/>
            </w:tcMar>
          </w:tcPr>
          <w:p w:rsidR="00891BBC" w:rsidRPr="00A51B4F" w:rsidRDefault="00891BBC" w:rsidP="00891BBC">
            <w:pPr>
              <w:spacing w:before="0" w:after="0" w:line="240" w:lineRule="auto"/>
              <w:contextualSpacing/>
            </w:pPr>
            <w:r w:rsidRPr="00A51B4F">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021" w:type="dxa"/>
          </w:tcPr>
          <w:p w:rsidR="00891BBC" w:rsidRPr="00A51B4F" w:rsidRDefault="00891BBC" w:rsidP="00891BBC">
            <w:pPr>
              <w:spacing w:before="0" w:after="0" w:line="240" w:lineRule="auto"/>
              <w:contextualSpacing/>
            </w:pPr>
            <w:r w:rsidRPr="00A51B4F">
              <w:rPr>
                <w:color w:val="000000" w:themeColor="text1"/>
              </w:rPr>
              <w:t>Хозяйственные постройки, гаражи служебного и специального автотранспорта, объекты инженерной</w:t>
            </w:r>
          </w:p>
        </w:tc>
      </w:tr>
      <w:tr w:rsidR="00891BBC" w:rsidRPr="00A51B4F" w:rsidTr="00891BBC">
        <w:trPr>
          <w:trHeight w:val="213"/>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ascii="Arial" w:eastAsia="Times New Roman" w:hAnsi="Arial" w:cs="Arial"/>
                <w:lang w:eastAsia="ru-RU"/>
              </w:rPr>
            </w:pPr>
            <w:r w:rsidRPr="00A51B4F">
              <w:rPr>
                <w:rFonts w:eastAsia="Times New Roman" w:cs="Arial"/>
                <w:lang w:eastAsia="ru-RU"/>
              </w:rPr>
              <w:t>1.18</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 xml:space="preserve">Обеспечение сельскохозяйственного </w:t>
            </w:r>
            <w:r w:rsidRPr="00A51B4F">
              <w:rPr>
                <w:rFonts w:eastAsia="Times New Roman" w:cs="Arial"/>
                <w:lang w:eastAsia="ru-RU"/>
              </w:rPr>
              <w:lastRenderedPageBreak/>
              <w:t>производства</w:t>
            </w:r>
          </w:p>
        </w:tc>
        <w:tc>
          <w:tcPr>
            <w:tcW w:w="3021" w:type="dxa"/>
            <w:tcMar>
              <w:top w:w="28" w:type="dxa"/>
              <w:left w:w="28" w:type="dxa"/>
              <w:bottom w:w="28" w:type="dxa"/>
              <w:right w:w="28" w:type="dxa"/>
            </w:tcMar>
          </w:tcPr>
          <w:p w:rsidR="00891BBC" w:rsidRPr="00A51B4F" w:rsidRDefault="00891BBC" w:rsidP="00891BBC">
            <w:pPr>
              <w:spacing w:before="0" w:after="0" w:line="240" w:lineRule="auto"/>
              <w:contextualSpacing/>
            </w:pPr>
            <w:r w:rsidRPr="00A51B4F">
              <w:lastRenderedPageBreak/>
              <w:t xml:space="preserve"> Здания, сооружения  машинно-транспортных и ремонтных </w:t>
            </w:r>
            <w:r w:rsidRPr="00A51B4F">
              <w:lastRenderedPageBreak/>
              <w:t>станций, ангары и гаражи для сельскохозяйственной техники, амбары, водонапорные башни, трансформаторные станции и иные объекты, необходимые для ведения сельского хозяйства</w:t>
            </w:r>
          </w:p>
        </w:tc>
        <w:tc>
          <w:tcPr>
            <w:tcW w:w="3021" w:type="dxa"/>
          </w:tcPr>
          <w:p w:rsidR="00891BBC" w:rsidRPr="00A51B4F" w:rsidRDefault="00891BBC" w:rsidP="00891BBC">
            <w:pPr>
              <w:spacing w:before="0" w:after="0" w:line="240" w:lineRule="auto"/>
              <w:contextualSpacing/>
            </w:pPr>
            <w:r w:rsidRPr="00A51B4F">
              <w:rPr>
                <w:color w:val="000000" w:themeColor="text1"/>
              </w:rPr>
              <w:lastRenderedPageBreak/>
              <w:t xml:space="preserve">Хозяйственные постройки, гаражи служебного и специального </w:t>
            </w:r>
            <w:r w:rsidRPr="00A51B4F">
              <w:rPr>
                <w:color w:val="000000" w:themeColor="text1"/>
              </w:rPr>
              <w:lastRenderedPageBreak/>
              <w:t>автотранспорта, объекты инженерной</w:t>
            </w:r>
          </w:p>
        </w:tc>
      </w:tr>
      <w:tr w:rsidR="00891BBC" w:rsidRPr="00A51B4F" w:rsidTr="00891BBC">
        <w:trPr>
          <w:trHeight w:val="213"/>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lang w:eastAsia="ru-RU"/>
              </w:rPr>
            </w:pPr>
            <w:r w:rsidRPr="00A51B4F">
              <w:rPr>
                <w:rFonts w:eastAsia="Times New Roman" w:cs="Arial"/>
                <w:lang w:eastAsia="ru-RU"/>
              </w:rPr>
              <w:lastRenderedPageBreak/>
              <w:t>3.2</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Социальное обслуживание</w:t>
            </w:r>
          </w:p>
        </w:tc>
        <w:tc>
          <w:tcPr>
            <w:tcW w:w="3021" w:type="dxa"/>
            <w:tcMar>
              <w:top w:w="28" w:type="dxa"/>
              <w:left w:w="28" w:type="dxa"/>
              <w:bottom w:w="28" w:type="dxa"/>
              <w:right w:w="28" w:type="dxa"/>
            </w:tcMar>
          </w:tcPr>
          <w:p w:rsidR="00891BBC" w:rsidRPr="00A51B4F" w:rsidRDefault="00891BBC" w:rsidP="00891BBC">
            <w:pPr>
              <w:spacing w:before="0" w:after="0" w:line="240" w:lineRule="auto"/>
              <w:contextualSpacing/>
            </w:pPr>
            <w:r w:rsidRPr="00A51B4F">
              <w:t>Размещение зданий, предназначенных для оказания гражданам социальной помощи (пункты ночлега для бездомных граждан, службы занятости населения, службы психологической  и бесплатной юридической помощи, социальных и пенсионных служб)</w:t>
            </w:r>
          </w:p>
        </w:tc>
        <w:tc>
          <w:tcPr>
            <w:tcW w:w="3021" w:type="dxa"/>
          </w:tcPr>
          <w:p w:rsidR="00891BBC" w:rsidRPr="00A51B4F" w:rsidRDefault="00891BBC" w:rsidP="00891BBC">
            <w:pPr>
              <w:spacing w:before="0" w:after="0" w:line="240" w:lineRule="auto"/>
              <w:contextualSpacing/>
              <w:rPr>
                <w:color w:val="000000" w:themeColor="text1"/>
              </w:rPr>
            </w:pPr>
            <w:r w:rsidRPr="00A51B4F">
              <w:rPr>
                <w:color w:val="000000" w:themeColor="text1"/>
              </w:rPr>
              <w:t>Стоянки для автомобилей сотрудников и посетителей, объекты инженерной инфраструктуры, элементы благоустройства территории</w:t>
            </w:r>
          </w:p>
        </w:tc>
      </w:tr>
      <w:tr w:rsidR="00891BBC" w:rsidRPr="00A51B4F" w:rsidTr="00891BBC">
        <w:trPr>
          <w:trHeight w:val="213"/>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color w:val="000000" w:themeColor="text1"/>
                <w:lang w:eastAsia="ru-RU"/>
              </w:rPr>
            </w:pPr>
            <w:r w:rsidRPr="00A51B4F">
              <w:rPr>
                <w:rFonts w:eastAsia="Times New Roman" w:cs="Arial"/>
                <w:color w:val="000000" w:themeColor="text1"/>
                <w:lang w:eastAsia="ru-RU"/>
              </w:rPr>
              <w:t>3.3</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both"/>
              <w:rPr>
                <w:rFonts w:eastAsia="Times New Roman" w:cs="Arial"/>
                <w:color w:val="000000" w:themeColor="text1"/>
                <w:lang w:eastAsia="ru-RU"/>
              </w:rPr>
            </w:pPr>
            <w:r w:rsidRPr="00A51B4F">
              <w:rPr>
                <w:rFonts w:eastAsia="Times New Roman" w:cs="Arial"/>
                <w:color w:val="000000" w:themeColor="text1"/>
                <w:lang w:eastAsia="ru-RU"/>
              </w:rPr>
              <w:t>Бытовое обслуживание</w:t>
            </w: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Объекты для оказания населению или организациям бытовых услуг населению (</w:t>
            </w:r>
            <w:r w:rsidRPr="00A51B4F">
              <w:rPr>
                <w:rFonts w:eastAsia="Times New Roman" w:cs="Arial"/>
                <w:color w:val="000000" w:themeColor="text1"/>
                <w:lang w:eastAsia="ru-RU"/>
              </w:rPr>
              <w:t>мастерские мелкого ремонта, ателье, бани, сауны, парикмахерские, прачечные, химчистки, похоронные бюро)</w:t>
            </w:r>
          </w:p>
        </w:tc>
        <w:tc>
          <w:tcPr>
            <w:tcW w:w="3021" w:type="dxa"/>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color w:val="000000" w:themeColor="text1"/>
                <w:lang w:eastAsia="ru-RU"/>
              </w:rPr>
              <w:t>Стоянки для автомобилей сотрудников и посетителей, объекты инженерной инфраструктуры, элементы благоустройства территории</w:t>
            </w:r>
          </w:p>
        </w:tc>
      </w:tr>
      <w:tr w:rsidR="00891BBC" w:rsidRPr="00A51B4F" w:rsidTr="00891BBC">
        <w:trPr>
          <w:trHeight w:val="213"/>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lang w:eastAsia="ru-RU"/>
              </w:rPr>
            </w:pPr>
            <w:r w:rsidRPr="00A51B4F">
              <w:rPr>
                <w:rFonts w:eastAsia="Times New Roman" w:cs="Arial"/>
                <w:lang w:eastAsia="ru-RU"/>
              </w:rPr>
              <w:t>4.3</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both"/>
              <w:rPr>
                <w:rFonts w:eastAsia="Times New Roman" w:cs="Arial"/>
                <w:lang w:eastAsia="ru-RU"/>
              </w:rPr>
            </w:pPr>
            <w:r w:rsidRPr="00A51B4F">
              <w:rPr>
                <w:rFonts w:eastAsia="Times New Roman" w:cs="Arial"/>
                <w:lang w:eastAsia="ru-RU"/>
              </w:rPr>
              <w:t>Рынки</w:t>
            </w: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 xml:space="preserve">Сооружения,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A51B4F">
                <w:rPr>
                  <w:rFonts w:eastAsia="Times New Roman" w:cs="Arial"/>
                  <w:lang w:eastAsia="ru-RU"/>
                </w:rPr>
                <w:t>200 кв. м</w:t>
              </w:r>
            </w:smartTag>
          </w:p>
        </w:tc>
        <w:tc>
          <w:tcPr>
            <w:tcW w:w="3021" w:type="dxa"/>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color w:val="000000" w:themeColor="text1"/>
                <w:lang w:eastAsia="ru-RU"/>
              </w:rPr>
              <w:t>Стоянки для автомобилей, объекты инженерной инфраструктуры, элементы благоустройства территории</w:t>
            </w:r>
          </w:p>
        </w:tc>
      </w:tr>
      <w:tr w:rsidR="00891BBC" w:rsidRPr="00A51B4F" w:rsidTr="00891BBC">
        <w:trPr>
          <w:trHeight w:val="213"/>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lang w:eastAsia="ru-RU"/>
              </w:rPr>
            </w:pPr>
            <w:r w:rsidRPr="00A51B4F">
              <w:rPr>
                <w:rFonts w:eastAsia="Times New Roman" w:cs="Arial"/>
                <w:lang w:eastAsia="ru-RU"/>
              </w:rPr>
              <w:t>4.4</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both"/>
              <w:rPr>
                <w:rFonts w:eastAsia="Times New Roman" w:cs="Arial"/>
                <w:lang w:eastAsia="ru-RU"/>
              </w:rPr>
            </w:pPr>
            <w:r w:rsidRPr="00A51B4F">
              <w:rPr>
                <w:rFonts w:eastAsia="Times New Roman" w:cs="Arial"/>
                <w:lang w:eastAsia="ru-RU"/>
              </w:rPr>
              <w:t>Магазины</w:t>
            </w: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color w:val="000000" w:themeColor="text1"/>
                <w:lang w:eastAsia="ru-RU"/>
              </w:rPr>
            </w:pPr>
            <w:r w:rsidRPr="00A51B4F">
              <w:rPr>
                <w:rFonts w:eastAsia="Times New Roman" w:cs="Arial"/>
                <w:color w:val="000000" w:themeColor="text1"/>
                <w:lang w:eastAsia="ru-RU"/>
              </w:rPr>
              <w:t xml:space="preserve">Объекты для размещения магазинов всех типов </w:t>
            </w:r>
          </w:p>
        </w:tc>
        <w:tc>
          <w:tcPr>
            <w:tcW w:w="3021" w:type="dxa"/>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Стоянки для автомобилей сотрудников и посетителей, объекты инженерной инфраструктуры, элементы благоустройства территории</w:t>
            </w:r>
          </w:p>
        </w:tc>
      </w:tr>
      <w:tr w:rsidR="00891BBC" w:rsidRPr="00A51B4F" w:rsidTr="00891BBC">
        <w:trPr>
          <w:trHeight w:val="213"/>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lang w:eastAsia="ru-RU"/>
              </w:rPr>
            </w:pPr>
            <w:r w:rsidRPr="00A51B4F">
              <w:rPr>
                <w:rFonts w:eastAsia="Times New Roman" w:cs="Arial"/>
                <w:lang w:eastAsia="ru-RU"/>
              </w:rPr>
              <w:t>4.6</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both"/>
              <w:rPr>
                <w:rFonts w:eastAsia="Times New Roman" w:cs="Arial"/>
                <w:lang w:eastAsia="ru-RU"/>
              </w:rPr>
            </w:pPr>
            <w:r w:rsidRPr="00A51B4F">
              <w:rPr>
                <w:rFonts w:eastAsia="Times New Roman" w:cs="Arial"/>
                <w:lang w:eastAsia="ru-RU"/>
              </w:rPr>
              <w:t>Общественное питание</w:t>
            </w: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color w:val="000000" w:themeColor="text1"/>
                <w:lang w:eastAsia="ru-RU"/>
              </w:rPr>
            </w:pPr>
            <w:r w:rsidRPr="00A51B4F">
              <w:rPr>
                <w:rFonts w:eastAsia="Times New Roman" w:cs="Arial"/>
                <w:color w:val="000000" w:themeColor="text1"/>
                <w:lang w:eastAsia="ru-RU"/>
              </w:rPr>
              <w:t>Предприятия общественного питания всех типов</w:t>
            </w:r>
          </w:p>
        </w:tc>
        <w:tc>
          <w:tcPr>
            <w:tcW w:w="3021" w:type="dxa"/>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Стоянки для автомобилей сотрудников и посетителей, объекты инженерной инфраструктуры, элементы благоустройства территории</w:t>
            </w:r>
          </w:p>
        </w:tc>
      </w:tr>
      <w:tr w:rsidR="00891BBC" w:rsidRPr="00A51B4F" w:rsidTr="00891BBC">
        <w:trPr>
          <w:trHeight w:val="213"/>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lang w:eastAsia="ru-RU"/>
              </w:rPr>
            </w:pPr>
            <w:r w:rsidRPr="00A51B4F">
              <w:rPr>
                <w:rFonts w:eastAsia="Times New Roman" w:cs="Arial"/>
                <w:lang w:eastAsia="ru-RU"/>
              </w:rPr>
              <w:t>4.10</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both"/>
              <w:rPr>
                <w:rFonts w:eastAsia="Times New Roman" w:cs="Arial"/>
                <w:lang w:eastAsia="ru-RU"/>
              </w:rPr>
            </w:pPr>
            <w:proofErr w:type="spellStart"/>
            <w:r w:rsidRPr="00A51B4F">
              <w:rPr>
                <w:rFonts w:eastAsia="Times New Roman" w:cs="Arial"/>
                <w:lang w:eastAsia="ru-RU"/>
              </w:rPr>
              <w:t>Выставочно</w:t>
            </w:r>
            <w:proofErr w:type="spellEnd"/>
            <w:r w:rsidRPr="00A51B4F">
              <w:rPr>
                <w:rFonts w:eastAsia="Times New Roman" w:cs="Arial"/>
                <w:lang w:eastAsia="ru-RU"/>
              </w:rPr>
              <w:t>-ярмарочная деятельность</w:t>
            </w: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Объекты для организации выставок (ярмарок)</w:t>
            </w:r>
          </w:p>
        </w:tc>
        <w:tc>
          <w:tcPr>
            <w:tcW w:w="3021" w:type="dxa"/>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color w:val="000000" w:themeColor="text1"/>
                <w:lang w:eastAsia="ru-RU"/>
              </w:rPr>
              <w:t>Стоянки для автомобилей сотрудников и посетителей, объекты инженерной инфраструктуры, элементы благоустройства территории</w:t>
            </w:r>
          </w:p>
        </w:tc>
      </w:tr>
      <w:tr w:rsidR="00891BBC" w:rsidRPr="00A51B4F" w:rsidTr="00891BBC">
        <w:trPr>
          <w:trHeight w:val="213"/>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lang w:eastAsia="ru-RU"/>
              </w:rPr>
            </w:pPr>
            <w:r w:rsidRPr="00A51B4F">
              <w:rPr>
                <w:rFonts w:eastAsia="Times New Roman" w:cs="Arial"/>
                <w:lang w:eastAsia="ru-RU"/>
              </w:rPr>
              <w:t>5.1.3</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Площадки для занятий спортом</w:t>
            </w: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Площадки для занятия спортом и физкультурой на открытом воздухе (физкультурные площадки, беговые дорожки, поля для спортивной игры)</w:t>
            </w:r>
          </w:p>
        </w:tc>
        <w:tc>
          <w:tcPr>
            <w:tcW w:w="3021" w:type="dxa"/>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Не устанавливается</w:t>
            </w:r>
          </w:p>
        </w:tc>
      </w:tr>
      <w:tr w:rsidR="00891BBC" w:rsidRPr="00A51B4F" w:rsidTr="00891BBC">
        <w:trPr>
          <w:trHeight w:val="196"/>
        </w:trPr>
        <w:tc>
          <w:tcPr>
            <w:tcW w:w="709"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lang w:eastAsia="ru-RU"/>
              </w:rPr>
            </w:pPr>
            <w:r w:rsidRPr="00A51B4F">
              <w:rPr>
                <w:rFonts w:eastAsia="Times New Roman" w:cs="Arial"/>
                <w:lang w:eastAsia="ru-RU"/>
              </w:rPr>
              <w:t>6.9.1</w:t>
            </w:r>
          </w:p>
        </w:tc>
        <w:tc>
          <w:tcPr>
            <w:tcW w:w="2888"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both"/>
              <w:rPr>
                <w:rFonts w:eastAsia="Times New Roman" w:cs="Arial"/>
                <w:lang w:eastAsia="ru-RU"/>
              </w:rPr>
            </w:pPr>
            <w:r w:rsidRPr="00A51B4F">
              <w:rPr>
                <w:rFonts w:eastAsia="Times New Roman" w:cs="Arial"/>
                <w:lang w:eastAsia="ru-RU"/>
              </w:rPr>
              <w:t>Складские площадки</w:t>
            </w: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 xml:space="preserve">Здания и сооружения для временного хранения, распределения и перевалки грузов (за исключением хранения стратегических запасов) на </w:t>
            </w:r>
            <w:r w:rsidRPr="00A51B4F">
              <w:rPr>
                <w:rFonts w:eastAsia="Times New Roman" w:cs="Arial"/>
                <w:lang w:eastAsia="ru-RU"/>
              </w:rPr>
              <w:lastRenderedPageBreak/>
              <w:t>открытом воздухе</w:t>
            </w:r>
          </w:p>
        </w:tc>
        <w:tc>
          <w:tcPr>
            <w:tcW w:w="3021" w:type="dxa"/>
          </w:tcPr>
          <w:p w:rsidR="00891BBC" w:rsidRPr="00A51B4F" w:rsidRDefault="00891BBC" w:rsidP="00891BBC">
            <w:pPr>
              <w:spacing w:before="0" w:after="0" w:line="240" w:lineRule="auto"/>
              <w:contextualSpacing/>
            </w:pPr>
            <w:r w:rsidRPr="00A51B4F">
              <w:rPr>
                <w:rFonts w:eastAsia="Times New Roman" w:cs="Arial"/>
                <w:lang w:eastAsia="ru-RU"/>
              </w:rPr>
              <w:lastRenderedPageBreak/>
              <w:t>Не устанавливается</w:t>
            </w:r>
          </w:p>
        </w:tc>
      </w:tr>
      <w:tr w:rsidR="00891BBC" w:rsidRPr="00A51B4F" w:rsidTr="00891BBC">
        <w:trPr>
          <w:trHeight w:val="435"/>
        </w:trPr>
        <w:tc>
          <w:tcPr>
            <w:tcW w:w="709" w:type="dxa"/>
            <w:vMerge w:val="restart"/>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lang w:eastAsia="ru-RU"/>
              </w:rPr>
            </w:pPr>
            <w:r w:rsidRPr="00A51B4F">
              <w:rPr>
                <w:rFonts w:eastAsia="Times New Roman" w:cs="Arial"/>
                <w:lang w:eastAsia="ru-RU"/>
              </w:rPr>
              <w:t>8.3</w:t>
            </w:r>
          </w:p>
        </w:tc>
        <w:tc>
          <w:tcPr>
            <w:tcW w:w="2888" w:type="dxa"/>
            <w:vMerge w:val="restart"/>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Обеспечение внутреннего правопорядка</w:t>
            </w: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Объекты органов внутренних дел и спасательных служб</w:t>
            </w:r>
          </w:p>
        </w:tc>
        <w:tc>
          <w:tcPr>
            <w:tcW w:w="3021" w:type="dxa"/>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 xml:space="preserve">Стоянки автомобилей, объекты инженерной инфраструктуры, </w:t>
            </w:r>
            <w:r w:rsidRPr="00A51B4F">
              <w:rPr>
                <w:rFonts w:eastAsia="Times New Roman" w:cs="Arial"/>
                <w:color w:val="000000" w:themeColor="text1"/>
                <w:lang w:eastAsia="ru-RU"/>
              </w:rPr>
              <w:t>элементы благоустройства территории</w:t>
            </w:r>
          </w:p>
        </w:tc>
      </w:tr>
      <w:tr w:rsidR="00891BBC" w:rsidRPr="00A51B4F" w:rsidTr="00891BBC">
        <w:trPr>
          <w:trHeight w:val="196"/>
        </w:trPr>
        <w:tc>
          <w:tcPr>
            <w:tcW w:w="709" w:type="dxa"/>
            <w:vMerge/>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lang w:eastAsia="ru-RU"/>
              </w:rPr>
            </w:pPr>
          </w:p>
        </w:tc>
        <w:tc>
          <w:tcPr>
            <w:tcW w:w="2888" w:type="dxa"/>
            <w:vMerge/>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Объекты гражданской обороны</w:t>
            </w:r>
          </w:p>
        </w:tc>
        <w:tc>
          <w:tcPr>
            <w:tcW w:w="3021" w:type="dxa"/>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Не устанавливается</w:t>
            </w:r>
          </w:p>
        </w:tc>
      </w:tr>
      <w:tr w:rsidR="00891BBC" w:rsidRPr="00A51B4F" w:rsidTr="00891BBC">
        <w:trPr>
          <w:trHeight w:val="196"/>
        </w:trPr>
        <w:tc>
          <w:tcPr>
            <w:tcW w:w="709" w:type="dxa"/>
            <w:vMerge/>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jc w:val="center"/>
              <w:rPr>
                <w:rFonts w:eastAsia="Times New Roman" w:cs="Arial"/>
                <w:lang w:eastAsia="ru-RU"/>
              </w:rPr>
            </w:pPr>
          </w:p>
        </w:tc>
        <w:tc>
          <w:tcPr>
            <w:tcW w:w="2888" w:type="dxa"/>
            <w:vMerge/>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p>
        </w:tc>
        <w:tc>
          <w:tcPr>
            <w:tcW w:w="3021" w:type="dxa"/>
            <w:tcMar>
              <w:top w:w="28" w:type="dxa"/>
              <w:left w:w="28" w:type="dxa"/>
              <w:bottom w:w="28" w:type="dxa"/>
              <w:right w:w="28" w:type="dxa"/>
            </w:tcMar>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Пожарные депо</w:t>
            </w:r>
          </w:p>
        </w:tc>
        <w:tc>
          <w:tcPr>
            <w:tcW w:w="3021" w:type="dxa"/>
          </w:tcPr>
          <w:p w:rsidR="00891BBC" w:rsidRPr="00A51B4F" w:rsidRDefault="00891BBC" w:rsidP="00891BBC">
            <w:pPr>
              <w:autoSpaceDE w:val="0"/>
              <w:autoSpaceDN w:val="0"/>
              <w:spacing w:before="0" w:after="0" w:line="240" w:lineRule="auto"/>
              <w:contextualSpacing/>
              <w:rPr>
                <w:rFonts w:eastAsia="Times New Roman" w:cs="Arial"/>
                <w:lang w:eastAsia="ru-RU"/>
              </w:rPr>
            </w:pPr>
            <w:r w:rsidRPr="00A51B4F">
              <w:rPr>
                <w:rFonts w:eastAsia="Times New Roman" w:cs="Arial"/>
                <w:lang w:eastAsia="ru-RU"/>
              </w:rPr>
              <w:t>Не устанавливается</w:t>
            </w:r>
          </w:p>
        </w:tc>
      </w:tr>
    </w:tbl>
    <w:p w:rsidR="00891BBC" w:rsidRPr="0071016F" w:rsidRDefault="00891BBC" w:rsidP="00891BBC">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71016F">
        <w:rPr>
          <w:rFonts w:ascii="Calibri" w:eastAsia="Times New Roman" w:hAnsi="Calibri" w:cs="Times New Roman"/>
          <w:sz w:val="24"/>
          <w:szCs w:val="24"/>
          <w:lang w:eastAsia="ru-RU"/>
        </w:rPr>
        <w:t>4. Ограничения использования земельных участков и объектов капитального строительства указаны в Главе 7 настоящих Правил.</w:t>
      </w:r>
    </w:p>
    <w:p w:rsidR="00891BBC" w:rsidRPr="00A51B4F" w:rsidRDefault="00891BBC" w:rsidP="00891BBC">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51B4F">
        <w:rPr>
          <w:rFonts w:ascii="Calibri" w:eastAsia="Times New Roman" w:hAnsi="Calibri" w:cs="Times New Roman"/>
          <w:sz w:val="24"/>
          <w:szCs w:val="24"/>
          <w:lang w:eastAsia="ru-RU"/>
        </w:rPr>
        <w:t xml:space="preserve">5. Для зоны </w:t>
      </w:r>
      <w:r>
        <w:rPr>
          <w:rFonts w:ascii="Calibri" w:eastAsia="Times New Roman" w:hAnsi="Calibri" w:cs="Times New Roman"/>
          <w:sz w:val="24"/>
          <w:szCs w:val="24"/>
          <w:lang w:eastAsia="ru-RU"/>
        </w:rPr>
        <w:t>Т</w:t>
      </w:r>
      <w:r w:rsidRPr="00A51B4F">
        <w:rPr>
          <w:rFonts w:ascii="Calibri" w:eastAsia="Times New Roman" w:hAnsi="Calibri" w:cs="Times New Roman"/>
          <w:sz w:val="24"/>
          <w:szCs w:val="24"/>
          <w:lang w:eastAsia="ru-RU"/>
        </w:rPr>
        <w:t xml:space="preserve"> установлены предельные параметры в соответствии со статьёй 38 Градостроительного кодекса Российской Федерации, законодательством </w:t>
      </w:r>
      <w:r>
        <w:rPr>
          <w:rFonts w:ascii="Calibri" w:eastAsia="Times New Roman" w:hAnsi="Calibri" w:cs="Times New Roman"/>
          <w:sz w:val="24"/>
          <w:szCs w:val="24"/>
          <w:lang w:eastAsia="ru-RU"/>
        </w:rPr>
        <w:t>Ивановс</w:t>
      </w:r>
      <w:r w:rsidRPr="00A51B4F">
        <w:rPr>
          <w:rFonts w:ascii="Calibri" w:eastAsia="Times New Roman" w:hAnsi="Calibri" w:cs="Times New Roman"/>
          <w:sz w:val="24"/>
          <w:szCs w:val="24"/>
          <w:lang w:eastAsia="ru-RU"/>
        </w:rPr>
        <w:t xml:space="preserve">кой области и местными нормативными </w:t>
      </w:r>
      <w:r w:rsidRPr="00A51B4F">
        <w:rPr>
          <w:rFonts w:ascii="Calibri" w:eastAsia="Times New Roman" w:hAnsi="Calibri" w:cs="Times New Roman"/>
          <w:color w:val="000000" w:themeColor="text1"/>
          <w:sz w:val="24"/>
          <w:szCs w:val="24"/>
          <w:lang w:eastAsia="ru-RU"/>
        </w:rPr>
        <w:t>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национальные стандарты и своды правил.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066"/>
        <w:gridCol w:w="6686"/>
      </w:tblGrid>
      <w:tr w:rsidR="00891BBC" w:rsidRPr="00A51B4F" w:rsidTr="00891BBC">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1BBC" w:rsidRPr="00A51B4F" w:rsidRDefault="00891BBC" w:rsidP="00891BBC">
            <w:pPr>
              <w:widowControl w:val="0"/>
              <w:autoSpaceDE w:val="0"/>
              <w:autoSpaceDN w:val="0"/>
              <w:spacing w:before="0" w:after="0" w:line="240" w:lineRule="auto"/>
              <w:contextualSpacing/>
              <w:rPr>
                <w:rFonts w:ascii="Times New Roman" w:hAnsi="Times New Roman"/>
                <w:sz w:val="24"/>
                <w:szCs w:val="24"/>
              </w:rPr>
            </w:pPr>
            <w:r w:rsidRPr="00A51B4F">
              <w:rPr>
                <w:rFonts w:ascii="Times New Roman" w:eastAsia="Times New Roman" w:hAnsi="Times New Roman" w:cs="Times New Roman"/>
                <w:lang w:eastAsia="ru-RU"/>
              </w:rPr>
              <w:t>Параметры разрешённого строительства, реконструкции объектов капитального строительства</w:t>
            </w:r>
          </w:p>
        </w:tc>
      </w:tr>
      <w:tr w:rsidR="00891BBC" w:rsidRPr="00A51B4F" w:rsidTr="00891BBC">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91BBC" w:rsidRPr="00A51B4F" w:rsidRDefault="00891BBC" w:rsidP="00891BBC">
            <w:pPr>
              <w:spacing w:before="0" w:after="0" w:line="240" w:lineRule="auto"/>
              <w:contextualSpacing/>
              <w:jc w:val="both"/>
              <w:rPr>
                <w:rFonts w:eastAsia="Calibri" w:cstheme="minorHAnsi"/>
                <w:b/>
                <w:sz w:val="24"/>
                <w:szCs w:val="24"/>
                <w:lang w:eastAsia="ar-SA"/>
              </w:rPr>
            </w:pPr>
            <w:r w:rsidRPr="00A51B4F">
              <w:rPr>
                <w:rFonts w:eastAsia="Calibri" w:cstheme="minorHAnsi"/>
                <w:b/>
                <w:sz w:val="24"/>
                <w:szCs w:val="24"/>
                <w:lang w:eastAsia="ar-SA"/>
              </w:rPr>
              <w:t>Предельные (минимальные и (или) максимальные) размеры земельных участков</w:t>
            </w:r>
          </w:p>
        </w:tc>
      </w:tr>
      <w:tr w:rsidR="00891BBC" w:rsidRPr="00A51B4F" w:rsidTr="00891BBC">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1BBC" w:rsidRPr="00A51B4F" w:rsidRDefault="00891BBC" w:rsidP="00891BBC">
            <w:pPr>
              <w:autoSpaceDE w:val="0"/>
              <w:autoSpaceDN w:val="0"/>
              <w:spacing w:before="0" w:after="0" w:line="240" w:lineRule="auto"/>
              <w:contextualSpacing/>
              <w:rPr>
                <w:rFonts w:ascii="Times New Roman" w:eastAsia="Times New Roman" w:hAnsi="Times New Roman" w:cs="Times New Roman"/>
                <w:lang w:eastAsia="ru-RU"/>
              </w:rPr>
            </w:pPr>
            <w:r w:rsidRPr="00A51B4F">
              <w:rPr>
                <w:rFonts w:ascii="Times New Roman" w:eastAsia="Times New Roman" w:hAnsi="Times New Roman" w:cs="Times New Roman"/>
                <w:lang w:eastAsia="ru-RU"/>
              </w:rPr>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1BBC" w:rsidRPr="00A51B4F" w:rsidRDefault="00891BBC" w:rsidP="00891BBC">
            <w:pPr>
              <w:autoSpaceDE w:val="0"/>
              <w:autoSpaceDN w:val="0"/>
              <w:spacing w:before="0" w:after="0" w:line="240" w:lineRule="auto"/>
              <w:contextualSpacing/>
              <w:rPr>
                <w:rFonts w:ascii="Times New Roman" w:eastAsia="Times New Roman" w:hAnsi="Times New Roman" w:cs="Times New Roman"/>
                <w:lang w:eastAsia="ru-RU"/>
              </w:rPr>
            </w:pPr>
            <w:r w:rsidRPr="00A51B4F">
              <w:rPr>
                <w:rFonts w:ascii="Times New Roman" w:eastAsia="Times New Roman" w:hAnsi="Times New Roman" w:cs="Times New Roman"/>
                <w:lang w:eastAsia="ru-RU"/>
              </w:rPr>
              <w:t>не устанавливается</w:t>
            </w:r>
          </w:p>
        </w:tc>
      </w:tr>
      <w:tr w:rsidR="00891BBC" w:rsidRPr="00A51B4F" w:rsidTr="00891BBC">
        <w:tc>
          <w:tcPr>
            <w:tcW w:w="1572" w:type="pct"/>
            <w:tcBorders>
              <w:top w:val="single" w:sz="4" w:space="0" w:color="auto"/>
              <w:left w:val="single" w:sz="4" w:space="0" w:color="auto"/>
              <w:bottom w:val="single" w:sz="4" w:space="0" w:color="auto"/>
              <w:right w:val="single" w:sz="4" w:space="0" w:color="auto"/>
            </w:tcBorders>
            <w:hideMark/>
          </w:tcPr>
          <w:p w:rsidR="00891BBC" w:rsidRPr="00A51B4F" w:rsidRDefault="00891BBC" w:rsidP="00891BBC">
            <w:pPr>
              <w:autoSpaceDE w:val="0"/>
              <w:autoSpaceDN w:val="0"/>
              <w:spacing w:before="0" w:after="0" w:line="240" w:lineRule="auto"/>
              <w:contextualSpacing/>
              <w:rPr>
                <w:rFonts w:ascii="Times New Roman" w:eastAsia="Times New Roman" w:hAnsi="Times New Roman" w:cs="Times New Roman"/>
                <w:lang w:eastAsia="ru-RU"/>
              </w:rPr>
            </w:pPr>
            <w:r w:rsidRPr="00A51B4F">
              <w:rPr>
                <w:rFonts w:ascii="Times New Roman" w:eastAsia="Times New Roman" w:hAnsi="Times New Roman" w:cs="Times New Roman"/>
                <w:lang w:eastAsia="ru-RU"/>
              </w:rPr>
              <w:t>минимальный</w:t>
            </w:r>
          </w:p>
        </w:tc>
        <w:tc>
          <w:tcPr>
            <w:tcW w:w="3428" w:type="pct"/>
            <w:tcBorders>
              <w:top w:val="single" w:sz="4" w:space="0" w:color="auto"/>
              <w:left w:val="single" w:sz="4" w:space="0" w:color="auto"/>
              <w:bottom w:val="single" w:sz="4" w:space="0" w:color="auto"/>
              <w:right w:val="single" w:sz="4" w:space="0" w:color="auto"/>
            </w:tcBorders>
            <w:hideMark/>
          </w:tcPr>
          <w:p w:rsidR="00891BBC" w:rsidRPr="00A51B4F" w:rsidRDefault="00891BBC" w:rsidP="00891BBC">
            <w:pPr>
              <w:autoSpaceDE w:val="0"/>
              <w:autoSpaceDN w:val="0"/>
              <w:spacing w:before="0" w:after="0" w:line="240" w:lineRule="auto"/>
              <w:contextualSpacing/>
              <w:rPr>
                <w:rFonts w:ascii="Times New Roman" w:eastAsia="Times New Roman" w:hAnsi="Times New Roman" w:cs="Times New Roman"/>
                <w:lang w:eastAsia="ru-RU"/>
              </w:rPr>
            </w:pPr>
            <w:r w:rsidRPr="00A51B4F">
              <w:rPr>
                <w:rFonts w:ascii="Times New Roman" w:eastAsia="Times New Roman" w:hAnsi="Times New Roman" w:cs="Times New Roman"/>
                <w:lang w:eastAsia="ru-RU"/>
              </w:rPr>
              <w:t>не устанавливается</w:t>
            </w:r>
          </w:p>
        </w:tc>
      </w:tr>
      <w:tr w:rsidR="00891BBC" w:rsidRPr="00A51B4F" w:rsidTr="00891BBC">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91BBC" w:rsidRPr="00A51B4F" w:rsidRDefault="00891BBC" w:rsidP="00891BBC">
            <w:pPr>
              <w:spacing w:before="0" w:after="0" w:line="240" w:lineRule="auto"/>
              <w:contextualSpacing/>
              <w:jc w:val="both"/>
              <w:rPr>
                <w:rFonts w:eastAsia="Calibri" w:cstheme="minorHAnsi"/>
                <w:b/>
                <w:sz w:val="24"/>
                <w:szCs w:val="24"/>
                <w:lang w:eastAsia="ar-SA"/>
              </w:rPr>
            </w:pPr>
            <w:r w:rsidRPr="00A51B4F">
              <w:rPr>
                <w:rFonts w:eastAsia="Calibri" w:cstheme="minorHAnsi"/>
                <w:b/>
                <w:sz w:val="24"/>
                <w:szCs w:val="24"/>
                <w:lang w:eastAsia="ar-SA"/>
              </w:rPr>
              <w:t>Площадь земельного участка</w:t>
            </w:r>
          </w:p>
        </w:tc>
      </w:tr>
      <w:tr w:rsidR="00891BBC" w:rsidRPr="00A51B4F" w:rsidTr="00891BBC">
        <w:trPr>
          <w:trHeight w:val="244"/>
        </w:trPr>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1BBC" w:rsidRPr="00A51B4F" w:rsidRDefault="00891BBC" w:rsidP="00891BBC">
            <w:pPr>
              <w:autoSpaceDE w:val="0"/>
              <w:autoSpaceDN w:val="0"/>
              <w:spacing w:before="0" w:after="0" w:line="240" w:lineRule="auto"/>
              <w:contextualSpacing/>
              <w:rPr>
                <w:rFonts w:ascii="Times New Roman" w:eastAsia="Times New Roman" w:hAnsi="Times New Roman" w:cs="Times New Roman"/>
                <w:lang w:eastAsia="ru-RU"/>
              </w:rPr>
            </w:pPr>
            <w:r w:rsidRPr="00A51B4F">
              <w:rPr>
                <w:rFonts w:ascii="Times New Roman" w:eastAsia="Times New Roman" w:hAnsi="Times New Roman" w:cs="Times New Roman"/>
                <w:lang w:eastAsia="ru-RU"/>
              </w:rPr>
              <w:t>максимальная</w:t>
            </w:r>
          </w:p>
        </w:tc>
        <w:tc>
          <w:tcPr>
            <w:tcW w:w="3428" w:type="pct"/>
            <w:tcBorders>
              <w:top w:val="single" w:sz="4" w:space="0" w:color="auto"/>
              <w:left w:val="single" w:sz="4" w:space="0" w:color="auto"/>
              <w:right w:val="single" w:sz="4" w:space="0" w:color="auto"/>
            </w:tcBorders>
            <w:tcMar>
              <w:top w:w="0" w:type="dxa"/>
              <w:left w:w="57" w:type="dxa"/>
              <w:bottom w:w="0" w:type="dxa"/>
              <w:right w:w="57" w:type="dxa"/>
            </w:tcMar>
          </w:tcPr>
          <w:p w:rsidR="00891BBC" w:rsidRPr="00A51B4F" w:rsidRDefault="00891BBC" w:rsidP="00891BBC">
            <w:pPr>
              <w:autoSpaceDE w:val="0"/>
              <w:autoSpaceDN w:val="0"/>
              <w:spacing w:before="0" w:after="0" w:line="240" w:lineRule="auto"/>
              <w:contextualSpacing/>
              <w:rPr>
                <w:rFonts w:ascii="Times New Roman" w:eastAsia="Times New Roman" w:hAnsi="Times New Roman" w:cs="Times New Roman"/>
                <w:lang w:eastAsia="ru-RU"/>
              </w:rPr>
            </w:pPr>
            <w:r w:rsidRPr="00A51B4F">
              <w:rPr>
                <w:rFonts w:ascii="Times New Roman" w:eastAsia="Times New Roman" w:hAnsi="Times New Roman" w:cs="Times New Roman"/>
                <w:lang w:eastAsia="ru-RU"/>
              </w:rPr>
              <w:t>не устанавливается</w:t>
            </w:r>
          </w:p>
        </w:tc>
      </w:tr>
      <w:tr w:rsidR="00891BBC" w:rsidRPr="00A51B4F" w:rsidTr="00891BBC">
        <w:trPr>
          <w:trHeight w:val="218"/>
        </w:trPr>
        <w:tc>
          <w:tcPr>
            <w:tcW w:w="1572" w:type="pct"/>
            <w:tcBorders>
              <w:top w:val="single" w:sz="4" w:space="0" w:color="auto"/>
              <w:left w:val="single" w:sz="4" w:space="0" w:color="auto"/>
              <w:bottom w:val="single" w:sz="4" w:space="0" w:color="auto"/>
              <w:right w:val="single" w:sz="4" w:space="0" w:color="auto"/>
            </w:tcBorders>
            <w:hideMark/>
          </w:tcPr>
          <w:p w:rsidR="00891BBC" w:rsidRPr="00A51B4F" w:rsidRDefault="00891BBC" w:rsidP="00891BBC">
            <w:pPr>
              <w:autoSpaceDE w:val="0"/>
              <w:autoSpaceDN w:val="0"/>
              <w:spacing w:before="0" w:after="0" w:line="240" w:lineRule="auto"/>
              <w:contextualSpacing/>
              <w:rPr>
                <w:rFonts w:ascii="Times New Roman" w:eastAsia="Times New Roman" w:hAnsi="Times New Roman" w:cs="Times New Roman"/>
                <w:lang w:eastAsia="ru-RU"/>
              </w:rPr>
            </w:pPr>
            <w:r w:rsidRPr="00A51B4F">
              <w:rPr>
                <w:rFonts w:ascii="Times New Roman" w:eastAsia="Times New Roman" w:hAnsi="Times New Roman" w:cs="Times New Roman"/>
                <w:lang w:eastAsia="ru-RU"/>
              </w:rPr>
              <w:t>минимальная</w:t>
            </w:r>
          </w:p>
        </w:tc>
        <w:tc>
          <w:tcPr>
            <w:tcW w:w="3428" w:type="pct"/>
            <w:tcBorders>
              <w:top w:val="single" w:sz="4" w:space="0" w:color="auto"/>
              <w:left w:val="single" w:sz="4" w:space="0" w:color="auto"/>
              <w:right w:val="single" w:sz="4" w:space="0" w:color="auto"/>
            </w:tcBorders>
          </w:tcPr>
          <w:p w:rsidR="00891BBC" w:rsidRPr="00A51B4F" w:rsidRDefault="00891BBC" w:rsidP="00891BBC">
            <w:pPr>
              <w:autoSpaceDE w:val="0"/>
              <w:autoSpaceDN w:val="0"/>
              <w:spacing w:before="0" w:after="0" w:line="240" w:lineRule="auto"/>
              <w:contextualSpacing/>
              <w:jc w:val="both"/>
              <w:rPr>
                <w:rFonts w:ascii="Times New Roman" w:eastAsia="Times New Roman" w:hAnsi="Times New Roman" w:cs="Times New Roman"/>
                <w:lang w:eastAsia="ru-RU"/>
              </w:rPr>
            </w:pPr>
            <w:r w:rsidRPr="00A51B4F">
              <w:rPr>
                <w:rFonts w:ascii="Times New Roman" w:eastAsia="Times New Roman" w:hAnsi="Times New Roman" w:cs="Times New Roman"/>
                <w:lang w:eastAsia="ru-RU"/>
              </w:rPr>
              <w:t>не устанавливается</w:t>
            </w:r>
          </w:p>
        </w:tc>
      </w:tr>
      <w:tr w:rsidR="00891BBC" w:rsidRPr="00A51B4F" w:rsidTr="00891BBC">
        <w:tc>
          <w:tcPr>
            <w:tcW w:w="5000" w:type="pct"/>
            <w:gridSpan w:val="2"/>
            <w:tcBorders>
              <w:top w:val="single" w:sz="4" w:space="0" w:color="auto"/>
              <w:left w:val="single" w:sz="4" w:space="0" w:color="auto"/>
              <w:bottom w:val="single" w:sz="4" w:space="0" w:color="auto"/>
              <w:right w:val="single" w:sz="4" w:space="0" w:color="auto"/>
            </w:tcBorders>
            <w:hideMark/>
          </w:tcPr>
          <w:p w:rsidR="00891BBC" w:rsidRPr="00A51B4F" w:rsidRDefault="00891BBC" w:rsidP="00891BBC">
            <w:pPr>
              <w:spacing w:before="0" w:after="0" w:line="240" w:lineRule="auto"/>
              <w:contextualSpacing/>
              <w:jc w:val="both"/>
              <w:rPr>
                <w:rFonts w:eastAsia="Calibri" w:cstheme="minorHAnsi"/>
                <w:b/>
                <w:sz w:val="24"/>
                <w:szCs w:val="24"/>
                <w:lang w:eastAsia="ar-SA"/>
              </w:rPr>
            </w:pPr>
            <w:r w:rsidRPr="00A51B4F">
              <w:rPr>
                <w:rFonts w:eastAsia="Calibri" w:cstheme="minorHAnsi"/>
                <w:b/>
                <w:sz w:val="24"/>
                <w:szCs w:val="24"/>
                <w:lang w:eastAsia="ar-SA"/>
              </w:rPr>
              <w:t>Количество этажей</w:t>
            </w:r>
          </w:p>
        </w:tc>
      </w:tr>
      <w:tr w:rsidR="00891BBC" w:rsidRPr="00A51B4F" w:rsidTr="00891BBC">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1BBC" w:rsidRPr="00A51B4F" w:rsidRDefault="00891BBC" w:rsidP="00891BBC">
            <w:pPr>
              <w:spacing w:before="0" w:after="0" w:line="240" w:lineRule="auto"/>
              <w:contextualSpacing/>
              <w:rPr>
                <w:rFonts w:ascii="Times New Roman" w:hAnsi="Times New Roman"/>
              </w:rPr>
            </w:pPr>
            <w:r w:rsidRPr="00A51B4F">
              <w:rPr>
                <w:rFonts w:ascii="Times New Roman" w:hAnsi="Times New Roman"/>
              </w:rPr>
              <w:t>максимальное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91BBC" w:rsidRPr="00A51B4F" w:rsidRDefault="00891BBC" w:rsidP="00891BBC">
            <w:pPr>
              <w:spacing w:before="0" w:after="0" w:line="240" w:lineRule="auto"/>
              <w:contextualSpacing/>
              <w:rPr>
                <w:rFonts w:ascii="Times New Roman" w:hAnsi="Times New Roman"/>
              </w:rPr>
            </w:pPr>
            <w:r w:rsidRPr="00A51B4F">
              <w:rPr>
                <w:rFonts w:ascii="Times New Roman" w:hAnsi="Times New Roman" w:cs="Times New Roman"/>
              </w:rPr>
              <w:t>не устанавливается</w:t>
            </w:r>
          </w:p>
        </w:tc>
      </w:tr>
      <w:tr w:rsidR="00891BBC" w:rsidRPr="00A51B4F" w:rsidTr="00891BBC">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1BBC" w:rsidRPr="00A51B4F" w:rsidRDefault="00891BBC" w:rsidP="00891BBC">
            <w:pPr>
              <w:spacing w:before="0" w:after="0" w:line="240" w:lineRule="auto"/>
              <w:contextualSpacing/>
              <w:rPr>
                <w:rFonts w:ascii="Times New Roman" w:hAnsi="Times New Roman"/>
              </w:rPr>
            </w:pPr>
            <w:r w:rsidRPr="00A51B4F">
              <w:rPr>
                <w:rFonts w:ascii="Times New Roman" w:hAnsi="Times New Roman"/>
              </w:rPr>
              <w:t>минимальное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91BBC" w:rsidRPr="00A51B4F" w:rsidRDefault="00891BBC" w:rsidP="00891BBC">
            <w:pPr>
              <w:spacing w:before="0" w:after="0" w:line="240" w:lineRule="auto"/>
              <w:contextualSpacing/>
              <w:rPr>
                <w:rFonts w:ascii="Times New Roman" w:hAnsi="Times New Roman"/>
              </w:rPr>
            </w:pPr>
            <w:r w:rsidRPr="00A51B4F">
              <w:rPr>
                <w:rFonts w:ascii="Times New Roman" w:hAnsi="Times New Roman" w:cs="Times New Roman"/>
              </w:rPr>
              <w:t>не устанавливается</w:t>
            </w:r>
          </w:p>
        </w:tc>
      </w:tr>
      <w:tr w:rsidR="00891BBC" w:rsidRPr="00A51B4F" w:rsidTr="00891BBC">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1BBC" w:rsidRPr="00A51B4F" w:rsidRDefault="00891BBC" w:rsidP="00891BBC">
            <w:pPr>
              <w:spacing w:before="0" w:after="0" w:line="240" w:lineRule="auto"/>
              <w:contextualSpacing/>
              <w:jc w:val="both"/>
              <w:rPr>
                <w:rFonts w:eastAsia="Calibri" w:cstheme="minorHAnsi"/>
                <w:b/>
                <w:sz w:val="24"/>
                <w:szCs w:val="24"/>
                <w:lang w:eastAsia="ar-SA"/>
              </w:rPr>
            </w:pPr>
            <w:r w:rsidRPr="00A51B4F">
              <w:rPr>
                <w:rFonts w:eastAsia="Calibri" w:cstheme="minorHAnsi"/>
                <w:b/>
                <w:sz w:val="24"/>
                <w:szCs w:val="24"/>
                <w:lang w:eastAsia="ar-SA"/>
              </w:rPr>
              <w:t>Высота зданий, сооружений</w:t>
            </w:r>
          </w:p>
        </w:tc>
      </w:tr>
      <w:tr w:rsidR="00891BBC" w:rsidRPr="00A51B4F" w:rsidTr="00891BBC">
        <w:trPr>
          <w:trHeight w:val="142"/>
        </w:trPr>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1BBC" w:rsidRPr="00A51B4F" w:rsidRDefault="00891BBC" w:rsidP="00891BBC">
            <w:pPr>
              <w:spacing w:before="0" w:after="0" w:line="240" w:lineRule="auto"/>
              <w:contextualSpacing/>
              <w:rPr>
                <w:rFonts w:ascii="Times New Roman" w:hAnsi="Times New Roman"/>
              </w:rPr>
            </w:pPr>
            <w:r w:rsidRPr="00A51B4F">
              <w:rPr>
                <w:rFonts w:ascii="Times New Roman" w:hAnsi="Times New Roman"/>
              </w:rPr>
              <w:t>максимальная</w:t>
            </w:r>
          </w:p>
        </w:tc>
        <w:tc>
          <w:tcPr>
            <w:tcW w:w="3428" w:type="pct"/>
            <w:tcBorders>
              <w:top w:val="single" w:sz="4" w:space="0" w:color="auto"/>
              <w:left w:val="single" w:sz="4" w:space="0" w:color="auto"/>
              <w:right w:val="single" w:sz="4" w:space="0" w:color="auto"/>
            </w:tcBorders>
            <w:tcMar>
              <w:top w:w="0" w:type="dxa"/>
              <w:left w:w="57" w:type="dxa"/>
              <w:bottom w:w="0" w:type="dxa"/>
              <w:right w:w="57" w:type="dxa"/>
            </w:tcMar>
            <w:vAlign w:val="center"/>
          </w:tcPr>
          <w:p w:rsidR="00891BBC" w:rsidRPr="00A51B4F" w:rsidRDefault="00891BBC" w:rsidP="00891BBC">
            <w:pPr>
              <w:spacing w:before="0" w:after="0" w:line="240" w:lineRule="auto"/>
              <w:contextualSpacing/>
              <w:rPr>
                <w:rFonts w:ascii="Times New Roman" w:hAnsi="Times New Roman"/>
              </w:rPr>
            </w:pPr>
            <w:r w:rsidRPr="00A51B4F">
              <w:rPr>
                <w:rFonts w:ascii="Times New Roman" w:hAnsi="Times New Roman" w:cs="Times New Roman"/>
              </w:rPr>
              <w:t>не устанавливается</w:t>
            </w:r>
          </w:p>
        </w:tc>
      </w:tr>
      <w:tr w:rsidR="00891BBC" w:rsidRPr="00A51B4F" w:rsidTr="00891BBC">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1BBC" w:rsidRPr="00A51B4F" w:rsidRDefault="00891BBC" w:rsidP="00891BBC">
            <w:pPr>
              <w:spacing w:before="0" w:after="0" w:line="240" w:lineRule="auto"/>
              <w:contextualSpacing/>
              <w:rPr>
                <w:rFonts w:ascii="Times New Roman" w:hAnsi="Times New Roman"/>
              </w:rPr>
            </w:pPr>
            <w:r w:rsidRPr="00A51B4F">
              <w:rPr>
                <w:rFonts w:ascii="Times New Roman" w:hAnsi="Times New Roman"/>
              </w:rPr>
              <w:t>минимальная</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91BBC" w:rsidRPr="00A51B4F" w:rsidRDefault="00891BBC" w:rsidP="00891BBC">
            <w:pPr>
              <w:spacing w:before="0" w:after="0" w:line="240" w:lineRule="auto"/>
              <w:contextualSpacing/>
              <w:rPr>
                <w:rFonts w:ascii="Times New Roman" w:hAnsi="Times New Roman"/>
              </w:rPr>
            </w:pPr>
            <w:r w:rsidRPr="00A51B4F">
              <w:rPr>
                <w:rFonts w:ascii="Times New Roman" w:hAnsi="Times New Roman" w:cs="Times New Roman"/>
              </w:rPr>
              <w:t>не устанавливается</w:t>
            </w:r>
          </w:p>
        </w:tc>
      </w:tr>
      <w:tr w:rsidR="00891BBC" w:rsidRPr="00A51B4F" w:rsidTr="00891BBC">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1BBC" w:rsidRPr="00A51B4F" w:rsidRDefault="00891BBC" w:rsidP="00891BBC">
            <w:pPr>
              <w:spacing w:before="0" w:after="0" w:line="240" w:lineRule="auto"/>
              <w:contextualSpacing/>
              <w:jc w:val="both"/>
              <w:rPr>
                <w:rFonts w:eastAsia="Calibri" w:cstheme="minorHAnsi"/>
                <w:b/>
                <w:sz w:val="24"/>
                <w:szCs w:val="24"/>
                <w:lang w:eastAsia="ar-SA"/>
              </w:rPr>
            </w:pPr>
            <w:r w:rsidRPr="00A51B4F">
              <w:rPr>
                <w:rFonts w:eastAsia="Calibri" w:cstheme="minorHAnsi"/>
                <w:b/>
                <w:sz w:val="24"/>
                <w:szCs w:val="24"/>
                <w:lang w:eastAsia="ar-SA"/>
              </w:rPr>
              <w:t xml:space="preserve">Процент застройки </w:t>
            </w:r>
          </w:p>
        </w:tc>
      </w:tr>
      <w:tr w:rsidR="00891BBC" w:rsidRPr="00A51B4F" w:rsidTr="00891BBC">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1BBC" w:rsidRPr="00A51B4F" w:rsidRDefault="00891BBC" w:rsidP="00891BBC">
            <w:pPr>
              <w:spacing w:before="0" w:after="0" w:line="240" w:lineRule="auto"/>
              <w:contextualSpacing/>
              <w:rPr>
                <w:rFonts w:ascii="Times New Roman" w:hAnsi="Times New Roman"/>
              </w:rPr>
            </w:pPr>
            <w:r w:rsidRPr="00A51B4F">
              <w:rPr>
                <w:rFonts w:ascii="Times New Roman" w:hAnsi="Times New Roman"/>
              </w:rPr>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91BBC" w:rsidRPr="00A51B4F" w:rsidRDefault="00891BBC" w:rsidP="00891BBC">
            <w:pPr>
              <w:spacing w:before="0" w:after="0" w:line="240" w:lineRule="auto"/>
              <w:contextualSpacing/>
              <w:jc w:val="both"/>
            </w:pPr>
            <w:r w:rsidRPr="00A51B4F">
              <w:rPr>
                <w:rFonts w:ascii="Times New Roman" w:hAnsi="Times New Roman" w:cs="Times New Roman"/>
              </w:rPr>
              <w:t>не устанавливается</w:t>
            </w:r>
          </w:p>
        </w:tc>
      </w:tr>
      <w:tr w:rsidR="00891BBC" w:rsidRPr="00A51B4F" w:rsidTr="00891BBC">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1BBC" w:rsidRPr="00A51B4F" w:rsidRDefault="00891BBC" w:rsidP="00891BBC">
            <w:pPr>
              <w:spacing w:before="0" w:after="0" w:line="240" w:lineRule="auto"/>
              <w:contextualSpacing/>
              <w:rPr>
                <w:rFonts w:ascii="Times New Roman" w:hAnsi="Times New Roman"/>
              </w:rPr>
            </w:pPr>
            <w:r w:rsidRPr="00A51B4F">
              <w:rPr>
                <w:rFonts w:ascii="Times New Roman" w:hAnsi="Times New Roman"/>
              </w:rPr>
              <w:t xml:space="preserve">минимальный </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91BBC" w:rsidRPr="00A51B4F" w:rsidRDefault="00891BBC" w:rsidP="00891BBC">
            <w:pPr>
              <w:spacing w:before="0" w:after="0" w:line="240" w:lineRule="auto"/>
              <w:contextualSpacing/>
              <w:rPr>
                <w:rFonts w:ascii="Times New Roman" w:hAnsi="Times New Roman"/>
              </w:rPr>
            </w:pPr>
            <w:r w:rsidRPr="00A51B4F">
              <w:rPr>
                <w:rFonts w:ascii="Times New Roman" w:hAnsi="Times New Roman" w:cs="Times New Roman"/>
              </w:rPr>
              <w:t>не устанавливается</w:t>
            </w:r>
          </w:p>
        </w:tc>
      </w:tr>
      <w:tr w:rsidR="00891BBC" w:rsidRPr="00A51B4F" w:rsidTr="00891BBC">
        <w:trPr>
          <w:trHeight w:val="879"/>
        </w:trPr>
        <w:tc>
          <w:tcPr>
            <w:tcW w:w="1572" w:type="pct"/>
            <w:tcBorders>
              <w:top w:val="single" w:sz="4" w:space="0" w:color="auto"/>
              <w:left w:val="single" w:sz="4" w:space="0" w:color="auto"/>
              <w:right w:val="single" w:sz="4" w:space="0" w:color="auto"/>
            </w:tcBorders>
            <w:tcMar>
              <w:top w:w="0" w:type="dxa"/>
              <w:left w:w="57" w:type="dxa"/>
              <w:bottom w:w="0" w:type="dxa"/>
              <w:right w:w="57" w:type="dxa"/>
            </w:tcMar>
            <w:hideMark/>
          </w:tcPr>
          <w:p w:rsidR="00891BBC" w:rsidRPr="00A51B4F" w:rsidRDefault="00891BBC" w:rsidP="00891BBC">
            <w:pPr>
              <w:spacing w:before="0" w:after="0" w:line="240" w:lineRule="auto"/>
              <w:contextualSpacing/>
              <w:rPr>
                <w:rFonts w:cstheme="minorHAnsi"/>
                <w:b/>
                <w:sz w:val="24"/>
                <w:szCs w:val="24"/>
              </w:rPr>
            </w:pPr>
            <w:r w:rsidRPr="00A51B4F">
              <w:rPr>
                <w:rFonts w:cstheme="minorHAnsi"/>
                <w:b/>
                <w:sz w:val="24"/>
                <w:szCs w:val="24"/>
              </w:rPr>
              <w:t>Минимальный отступ от границы земельного участка</w:t>
            </w:r>
          </w:p>
        </w:tc>
        <w:tc>
          <w:tcPr>
            <w:tcW w:w="3428" w:type="pct"/>
            <w:tcBorders>
              <w:top w:val="single" w:sz="4" w:space="0" w:color="auto"/>
              <w:left w:val="single" w:sz="4" w:space="0" w:color="auto"/>
              <w:right w:val="single" w:sz="4" w:space="0" w:color="auto"/>
            </w:tcBorders>
          </w:tcPr>
          <w:p w:rsidR="00891BBC" w:rsidRPr="00A51B4F" w:rsidRDefault="00891BBC" w:rsidP="00891BBC">
            <w:pPr>
              <w:spacing w:before="0" w:after="0" w:line="240" w:lineRule="auto"/>
              <w:contextualSpacing/>
              <w:rPr>
                <w:rFonts w:ascii="Times New Roman" w:hAnsi="Times New Roman"/>
                <w:b/>
              </w:rPr>
            </w:pPr>
            <w:r w:rsidRPr="00A51B4F">
              <w:rPr>
                <w:rFonts w:ascii="Times New Roman" w:hAnsi="Times New Roman" w:cs="Times New Roman"/>
              </w:rPr>
              <w:t>не устанавливается</w:t>
            </w:r>
          </w:p>
        </w:tc>
      </w:tr>
    </w:tbl>
    <w:p w:rsidR="00891BBC" w:rsidRPr="00A51B4F" w:rsidRDefault="00891BBC" w:rsidP="00891BBC">
      <w:pPr>
        <w:suppressAutoHyphens/>
        <w:spacing w:before="0" w:after="0" w:line="240" w:lineRule="auto"/>
        <w:contextualSpacing/>
        <w:jc w:val="both"/>
        <w:rPr>
          <w:rFonts w:eastAsia="Times New Roman" w:cstheme="minorHAnsi"/>
          <w:b/>
          <w:sz w:val="24"/>
          <w:szCs w:val="24"/>
          <w:lang w:eastAsia="ar-SA"/>
        </w:rPr>
      </w:pPr>
      <w:r w:rsidRPr="00A51B4F">
        <w:rPr>
          <w:rFonts w:eastAsia="Times New Roman" w:cstheme="minorHAnsi"/>
          <w:b/>
          <w:sz w:val="24"/>
          <w:szCs w:val="24"/>
          <w:lang w:eastAsia="ar-SA"/>
        </w:rPr>
        <w:t>Иные показатели:</w:t>
      </w:r>
    </w:p>
    <w:p w:rsidR="00891BBC" w:rsidRPr="00A51B4F" w:rsidRDefault="00891BBC" w:rsidP="00891BBC">
      <w:pPr>
        <w:suppressAutoHyphens/>
        <w:spacing w:before="0" w:after="0" w:line="240" w:lineRule="auto"/>
        <w:ind w:firstLine="851"/>
        <w:contextualSpacing/>
        <w:jc w:val="both"/>
        <w:rPr>
          <w:rFonts w:ascii="Calibri" w:eastAsia="Times New Roman" w:hAnsi="Calibri" w:cs="Times New Roman"/>
          <w:sz w:val="24"/>
          <w:szCs w:val="24"/>
          <w:lang w:eastAsia="ru-RU"/>
        </w:rPr>
      </w:pPr>
      <w:r w:rsidRPr="00A51B4F">
        <w:rPr>
          <w:rFonts w:ascii="Calibri" w:eastAsia="Times New Roman" w:hAnsi="Calibri" w:cs="Times New Roman"/>
          <w:sz w:val="24"/>
          <w:szCs w:val="24"/>
          <w:lang w:eastAsia="ru-RU"/>
        </w:rPr>
        <w:t xml:space="preserve">1. Минимальные размеры озелененной территории земельных участков – не устанавливается.  </w:t>
      </w:r>
    </w:p>
    <w:p w:rsidR="00891BBC" w:rsidRPr="00A51B4F" w:rsidRDefault="00891BBC" w:rsidP="00891BBC">
      <w:pPr>
        <w:suppressAutoHyphens/>
        <w:spacing w:before="0" w:after="0" w:line="240" w:lineRule="auto"/>
        <w:ind w:firstLine="851"/>
        <w:contextualSpacing/>
        <w:jc w:val="both"/>
        <w:rPr>
          <w:rFonts w:ascii="Calibri" w:eastAsia="Times New Roman" w:hAnsi="Calibri" w:cs="Times New Roman"/>
          <w:sz w:val="24"/>
          <w:szCs w:val="24"/>
          <w:lang w:eastAsia="ru-RU"/>
        </w:rPr>
      </w:pPr>
      <w:r w:rsidRPr="00A51B4F">
        <w:rPr>
          <w:rFonts w:ascii="Calibri" w:eastAsia="Times New Roman" w:hAnsi="Calibri" w:cs="Times New Roman"/>
          <w:sz w:val="24"/>
          <w:szCs w:val="24"/>
          <w:lang w:eastAsia="ru-RU"/>
        </w:rPr>
        <w:t xml:space="preserve">2. Минимальное количество машино-мест для хранения индивидуального автотранспорта на территории земельных участков - не устанавливается.  </w:t>
      </w:r>
    </w:p>
    <w:p w:rsidR="00891BBC" w:rsidRPr="00A51B4F" w:rsidRDefault="00891BBC" w:rsidP="00891BBC">
      <w:pPr>
        <w:suppressAutoHyphens/>
        <w:spacing w:before="0" w:after="0" w:line="240" w:lineRule="auto"/>
        <w:ind w:firstLine="851"/>
        <w:contextualSpacing/>
        <w:jc w:val="both"/>
        <w:rPr>
          <w:rFonts w:ascii="Calibri" w:eastAsia="Times New Roman" w:hAnsi="Calibri" w:cs="Times New Roman"/>
          <w:sz w:val="24"/>
          <w:szCs w:val="24"/>
          <w:lang w:eastAsia="ru-RU"/>
        </w:rPr>
      </w:pPr>
      <w:r w:rsidRPr="00A51B4F">
        <w:rPr>
          <w:rFonts w:ascii="Calibri" w:eastAsia="Times New Roman" w:hAnsi="Calibri" w:cs="Times New Roman"/>
          <w:sz w:val="24"/>
          <w:szCs w:val="24"/>
          <w:lang w:eastAsia="ru-RU"/>
        </w:rPr>
        <w:t xml:space="preserve">3. Максимальный класс опасности (по классификации СанПиН) объектов капитального строительства, размещаемых на территории зоны - </w:t>
      </w:r>
      <w:r w:rsidRPr="00A51B4F">
        <w:rPr>
          <w:rFonts w:ascii="Calibri" w:eastAsia="Times New Roman" w:hAnsi="Calibri" w:cs="Times New Roman"/>
          <w:sz w:val="24"/>
          <w:szCs w:val="24"/>
          <w:lang w:val="en-US" w:eastAsia="ru-RU"/>
        </w:rPr>
        <w:t>IV</w:t>
      </w:r>
      <w:r w:rsidRPr="00A51B4F">
        <w:rPr>
          <w:rFonts w:ascii="Calibri" w:eastAsia="Times New Roman" w:hAnsi="Calibri" w:cs="Times New Roman"/>
          <w:sz w:val="24"/>
          <w:szCs w:val="24"/>
          <w:lang w:eastAsia="ru-RU"/>
        </w:rPr>
        <w:t xml:space="preserve">. </w:t>
      </w:r>
    </w:p>
    <w:p w:rsidR="00891BBC" w:rsidRPr="009A4426" w:rsidRDefault="00891BBC" w:rsidP="009064F0">
      <w:pPr>
        <w:autoSpaceDE w:val="0"/>
        <w:autoSpaceDN w:val="0"/>
        <w:adjustRightInd w:val="0"/>
        <w:spacing w:before="120" w:after="120" w:line="240" w:lineRule="auto"/>
        <w:jc w:val="both"/>
        <w:rPr>
          <w:rFonts w:ascii="Calibri" w:eastAsia="Times New Roman" w:hAnsi="Calibri" w:cs="Times New Roman"/>
          <w:color w:val="000000" w:themeColor="text1"/>
          <w:sz w:val="24"/>
          <w:szCs w:val="24"/>
          <w:lang w:eastAsia="ru-RU"/>
        </w:rPr>
      </w:pPr>
    </w:p>
    <w:p w:rsidR="009064F0" w:rsidRPr="009064F0" w:rsidRDefault="009064F0" w:rsidP="009064F0">
      <w:pPr>
        <w:pStyle w:val="32"/>
        <w:spacing w:before="0"/>
      </w:pPr>
      <w:bookmarkStart w:id="58" w:name="_Toc147163668"/>
      <w:r w:rsidRPr="009064F0">
        <w:t>Статья 3</w:t>
      </w:r>
      <w:r w:rsidR="00383F26">
        <w:t>3</w:t>
      </w:r>
      <w:r w:rsidRPr="009064F0">
        <w:t xml:space="preserve">. Градостроительный регламент зоны </w:t>
      </w:r>
      <w:r>
        <w:t>объектов сельскохозяйственного производства</w:t>
      </w:r>
      <w:r w:rsidR="00340E33">
        <w:t xml:space="preserve"> СХ-1</w:t>
      </w:r>
      <w:bookmarkEnd w:id="58"/>
    </w:p>
    <w:p w:rsidR="00340E33" w:rsidRPr="00340E33" w:rsidRDefault="00340E33" w:rsidP="00340E3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40E33">
        <w:rPr>
          <w:rFonts w:ascii="Calibri" w:eastAsia="Times New Roman" w:hAnsi="Calibri" w:cs="Times New Roman"/>
          <w:color w:val="000000" w:themeColor="text1"/>
          <w:sz w:val="24"/>
          <w:szCs w:val="24"/>
          <w:lang w:eastAsia="ru-RU"/>
        </w:rPr>
        <w:t xml:space="preserve">1. </w:t>
      </w:r>
      <w:r w:rsidRPr="00340E33">
        <w:rPr>
          <w:rFonts w:ascii="Calibri" w:eastAsia="Times New Roman" w:hAnsi="Calibri" w:cs="Times New Roman"/>
          <w:b/>
          <w:color w:val="000000" w:themeColor="text1"/>
          <w:sz w:val="24"/>
          <w:szCs w:val="24"/>
          <w:lang w:eastAsia="ru-RU"/>
        </w:rPr>
        <w:t>Зона СХ-1,</w:t>
      </w:r>
      <w:r w:rsidRPr="00340E33">
        <w:rPr>
          <w:rFonts w:ascii="Calibri" w:eastAsia="Times New Roman" w:hAnsi="Calibri" w:cs="Times New Roman"/>
          <w:color w:val="000000" w:themeColor="text1"/>
          <w:sz w:val="24"/>
          <w:szCs w:val="24"/>
          <w:lang w:eastAsia="ru-RU"/>
        </w:rPr>
        <w:t xml:space="preserve"> установлена для обеспечения правовых условий строительства, реконструкции и эксплуатации объектов, предназначенных для сельскохозяйственного производства, хранения и первичной переработки сельскохозяйственной продукции, а также сопутствующих видов использования земельных участков и объектов капитального строительства.</w:t>
      </w:r>
    </w:p>
    <w:p w:rsidR="00340E33" w:rsidRPr="00340E33" w:rsidRDefault="00340E33" w:rsidP="00340E3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40E33">
        <w:rPr>
          <w:rFonts w:ascii="Calibri" w:eastAsia="Times New Roman" w:hAnsi="Calibri" w:cs="Times New Roman"/>
          <w:color w:val="000000" w:themeColor="text1"/>
          <w:sz w:val="24"/>
          <w:szCs w:val="24"/>
          <w:lang w:eastAsia="ru-RU"/>
        </w:rPr>
        <w:t xml:space="preserve">2. Перечень основных видов разрешённого использования объектов капитального строительства и земельных участков зоны </w:t>
      </w:r>
      <w:r w:rsidRPr="00340E33">
        <w:rPr>
          <w:rFonts w:ascii="Calibri" w:eastAsia="Times New Roman" w:hAnsi="Calibri" w:cs="Times New Roman"/>
          <w:b/>
          <w:color w:val="000000" w:themeColor="text1"/>
          <w:sz w:val="24"/>
          <w:szCs w:val="24"/>
          <w:lang w:eastAsia="ru-RU"/>
        </w:rPr>
        <w:t>СХ-1</w:t>
      </w:r>
      <w:r w:rsidR="007B1396" w:rsidRPr="007B1396">
        <w:rPr>
          <w:rFonts w:ascii="Calibri" w:eastAsia="Times New Roman" w:hAnsi="Calibri" w:cs="Times New Roman"/>
          <w:color w:val="000000" w:themeColor="text1"/>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673"/>
        <w:gridCol w:w="2050"/>
        <w:gridCol w:w="3816"/>
        <w:gridCol w:w="3155"/>
      </w:tblGrid>
      <w:tr w:rsidR="00340E33" w:rsidRPr="004552D2" w:rsidTr="00340E33">
        <w:trPr>
          <w:trHeight w:val="663"/>
          <w:tblHeader/>
        </w:trPr>
        <w:tc>
          <w:tcPr>
            <w:tcW w:w="1383" w:type="pct"/>
            <w:gridSpan w:val="2"/>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Основной вид разрешённого использования земельного участка</w:t>
            </w:r>
          </w:p>
        </w:tc>
        <w:tc>
          <w:tcPr>
            <w:tcW w:w="1979" w:type="pct"/>
            <w:vMerge w:val="restart"/>
            <w:tcBorders>
              <w:top w:val="single" w:sz="4" w:space="0" w:color="auto"/>
              <w:left w:val="single" w:sz="4" w:space="0" w:color="auto"/>
              <w:right w:val="single" w:sz="4" w:space="0" w:color="auto"/>
            </w:tcBorders>
            <w:shd w:val="clear" w:color="auto" w:fill="D9D9D9"/>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Основной вид разрешённого использования объекта капитального строительства</w:t>
            </w:r>
          </w:p>
        </w:tc>
        <w:tc>
          <w:tcPr>
            <w:tcW w:w="1638" w:type="pct"/>
            <w:vMerge w:val="restart"/>
            <w:tcBorders>
              <w:top w:val="single" w:sz="4" w:space="0" w:color="auto"/>
              <w:left w:val="single" w:sz="4" w:space="0" w:color="auto"/>
              <w:right w:val="single" w:sz="4" w:space="0" w:color="auto"/>
            </w:tcBorders>
            <w:shd w:val="clear" w:color="auto" w:fill="D9D9D9"/>
          </w:tcPr>
          <w:p w:rsidR="00340E33" w:rsidRPr="004552D2" w:rsidRDefault="00340E33" w:rsidP="00340E33">
            <w:pPr>
              <w:widowControl w:val="0"/>
              <w:autoSpaceDE w:val="0"/>
              <w:autoSpaceDN w:val="0"/>
              <w:contextualSpacing/>
              <w:jc w:val="center"/>
              <w:rPr>
                <w:lang w:eastAsia="ru-RU"/>
              </w:rPr>
            </w:pPr>
            <w:r w:rsidRPr="004552D2">
              <w:rPr>
                <w:lang w:eastAsia="ru-RU"/>
              </w:rPr>
              <w:t>Вспомогательный вид разрешённого использования объекта капитального строительства</w:t>
            </w:r>
          </w:p>
        </w:tc>
      </w:tr>
      <w:tr w:rsidR="00340E33" w:rsidRPr="004552D2" w:rsidTr="00340E33">
        <w:trPr>
          <w:trHeight w:val="32"/>
          <w:tblHeader/>
        </w:trPr>
        <w:tc>
          <w:tcPr>
            <w:tcW w:w="358"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Код</w:t>
            </w:r>
          </w:p>
        </w:tc>
        <w:tc>
          <w:tcPr>
            <w:tcW w:w="1025" w:type="pct"/>
            <w:tcBorders>
              <w:top w:val="single" w:sz="4" w:space="0" w:color="auto"/>
              <w:left w:val="single" w:sz="4" w:space="0" w:color="auto"/>
              <w:bottom w:val="single" w:sz="4" w:space="0" w:color="auto"/>
              <w:right w:val="single" w:sz="4" w:space="0" w:color="auto"/>
            </w:tcBorders>
            <w:shd w:val="clear" w:color="auto" w:fill="D9D9D9"/>
          </w:tcPr>
          <w:p w:rsidR="00340E33" w:rsidRPr="004552D2" w:rsidRDefault="00340E33" w:rsidP="00340E33">
            <w:pPr>
              <w:widowControl w:val="0"/>
              <w:autoSpaceDE w:val="0"/>
              <w:autoSpaceDN w:val="0"/>
              <w:contextualSpacing/>
              <w:jc w:val="center"/>
              <w:rPr>
                <w:lang w:eastAsia="ru-RU"/>
              </w:rPr>
            </w:pPr>
            <w:r w:rsidRPr="004552D2">
              <w:rPr>
                <w:lang w:eastAsia="ru-RU"/>
              </w:rPr>
              <w:t>Наименование</w:t>
            </w:r>
          </w:p>
        </w:tc>
        <w:tc>
          <w:tcPr>
            <w:tcW w:w="1979" w:type="pct"/>
            <w:vMerge/>
            <w:tcBorders>
              <w:left w:val="single" w:sz="4" w:space="0" w:color="auto"/>
              <w:bottom w:val="nil"/>
              <w:right w:val="single" w:sz="4" w:space="0" w:color="auto"/>
            </w:tcBorders>
            <w:shd w:val="clear" w:color="auto" w:fill="D9D9D9"/>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p>
        </w:tc>
        <w:tc>
          <w:tcPr>
            <w:tcW w:w="1638" w:type="pct"/>
            <w:vMerge/>
            <w:tcBorders>
              <w:left w:val="single" w:sz="4" w:space="0" w:color="auto"/>
              <w:bottom w:val="nil"/>
              <w:right w:val="single" w:sz="4" w:space="0" w:color="auto"/>
            </w:tcBorders>
            <w:shd w:val="clear" w:color="auto" w:fill="D9D9D9"/>
          </w:tcPr>
          <w:p w:rsidR="00340E33" w:rsidRPr="004552D2" w:rsidRDefault="00340E33" w:rsidP="00340E33">
            <w:pPr>
              <w:widowControl w:val="0"/>
              <w:autoSpaceDE w:val="0"/>
              <w:autoSpaceDN w:val="0"/>
              <w:contextualSpacing/>
              <w:jc w:val="center"/>
              <w:rPr>
                <w:lang w:eastAsia="ru-RU"/>
              </w:rPr>
            </w:pP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1.7</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Животноводство</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w:t>
            </w:r>
          </w:p>
        </w:tc>
        <w:tc>
          <w:tcPr>
            <w:tcW w:w="1638" w:type="pct"/>
          </w:tcPr>
          <w:p w:rsidR="00340E33" w:rsidRPr="004552D2" w:rsidRDefault="00340E33" w:rsidP="00340E33">
            <w:pPr>
              <w:widowControl w:val="0"/>
              <w:autoSpaceDE w:val="0"/>
              <w:autoSpaceDN w:val="0"/>
              <w:contextualSpacing/>
              <w:jc w:val="both"/>
              <w:rPr>
                <w:lang w:eastAsia="ru-RU"/>
              </w:rPr>
            </w:pPr>
            <w:r w:rsidRPr="004552D2">
              <w:rPr>
                <w:lang w:eastAsia="ru-RU"/>
              </w:rPr>
              <w:t>Не устанавливается</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1.8</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Скотоводство</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разведение племенных животных, производство и использование племенной продукции (материала)</w:t>
            </w:r>
          </w:p>
        </w:tc>
        <w:tc>
          <w:tcPr>
            <w:tcW w:w="1638" w:type="pct"/>
          </w:tcPr>
          <w:p w:rsidR="00340E33" w:rsidRPr="004552D2" w:rsidRDefault="00340E33" w:rsidP="00340E33">
            <w:pPr>
              <w:widowControl w:val="0"/>
              <w:autoSpaceDE w:val="0"/>
              <w:autoSpaceDN w:val="0"/>
              <w:contextualSpacing/>
              <w:jc w:val="both"/>
              <w:rPr>
                <w:lang w:eastAsia="ru-RU"/>
              </w:rPr>
            </w:pPr>
            <w:r w:rsidRPr="004552D2">
              <w:rPr>
                <w:lang w:eastAsia="ru-RU"/>
              </w:rPr>
              <w:t>Не устанавливается</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1.9</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Звероводство</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Осуществление хозяйственной деятельности, связанной с разведением в неволе ценных пушных зверей;</w:t>
            </w:r>
          </w:p>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разведение племенных животных, производство и использование племенной продукции (материала)</w:t>
            </w:r>
          </w:p>
        </w:tc>
        <w:tc>
          <w:tcPr>
            <w:tcW w:w="1638" w:type="pct"/>
          </w:tcPr>
          <w:p w:rsidR="00340E33" w:rsidRPr="004552D2" w:rsidRDefault="00340E33" w:rsidP="00340E33">
            <w:pPr>
              <w:widowControl w:val="0"/>
              <w:autoSpaceDE w:val="0"/>
              <w:autoSpaceDN w:val="0"/>
              <w:contextualSpacing/>
              <w:jc w:val="both"/>
              <w:rPr>
                <w:lang w:eastAsia="ru-RU"/>
              </w:rPr>
            </w:pPr>
            <w:r w:rsidRPr="004552D2">
              <w:rPr>
                <w:lang w:eastAsia="ru-RU"/>
              </w:rPr>
              <w:t>Не устанавливается</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lastRenderedPageBreak/>
              <w:t>1.10</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Птицеводство</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Осуществление хозяйственной деятельности, связанной с разведением домашних пород птиц, в том числе водоплавающих;</w:t>
            </w:r>
          </w:p>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разведение племенных животных, производство и использование племенной продукции (материала)</w:t>
            </w:r>
          </w:p>
        </w:tc>
        <w:tc>
          <w:tcPr>
            <w:tcW w:w="1638" w:type="pct"/>
          </w:tcPr>
          <w:p w:rsidR="00340E33" w:rsidRPr="004552D2" w:rsidRDefault="00340E33" w:rsidP="00340E33">
            <w:pPr>
              <w:widowControl w:val="0"/>
              <w:autoSpaceDE w:val="0"/>
              <w:autoSpaceDN w:val="0"/>
              <w:contextualSpacing/>
              <w:jc w:val="both"/>
              <w:rPr>
                <w:lang w:eastAsia="ru-RU"/>
              </w:rPr>
            </w:pPr>
            <w:r w:rsidRPr="004552D2">
              <w:rPr>
                <w:lang w:eastAsia="ru-RU"/>
              </w:rPr>
              <w:t>Не устанавливается</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1.11</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Свиноводство</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Осуществление хозяйственной деятельности, связанной с разведением свиней;</w:t>
            </w:r>
          </w:p>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разведение племенных животных, производство и использование племенной продукции (материала)</w:t>
            </w:r>
          </w:p>
        </w:tc>
        <w:tc>
          <w:tcPr>
            <w:tcW w:w="1638" w:type="pct"/>
          </w:tcPr>
          <w:p w:rsidR="00340E33" w:rsidRPr="004552D2" w:rsidRDefault="00340E33" w:rsidP="00340E33">
            <w:pPr>
              <w:widowControl w:val="0"/>
              <w:autoSpaceDE w:val="0"/>
              <w:autoSpaceDN w:val="0"/>
              <w:contextualSpacing/>
              <w:jc w:val="both"/>
              <w:rPr>
                <w:lang w:eastAsia="ru-RU"/>
              </w:rPr>
            </w:pPr>
            <w:r w:rsidRPr="004552D2">
              <w:rPr>
                <w:lang w:eastAsia="ru-RU"/>
              </w:rPr>
              <w:t>Не устанавливается</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1.12</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Пчеловодство</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размещение ульев, иных объектов и оборудования, необходимого для пчеловодства и разведениях иных полезных насекомых;</w:t>
            </w:r>
          </w:p>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размещение сооружений, используемых для хранения и первичной переработки продукции пчеловодства</w:t>
            </w:r>
          </w:p>
        </w:tc>
        <w:tc>
          <w:tcPr>
            <w:tcW w:w="1638" w:type="pct"/>
          </w:tcPr>
          <w:p w:rsidR="00340E33" w:rsidRPr="004552D2" w:rsidRDefault="00340E33" w:rsidP="00340E33">
            <w:pPr>
              <w:widowControl w:val="0"/>
              <w:autoSpaceDE w:val="0"/>
              <w:autoSpaceDN w:val="0"/>
              <w:contextualSpacing/>
              <w:jc w:val="both"/>
              <w:rPr>
                <w:lang w:eastAsia="ru-RU"/>
              </w:rPr>
            </w:pPr>
            <w:r w:rsidRPr="004552D2">
              <w:rPr>
                <w:lang w:eastAsia="ru-RU"/>
              </w:rPr>
              <w:t>Не устанавливается</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1.13</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Рыбоводство</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Осуществление хозяйственной деятельности, связанной с разведением и (или) содержанием, выращиванием объектов рыбоводства (аквакультуры);</w:t>
            </w:r>
          </w:p>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размещение зданий, сооружений, оборудования, необходимых для осуществления рыбоводства (аквакультуры)</w:t>
            </w:r>
          </w:p>
        </w:tc>
        <w:tc>
          <w:tcPr>
            <w:tcW w:w="1638" w:type="pct"/>
          </w:tcPr>
          <w:p w:rsidR="00340E33" w:rsidRPr="004552D2" w:rsidRDefault="00340E33" w:rsidP="00340E33">
            <w:pPr>
              <w:widowControl w:val="0"/>
              <w:autoSpaceDE w:val="0"/>
              <w:autoSpaceDN w:val="0"/>
              <w:contextualSpacing/>
              <w:jc w:val="both"/>
              <w:rPr>
                <w:lang w:eastAsia="ru-RU"/>
              </w:rPr>
            </w:pPr>
            <w:r w:rsidRPr="004552D2">
              <w:rPr>
                <w:lang w:eastAsia="ru-RU"/>
              </w:rPr>
              <w:t>Не устанавливается</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1.15</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Хранение и переработка сельскохозяйственной продукции</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38" w:type="pct"/>
          </w:tcPr>
          <w:p w:rsidR="00340E33" w:rsidRPr="004552D2" w:rsidRDefault="00340E33" w:rsidP="00340E33">
            <w:pPr>
              <w:widowControl w:val="0"/>
              <w:autoSpaceDE w:val="0"/>
              <w:autoSpaceDN w:val="0"/>
              <w:contextualSpacing/>
              <w:jc w:val="both"/>
            </w:pPr>
            <w:r w:rsidRPr="004552D2">
              <w:rPr>
                <w:lang w:eastAsia="ru-RU"/>
              </w:rPr>
              <w:t>Хозяйственные постройки, гаражи служебного и специального автотранспорта, объекты инженерной</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1.18</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Обеспечение сельскохозяйственного производства</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w:t>
            </w:r>
            <w:r w:rsidRPr="00383F26">
              <w:rPr>
                <w:rFonts w:eastAsia="Times New Roman" w:cs="Arial"/>
                <w:lang w:eastAsia="ru-RU"/>
              </w:rPr>
              <w:lastRenderedPageBreak/>
              <w:t>станций и иного технического оборудования, используемого для ведения сельского хозяйства</w:t>
            </w:r>
          </w:p>
        </w:tc>
        <w:tc>
          <w:tcPr>
            <w:tcW w:w="1638" w:type="pct"/>
          </w:tcPr>
          <w:p w:rsidR="00340E33" w:rsidRPr="004552D2" w:rsidRDefault="00340E33" w:rsidP="00340E33">
            <w:pPr>
              <w:widowControl w:val="0"/>
              <w:autoSpaceDE w:val="0"/>
              <w:autoSpaceDN w:val="0"/>
              <w:contextualSpacing/>
              <w:jc w:val="both"/>
            </w:pPr>
            <w:r w:rsidRPr="004552D2">
              <w:rPr>
                <w:lang w:eastAsia="ru-RU"/>
              </w:rPr>
              <w:lastRenderedPageBreak/>
              <w:t xml:space="preserve">Хозяйственные постройки, гаражи служебного и специального автотранспорта, объекты </w:t>
            </w:r>
            <w:r w:rsidRPr="004552D2">
              <w:rPr>
                <w:lang w:eastAsia="ru-RU"/>
              </w:rPr>
              <w:lastRenderedPageBreak/>
              <w:t>инженерной</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lastRenderedPageBreak/>
              <w:t>2.7.1</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Хранение автотранспорта</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history="1">
              <w:r w:rsidRPr="00383F26">
                <w:rPr>
                  <w:rFonts w:eastAsia="Times New Roman" w:cs="Arial"/>
                  <w:lang w:eastAsia="ru-RU"/>
                </w:rPr>
                <w:t>кодом 4.9</w:t>
              </w:r>
            </w:hyperlink>
          </w:p>
        </w:tc>
        <w:tc>
          <w:tcPr>
            <w:tcW w:w="1638" w:type="pct"/>
          </w:tcPr>
          <w:p w:rsidR="00340E33" w:rsidRPr="004552D2" w:rsidRDefault="00340E33" w:rsidP="00340E33">
            <w:pPr>
              <w:widowControl w:val="0"/>
              <w:autoSpaceDE w:val="0"/>
              <w:autoSpaceDN w:val="0"/>
              <w:contextualSpacing/>
              <w:jc w:val="both"/>
              <w:rPr>
                <w:lang w:eastAsia="ru-RU"/>
              </w:rPr>
            </w:pPr>
            <w:r w:rsidRPr="004552D2">
              <w:rPr>
                <w:lang w:eastAsia="ru-RU"/>
              </w:rPr>
              <w:t>Не устанавливается</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3.1</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Коммунальное обслуживание</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383F26">
                <w:rPr>
                  <w:rFonts w:eastAsia="Times New Roman" w:cs="Arial"/>
                  <w:lang w:eastAsia="ru-RU"/>
                </w:rPr>
                <w:t>кодами 3.1.1</w:t>
              </w:r>
            </w:hyperlink>
            <w:r w:rsidRPr="00383F26">
              <w:rPr>
                <w:rFonts w:eastAsia="Times New Roman" w:cs="Arial"/>
                <w:lang w:eastAsia="ru-RU"/>
              </w:rPr>
              <w:t xml:space="preserve"> - </w:t>
            </w:r>
            <w:hyperlink w:anchor="P181" w:history="1">
              <w:r w:rsidRPr="00383F26">
                <w:rPr>
                  <w:rFonts w:eastAsia="Times New Roman" w:cs="Arial"/>
                  <w:lang w:eastAsia="ru-RU"/>
                </w:rPr>
                <w:t>3.1.2</w:t>
              </w:r>
            </w:hyperlink>
          </w:p>
        </w:tc>
        <w:tc>
          <w:tcPr>
            <w:tcW w:w="1638" w:type="pct"/>
          </w:tcPr>
          <w:p w:rsidR="00340E33" w:rsidRPr="004552D2" w:rsidRDefault="00340E33" w:rsidP="00340E33">
            <w:pPr>
              <w:widowControl w:val="0"/>
              <w:autoSpaceDE w:val="0"/>
              <w:autoSpaceDN w:val="0"/>
              <w:contextualSpacing/>
              <w:jc w:val="both"/>
              <w:rPr>
                <w:lang w:eastAsia="ru-RU"/>
              </w:rPr>
            </w:pPr>
            <w:r w:rsidRPr="004552D2">
              <w:rPr>
                <w:lang w:eastAsia="ru-RU"/>
              </w:rPr>
              <w:t>Стоянки для автомобилей сотрудников и посетителей, объекты инженерной инфраструктуры, элементы благоустройства территории</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3.1.1</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Предоставление коммунальных услуг</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38" w:type="pct"/>
          </w:tcPr>
          <w:p w:rsidR="00340E33" w:rsidRPr="004552D2" w:rsidRDefault="00340E33" w:rsidP="00340E33">
            <w:pPr>
              <w:widowControl w:val="0"/>
              <w:autoSpaceDE w:val="0"/>
              <w:autoSpaceDN w:val="0"/>
              <w:contextualSpacing/>
              <w:jc w:val="both"/>
              <w:rPr>
                <w:lang w:eastAsia="ru-RU"/>
              </w:rPr>
            </w:pPr>
            <w:r w:rsidRPr="004552D2">
              <w:rPr>
                <w:lang w:eastAsia="ru-RU"/>
              </w:rPr>
              <w:t>Стоянки для автомобилей, объекты инженерной инфраструктуры, элементы благоустройства территории</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3.1.2</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Административные здания организаций, обеспечивающих предоставление коммунальных услуг</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638" w:type="pct"/>
          </w:tcPr>
          <w:p w:rsidR="00340E33" w:rsidRPr="004552D2" w:rsidRDefault="00340E33" w:rsidP="00340E33">
            <w:pPr>
              <w:widowControl w:val="0"/>
              <w:autoSpaceDE w:val="0"/>
              <w:autoSpaceDN w:val="0"/>
              <w:contextualSpacing/>
              <w:jc w:val="both"/>
              <w:rPr>
                <w:lang w:eastAsia="ru-RU"/>
              </w:rPr>
            </w:pPr>
            <w:r w:rsidRPr="004552D2">
              <w:rPr>
                <w:lang w:eastAsia="ru-RU"/>
              </w:rPr>
              <w:t>Стоянки для автомобилей сотрудников и посетителей, объекты инженерной инфраструктуры, элементы благоустройства территории</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4.9</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Служебные гаражи</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383F26">
                <w:rPr>
                  <w:rFonts w:eastAsia="Times New Roman" w:cs="Arial"/>
                  <w:lang w:eastAsia="ru-RU"/>
                </w:rPr>
                <w:t>кодами 3.0</w:t>
              </w:r>
            </w:hyperlink>
            <w:r w:rsidRPr="00383F26">
              <w:rPr>
                <w:rFonts w:eastAsia="Times New Roman" w:cs="Arial"/>
                <w:lang w:eastAsia="ru-RU"/>
              </w:rPr>
              <w:t xml:space="preserve">, </w:t>
            </w:r>
            <w:hyperlink w:anchor="P280" w:history="1">
              <w:r w:rsidRPr="00383F26">
                <w:rPr>
                  <w:rFonts w:eastAsia="Times New Roman" w:cs="Arial"/>
                  <w:lang w:eastAsia="ru-RU"/>
                </w:rPr>
                <w:t>4.0</w:t>
              </w:r>
            </w:hyperlink>
            <w:r w:rsidRPr="00383F26">
              <w:rPr>
                <w:rFonts w:eastAsia="Times New Roman" w:cs="Arial"/>
                <w:lang w:eastAsia="ru-RU"/>
              </w:rPr>
              <w:t>, а также для стоянки и хранения транспортных средств общего пользования, в том числе в депо</w:t>
            </w:r>
          </w:p>
        </w:tc>
        <w:tc>
          <w:tcPr>
            <w:tcW w:w="1638" w:type="pct"/>
          </w:tcPr>
          <w:p w:rsidR="00340E33" w:rsidRPr="004552D2" w:rsidRDefault="00340E33" w:rsidP="00340E33">
            <w:pPr>
              <w:widowControl w:val="0"/>
              <w:autoSpaceDE w:val="0"/>
              <w:autoSpaceDN w:val="0"/>
              <w:contextualSpacing/>
              <w:jc w:val="both"/>
              <w:rPr>
                <w:lang w:eastAsia="ru-RU"/>
              </w:rPr>
            </w:pPr>
            <w:r w:rsidRPr="004552D2">
              <w:rPr>
                <w:lang w:eastAsia="ru-RU"/>
              </w:rPr>
              <w:t>Не устанавливается</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6.7</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Энергетика</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75" w:history="1">
              <w:r w:rsidRPr="00383F26">
                <w:rPr>
                  <w:rFonts w:eastAsia="Times New Roman" w:cs="Arial"/>
                  <w:lang w:eastAsia="ru-RU"/>
                </w:rPr>
                <w:t>кодом 3.1</w:t>
              </w:r>
            </w:hyperlink>
          </w:p>
        </w:tc>
        <w:tc>
          <w:tcPr>
            <w:tcW w:w="1638" w:type="pct"/>
          </w:tcPr>
          <w:p w:rsidR="00340E33" w:rsidRPr="004552D2" w:rsidRDefault="00340E33" w:rsidP="00340E33">
            <w:pPr>
              <w:jc w:val="both"/>
              <w:rPr>
                <w:lang w:eastAsia="ru-RU"/>
              </w:rPr>
            </w:pPr>
            <w:r w:rsidRPr="004552D2">
              <w:rPr>
                <w:lang w:eastAsia="ru-RU"/>
              </w:rPr>
              <w:t xml:space="preserve">Вспомогательные здания и сооружения, в которых осуществляются операции, </w:t>
            </w:r>
            <w:r w:rsidRPr="004552D2">
              <w:rPr>
                <w:lang w:eastAsia="ru-RU"/>
              </w:rPr>
              <w:lastRenderedPageBreak/>
              <w:t>технологически связанные с основным видом разрешённого использования, открытые места для стоянки автомобилей, площадки для сбора мусора, в том числе и производственных отходов</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lastRenderedPageBreak/>
              <w:t>6.8</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Связь</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8" w:history="1">
              <w:r w:rsidRPr="00383F26">
                <w:rPr>
                  <w:rFonts w:eastAsia="Times New Roman" w:cs="Arial"/>
                  <w:lang w:eastAsia="ru-RU"/>
                </w:rPr>
                <w:t>кодами 3.1.1</w:t>
              </w:r>
            </w:hyperlink>
            <w:r w:rsidRPr="00383F26">
              <w:rPr>
                <w:rFonts w:eastAsia="Times New Roman" w:cs="Arial"/>
                <w:lang w:eastAsia="ru-RU"/>
              </w:rPr>
              <w:t xml:space="preserve">, </w:t>
            </w:r>
            <w:hyperlink w:anchor="P195" w:history="1">
              <w:r w:rsidRPr="00383F26">
                <w:rPr>
                  <w:rFonts w:eastAsia="Times New Roman" w:cs="Arial"/>
                  <w:lang w:eastAsia="ru-RU"/>
                </w:rPr>
                <w:t>3.2.3</w:t>
              </w:r>
            </w:hyperlink>
          </w:p>
        </w:tc>
        <w:tc>
          <w:tcPr>
            <w:tcW w:w="1638" w:type="pct"/>
          </w:tcPr>
          <w:p w:rsidR="00340E33" w:rsidRPr="004552D2" w:rsidRDefault="00340E33" w:rsidP="00340E33">
            <w:pPr>
              <w:widowControl w:val="0"/>
              <w:autoSpaceDE w:val="0"/>
              <w:autoSpaceDN w:val="0"/>
              <w:contextualSpacing/>
              <w:jc w:val="both"/>
              <w:rPr>
                <w:lang w:eastAsia="ru-RU"/>
              </w:rPr>
            </w:pPr>
            <w:r w:rsidRPr="004552D2">
              <w:rPr>
                <w:lang w:eastAsia="ru-RU"/>
              </w:rPr>
              <w:t>Не устанавливается</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6.9</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Склады</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38" w:type="pct"/>
          </w:tcPr>
          <w:p w:rsidR="00340E33" w:rsidRPr="004552D2" w:rsidRDefault="00340E33" w:rsidP="00340E33">
            <w:pPr>
              <w:widowControl w:val="0"/>
              <w:autoSpaceDE w:val="0"/>
              <w:autoSpaceDN w:val="0"/>
              <w:contextualSpacing/>
              <w:jc w:val="both"/>
              <w:rPr>
                <w:lang w:eastAsia="ru-RU"/>
              </w:rPr>
            </w:pPr>
            <w:r w:rsidRPr="004552D2">
              <w:rPr>
                <w:lang w:eastAsia="ru-RU"/>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персонала</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6.9.1</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Складские площадки</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638" w:type="pct"/>
          </w:tcPr>
          <w:p w:rsidR="00340E33" w:rsidRPr="004552D2" w:rsidRDefault="00340E33" w:rsidP="00340E33">
            <w:pPr>
              <w:contextualSpacing/>
              <w:rPr>
                <w:lang w:eastAsia="ru-RU"/>
              </w:rPr>
            </w:pPr>
            <w:r w:rsidRPr="004552D2">
              <w:rPr>
                <w:lang w:eastAsia="ru-RU"/>
              </w:rPr>
              <w:t>Не устанавливается</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12.0</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Земельные участки (территории) общего пользования</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383F26">
                <w:rPr>
                  <w:rFonts w:eastAsia="Times New Roman" w:cs="Arial"/>
                  <w:lang w:eastAsia="ru-RU"/>
                </w:rPr>
                <w:t>кодами 12.0.1</w:t>
              </w:r>
            </w:hyperlink>
            <w:r w:rsidRPr="00383F26">
              <w:rPr>
                <w:rFonts w:eastAsia="Times New Roman" w:cs="Arial"/>
                <w:lang w:eastAsia="ru-RU"/>
              </w:rPr>
              <w:t xml:space="preserve"> - </w:t>
            </w:r>
            <w:hyperlink w:anchor="P545" w:history="1">
              <w:r w:rsidRPr="00383F26">
                <w:rPr>
                  <w:rFonts w:eastAsia="Times New Roman" w:cs="Arial"/>
                  <w:lang w:eastAsia="ru-RU"/>
                </w:rPr>
                <w:t>12.0.2</w:t>
              </w:r>
            </w:hyperlink>
          </w:p>
        </w:tc>
        <w:tc>
          <w:tcPr>
            <w:tcW w:w="1638" w:type="pct"/>
          </w:tcPr>
          <w:p w:rsidR="00340E33" w:rsidRPr="004552D2" w:rsidRDefault="00340E33" w:rsidP="00340E33">
            <w:pPr>
              <w:widowControl w:val="0"/>
              <w:autoSpaceDE w:val="0"/>
              <w:autoSpaceDN w:val="0"/>
              <w:contextualSpacing/>
              <w:jc w:val="both"/>
              <w:rPr>
                <w:lang w:eastAsia="ru-RU"/>
              </w:rPr>
            </w:pPr>
            <w:r w:rsidRPr="004552D2">
              <w:rPr>
                <w:lang w:eastAsia="ru-RU"/>
              </w:rPr>
              <w:t>Не устанавливается</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12.0.1</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Улично-дорожная сеть</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83F26">
              <w:rPr>
                <w:rFonts w:eastAsia="Times New Roman" w:cs="Arial"/>
                <w:lang w:eastAsia="ru-RU"/>
              </w:rPr>
              <w:t>велотранспортной</w:t>
            </w:r>
            <w:proofErr w:type="spellEnd"/>
            <w:r w:rsidRPr="00383F26">
              <w:rPr>
                <w:rFonts w:eastAsia="Times New Roman" w:cs="Arial"/>
                <w:lang w:eastAsia="ru-RU"/>
              </w:rPr>
              <w:t xml:space="preserve"> и инженерной инфраструктуры;</w:t>
            </w:r>
          </w:p>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 xml:space="preserve">размещение придорожных стоянок </w:t>
            </w:r>
            <w:r w:rsidRPr="00383F26">
              <w:rPr>
                <w:rFonts w:eastAsia="Times New Roman" w:cs="Arial"/>
                <w:lang w:eastAsia="ru-RU"/>
              </w:rPr>
              <w:lastRenderedPageBreak/>
              <w:t xml:space="preserve">(парковок) транспортных средств в границах городских улиц и дорог, за исключением предусмотренных видами разрешенного использования с </w:t>
            </w:r>
            <w:hyperlink w:anchor="P168" w:history="1">
              <w:r w:rsidRPr="00383F26">
                <w:rPr>
                  <w:rFonts w:eastAsia="Times New Roman" w:cs="Arial"/>
                  <w:lang w:eastAsia="ru-RU"/>
                </w:rPr>
                <w:t>кодами 2.7.1</w:t>
              </w:r>
            </w:hyperlink>
            <w:r w:rsidRPr="00383F26">
              <w:rPr>
                <w:rFonts w:eastAsia="Times New Roman" w:cs="Arial"/>
                <w:lang w:eastAsia="ru-RU"/>
              </w:rPr>
              <w:t xml:space="preserve">, </w:t>
            </w:r>
            <w:hyperlink w:anchor="P317" w:history="1">
              <w:r w:rsidRPr="00383F26">
                <w:rPr>
                  <w:rFonts w:eastAsia="Times New Roman" w:cs="Arial"/>
                  <w:lang w:eastAsia="ru-RU"/>
                </w:rPr>
                <w:t>4.9</w:t>
              </w:r>
            </w:hyperlink>
            <w:r w:rsidRPr="00383F26">
              <w:rPr>
                <w:rFonts w:eastAsia="Times New Roman" w:cs="Arial"/>
                <w:lang w:eastAsia="ru-RU"/>
              </w:rPr>
              <w:t xml:space="preserve">, </w:t>
            </w:r>
            <w:hyperlink w:anchor="P458" w:history="1">
              <w:r w:rsidRPr="00383F26">
                <w:rPr>
                  <w:rFonts w:eastAsia="Times New Roman" w:cs="Arial"/>
                  <w:lang w:eastAsia="ru-RU"/>
                </w:rPr>
                <w:t>7.2.3</w:t>
              </w:r>
            </w:hyperlink>
            <w:r w:rsidRPr="00383F26">
              <w:rPr>
                <w:rFonts w:eastAsia="Times New Roman" w:cs="Arial"/>
                <w:lang w:eastAsia="ru-RU"/>
              </w:rPr>
              <w:t>, а также некапитальных сооружений, предназначенных для охраны транспортных средств</w:t>
            </w:r>
          </w:p>
        </w:tc>
        <w:tc>
          <w:tcPr>
            <w:tcW w:w="1638" w:type="pct"/>
          </w:tcPr>
          <w:p w:rsidR="00340E33" w:rsidRPr="004552D2" w:rsidRDefault="00340E33" w:rsidP="00340E33">
            <w:pPr>
              <w:widowControl w:val="0"/>
              <w:autoSpaceDE w:val="0"/>
              <w:autoSpaceDN w:val="0"/>
              <w:contextualSpacing/>
              <w:jc w:val="both"/>
              <w:rPr>
                <w:lang w:eastAsia="ru-RU"/>
              </w:rPr>
            </w:pPr>
            <w:r w:rsidRPr="004552D2">
              <w:rPr>
                <w:lang w:eastAsia="ru-RU"/>
              </w:rPr>
              <w:lastRenderedPageBreak/>
              <w:t>Не устанавливается</w:t>
            </w:r>
          </w:p>
        </w:tc>
      </w:tr>
      <w:tr w:rsidR="00340E33" w:rsidRPr="004552D2" w:rsidTr="00340E33">
        <w:trPr>
          <w:trHeight w:val="42"/>
        </w:trPr>
        <w:tc>
          <w:tcPr>
            <w:tcW w:w="358" w:type="pct"/>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12.0.2</w:t>
            </w:r>
          </w:p>
        </w:tc>
        <w:tc>
          <w:tcPr>
            <w:tcW w:w="1025"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Благоустройство территории</w:t>
            </w:r>
          </w:p>
        </w:tc>
        <w:tc>
          <w:tcPr>
            <w:tcW w:w="1979"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rPr>
                <w:rFonts w:eastAsia="Times New Roman" w:cs="Arial"/>
                <w:lang w:eastAsia="ru-RU"/>
              </w:rPr>
            </w:pPr>
            <w:r w:rsidRPr="00383F26">
              <w:rPr>
                <w:rFonts w:eastAsia="Times New Roman" w:cs="Arial"/>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38" w:type="pct"/>
          </w:tcPr>
          <w:p w:rsidR="00340E33" w:rsidRPr="004552D2" w:rsidRDefault="00340E33" w:rsidP="00340E33">
            <w:pPr>
              <w:widowControl w:val="0"/>
              <w:autoSpaceDE w:val="0"/>
              <w:autoSpaceDN w:val="0"/>
              <w:contextualSpacing/>
              <w:jc w:val="both"/>
              <w:rPr>
                <w:lang w:eastAsia="ru-RU"/>
              </w:rPr>
            </w:pPr>
            <w:r w:rsidRPr="004552D2">
              <w:rPr>
                <w:lang w:eastAsia="ru-RU"/>
              </w:rPr>
              <w:t>Не устанавливается</w:t>
            </w:r>
          </w:p>
        </w:tc>
      </w:tr>
    </w:tbl>
    <w:p w:rsidR="00340E33" w:rsidRPr="00340E33" w:rsidRDefault="00340E33" w:rsidP="00340E33">
      <w:pPr>
        <w:pStyle w:val="affffffd"/>
        <w:tabs>
          <w:tab w:val="left" w:pos="0"/>
        </w:tabs>
        <w:spacing w:after="120"/>
        <w:ind w:firstLine="851"/>
        <w:rPr>
          <w:rFonts w:asciiTheme="minorHAnsi" w:hAnsiTheme="minorHAnsi" w:cstheme="minorHAnsi"/>
          <w:sz w:val="24"/>
        </w:rPr>
      </w:pPr>
      <w:r w:rsidRPr="00340E33">
        <w:rPr>
          <w:rFonts w:asciiTheme="minorHAnsi" w:hAnsiTheme="minorHAnsi" w:cstheme="minorHAnsi"/>
          <w:sz w:val="24"/>
        </w:rPr>
        <w:t>3. Перечень условно разрешённых видов использования объектов капитального строительства и земельных участков зоны СХ-1.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714"/>
        <w:gridCol w:w="1931"/>
        <w:gridCol w:w="3854"/>
        <w:gridCol w:w="3195"/>
      </w:tblGrid>
      <w:tr w:rsidR="00340E33" w:rsidRPr="004552D2" w:rsidTr="00340E33">
        <w:trPr>
          <w:trHeight w:val="663"/>
          <w:tblHeader/>
        </w:trPr>
        <w:tc>
          <w:tcPr>
            <w:tcW w:w="1364" w:type="pct"/>
            <w:gridSpan w:val="2"/>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tcPr>
          <w:p w:rsidR="00340E33" w:rsidRPr="004552D2" w:rsidRDefault="00340E33" w:rsidP="00383F26">
            <w:pPr>
              <w:widowControl w:val="0"/>
              <w:autoSpaceDE w:val="0"/>
              <w:autoSpaceDN w:val="0"/>
              <w:spacing w:before="0" w:after="0"/>
              <w:contextualSpacing/>
              <w:jc w:val="center"/>
              <w:rPr>
                <w:lang w:eastAsia="ru-RU"/>
              </w:rPr>
            </w:pPr>
            <w:r w:rsidRPr="004552D2">
              <w:rPr>
                <w:lang w:eastAsia="ru-RU"/>
              </w:rPr>
              <w:t>Условно разрешенный вид использования земельного участка</w:t>
            </w:r>
          </w:p>
        </w:tc>
        <w:tc>
          <w:tcPr>
            <w:tcW w:w="1988" w:type="pct"/>
            <w:vMerge w:val="restart"/>
            <w:tcBorders>
              <w:top w:val="single" w:sz="4" w:space="0" w:color="auto"/>
              <w:left w:val="single" w:sz="4" w:space="0" w:color="auto"/>
              <w:right w:val="single" w:sz="4" w:space="0" w:color="auto"/>
            </w:tcBorders>
            <w:shd w:val="clear" w:color="auto" w:fill="D9D9D9"/>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Условно разрешенный вид использования объекта капитального строительства</w:t>
            </w:r>
          </w:p>
        </w:tc>
        <w:tc>
          <w:tcPr>
            <w:tcW w:w="1648" w:type="pct"/>
            <w:vMerge w:val="restart"/>
            <w:tcBorders>
              <w:top w:val="single" w:sz="4" w:space="0" w:color="auto"/>
              <w:left w:val="single" w:sz="4" w:space="0" w:color="auto"/>
              <w:right w:val="single" w:sz="4" w:space="0" w:color="auto"/>
            </w:tcBorders>
            <w:shd w:val="clear" w:color="auto" w:fill="D9D9D9"/>
          </w:tcPr>
          <w:p w:rsidR="00340E33" w:rsidRPr="004552D2" w:rsidRDefault="00340E33" w:rsidP="00340E33">
            <w:pPr>
              <w:widowControl w:val="0"/>
              <w:autoSpaceDE w:val="0"/>
              <w:autoSpaceDN w:val="0"/>
              <w:contextualSpacing/>
              <w:jc w:val="center"/>
              <w:rPr>
                <w:lang w:eastAsia="ru-RU"/>
              </w:rPr>
            </w:pPr>
            <w:r w:rsidRPr="004552D2">
              <w:rPr>
                <w:lang w:eastAsia="ru-RU"/>
              </w:rPr>
              <w:t>Вспомогательный вид использования объекта капитального строительства</w:t>
            </w:r>
          </w:p>
        </w:tc>
      </w:tr>
      <w:tr w:rsidR="00340E33" w:rsidRPr="004552D2" w:rsidTr="00340E33">
        <w:trPr>
          <w:trHeight w:val="32"/>
          <w:tblHeader/>
        </w:trPr>
        <w:tc>
          <w:tcPr>
            <w:tcW w:w="368"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r w:rsidRPr="004552D2">
              <w:rPr>
                <w:lang w:eastAsia="ru-RU"/>
              </w:rPr>
              <w:t>Код</w:t>
            </w:r>
          </w:p>
        </w:tc>
        <w:tc>
          <w:tcPr>
            <w:tcW w:w="996" w:type="pct"/>
            <w:tcBorders>
              <w:top w:val="single" w:sz="4" w:space="0" w:color="auto"/>
              <w:left w:val="single" w:sz="4" w:space="0" w:color="auto"/>
              <w:bottom w:val="single" w:sz="4" w:space="0" w:color="auto"/>
              <w:right w:val="single" w:sz="4" w:space="0" w:color="auto"/>
            </w:tcBorders>
            <w:shd w:val="clear" w:color="auto" w:fill="D9D9D9"/>
          </w:tcPr>
          <w:p w:rsidR="00340E33" w:rsidRPr="004552D2" w:rsidRDefault="00340E33" w:rsidP="00340E33">
            <w:pPr>
              <w:widowControl w:val="0"/>
              <w:autoSpaceDE w:val="0"/>
              <w:autoSpaceDN w:val="0"/>
              <w:contextualSpacing/>
              <w:jc w:val="center"/>
              <w:rPr>
                <w:lang w:eastAsia="ru-RU"/>
              </w:rPr>
            </w:pPr>
            <w:r w:rsidRPr="004552D2">
              <w:rPr>
                <w:lang w:eastAsia="ru-RU"/>
              </w:rPr>
              <w:t>Наименование</w:t>
            </w:r>
          </w:p>
        </w:tc>
        <w:tc>
          <w:tcPr>
            <w:tcW w:w="1988" w:type="pct"/>
            <w:vMerge/>
            <w:tcBorders>
              <w:left w:val="single" w:sz="4" w:space="0" w:color="auto"/>
              <w:bottom w:val="nil"/>
              <w:right w:val="single" w:sz="4" w:space="0" w:color="auto"/>
            </w:tcBorders>
            <w:shd w:val="clear" w:color="auto" w:fill="D9D9D9"/>
            <w:tcMar>
              <w:top w:w="28" w:type="dxa"/>
              <w:left w:w="28" w:type="dxa"/>
              <w:bottom w:w="28" w:type="dxa"/>
              <w:right w:w="28" w:type="dxa"/>
            </w:tcMar>
          </w:tcPr>
          <w:p w:rsidR="00340E33" w:rsidRPr="004552D2" w:rsidRDefault="00340E33" w:rsidP="00340E33">
            <w:pPr>
              <w:widowControl w:val="0"/>
              <w:autoSpaceDE w:val="0"/>
              <w:autoSpaceDN w:val="0"/>
              <w:contextualSpacing/>
              <w:jc w:val="center"/>
              <w:rPr>
                <w:lang w:eastAsia="ru-RU"/>
              </w:rPr>
            </w:pPr>
          </w:p>
        </w:tc>
        <w:tc>
          <w:tcPr>
            <w:tcW w:w="1648" w:type="pct"/>
            <w:vMerge/>
            <w:tcBorders>
              <w:left w:val="single" w:sz="4" w:space="0" w:color="auto"/>
              <w:bottom w:val="nil"/>
              <w:right w:val="single" w:sz="4" w:space="0" w:color="auto"/>
            </w:tcBorders>
            <w:shd w:val="clear" w:color="auto" w:fill="D9D9D9"/>
          </w:tcPr>
          <w:p w:rsidR="00340E33" w:rsidRPr="004552D2" w:rsidRDefault="00340E33" w:rsidP="00340E33">
            <w:pPr>
              <w:widowControl w:val="0"/>
              <w:autoSpaceDE w:val="0"/>
              <w:autoSpaceDN w:val="0"/>
              <w:contextualSpacing/>
              <w:jc w:val="center"/>
              <w:rPr>
                <w:lang w:eastAsia="ru-RU"/>
              </w:rPr>
            </w:pPr>
          </w:p>
        </w:tc>
      </w:tr>
      <w:tr w:rsidR="00340E33" w:rsidRPr="004552D2" w:rsidTr="00340E33">
        <w:trPr>
          <w:trHeight w:val="42"/>
        </w:trPr>
        <w:tc>
          <w:tcPr>
            <w:tcW w:w="368"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jc w:val="both"/>
              <w:rPr>
                <w:rFonts w:eastAsia="Times New Roman" w:cs="Arial"/>
                <w:lang w:eastAsia="ru-RU"/>
              </w:rPr>
            </w:pPr>
            <w:r w:rsidRPr="00383F26">
              <w:rPr>
                <w:rFonts w:eastAsia="Times New Roman" w:cs="Arial"/>
                <w:lang w:eastAsia="ru-RU"/>
              </w:rPr>
              <w:t>4.1</w:t>
            </w:r>
          </w:p>
        </w:tc>
        <w:tc>
          <w:tcPr>
            <w:tcW w:w="996"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jc w:val="both"/>
              <w:rPr>
                <w:rFonts w:eastAsia="Times New Roman" w:cs="Arial"/>
                <w:lang w:eastAsia="ru-RU"/>
              </w:rPr>
            </w:pPr>
            <w:r w:rsidRPr="00383F26">
              <w:rPr>
                <w:rFonts w:eastAsia="Times New Roman" w:cs="Arial"/>
                <w:lang w:eastAsia="ru-RU"/>
              </w:rPr>
              <w:t>Деловое управление</w:t>
            </w:r>
          </w:p>
        </w:tc>
        <w:tc>
          <w:tcPr>
            <w:tcW w:w="1988"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jc w:val="both"/>
              <w:rPr>
                <w:rFonts w:eastAsia="Times New Roman" w:cs="Arial"/>
                <w:lang w:eastAsia="ru-RU"/>
              </w:rPr>
            </w:pPr>
            <w:r w:rsidRPr="00383F26">
              <w:rPr>
                <w:rFonts w:eastAsia="Times New Roman" w:cs="Aria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pct"/>
          </w:tcPr>
          <w:p w:rsidR="00340E33" w:rsidRPr="00383F26" w:rsidRDefault="00340E33" w:rsidP="00383F26">
            <w:pPr>
              <w:pStyle w:val="ConsPlusNormal"/>
              <w:ind w:firstLine="0"/>
              <w:contextualSpacing/>
              <w:jc w:val="both"/>
              <w:rPr>
                <w:rFonts w:asciiTheme="minorHAnsi" w:hAnsiTheme="minorHAnsi"/>
              </w:rPr>
            </w:pPr>
            <w:r w:rsidRPr="00383F26">
              <w:rPr>
                <w:rFonts w:asciiTheme="minorHAnsi" w:hAnsiTheme="minorHAnsi"/>
              </w:rPr>
              <w:t>Гаражи служебного автотранспорта, локальные объекты инженерной инфраструктуры</w:t>
            </w:r>
          </w:p>
        </w:tc>
      </w:tr>
      <w:tr w:rsidR="00340E33" w:rsidRPr="004552D2" w:rsidTr="00340E33">
        <w:trPr>
          <w:trHeight w:val="42"/>
        </w:trPr>
        <w:tc>
          <w:tcPr>
            <w:tcW w:w="368"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jc w:val="both"/>
              <w:rPr>
                <w:rFonts w:eastAsia="Times New Roman" w:cs="Arial"/>
                <w:lang w:eastAsia="ru-RU"/>
              </w:rPr>
            </w:pPr>
            <w:r w:rsidRPr="00383F26">
              <w:rPr>
                <w:rFonts w:eastAsia="Times New Roman" w:cs="Arial"/>
                <w:lang w:eastAsia="ru-RU"/>
              </w:rPr>
              <w:t>4.6</w:t>
            </w:r>
            <w:bookmarkStart w:id="59" w:name="_GoBack"/>
            <w:bookmarkEnd w:id="59"/>
          </w:p>
        </w:tc>
        <w:tc>
          <w:tcPr>
            <w:tcW w:w="996"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jc w:val="both"/>
              <w:rPr>
                <w:rFonts w:eastAsia="Times New Roman" w:cs="Arial"/>
                <w:lang w:eastAsia="ru-RU"/>
              </w:rPr>
            </w:pPr>
            <w:r w:rsidRPr="00383F26">
              <w:rPr>
                <w:rFonts w:eastAsia="Times New Roman" w:cs="Arial"/>
                <w:lang w:eastAsia="ru-RU"/>
              </w:rPr>
              <w:t>Общественное питание</w:t>
            </w:r>
          </w:p>
        </w:tc>
        <w:tc>
          <w:tcPr>
            <w:tcW w:w="1988" w:type="pct"/>
            <w:tcMar>
              <w:top w:w="28" w:type="dxa"/>
              <w:left w:w="28" w:type="dxa"/>
              <w:bottom w:w="28" w:type="dxa"/>
              <w:right w:w="28" w:type="dxa"/>
            </w:tcMar>
          </w:tcPr>
          <w:p w:rsidR="00340E33" w:rsidRPr="00383F26" w:rsidRDefault="00340E33" w:rsidP="00383F26">
            <w:pPr>
              <w:autoSpaceDE w:val="0"/>
              <w:autoSpaceDN w:val="0"/>
              <w:spacing w:before="0" w:after="0" w:line="240" w:lineRule="auto"/>
              <w:contextualSpacing/>
              <w:jc w:val="both"/>
              <w:rPr>
                <w:rFonts w:eastAsia="Times New Roman" w:cs="Arial"/>
                <w:lang w:eastAsia="ru-RU"/>
              </w:rPr>
            </w:pPr>
            <w:r w:rsidRPr="00383F26">
              <w:rPr>
                <w:rFonts w:eastAsia="Times New Roman" w:cs="Aria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pct"/>
          </w:tcPr>
          <w:p w:rsidR="00340E33" w:rsidRPr="00383F26" w:rsidRDefault="00340E33" w:rsidP="00383F26">
            <w:pPr>
              <w:autoSpaceDE w:val="0"/>
              <w:autoSpaceDN w:val="0"/>
              <w:spacing w:before="0" w:after="0" w:line="240" w:lineRule="auto"/>
              <w:contextualSpacing/>
              <w:jc w:val="both"/>
              <w:rPr>
                <w:rFonts w:eastAsia="Times New Roman" w:cs="Arial"/>
                <w:lang w:eastAsia="ru-RU"/>
              </w:rPr>
            </w:pPr>
            <w:r w:rsidRPr="00383F26">
              <w:rPr>
                <w:rFonts w:eastAsia="Times New Roman" w:cs="Arial"/>
                <w:lang w:eastAsia="ru-RU"/>
              </w:rPr>
              <w:t>Стоянки для автомобилей, объекты инженерной инфраструктуры, элементы благоустройства территории</w:t>
            </w:r>
          </w:p>
        </w:tc>
      </w:tr>
      <w:tr w:rsidR="00167837" w:rsidRPr="004552D2" w:rsidTr="00340E33">
        <w:trPr>
          <w:trHeight w:val="42"/>
        </w:trPr>
        <w:tc>
          <w:tcPr>
            <w:tcW w:w="368" w:type="pct"/>
            <w:tcMar>
              <w:top w:w="28" w:type="dxa"/>
              <w:left w:w="28" w:type="dxa"/>
              <w:bottom w:w="28" w:type="dxa"/>
              <w:right w:w="28" w:type="dxa"/>
            </w:tcMar>
          </w:tcPr>
          <w:p w:rsidR="00167837" w:rsidRPr="004E0D2D" w:rsidRDefault="00167837" w:rsidP="00EB64D6">
            <w:pPr>
              <w:pStyle w:val="ConsPlusNormal"/>
              <w:ind w:firstLine="0"/>
              <w:contextualSpacing/>
              <w:jc w:val="center"/>
              <w:rPr>
                <w:rFonts w:asciiTheme="minorHAnsi" w:hAnsiTheme="minorHAnsi"/>
              </w:rPr>
            </w:pPr>
            <w:r w:rsidRPr="004E0D2D">
              <w:rPr>
                <w:rFonts w:asciiTheme="minorHAnsi" w:hAnsiTheme="minorHAnsi"/>
              </w:rPr>
              <w:t>6.6</w:t>
            </w:r>
          </w:p>
        </w:tc>
        <w:tc>
          <w:tcPr>
            <w:tcW w:w="996" w:type="pct"/>
            <w:tcMar>
              <w:top w:w="28" w:type="dxa"/>
              <w:left w:w="28" w:type="dxa"/>
              <w:bottom w:w="28" w:type="dxa"/>
              <w:right w:w="28" w:type="dxa"/>
            </w:tcMar>
          </w:tcPr>
          <w:p w:rsidR="00167837" w:rsidRPr="004E0D2D" w:rsidRDefault="00167837" w:rsidP="00EB64D6">
            <w:pPr>
              <w:pStyle w:val="ConsPlusNormal"/>
              <w:ind w:firstLine="0"/>
              <w:contextualSpacing/>
              <w:jc w:val="both"/>
              <w:rPr>
                <w:rFonts w:asciiTheme="minorHAnsi" w:hAnsiTheme="minorHAnsi"/>
              </w:rPr>
            </w:pPr>
            <w:r w:rsidRPr="004E0D2D">
              <w:rPr>
                <w:rFonts w:asciiTheme="minorHAnsi" w:hAnsiTheme="minorHAnsi"/>
              </w:rPr>
              <w:t>Строительная промышленность</w:t>
            </w:r>
          </w:p>
        </w:tc>
        <w:tc>
          <w:tcPr>
            <w:tcW w:w="1988" w:type="pct"/>
            <w:tcMar>
              <w:top w:w="28" w:type="dxa"/>
              <w:left w:w="28" w:type="dxa"/>
              <w:bottom w:w="28" w:type="dxa"/>
              <w:right w:w="28" w:type="dxa"/>
            </w:tcMar>
          </w:tcPr>
          <w:p w:rsidR="00167837" w:rsidRPr="004E0D2D" w:rsidRDefault="00167837" w:rsidP="00EB64D6">
            <w:pPr>
              <w:pStyle w:val="ConsPlusNormal"/>
              <w:ind w:firstLine="0"/>
              <w:contextualSpacing/>
              <w:rPr>
                <w:rFonts w:asciiTheme="minorHAnsi" w:hAnsiTheme="minorHAnsi"/>
              </w:rPr>
            </w:pPr>
            <w:r w:rsidRPr="004E0D2D">
              <w:rPr>
                <w:rFonts w:asciiTheme="minorHAnsi" w:hAnsiTheme="minorHAnsi"/>
              </w:rPr>
              <w:t xml:space="preserve">Производственные объекты с размером санитарно-защитной зоны не более 300 метров;  объекты инженерной и транспортной инфраструктуры, обеспечивающие предприятия строительной промышленности </w:t>
            </w:r>
          </w:p>
        </w:tc>
        <w:tc>
          <w:tcPr>
            <w:tcW w:w="1648" w:type="pct"/>
          </w:tcPr>
          <w:p w:rsidR="00167837" w:rsidRPr="004E0D2D" w:rsidRDefault="00167837" w:rsidP="00EB64D6">
            <w:pPr>
              <w:pStyle w:val="ConsPlusNormal"/>
              <w:ind w:firstLine="0"/>
              <w:contextualSpacing/>
              <w:rPr>
                <w:rFonts w:asciiTheme="minorHAnsi" w:hAnsiTheme="minorHAnsi"/>
              </w:rPr>
            </w:pPr>
            <w:r w:rsidRPr="004E0D2D">
              <w:rPr>
                <w:rFonts w:asciiTheme="minorHAnsi" w:hAnsi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167837" w:rsidRPr="004552D2" w:rsidTr="00340E33">
        <w:trPr>
          <w:trHeight w:val="42"/>
        </w:trPr>
        <w:tc>
          <w:tcPr>
            <w:tcW w:w="368" w:type="pct"/>
            <w:tcMar>
              <w:top w:w="28" w:type="dxa"/>
              <w:left w:w="28" w:type="dxa"/>
              <w:bottom w:w="28" w:type="dxa"/>
              <w:right w:w="28" w:type="dxa"/>
            </w:tcMar>
          </w:tcPr>
          <w:p w:rsidR="00167837" w:rsidRPr="00383F26" w:rsidRDefault="00167837" w:rsidP="00383F26">
            <w:pPr>
              <w:autoSpaceDE w:val="0"/>
              <w:autoSpaceDN w:val="0"/>
              <w:spacing w:before="0" w:after="0" w:line="240" w:lineRule="auto"/>
              <w:contextualSpacing/>
              <w:jc w:val="both"/>
              <w:rPr>
                <w:rFonts w:eastAsia="Times New Roman" w:cs="Arial"/>
                <w:lang w:eastAsia="ru-RU"/>
              </w:rPr>
            </w:pPr>
            <w:r w:rsidRPr="00383F26">
              <w:rPr>
                <w:rFonts w:eastAsia="Times New Roman" w:cs="Arial"/>
                <w:lang w:eastAsia="ru-RU"/>
              </w:rPr>
              <w:t>8.3</w:t>
            </w:r>
          </w:p>
        </w:tc>
        <w:tc>
          <w:tcPr>
            <w:tcW w:w="996" w:type="pct"/>
            <w:tcMar>
              <w:top w:w="28" w:type="dxa"/>
              <w:left w:w="28" w:type="dxa"/>
              <w:bottom w:w="28" w:type="dxa"/>
              <w:right w:w="28" w:type="dxa"/>
            </w:tcMar>
          </w:tcPr>
          <w:p w:rsidR="00167837" w:rsidRPr="00383F26" w:rsidRDefault="00167837" w:rsidP="00383F26">
            <w:pPr>
              <w:autoSpaceDE w:val="0"/>
              <w:autoSpaceDN w:val="0"/>
              <w:spacing w:before="0" w:after="0" w:line="240" w:lineRule="auto"/>
              <w:contextualSpacing/>
              <w:jc w:val="both"/>
              <w:rPr>
                <w:rFonts w:eastAsia="Times New Roman" w:cs="Arial"/>
                <w:lang w:eastAsia="ru-RU"/>
              </w:rPr>
            </w:pPr>
            <w:r w:rsidRPr="00383F26">
              <w:rPr>
                <w:rFonts w:eastAsia="Times New Roman" w:cs="Arial"/>
                <w:lang w:eastAsia="ru-RU"/>
              </w:rPr>
              <w:t>Обеспечение внутреннего правопорядка</w:t>
            </w:r>
          </w:p>
        </w:tc>
        <w:tc>
          <w:tcPr>
            <w:tcW w:w="1988" w:type="pct"/>
            <w:tcMar>
              <w:top w:w="28" w:type="dxa"/>
              <w:left w:w="28" w:type="dxa"/>
              <w:bottom w:w="28" w:type="dxa"/>
              <w:right w:w="28" w:type="dxa"/>
            </w:tcMar>
          </w:tcPr>
          <w:p w:rsidR="00167837" w:rsidRPr="00383F26" w:rsidRDefault="00167837" w:rsidP="00383F26">
            <w:pPr>
              <w:autoSpaceDE w:val="0"/>
              <w:autoSpaceDN w:val="0"/>
              <w:spacing w:before="0" w:after="0" w:line="240" w:lineRule="auto"/>
              <w:contextualSpacing/>
              <w:jc w:val="both"/>
              <w:rPr>
                <w:rFonts w:eastAsia="Times New Roman" w:cs="Arial"/>
                <w:lang w:eastAsia="ru-RU"/>
              </w:rPr>
            </w:pPr>
            <w:r w:rsidRPr="00383F26">
              <w:rPr>
                <w:rFonts w:eastAsia="Times New Roman" w:cs="Arial"/>
                <w:lang w:eastAsia="ru-RU"/>
              </w:rPr>
              <w:t xml:space="preserve">Размещение объектов капитального строительства, необходимых для подготовки и поддержания в готовности </w:t>
            </w:r>
            <w:r w:rsidRPr="00383F26">
              <w:rPr>
                <w:rFonts w:eastAsia="Times New Roman" w:cs="Arial"/>
                <w:lang w:eastAsia="ru-RU"/>
              </w:rPr>
              <w:lastRenderedPageBreak/>
              <w:t xml:space="preserve">органов внутренних дел, </w:t>
            </w:r>
            <w:proofErr w:type="spellStart"/>
            <w:r w:rsidRPr="00383F26">
              <w:rPr>
                <w:rFonts w:eastAsia="Times New Roman" w:cs="Arial"/>
                <w:lang w:eastAsia="ru-RU"/>
              </w:rPr>
              <w:t>Росгвардии</w:t>
            </w:r>
            <w:proofErr w:type="spellEnd"/>
            <w:r w:rsidRPr="00383F26">
              <w:rPr>
                <w:rFonts w:eastAsia="Times New Roman" w:cs="Arial"/>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pct"/>
          </w:tcPr>
          <w:p w:rsidR="00167837" w:rsidRPr="00383F26" w:rsidRDefault="00167837" w:rsidP="00383F26">
            <w:pPr>
              <w:pStyle w:val="ConsPlusNormal"/>
              <w:ind w:firstLine="0"/>
              <w:contextualSpacing/>
              <w:jc w:val="both"/>
              <w:rPr>
                <w:rFonts w:asciiTheme="minorHAnsi" w:hAnsiTheme="minorHAnsi"/>
              </w:rPr>
            </w:pPr>
            <w:r w:rsidRPr="00383F26">
              <w:rPr>
                <w:rFonts w:asciiTheme="minorHAnsi" w:hAnsiTheme="minorHAnsi"/>
              </w:rPr>
              <w:lastRenderedPageBreak/>
              <w:t>Не устанавливается</w:t>
            </w:r>
          </w:p>
        </w:tc>
      </w:tr>
      <w:tr w:rsidR="00167837" w:rsidRPr="004552D2" w:rsidTr="00340E33">
        <w:trPr>
          <w:trHeight w:val="42"/>
        </w:trPr>
        <w:tc>
          <w:tcPr>
            <w:tcW w:w="368" w:type="pct"/>
            <w:tcMar>
              <w:top w:w="28" w:type="dxa"/>
              <w:left w:w="28" w:type="dxa"/>
              <w:bottom w:w="28" w:type="dxa"/>
              <w:right w:w="28" w:type="dxa"/>
            </w:tcMar>
          </w:tcPr>
          <w:p w:rsidR="00167837" w:rsidRPr="00383F26" w:rsidRDefault="00167837" w:rsidP="00383F26">
            <w:pPr>
              <w:autoSpaceDE w:val="0"/>
              <w:autoSpaceDN w:val="0"/>
              <w:spacing w:before="0" w:after="0" w:line="240" w:lineRule="auto"/>
              <w:contextualSpacing/>
              <w:jc w:val="both"/>
              <w:rPr>
                <w:rFonts w:eastAsia="Times New Roman" w:cs="Arial"/>
                <w:lang w:eastAsia="ru-RU"/>
              </w:rPr>
            </w:pPr>
            <w:r w:rsidRPr="00383F26">
              <w:rPr>
                <w:rFonts w:eastAsia="Times New Roman" w:cs="Arial"/>
                <w:lang w:eastAsia="ru-RU"/>
              </w:rPr>
              <w:t>9.3</w:t>
            </w:r>
          </w:p>
        </w:tc>
        <w:tc>
          <w:tcPr>
            <w:tcW w:w="996" w:type="pct"/>
            <w:tcMar>
              <w:top w:w="28" w:type="dxa"/>
              <w:left w:w="28" w:type="dxa"/>
              <w:bottom w:w="28" w:type="dxa"/>
              <w:right w:w="28" w:type="dxa"/>
            </w:tcMar>
          </w:tcPr>
          <w:p w:rsidR="00167837" w:rsidRPr="00383F26" w:rsidRDefault="00167837" w:rsidP="00383F26">
            <w:pPr>
              <w:autoSpaceDE w:val="0"/>
              <w:autoSpaceDN w:val="0"/>
              <w:spacing w:before="0" w:after="0" w:line="240" w:lineRule="auto"/>
              <w:contextualSpacing/>
              <w:jc w:val="both"/>
              <w:rPr>
                <w:rFonts w:eastAsia="Times New Roman" w:cs="Arial"/>
                <w:lang w:eastAsia="ru-RU"/>
              </w:rPr>
            </w:pPr>
            <w:r w:rsidRPr="00383F26">
              <w:rPr>
                <w:rFonts w:eastAsia="Times New Roman" w:cs="Arial"/>
                <w:lang w:eastAsia="ru-RU"/>
              </w:rPr>
              <w:t>Историко-культурная деятельность</w:t>
            </w:r>
          </w:p>
        </w:tc>
        <w:tc>
          <w:tcPr>
            <w:tcW w:w="1988" w:type="pct"/>
            <w:tcMar>
              <w:top w:w="28" w:type="dxa"/>
              <w:left w:w="28" w:type="dxa"/>
              <w:bottom w:w="28" w:type="dxa"/>
              <w:right w:w="28" w:type="dxa"/>
            </w:tcMar>
          </w:tcPr>
          <w:p w:rsidR="00167837" w:rsidRPr="00383F26" w:rsidRDefault="00167837" w:rsidP="00383F26">
            <w:pPr>
              <w:autoSpaceDE w:val="0"/>
              <w:autoSpaceDN w:val="0"/>
              <w:spacing w:before="0" w:after="0" w:line="240" w:lineRule="auto"/>
              <w:contextualSpacing/>
              <w:jc w:val="both"/>
              <w:rPr>
                <w:rFonts w:eastAsia="Times New Roman" w:cs="Arial"/>
                <w:lang w:eastAsia="ru-RU"/>
              </w:rPr>
            </w:pPr>
            <w:r w:rsidRPr="00383F26">
              <w:rPr>
                <w:rFonts w:eastAsia="Times New Roman" w:cs="Arial"/>
                <w:lang w:eastAsia="ru-RU"/>
              </w:rPr>
              <w:t>Сохранение и изучение объектов культурного наследия народов Российской Федерации (памятников истории и культуры), в том числе:</w:t>
            </w:r>
          </w:p>
          <w:p w:rsidR="00167837" w:rsidRPr="00383F26" w:rsidRDefault="00167837" w:rsidP="00383F26">
            <w:pPr>
              <w:autoSpaceDE w:val="0"/>
              <w:autoSpaceDN w:val="0"/>
              <w:spacing w:before="0" w:after="0" w:line="240" w:lineRule="auto"/>
              <w:contextualSpacing/>
              <w:jc w:val="both"/>
              <w:rPr>
                <w:rFonts w:eastAsia="Times New Roman" w:cs="Arial"/>
                <w:lang w:eastAsia="ru-RU"/>
              </w:rPr>
            </w:pPr>
            <w:r w:rsidRPr="00383F26">
              <w:rPr>
                <w:rFonts w:eastAsia="Times New Roman" w:cs="Arial"/>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48" w:type="pct"/>
          </w:tcPr>
          <w:p w:rsidR="00167837" w:rsidRPr="00383F26" w:rsidRDefault="00167837" w:rsidP="00383F26">
            <w:pPr>
              <w:autoSpaceDE w:val="0"/>
              <w:autoSpaceDN w:val="0"/>
              <w:spacing w:before="0" w:after="0" w:line="240" w:lineRule="auto"/>
              <w:contextualSpacing/>
              <w:jc w:val="both"/>
              <w:rPr>
                <w:rFonts w:eastAsia="Times New Roman" w:cs="Arial"/>
                <w:lang w:eastAsia="ru-RU"/>
              </w:rPr>
            </w:pPr>
            <w:r w:rsidRPr="00383F26">
              <w:rPr>
                <w:rFonts w:eastAsia="Times New Roman" w:cs="Arial"/>
                <w:lang w:eastAsia="ru-RU"/>
              </w:rPr>
              <w:t>Не устанавливается</w:t>
            </w:r>
          </w:p>
        </w:tc>
      </w:tr>
    </w:tbl>
    <w:p w:rsidR="00340E33" w:rsidRPr="00340E33" w:rsidRDefault="00340E33" w:rsidP="00340E33">
      <w:pPr>
        <w:autoSpaceDE w:val="0"/>
        <w:autoSpaceDN w:val="0"/>
        <w:adjustRightInd w:val="0"/>
        <w:spacing w:before="120" w:after="120"/>
        <w:ind w:firstLine="709"/>
        <w:jc w:val="both"/>
        <w:rPr>
          <w:sz w:val="24"/>
          <w:szCs w:val="24"/>
          <w:lang w:eastAsia="ru-RU"/>
        </w:rPr>
      </w:pPr>
      <w:r w:rsidRPr="00340E33">
        <w:rPr>
          <w:sz w:val="24"/>
          <w:szCs w:val="24"/>
          <w:lang w:eastAsia="ru-RU"/>
        </w:rPr>
        <w:t>4. Ограничения использования земельных участков и объектов капитального строительства указаны в Главе 7 настоящих Правил.</w:t>
      </w:r>
    </w:p>
    <w:p w:rsidR="00340E33" w:rsidRPr="00340E33" w:rsidRDefault="00340E33" w:rsidP="00340E33">
      <w:pPr>
        <w:autoSpaceDE w:val="0"/>
        <w:autoSpaceDN w:val="0"/>
        <w:adjustRightInd w:val="0"/>
        <w:spacing w:before="120" w:after="120"/>
        <w:ind w:firstLine="709"/>
        <w:jc w:val="both"/>
        <w:rPr>
          <w:sz w:val="24"/>
          <w:szCs w:val="24"/>
          <w:lang w:eastAsia="ru-RU"/>
        </w:rPr>
      </w:pPr>
      <w:r w:rsidRPr="00340E33">
        <w:rPr>
          <w:sz w:val="24"/>
          <w:szCs w:val="24"/>
          <w:lang w:eastAsia="ru-RU"/>
        </w:rPr>
        <w:t xml:space="preserve">5. Для зоны </w:t>
      </w:r>
      <w:r w:rsidRPr="00340E33">
        <w:rPr>
          <w:sz w:val="24"/>
          <w:szCs w:val="24"/>
        </w:rPr>
        <w:t xml:space="preserve">СХ-1, </w:t>
      </w:r>
      <w:r w:rsidRPr="00340E33">
        <w:rPr>
          <w:sz w:val="24"/>
          <w:szCs w:val="24"/>
          <w:lang w:eastAsia="ru-RU"/>
        </w:rPr>
        <w:t xml:space="preserve">установлены предельные параметры в соответствии со статьёй 38 Градостроительного кодекса Российской Федерации, законодательством </w:t>
      </w:r>
      <w:r w:rsidR="00D34AA0">
        <w:rPr>
          <w:sz w:val="24"/>
          <w:szCs w:val="24"/>
          <w:lang w:eastAsia="ru-RU"/>
        </w:rPr>
        <w:t>Ивановской</w:t>
      </w:r>
      <w:r w:rsidRPr="00340E33">
        <w:rPr>
          <w:sz w:val="24"/>
          <w:szCs w:val="24"/>
          <w:lang w:eastAsia="ru-RU"/>
        </w:rPr>
        <w:t xml:space="preserve">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национальные стандарты и своды правил.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066"/>
        <w:gridCol w:w="6686"/>
      </w:tblGrid>
      <w:tr w:rsidR="00340E33" w:rsidRPr="004552D2" w:rsidTr="00340E33">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40E33" w:rsidRPr="00340E33" w:rsidRDefault="00340E33" w:rsidP="00340E33">
            <w:pPr>
              <w:widowControl w:val="0"/>
              <w:autoSpaceDE w:val="0"/>
              <w:autoSpaceDN w:val="0"/>
              <w:spacing w:before="0" w:after="0"/>
              <w:contextualSpacing/>
              <w:rPr>
                <w:rFonts w:cstheme="minorHAnsi"/>
              </w:rPr>
            </w:pPr>
            <w:r w:rsidRPr="00340E33">
              <w:rPr>
                <w:rFonts w:cstheme="minorHAnsi"/>
                <w:lang w:eastAsia="ru-RU"/>
              </w:rPr>
              <w:t>Параметры разрешённого строительства, реконструкции объектов капитального строительства</w:t>
            </w:r>
          </w:p>
        </w:tc>
      </w:tr>
      <w:tr w:rsidR="00340E33" w:rsidRPr="004552D2" w:rsidTr="00340E33">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40E33" w:rsidRPr="00340E33" w:rsidRDefault="00340E33" w:rsidP="00340E33">
            <w:pPr>
              <w:pStyle w:val="104"/>
              <w:contextualSpacing/>
              <w:rPr>
                <w:rFonts w:asciiTheme="minorHAnsi" w:hAnsiTheme="minorHAnsi" w:cstheme="minorHAnsi"/>
                <w:sz w:val="20"/>
              </w:rPr>
            </w:pPr>
            <w:r w:rsidRPr="00340E33">
              <w:rPr>
                <w:rFonts w:asciiTheme="minorHAnsi" w:hAnsiTheme="minorHAnsi" w:cstheme="minorHAnsi"/>
                <w:sz w:val="20"/>
              </w:rPr>
              <w:t>Предельные (минимальные и (или) максимальные) размеры земельных участков</w:t>
            </w:r>
          </w:p>
        </w:tc>
      </w:tr>
      <w:tr w:rsidR="00340E33" w:rsidRPr="004552D2" w:rsidTr="00340E33">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40E33" w:rsidRPr="00340E33" w:rsidRDefault="00340E33" w:rsidP="00340E33">
            <w:pPr>
              <w:pStyle w:val="ConsPlusNormal"/>
              <w:ind w:firstLine="0"/>
              <w:contextualSpacing/>
              <w:rPr>
                <w:rFonts w:asciiTheme="minorHAnsi" w:hAnsiTheme="minorHAnsi" w:cstheme="minorHAnsi"/>
              </w:rPr>
            </w:pPr>
            <w:r w:rsidRPr="00340E33">
              <w:rPr>
                <w:rFonts w:asciiTheme="minorHAnsi" w:hAnsiTheme="minorHAnsi" w:cstheme="minorHAnsi"/>
              </w:rPr>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40E33" w:rsidRPr="00340E33" w:rsidRDefault="00340E33" w:rsidP="00340E33">
            <w:pPr>
              <w:spacing w:before="0" w:after="0"/>
              <w:rPr>
                <w:rFonts w:cstheme="minorHAnsi"/>
              </w:rPr>
            </w:pPr>
            <w:r w:rsidRPr="00340E33">
              <w:rPr>
                <w:rFonts w:cstheme="minorHAnsi"/>
              </w:rPr>
              <w:t>не подлежит установлению</w:t>
            </w:r>
          </w:p>
        </w:tc>
      </w:tr>
      <w:tr w:rsidR="00340E33" w:rsidRPr="004552D2" w:rsidTr="00340E33">
        <w:tc>
          <w:tcPr>
            <w:tcW w:w="1572" w:type="pct"/>
            <w:tcBorders>
              <w:top w:val="single" w:sz="4" w:space="0" w:color="auto"/>
              <w:left w:val="single" w:sz="4" w:space="0" w:color="auto"/>
              <w:bottom w:val="single" w:sz="4" w:space="0" w:color="auto"/>
              <w:right w:val="single" w:sz="4" w:space="0" w:color="auto"/>
            </w:tcBorders>
            <w:hideMark/>
          </w:tcPr>
          <w:p w:rsidR="00340E33" w:rsidRPr="00340E33" w:rsidRDefault="00340E33" w:rsidP="00340E33">
            <w:pPr>
              <w:pStyle w:val="ConsPlusNormal"/>
              <w:ind w:firstLine="0"/>
              <w:contextualSpacing/>
              <w:rPr>
                <w:rFonts w:asciiTheme="minorHAnsi" w:hAnsiTheme="minorHAnsi" w:cstheme="minorHAnsi"/>
              </w:rPr>
            </w:pPr>
            <w:r w:rsidRPr="00340E33">
              <w:rPr>
                <w:rFonts w:asciiTheme="minorHAnsi" w:hAnsiTheme="minorHAnsi" w:cstheme="minorHAnsi"/>
              </w:rPr>
              <w:t>минимальный</w:t>
            </w:r>
          </w:p>
        </w:tc>
        <w:tc>
          <w:tcPr>
            <w:tcW w:w="3428" w:type="pct"/>
            <w:tcBorders>
              <w:top w:val="single" w:sz="4" w:space="0" w:color="auto"/>
              <w:left w:val="single" w:sz="4" w:space="0" w:color="auto"/>
              <w:bottom w:val="single" w:sz="4" w:space="0" w:color="auto"/>
              <w:right w:val="single" w:sz="4" w:space="0" w:color="auto"/>
            </w:tcBorders>
            <w:hideMark/>
          </w:tcPr>
          <w:p w:rsidR="00340E33" w:rsidRPr="00340E33" w:rsidRDefault="00340E33" w:rsidP="00340E33">
            <w:pPr>
              <w:spacing w:before="0" w:after="0"/>
              <w:rPr>
                <w:rFonts w:cstheme="minorHAnsi"/>
              </w:rPr>
            </w:pPr>
            <w:r w:rsidRPr="00340E33">
              <w:rPr>
                <w:rFonts w:cstheme="minorHAnsi"/>
              </w:rPr>
              <w:t>не подлежит установлению</w:t>
            </w:r>
          </w:p>
        </w:tc>
      </w:tr>
      <w:tr w:rsidR="00340E33" w:rsidRPr="004552D2" w:rsidTr="00340E33">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340E33" w:rsidRPr="00340E33" w:rsidRDefault="00340E33" w:rsidP="00340E33">
            <w:pPr>
              <w:pStyle w:val="104"/>
              <w:contextualSpacing/>
              <w:rPr>
                <w:rFonts w:asciiTheme="minorHAnsi" w:hAnsiTheme="minorHAnsi" w:cstheme="minorHAnsi"/>
                <w:sz w:val="20"/>
              </w:rPr>
            </w:pPr>
            <w:r w:rsidRPr="00340E33">
              <w:rPr>
                <w:rFonts w:asciiTheme="minorHAnsi" w:hAnsiTheme="minorHAnsi" w:cstheme="minorHAnsi"/>
                <w:sz w:val="20"/>
              </w:rPr>
              <w:t>Площадь земельного участка</w:t>
            </w:r>
          </w:p>
        </w:tc>
      </w:tr>
      <w:tr w:rsidR="00340E33" w:rsidRPr="004552D2" w:rsidTr="00340E33">
        <w:trPr>
          <w:trHeight w:val="244"/>
        </w:trPr>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40E33" w:rsidRPr="00340E33" w:rsidRDefault="00340E33" w:rsidP="00340E33">
            <w:pPr>
              <w:pStyle w:val="ConsPlusNormal"/>
              <w:ind w:firstLine="0"/>
              <w:contextualSpacing/>
              <w:rPr>
                <w:rFonts w:asciiTheme="minorHAnsi" w:hAnsiTheme="minorHAnsi" w:cstheme="minorHAnsi"/>
              </w:rPr>
            </w:pPr>
            <w:r w:rsidRPr="00340E33">
              <w:rPr>
                <w:rFonts w:asciiTheme="minorHAnsi" w:hAnsiTheme="minorHAnsi" w:cstheme="minorHAnsi"/>
              </w:rPr>
              <w:t>максимальная</w:t>
            </w:r>
          </w:p>
        </w:tc>
        <w:tc>
          <w:tcPr>
            <w:tcW w:w="3428" w:type="pct"/>
            <w:tcBorders>
              <w:top w:val="single" w:sz="4" w:space="0" w:color="auto"/>
              <w:left w:val="single" w:sz="4" w:space="0" w:color="auto"/>
              <w:right w:val="single" w:sz="4" w:space="0" w:color="auto"/>
            </w:tcBorders>
            <w:tcMar>
              <w:top w:w="0" w:type="dxa"/>
              <w:left w:w="57" w:type="dxa"/>
              <w:bottom w:w="0" w:type="dxa"/>
              <w:right w:w="57" w:type="dxa"/>
            </w:tcMar>
          </w:tcPr>
          <w:p w:rsidR="00340E33" w:rsidRPr="00340E33" w:rsidRDefault="00340E33" w:rsidP="00340E33">
            <w:pPr>
              <w:spacing w:before="0" w:after="0"/>
              <w:rPr>
                <w:rFonts w:cstheme="minorHAnsi"/>
              </w:rPr>
            </w:pPr>
            <w:r w:rsidRPr="00340E33">
              <w:rPr>
                <w:rFonts w:cstheme="minorHAnsi"/>
              </w:rPr>
              <w:t>не подлежит установлению</w:t>
            </w:r>
          </w:p>
        </w:tc>
      </w:tr>
      <w:tr w:rsidR="00340E33" w:rsidRPr="004552D2" w:rsidTr="00340E33">
        <w:trPr>
          <w:trHeight w:val="218"/>
        </w:trPr>
        <w:tc>
          <w:tcPr>
            <w:tcW w:w="1572" w:type="pct"/>
            <w:tcBorders>
              <w:top w:val="single" w:sz="4" w:space="0" w:color="auto"/>
              <w:left w:val="single" w:sz="4" w:space="0" w:color="auto"/>
              <w:bottom w:val="single" w:sz="4" w:space="0" w:color="auto"/>
              <w:right w:val="single" w:sz="4" w:space="0" w:color="auto"/>
            </w:tcBorders>
            <w:hideMark/>
          </w:tcPr>
          <w:p w:rsidR="00340E33" w:rsidRPr="00340E33" w:rsidRDefault="00340E33" w:rsidP="00340E33">
            <w:pPr>
              <w:pStyle w:val="ConsPlusNormal"/>
              <w:ind w:firstLine="0"/>
              <w:contextualSpacing/>
              <w:rPr>
                <w:rFonts w:asciiTheme="minorHAnsi" w:hAnsiTheme="minorHAnsi" w:cstheme="minorHAnsi"/>
              </w:rPr>
            </w:pPr>
            <w:r w:rsidRPr="00340E33">
              <w:rPr>
                <w:rFonts w:asciiTheme="minorHAnsi" w:hAnsiTheme="minorHAnsi" w:cstheme="minorHAnsi"/>
              </w:rPr>
              <w:t>минимальная</w:t>
            </w:r>
          </w:p>
        </w:tc>
        <w:tc>
          <w:tcPr>
            <w:tcW w:w="3428" w:type="pct"/>
            <w:tcBorders>
              <w:top w:val="single" w:sz="4" w:space="0" w:color="auto"/>
              <w:left w:val="single" w:sz="4" w:space="0" w:color="auto"/>
              <w:right w:val="single" w:sz="4" w:space="0" w:color="auto"/>
            </w:tcBorders>
          </w:tcPr>
          <w:p w:rsidR="00340E33" w:rsidRPr="00340E33" w:rsidRDefault="00340E33" w:rsidP="00340E33">
            <w:pPr>
              <w:spacing w:before="0" w:after="0"/>
              <w:rPr>
                <w:rFonts w:cstheme="minorHAnsi"/>
              </w:rPr>
            </w:pPr>
            <w:r w:rsidRPr="00340E33">
              <w:rPr>
                <w:rFonts w:cstheme="minorHAnsi"/>
              </w:rPr>
              <w:t>не подлежит установлению</w:t>
            </w:r>
          </w:p>
        </w:tc>
      </w:tr>
      <w:tr w:rsidR="00340E33" w:rsidRPr="004552D2" w:rsidTr="00340E33">
        <w:tc>
          <w:tcPr>
            <w:tcW w:w="5000" w:type="pct"/>
            <w:gridSpan w:val="2"/>
            <w:tcBorders>
              <w:top w:val="single" w:sz="4" w:space="0" w:color="auto"/>
              <w:left w:val="single" w:sz="4" w:space="0" w:color="auto"/>
              <w:bottom w:val="single" w:sz="4" w:space="0" w:color="auto"/>
              <w:right w:val="single" w:sz="4" w:space="0" w:color="auto"/>
            </w:tcBorders>
            <w:hideMark/>
          </w:tcPr>
          <w:p w:rsidR="00340E33" w:rsidRPr="00340E33" w:rsidRDefault="00340E33" w:rsidP="00340E33">
            <w:pPr>
              <w:pStyle w:val="104"/>
              <w:contextualSpacing/>
              <w:rPr>
                <w:rFonts w:asciiTheme="minorHAnsi" w:hAnsiTheme="minorHAnsi" w:cstheme="minorHAnsi"/>
                <w:sz w:val="20"/>
              </w:rPr>
            </w:pPr>
            <w:r w:rsidRPr="00340E33">
              <w:rPr>
                <w:rFonts w:asciiTheme="minorHAnsi" w:hAnsiTheme="minorHAnsi" w:cstheme="minorHAnsi"/>
                <w:sz w:val="20"/>
              </w:rPr>
              <w:t>Количество этажей</w:t>
            </w:r>
          </w:p>
        </w:tc>
      </w:tr>
      <w:tr w:rsidR="00340E33" w:rsidRPr="004552D2" w:rsidTr="00340E33">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40E33" w:rsidRPr="00340E33" w:rsidRDefault="00340E33" w:rsidP="00340E33">
            <w:pPr>
              <w:spacing w:before="0" w:after="0"/>
              <w:contextualSpacing/>
              <w:rPr>
                <w:rFonts w:cstheme="minorHAnsi"/>
              </w:rPr>
            </w:pPr>
            <w:r w:rsidRPr="00340E33">
              <w:rPr>
                <w:rFonts w:cstheme="minorHAnsi"/>
              </w:rPr>
              <w:t>максимальное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40E33" w:rsidRPr="00340E33" w:rsidRDefault="00340E33" w:rsidP="00340E33">
            <w:pPr>
              <w:spacing w:before="0" w:after="0"/>
              <w:rPr>
                <w:rFonts w:cstheme="minorHAnsi"/>
              </w:rPr>
            </w:pPr>
            <w:r w:rsidRPr="00340E33">
              <w:rPr>
                <w:rFonts w:cstheme="minorHAnsi"/>
              </w:rPr>
              <w:t>не подлежит установлению</w:t>
            </w:r>
          </w:p>
        </w:tc>
      </w:tr>
      <w:tr w:rsidR="00340E33" w:rsidRPr="004552D2" w:rsidTr="00340E33">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40E33" w:rsidRPr="00340E33" w:rsidRDefault="00340E33" w:rsidP="00340E33">
            <w:pPr>
              <w:spacing w:before="0" w:after="0"/>
              <w:contextualSpacing/>
              <w:rPr>
                <w:rFonts w:cstheme="minorHAnsi"/>
              </w:rPr>
            </w:pPr>
            <w:r w:rsidRPr="00340E33">
              <w:rPr>
                <w:rFonts w:cstheme="minorHAnsi"/>
              </w:rPr>
              <w:t>минимальное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40E33" w:rsidRPr="00340E33" w:rsidRDefault="00340E33" w:rsidP="00340E33">
            <w:pPr>
              <w:spacing w:before="0" w:after="0"/>
              <w:rPr>
                <w:rFonts w:cstheme="minorHAnsi"/>
              </w:rPr>
            </w:pPr>
            <w:r w:rsidRPr="00340E33">
              <w:rPr>
                <w:rFonts w:cstheme="minorHAnsi"/>
              </w:rPr>
              <w:t>не подлежит установлению</w:t>
            </w:r>
          </w:p>
        </w:tc>
      </w:tr>
      <w:tr w:rsidR="00340E33" w:rsidRPr="004552D2" w:rsidTr="00340E33">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40E33" w:rsidRPr="00340E33" w:rsidRDefault="00340E33" w:rsidP="00340E33">
            <w:pPr>
              <w:pStyle w:val="104"/>
              <w:contextualSpacing/>
              <w:rPr>
                <w:rFonts w:asciiTheme="minorHAnsi" w:hAnsiTheme="minorHAnsi" w:cstheme="minorHAnsi"/>
                <w:sz w:val="20"/>
              </w:rPr>
            </w:pPr>
            <w:r w:rsidRPr="00340E33">
              <w:rPr>
                <w:rFonts w:asciiTheme="minorHAnsi" w:hAnsiTheme="minorHAnsi" w:cstheme="minorHAnsi"/>
                <w:sz w:val="20"/>
              </w:rPr>
              <w:t>Высота зданий, сооружений</w:t>
            </w:r>
          </w:p>
        </w:tc>
      </w:tr>
      <w:tr w:rsidR="00340E33" w:rsidRPr="004552D2" w:rsidTr="00340E33">
        <w:trPr>
          <w:trHeight w:val="142"/>
        </w:trPr>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40E33" w:rsidRPr="00340E33" w:rsidRDefault="00340E33" w:rsidP="00340E33">
            <w:pPr>
              <w:spacing w:before="0" w:after="0"/>
              <w:contextualSpacing/>
              <w:rPr>
                <w:rFonts w:cstheme="minorHAnsi"/>
              </w:rPr>
            </w:pPr>
            <w:r w:rsidRPr="00340E33">
              <w:rPr>
                <w:rFonts w:cstheme="minorHAnsi"/>
              </w:rPr>
              <w:lastRenderedPageBreak/>
              <w:t>максимальная</w:t>
            </w:r>
          </w:p>
        </w:tc>
        <w:tc>
          <w:tcPr>
            <w:tcW w:w="3428" w:type="pct"/>
            <w:tcBorders>
              <w:top w:val="single" w:sz="4" w:space="0" w:color="auto"/>
              <w:left w:val="single" w:sz="4" w:space="0" w:color="auto"/>
              <w:right w:val="single" w:sz="4" w:space="0" w:color="auto"/>
            </w:tcBorders>
            <w:tcMar>
              <w:top w:w="0" w:type="dxa"/>
              <w:left w:w="57" w:type="dxa"/>
              <w:bottom w:w="0" w:type="dxa"/>
              <w:right w:w="57" w:type="dxa"/>
            </w:tcMar>
          </w:tcPr>
          <w:p w:rsidR="00340E33" w:rsidRPr="00340E33" w:rsidRDefault="00340E33" w:rsidP="00340E33">
            <w:pPr>
              <w:spacing w:before="0" w:after="0"/>
              <w:rPr>
                <w:rFonts w:cstheme="minorHAnsi"/>
              </w:rPr>
            </w:pPr>
            <w:r w:rsidRPr="00340E33">
              <w:rPr>
                <w:rFonts w:cstheme="minorHAnsi"/>
              </w:rPr>
              <w:t>не подлежит установлению</w:t>
            </w:r>
          </w:p>
        </w:tc>
      </w:tr>
      <w:tr w:rsidR="00340E33" w:rsidRPr="004552D2" w:rsidTr="00340E33">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40E33" w:rsidRPr="00340E33" w:rsidRDefault="00340E33" w:rsidP="00340E33">
            <w:pPr>
              <w:spacing w:before="0" w:after="0"/>
              <w:contextualSpacing/>
              <w:rPr>
                <w:rFonts w:cstheme="minorHAnsi"/>
              </w:rPr>
            </w:pPr>
            <w:r w:rsidRPr="00340E33">
              <w:rPr>
                <w:rFonts w:cstheme="minorHAnsi"/>
              </w:rPr>
              <w:t>минимальная</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40E33" w:rsidRPr="00340E33" w:rsidRDefault="00340E33" w:rsidP="00340E33">
            <w:pPr>
              <w:spacing w:before="0" w:after="0"/>
              <w:rPr>
                <w:rFonts w:cstheme="minorHAnsi"/>
              </w:rPr>
            </w:pPr>
            <w:r w:rsidRPr="00340E33">
              <w:rPr>
                <w:rFonts w:cstheme="minorHAnsi"/>
              </w:rPr>
              <w:t>не подлежит установлению</w:t>
            </w:r>
          </w:p>
        </w:tc>
      </w:tr>
      <w:tr w:rsidR="00340E33" w:rsidRPr="004552D2" w:rsidTr="00340E33">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40E33" w:rsidRPr="00340E33" w:rsidRDefault="00340E33" w:rsidP="00340E33">
            <w:pPr>
              <w:pStyle w:val="104"/>
              <w:contextualSpacing/>
              <w:rPr>
                <w:rFonts w:asciiTheme="minorHAnsi" w:hAnsiTheme="minorHAnsi" w:cstheme="minorHAnsi"/>
                <w:sz w:val="20"/>
              </w:rPr>
            </w:pPr>
            <w:r w:rsidRPr="00340E33">
              <w:rPr>
                <w:rFonts w:asciiTheme="minorHAnsi" w:hAnsiTheme="minorHAnsi" w:cstheme="minorHAnsi"/>
                <w:sz w:val="20"/>
              </w:rPr>
              <w:t xml:space="preserve">Процент застройки </w:t>
            </w:r>
          </w:p>
        </w:tc>
      </w:tr>
      <w:tr w:rsidR="00340E33" w:rsidRPr="004552D2" w:rsidTr="00340E33">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40E33" w:rsidRPr="00340E33" w:rsidRDefault="00340E33" w:rsidP="00340E33">
            <w:pPr>
              <w:spacing w:before="0" w:after="0"/>
              <w:contextualSpacing/>
              <w:rPr>
                <w:rFonts w:cstheme="minorHAnsi"/>
              </w:rPr>
            </w:pPr>
            <w:r w:rsidRPr="00340E33">
              <w:rPr>
                <w:rFonts w:cstheme="minorHAnsi"/>
              </w:rPr>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40E33" w:rsidRPr="00340E33" w:rsidRDefault="00340E33" w:rsidP="00340E33">
            <w:pPr>
              <w:spacing w:before="0" w:after="0"/>
              <w:rPr>
                <w:rFonts w:cstheme="minorHAnsi"/>
              </w:rPr>
            </w:pPr>
            <w:r w:rsidRPr="00340E33">
              <w:rPr>
                <w:rFonts w:cstheme="minorHAnsi"/>
              </w:rPr>
              <w:t>не подлежит установлению</w:t>
            </w:r>
          </w:p>
        </w:tc>
      </w:tr>
      <w:tr w:rsidR="00340E33" w:rsidRPr="004552D2" w:rsidTr="00340E33">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40E33" w:rsidRPr="00340E33" w:rsidRDefault="00340E33" w:rsidP="00340E33">
            <w:pPr>
              <w:spacing w:before="0" w:after="0"/>
              <w:contextualSpacing/>
              <w:rPr>
                <w:rFonts w:cstheme="minorHAnsi"/>
              </w:rPr>
            </w:pPr>
            <w:r w:rsidRPr="00340E33">
              <w:rPr>
                <w:rFonts w:cstheme="minorHAnsi"/>
              </w:rPr>
              <w:t xml:space="preserve">минимальный </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40E33" w:rsidRPr="00340E33" w:rsidRDefault="00340E33" w:rsidP="00340E33">
            <w:pPr>
              <w:spacing w:before="0" w:after="0"/>
              <w:rPr>
                <w:rFonts w:cstheme="minorHAnsi"/>
              </w:rPr>
            </w:pPr>
            <w:r w:rsidRPr="00340E33">
              <w:rPr>
                <w:rFonts w:cstheme="minorHAnsi"/>
              </w:rPr>
              <w:t>не подлежит установлению</w:t>
            </w:r>
          </w:p>
        </w:tc>
      </w:tr>
      <w:tr w:rsidR="00340E33" w:rsidRPr="004552D2" w:rsidTr="00340E33">
        <w:trPr>
          <w:trHeight w:val="28"/>
        </w:trPr>
        <w:tc>
          <w:tcPr>
            <w:tcW w:w="1572" w:type="pct"/>
            <w:tcBorders>
              <w:top w:val="single" w:sz="4" w:space="0" w:color="auto"/>
              <w:left w:val="single" w:sz="4" w:space="0" w:color="auto"/>
              <w:right w:val="single" w:sz="4" w:space="0" w:color="auto"/>
            </w:tcBorders>
            <w:tcMar>
              <w:top w:w="0" w:type="dxa"/>
              <w:left w:w="57" w:type="dxa"/>
              <w:bottom w:w="0" w:type="dxa"/>
              <w:right w:w="57" w:type="dxa"/>
            </w:tcMar>
            <w:hideMark/>
          </w:tcPr>
          <w:p w:rsidR="00340E33" w:rsidRPr="00340E33" w:rsidRDefault="00340E33" w:rsidP="00340E33">
            <w:pPr>
              <w:spacing w:before="0" w:after="0"/>
              <w:contextualSpacing/>
              <w:rPr>
                <w:rFonts w:cstheme="minorHAnsi"/>
                <w:b/>
              </w:rPr>
            </w:pPr>
            <w:r w:rsidRPr="00340E33">
              <w:rPr>
                <w:rFonts w:cstheme="minorHAnsi"/>
                <w:b/>
              </w:rPr>
              <w:t>Минимальный отступ от границы земельного участка</w:t>
            </w:r>
          </w:p>
        </w:tc>
        <w:tc>
          <w:tcPr>
            <w:tcW w:w="3428" w:type="pct"/>
            <w:tcBorders>
              <w:top w:val="single" w:sz="4" w:space="0" w:color="auto"/>
              <w:left w:val="single" w:sz="4" w:space="0" w:color="auto"/>
              <w:right w:val="single" w:sz="4" w:space="0" w:color="auto"/>
            </w:tcBorders>
          </w:tcPr>
          <w:p w:rsidR="00340E33" w:rsidRPr="00340E33" w:rsidRDefault="00340E33" w:rsidP="00340E33">
            <w:pPr>
              <w:spacing w:before="0" w:after="0"/>
              <w:rPr>
                <w:rFonts w:cstheme="minorHAnsi"/>
              </w:rPr>
            </w:pPr>
            <w:r w:rsidRPr="00340E33">
              <w:rPr>
                <w:rFonts w:cstheme="minorHAnsi"/>
              </w:rPr>
              <w:t>не подлежит установлению</w:t>
            </w:r>
          </w:p>
        </w:tc>
      </w:tr>
    </w:tbl>
    <w:p w:rsidR="00340E33" w:rsidRPr="00340E33" w:rsidRDefault="00340E33" w:rsidP="00340E33">
      <w:pPr>
        <w:pStyle w:val="affffffd"/>
        <w:tabs>
          <w:tab w:val="left" w:pos="0"/>
        </w:tabs>
        <w:spacing w:after="120"/>
        <w:ind w:firstLine="851"/>
        <w:rPr>
          <w:rFonts w:asciiTheme="minorHAnsi" w:hAnsiTheme="minorHAnsi" w:cstheme="minorHAnsi"/>
          <w:sz w:val="24"/>
          <w:lang w:eastAsia="ru-RU"/>
        </w:rPr>
      </w:pPr>
      <w:r w:rsidRPr="00340E33">
        <w:rPr>
          <w:rFonts w:asciiTheme="minorHAnsi" w:hAnsiTheme="minorHAnsi" w:cstheme="minorHAnsi"/>
          <w:sz w:val="24"/>
          <w:lang w:eastAsia="ru-RU"/>
        </w:rPr>
        <w:t xml:space="preserve">6. Максимальный класс опасности (по классификации СанПиН) объектов капитального строительства, размещаемых на территории зоны - </w:t>
      </w:r>
      <w:r w:rsidRPr="00340E33">
        <w:rPr>
          <w:rFonts w:asciiTheme="minorHAnsi" w:hAnsiTheme="minorHAnsi" w:cstheme="minorHAnsi"/>
          <w:sz w:val="24"/>
          <w:lang w:val="en-US" w:eastAsia="ru-RU"/>
        </w:rPr>
        <w:t>III</w:t>
      </w:r>
      <w:r w:rsidRPr="00340E33">
        <w:rPr>
          <w:rFonts w:asciiTheme="minorHAnsi" w:hAnsiTheme="minorHAnsi" w:cstheme="minorHAnsi"/>
          <w:sz w:val="24"/>
          <w:lang w:eastAsia="ru-RU"/>
        </w:rPr>
        <w:t>.</w:t>
      </w:r>
    </w:p>
    <w:p w:rsidR="00340E33" w:rsidRPr="00340E33" w:rsidRDefault="00340E33" w:rsidP="00340E33">
      <w:pPr>
        <w:pStyle w:val="affffffd"/>
        <w:tabs>
          <w:tab w:val="left" w:pos="0"/>
        </w:tabs>
        <w:spacing w:after="120"/>
        <w:ind w:firstLine="851"/>
        <w:rPr>
          <w:rFonts w:asciiTheme="minorHAnsi" w:hAnsiTheme="minorHAnsi" w:cstheme="minorHAnsi"/>
          <w:sz w:val="24"/>
          <w:lang w:eastAsia="ru-RU"/>
        </w:rPr>
      </w:pPr>
      <w:r w:rsidRPr="00340E33">
        <w:rPr>
          <w:rFonts w:asciiTheme="minorHAnsi" w:hAnsiTheme="minorHAnsi" w:cstheme="minorHAnsi"/>
          <w:sz w:val="24"/>
          <w:lang w:eastAsia="ru-RU"/>
        </w:rPr>
        <w:t>7. Параметры разрешенного строительства изменяются в соответствии с действующими нормативами градостроительного проектирования.</w:t>
      </w:r>
    </w:p>
    <w:p w:rsidR="009064F0" w:rsidRDefault="009064F0" w:rsidP="00732244">
      <w:pPr>
        <w:autoSpaceDE w:val="0"/>
        <w:autoSpaceDN w:val="0"/>
        <w:adjustRightInd w:val="0"/>
        <w:spacing w:before="120" w:after="120" w:line="240" w:lineRule="auto"/>
        <w:jc w:val="both"/>
        <w:rPr>
          <w:rFonts w:ascii="Calibri" w:eastAsia="Times New Roman" w:hAnsi="Calibri" w:cs="Times New Roman"/>
          <w:color w:val="000000" w:themeColor="text1"/>
          <w:sz w:val="24"/>
          <w:szCs w:val="24"/>
          <w:lang w:eastAsia="ru-RU"/>
        </w:rPr>
      </w:pPr>
    </w:p>
    <w:p w:rsidR="004F17E9" w:rsidRPr="00805A3F" w:rsidRDefault="004F17E9" w:rsidP="004F17E9">
      <w:pPr>
        <w:pStyle w:val="32"/>
        <w:spacing w:before="0"/>
      </w:pPr>
      <w:bookmarkStart w:id="60" w:name="_Toc147163669"/>
      <w:r w:rsidRPr="002023F2">
        <w:t xml:space="preserve">Статья </w:t>
      </w:r>
      <w:r>
        <w:t>3</w:t>
      </w:r>
      <w:r w:rsidR="00345F72">
        <w:t>4</w:t>
      </w:r>
      <w:r w:rsidRPr="002023F2">
        <w:t>. Градостроительный регламент зоны</w:t>
      </w:r>
      <w:r>
        <w:t xml:space="preserve"> природных </w:t>
      </w:r>
      <w:proofErr w:type="gramStart"/>
      <w:r>
        <w:t>ландшафтов</w:t>
      </w:r>
      <w:r w:rsidRPr="002023F2">
        <w:t xml:space="preserve"> </w:t>
      </w:r>
      <w:r>
        <w:t xml:space="preserve"> и</w:t>
      </w:r>
      <w:proofErr w:type="gramEnd"/>
      <w:r>
        <w:t xml:space="preserve"> неудобий </w:t>
      </w:r>
      <w:r w:rsidR="00ED665C" w:rsidRPr="00805A3F">
        <w:t>ПЛ</w:t>
      </w:r>
      <w:bookmarkEnd w:id="60"/>
    </w:p>
    <w:p w:rsidR="004F17E9" w:rsidRPr="004F17E9" w:rsidRDefault="004F17E9" w:rsidP="004F17E9">
      <w:pPr>
        <w:tabs>
          <w:tab w:val="left" w:pos="3544"/>
        </w:tabs>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5B31BF">
        <w:rPr>
          <w:rFonts w:ascii="Calibri" w:eastAsia="Times New Roman" w:hAnsi="Calibri" w:cs="Times New Roman"/>
          <w:sz w:val="24"/>
          <w:szCs w:val="24"/>
          <w:lang w:eastAsia="ru-RU"/>
        </w:rPr>
        <w:t>1. </w:t>
      </w:r>
      <w:r w:rsidRPr="00707E7F">
        <w:rPr>
          <w:rFonts w:ascii="Calibri" w:eastAsia="Times New Roman" w:hAnsi="Calibri" w:cs="Times New Roman"/>
          <w:b/>
          <w:sz w:val="24"/>
          <w:szCs w:val="24"/>
          <w:lang w:eastAsia="ru-RU"/>
        </w:rPr>
        <w:t xml:space="preserve">Зона </w:t>
      </w:r>
      <w:r w:rsidR="00204F1A">
        <w:rPr>
          <w:rFonts w:ascii="Calibri" w:eastAsia="Times New Roman" w:hAnsi="Calibri" w:cs="Times New Roman"/>
          <w:b/>
          <w:sz w:val="24"/>
          <w:szCs w:val="24"/>
          <w:lang w:eastAsia="ru-RU"/>
        </w:rPr>
        <w:t>ПЛ</w:t>
      </w:r>
      <w:r w:rsidR="00805A3F">
        <w:rPr>
          <w:rFonts w:ascii="Calibri" w:eastAsia="Times New Roman" w:hAnsi="Calibri" w:cs="Times New Roman"/>
          <w:b/>
          <w:sz w:val="24"/>
          <w:szCs w:val="24"/>
          <w:lang w:eastAsia="ru-RU"/>
        </w:rPr>
        <w:t xml:space="preserve"> </w:t>
      </w:r>
      <w:r w:rsidRPr="004F17E9">
        <w:rPr>
          <w:rFonts w:ascii="Calibri" w:eastAsia="Times New Roman" w:hAnsi="Calibri" w:cs="Times New Roman"/>
          <w:sz w:val="24"/>
          <w:szCs w:val="24"/>
          <w:lang w:eastAsia="ru-RU"/>
        </w:rPr>
        <w:t xml:space="preserve">установлена для обеспечения правовых условий использования не вовлеченных в активную хозяйственную деятельность территорий, в том числе, </w:t>
      </w:r>
      <w:proofErr w:type="spellStart"/>
      <w:r w:rsidRPr="004F17E9">
        <w:rPr>
          <w:rFonts w:ascii="Calibri" w:eastAsia="Times New Roman" w:hAnsi="Calibri" w:cs="Times New Roman"/>
          <w:sz w:val="24"/>
          <w:szCs w:val="24"/>
          <w:lang w:eastAsia="ru-RU"/>
        </w:rPr>
        <w:t>неудобий</w:t>
      </w:r>
      <w:proofErr w:type="spellEnd"/>
      <w:r w:rsidRPr="004F17E9">
        <w:rPr>
          <w:rFonts w:ascii="Calibri" w:eastAsia="Times New Roman" w:hAnsi="Calibri" w:cs="Times New Roman"/>
          <w:sz w:val="24"/>
          <w:szCs w:val="24"/>
          <w:lang w:eastAsia="ru-RU"/>
        </w:rPr>
        <w:t>, отдельных озелененных территорий, территорий вдоль водных природных объектов и иных территорий</w:t>
      </w:r>
      <w:r w:rsidR="005B62B4">
        <w:rPr>
          <w:rFonts w:ascii="Calibri" w:eastAsia="Times New Roman" w:hAnsi="Calibri" w:cs="Times New Roman"/>
          <w:sz w:val="24"/>
          <w:szCs w:val="24"/>
          <w:lang w:eastAsia="ru-RU"/>
        </w:rPr>
        <w:t>.</w:t>
      </w:r>
    </w:p>
    <w:p w:rsidR="004F17E9" w:rsidRPr="00F37CC6" w:rsidRDefault="004F17E9" w:rsidP="004F17E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F37CC6">
        <w:rPr>
          <w:rFonts w:ascii="Calibri" w:eastAsia="Times New Roman" w:hAnsi="Calibri" w:cs="Times New Roman"/>
          <w:color w:val="000000" w:themeColor="text1"/>
          <w:sz w:val="24"/>
          <w:szCs w:val="24"/>
          <w:lang w:eastAsia="ru-RU"/>
        </w:rPr>
        <w:t>2. Перечень основных видов разрешённого использования объектов капитального строительства и земельных участков</w:t>
      </w:r>
      <w:r>
        <w:rPr>
          <w:rFonts w:ascii="Calibri" w:eastAsia="Times New Roman" w:hAnsi="Calibri" w:cs="Times New Roman"/>
          <w:color w:val="000000" w:themeColor="text1"/>
          <w:sz w:val="24"/>
          <w:szCs w:val="24"/>
          <w:lang w:eastAsia="ru-RU"/>
        </w:rPr>
        <w:t xml:space="preserve"> зоны</w:t>
      </w:r>
      <w:r w:rsidR="00ED665C" w:rsidRPr="00ED665C">
        <w:rPr>
          <w:rFonts w:ascii="Arial" w:eastAsia="Times New Roman" w:hAnsi="Arial" w:cs="Arial"/>
          <w:b/>
          <w:sz w:val="24"/>
          <w:szCs w:val="24"/>
          <w:lang w:eastAsia="ru-RU"/>
        </w:rPr>
        <w:t xml:space="preserve"> </w:t>
      </w:r>
      <w:r w:rsidR="00ED665C" w:rsidRPr="00ED665C">
        <w:rPr>
          <w:rFonts w:ascii="Calibri" w:eastAsia="Times New Roman" w:hAnsi="Calibri" w:cs="Times New Roman"/>
          <w:b/>
          <w:color w:val="000000" w:themeColor="text1"/>
          <w:sz w:val="24"/>
          <w:szCs w:val="24"/>
          <w:lang w:eastAsia="ru-RU"/>
        </w:rPr>
        <w:t>ПЛ</w:t>
      </w:r>
      <w:r w:rsidRPr="00F37CC6">
        <w:rPr>
          <w:rFonts w:ascii="Calibri" w:eastAsia="Times New Roman" w:hAnsi="Calibri" w:cs="Times New Roman"/>
          <w:color w:val="000000" w:themeColor="text1"/>
          <w:sz w:val="24"/>
          <w:szCs w:val="24"/>
          <w:lang w:eastAsia="ru-RU"/>
        </w:rPr>
        <w:t>:</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888"/>
        <w:gridCol w:w="3021"/>
        <w:gridCol w:w="3021"/>
      </w:tblGrid>
      <w:tr w:rsidR="004F17E9" w:rsidRPr="00813E6F" w:rsidTr="004F17E9">
        <w:trPr>
          <w:trHeight w:val="663"/>
          <w:tblHeader/>
        </w:trPr>
        <w:tc>
          <w:tcPr>
            <w:tcW w:w="3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4F17E9" w:rsidRPr="00F37CC6" w:rsidRDefault="004F17E9" w:rsidP="004F17E9">
            <w:pPr>
              <w:widowControl w:val="0"/>
              <w:autoSpaceDE w:val="0"/>
              <w:autoSpaceDN w:val="0"/>
              <w:spacing w:before="0" w:after="0" w:line="240" w:lineRule="auto"/>
              <w:contextualSpacing/>
              <w:jc w:val="center"/>
              <w:rPr>
                <w:rFonts w:eastAsia="Times New Roman" w:cs="Times New Roman"/>
                <w:lang w:eastAsia="ru-RU"/>
              </w:rPr>
            </w:pPr>
            <w:r w:rsidRPr="00F37CC6">
              <w:rPr>
                <w:rFonts w:eastAsia="Times New Roman" w:cs="Times New Roman"/>
                <w:lang w:eastAsia="ru-RU"/>
              </w:rPr>
              <w:t>Вид разрешённого использования земельного участка</w:t>
            </w:r>
          </w:p>
        </w:tc>
        <w:tc>
          <w:tcPr>
            <w:tcW w:w="3021"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4F17E9" w:rsidRPr="00F37CC6" w:rsidRDefault="004F17E9" w:rsidP="004F17E9">
            <w:pPr>
              <w:widowControl w:val="0"/>
              <w:autoSpaceDE w:val="0"/>
              <w:autoSpaceDN w:val="0"/>
              <w:spacing w:before="0" w:after="0" w:line="240" w:lineRule="auto"/>
              <w:contextualSpacing/>
              <w:jc w:val="center"/>
              <w:rPr>
                <w:rFonts w:eastAsia="Times New Roman" w:cs="Times New Roman"/>
                <w:lang w:eastAsia="ru-RU"/>
              </w:rPr>
            </w:pPr>
            <w:r w:rsidRPr="00F37CC6">
              <w:rPr>
                <w:rFonts w:eastAsia="Times New Roman" w:cs="Times New Roman"/>
                <w:lang w:eastAsia="ru-RU"/>
              </w:rPr>
              <w:t>Вид разрешённого использования объекта капитального строительства</w:t>
            </w:r>
          </w:p>
        </w:tc>
        <w:tc>
          <w:tcPr>
            <w:tcW w:w="3021" w:type="dxa"/>
            <w:vMerge w:val="restart"/>
            <w:tcBorders>
              <w:top w:val="single" w:sz="4" w:space="0" w:color="auto"/>
              <w:left w:val="single" w:sz="4" w:space="0" w:color="auto"/>
              <w:right w:val="single" w:sz="4" w:space="0" w:color="auto"/>
            </w:tcBorders>
            <w:shd w:val="clear" w:color="auto" w:fill="D9D9D9" w:themeFill="background1" w:themeFillShade="D9"/>
          </w:tcPr>
          <w:p w:rsidR="004F17E9" w:rsidRPr="00F37CC6" w:rsidRDefault="004F17E9" w:rsidP="004F17E9">
            <w:pPr>
              <w:widowControl w:val="0"/>
              <w:autoSpaceDE w:val="0"/>
              <w:autoSpaceDN w:val="0"/>
              <w:spacing w:before="0" w:after="0" w:line="240" w:lineRule="auto"/>
              <w:contextualSpacing/>
              <w:jc w:val="center"/>
              <w:rPr>
                <w:rFonts w:eastAsia="Times New Roman" w:cs="Times New Roman"/>
                <w:lang w:eastAsia="ru-RU"/>
              </w:rPr>
            </w:pPr>
            <w:r w:rsidRPr="00F37CC6">
              <w:rPr>
                <w:rFonts w:eastAsia="Times New Roman" w:cs="Times New Roman"/>
                <w:lang w:eastAsia="ru-RU"/>
              </w:rPr>
              <w:t>Вспомогательный вид разрешённого использования объекта капитального строительства</w:t>
            </w:r>
          </w:p>
        </w:tc>
      </w:tr>
      <w:tr w:rsidR="004F17E9" w:rsidRPr="00813E6F" w:rsidTr="004F17E9">
        <w:trPr>
          <w:trHeight w:val="32"/>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4F17E9" w:rsidRPr="00F37CC6" w:rsidRDefault="004F17E9" w:rsidP="004F17E9">
            <w:pPr>
              <w:widowControl w:val="0"/>
              <w:autoSpaceDE w:val="0"/>
              <w:autoSpaceDN w:val="0"/>
              <w:spacing w:before="0" w:after="0" w:line="240" w:lineRule="auto"/>
              <w:contextualSpacing/>
              <w:jc w:val="center"/>
              <w:rPr>
                <w:rFonts w:eastAsia="Times New Roman" w:cs="Times New Roman"/>
                <w:lang w:eastAsia="ru-RU"/>
              </w:rPr>
            </w:pPr>
            <w:r w:rsidRPr="00F37CC6">
              <w:rPr>
                <w:rFonts w:eastAsia="Times New Roman" w:cs="Times New Roman"/>
                <w:lang w:eastAsia="ru-RU"/>
              </w:rPr>
              <w:t>Код</w:t>
            </w:r>
          </w:p>
        </w:tc>
        <w:tc>
          <w:tcPr>
            <w:tcW w:w="2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17E9" w:rsidRPr="00F37CC6" w:rsidRDefault="004F17E9" w:rsidP="004F17E9">
            <w:pPr>
              <w:widowControl w:val="0"/>
              <w:autoSpaceDE w:val="0"/>
              <w:autoSpaceDN w:val="0"/>
              <w:spacing w:before="0" w:after="0" w:line="240" w:lineRule="auto"/>
              <w:contextualSpacing/>
              <w:jc w:val="center"/>
              <w:rPr>
                <w:rFonts w:eastAsia="Times New Roman" w:cs="Times New Roman"/>
                <w:lang w:eastAsia="ru-RU"/>
              </w:rPr>
            </w:pPr>
            <w:r w:rsidRPr="00F37CC6">
              <w:rPr>
                <w:rFonts w:eastAsia="Times New Roman" w:cs="Times New Roman"/>
                <w:lang w:eastAsia="ru-RU"/>
              </w:rPr>
              <w:t>Наименование</w:t>
            </w:r>
          </w:p>
        </w:tc>
        <w:tc>
          <w:tcPr>
            <w:tcW w:w="3021" w:type="dxa"/>
            <w:vMerge/>
            <w:tcBorders>
              <w:left w:val="single" w:sz="4" w:space="0" w:color="auto"/>
              <w:bottom w:val="nil"/>
              <w:right w:val="single" w:sz="4" w:space="0" w:color="auto"/>
            </w:tcBorders>
            <w:shd w:val="clear" w:color="auto" w:fill="D9D9D9" w:themeFill="background1" w:themeFillShade="D9"/>
            <w:tcMar>
              <w:top w:w="28" w:type="dxa"/>
              <w:left w:w="28" w:type="dxa"/>
              <w:bottom w:w="28" w:type="dxa"/>
              <w:right w:w="28" w:type="dxa"/>
            </w:tcMar>
          </w:tcPr>
          <w:p w:rsidR="004F17E9" w:rsidRPr="00F37CC6" w:rsidRDefault="004F17E9" w:rsidP="004F17E9">
            <w:pPr>
              <w:widowControl w:val="0"/>
              <w:autoSpaceDE w:val="0"/>
              <w:autoSpaceDN w:val="0"/>
              <w:spacing w:before="0" w:after="0" w:line="240" w:lineRule="auto"/>
              <w:contextualSpacing/>
              <w:jc w:val="center"/>
              <w:rPr>
                <w:rFonts w:eastAsia="Times New Roman" w:cs="Times New Roman"/>
                <w:lang w:eastAsia="ru-RU"/>
              </w:rPr>
            </w:pPr>
          </w:p>
        </w:tc>
        <w:tc>
          <w:tcPr>
            <w:tcW w:w="3021" w:type="dxa"/>
            <w:vMerge/>
            <w:tcBorders>
              <w:left w:val="single" w:sz="4" w:space="0" w:color="auto"/>
              <w:bottom w:val="nil"/>
              <w:right w:val="single" w:sz="4" w:space="0" w:color="auto"/>
            </w:tcBorders>
            <w:shd w:val="clear" w:color="auto" w:fill="D9D9D9" w:themeFill="background1" w:themeFillShade="D9"/>
          </w:tcPr>
          <w:p w:rsidR="004F17E9" w:rsidRPr="00F37CC6" w:rsidRDefault="004F17E9" w:rsidP="004F17E9">
            <w:pPr>
              <w:widowControl w:val="0"/>
              <w:autoSpaceDE w:val="0"/>
              <w:autoSpaceDN w:val="0"/>
              <w:spacing w:before="0" w:after="0" w:line="240" w:lineRule="auto"/>
              <w:contextualSpacing/>
              <w:jc w:val="center"/>
              <w:rPr>
                <w:rFonts w:eastAsia="Times New Roman" w:cs="Times New Roman"/>
                <w:lang w:eastAsia="ru-RU"/>
              </w:rPr>
            </w:pPr>
          </w:p>
        </w:tc>
      </w:tr>
      <w:tr w:rsidR="004F17E9" w:rsidRPr="00813E6F" w:rsidTr="004F17E9">
        <w:trPr>
          <w:trHeight w:val="32"/>
        </w:trPr>
        <w:tc>
          <w:tcPr>
            <w:tcW w:w="709" w:type="dxa"/>
            <w:tcMar>
              <w:top w:w="28" w:type="dxa"/>
              <w:left w:w="28" w:type="dxa"/>
              <w:bottom w:w="28" w:type="dxa"/>
              <w:right w:w="28" w:type="dxa"/>
            </w:tcMar>
          </w:tcPr>
          <w:p w:rsidR="004F17E9" w:rsidRPr="00644D1F" w:rsidRDefault="004F17E9" w:rsidP="004F17E9">
            <w:pPr>
              <w:pStyle w:val="ConsPlusNormal"/>
              <w:ind w:firstLine="0"/>
              <w:contextualSpacing/>
              <w:jc w:val="center"/>
              <w:rPr>
                <w:rFonts w:asciiTheme="minorHAnsi" w:hAnsiTheme="minorHAnsi"/>
              </w:rPr>
            </w:pPr>
            <w:r w:rsidRPr="00644D1F">
              <w:rPr>
                <w:rFonts w:asciiTheme="minorHAnsi" w:hAnsiTheme="minorHAnsi"/>
              </w:rPr>
              <w:t>1.2</w:t>
            </w:r>
          </w:p>
        </w:tc>
        <w:tc>
          <w:tcPr>
            <w:tcW w:w="2888" w:type="dxa"/>
            <w:tcMar>
              <w:top w:w="28" w:type="dxa"/>
              <w:left w:w="28" w:type="dxa"/>
              <w:bottom w:w="28" w:type="dxa"/>
              <w:right w:w="28" w:type="dxa"/>
            </w:tcMar>
          </w:tcPr>
          <w:p w:rsidR="004F17E9" w:rsidRPr="00644D1F" w:rsidRDefault="004F17E9" w:rsidP="004F17E9">
            <w:pPr>
              <w:spacing w:before="0" w:after="0" w:line="240" w:lineRule="auto"/>
              <w:contextualSpacing/>
            </w:pPr>
            <w:r w:rsidRPr="00644D1F">
              <w:t>Выращивание зерновых и иных сельскохозяйственных культур</w:t>
            </w:r>
          </w:p>
        </w:tc>
        <w:tc>
          <w:tcPr>
            <w:tcW w:w="3021" w:type="dxa"/>
            <w:tcMar>
              <w:top w:w="28" w:type="dxa"/>
              <w:left w:w="28" w:type="dxa"/>
              <w:bottom w:w="28" w:type="dxa"/>
              <w:right w:w="28" w:type="dxa"/>
            </w:tcMar>
          </w:tcPr>
          <w:p w:rsidR="004F17E9" w:rsidRPr="00CE0FB9" w:rsidRDefault="004F17E9" w:rsidP="004F17E9">
            <w:pPr>
              <w:spacing w:before="0" w:after="0" w:line="240" w:lineRule="auto"/>
              <w:contextualSpacing/>
            </w:pPr>
            <w:r w:rsidRPr="00F46E56">
              <w:t xml:space="preserve">Здания, сооружения,  используемые </w:t>
            </w:r>
            <w:r>
              <w:t xml:space="preserve">для, </w:t>
            </w:r>
            <w:r w:rsidRPr="00F46E56">
              <w:t xml:space="preserve">хранения и первичной переработки продукции </w:t>
            </w:r>
            <w:r>
              <w:t xml:space="preserve">растениеводства, </w:t>
            </w:r>
            <w:r w:rsidRPr="008B34CC">
              <w:t>в том числе с использованием теплиц</w:t>
            </w:r>
          </w:p>
        </w:tc>
        <w:tc>
          <w:tcPr>
            <w:tcW w:w="3021" w:type="dxa"/>
          </w:tcPr>
          <w:p w:rsidR="004F17E9" w:rsidRPr="000B4DEC" w:rsidRDefault="004F17E9" w:rsidP="004F17E9">
            <w:pPr>
              <w:spacing w:before="0" w:after="0" w:line="240" w:lineRule="auto"/>
              <w:contextualSpacing/>
            </w:pPr>
            <w:r w:rsidRPr="00F30230">
              <w:t>Не устанавливается</w:t>
            </w:r>
          </w:p>
        </w:tc>
      </w:tr>
      <w:tr w:rsidR="004F17E9" w:rsidRPr="00813E6F" w:rsidTr="004F17E9">
        <w:trPr>
          <w:trHeight w:val="32"/>
        </w:trPr>
        <w:tc>
          <w:tcPr>
            <w:tcW w:w="709" w:type="dxa"/>
            <w:tcMar>
              <w:top w:w="28" w:type="dxa"/>
              <w:left w:w="28" w:type="dxa"/>
              <w:bottom w:w="28" w:type="dxa"/>
              <w:right w:w="28" w:type="dxa"/>
            </w:tcMar>
          </w:tcPr>
          <w:p w:rsidR="004F17E9" w:rsidRPr="00BB0E6C" w:rsidRDefault="004F17E9" w:rsidP="004F17E9">
            <w:pPr>
              <w:pStyle w:val="ConsPlusNormal"/>
              <w:ind w:firstLine="0"/>
              <w:contextualSpacing/>
              <w:jc w:val="center"/>
              <w:rPr>
                <w:rFonts w:asciiTheme="minorHAnsi" w:hAnsiTheme="minorHAnsi"/>
              </w:rPr>
            </w:pPr>
            <w:r w:rsidRPr="00BB0E6C">
              <w:rPr>
                <w:rFonts w:asciiTheme="minorHAnsi" w:hAnsiTheme="minorHAnsi"/>
              </w:rPr>
              <w:t>1.3</w:t>
            </w:r>
          </w:p>
        </w:tc>
        <w:tc>
          <w:tcPr>
            <w:tcW w:w="2888" w:type="dxa"/>
            <w:tcMar>
              <w:top w:w="28" w:type="dxa"/>
              <w:left w:w="28" w:type="dxa"/>
              <w:bottom w:w="28" w:type="dxa"/>
              <w:right w:w="28" w:type="dxa"/>
            </w:tcMar>
          </w:tcPr>
          <w:p w:rsidR="004F17E9" w:rsidRPr="00BB0E6C" w:rsidRDefault="004F17E9" w:rsidP="004F17E9">
            <w:pPr>
              <w:pStyle w:val="ConsPlusNormal"/>
              <w:ind w:firstLine="0"/>
              <w:contextualSpacing/>
              <w:jc w:val="both"/>
              <w:rPr>
                <w:rFonts w:asciiTheme="minorHAnsi" w:hAnsiTheme="minorHAnsi"/>
              </w:rPr>
            </w:pPr>
            <w:r w:rsidRPr="00BB0E6C">
              <w:rPr>
                <w:rFonts w:asciiTheme="minorHAnsi" w:hAnsiTheme="minorHAnsi"/>
              </w:rPr>
              <w:t>Овощеводство</w:t>
            </w:r>
          </w:p>
        </w:tc>
        <w:tc>
          <w:tcPr>
            <w:tcW w:w="3021" w:type="dxa"/>
            <w:tcMar>
              <w:top w:w="28" w:type="dxa"/>
              <w:left w:w="28" w:type="dxa"/>
              <w:bottom w:w="28" w:type="dxa"/>
              <w:right w:w="28" w:type="dxa"/>
            </w:tcMar>
          </w:tcPr>
          <w:p w:rsidR="004F17E9" w:rsidRPr="00BB0E6C" w:rsidRDefault="004F17E9" w:rsidP="004F17E9">
            <w:pPr>
              <w:pStyle w:val="ConsPlusNormal"/>
              <w:ind w:firstLine="0"/>
              <w:contextualSpacing/>
              <w:jc w:val="both"/>
              <w:rPr>
                <w:rFonts w:asciiTheme="minorHAnsi" w:hAnsiTheme="minorHAnsi"/>
              </w:rPr>
            </w:pPr>
            <w:r w:rsidRPr="00BB0E6C">
              <w:rPr>
                <w:rFonts w:asciiTheme="minorHAnsi" w:hAnsiTheme="minorHAnsi"/>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021" w:type="dxa"/>
          </w:tcPr>
          <w:p w:rsidR="004F17E9" w:rsidRPr="00BB0E6C" w:rsidRDefault="004F17E9" w:rsidP="004F17E9">
            <w:pPr>
              <w:spacing w:before="0" w:after="0" w:line="240" w:lineRule="auto"/>
              <w:contextualSpacing/>
              <w:rPr>
                <w:rFonts w:eastAsia="Times New Roman" w:cs="Arial"/>
                <w:lang w:eastAsia="ru-RU"/>
              </w:rPr>
            </w:pPr>
            <w:r w:rsidRPr="00BB0E6C">
              <w:rPr>
                <w:rFonts w:eastAsia="Times New Roman" w:cs="Arial"/>
                <w:lang w:eastAsia="ru-RU"/>
              </w:rPr>
              <w:t>Не устанавливается</w:t>
            </w:r>
          </w:p>
        </w:tc>
      </w:tr>
      <w:tr w:rsidR="004F17E9" w:rsidRPr="00813E6F" w:rsidTr="004F17E9">
        <w:trPr>
          <w:trHeight w:val="32"/>
        </w:trPr>
        <w:tc>
          <w:tcPr>
            <w:tcW w:w="709" w:type="dxa"/>
            <w:tcMar>
              <w:top w:w="28" w:type="dxa"/>
              <w:left w:w="28" w:type="dxa"/>
              <w:bottom w:w="28" w:type="dxa"/>
              <w:right w:w="28" w:type="dxa"/>
            </w:tcMar>
          </w:tcPr>
          <w:p w:rsidR="004F17E9" w:rsidRPr="00BB0E6C" w:rsidRDefault="004F17E9" w:rsidP="004F17E9">
            <w:pPr>
              <w:pStyle w:val="ConsPlusNormal"/>
              <w:ind w:firstLine="0"/>
              <w:contextualSpacing/>
              <w:jc w:val="center"/>
              <w:rPr>
                <w:rFonts w:asciiTheme="minorHAnsi" w:hAnsiTheme="minorHAnsi"/>
              </w:rPr>
            </w:pPr>
            <w:r w:rsidRPr="00BB0E6C">
              <w:rPr>
                <w:rFonts w:asciiTheme="minorHAnsi" w:hAnsiTheme="minorHAnsi"/>
              </w:rPr>
              <w:t>1.5</w:t>
            </w:r>
          </w:p>
        </w:tc>
        <w:tc>
          <w:tcPr>
            <w:tcW w:w="2888" w:type="dxa"/>
            <w:tcMar>
              <w:top w:w="28" w:type="dxa"/>
              <w:left w:w="28" w:type="dxa"/>
              <w:bottom w:w="28" w:type="dxa"/>
              <w:right w:w="28" w:type="dxa"/>
            </w:tcMar>
          </w:tcPr>
          <w:p w:rsidR="004F17E9" w:rsidRPr="00BB0E6C" w:rsidRDefault="004F17E9" w:rsidP="004F17E9">
            <w:pPr>
              <w:pStyle w:val="ConsPlusNormal"/>
              <w:ind w:firstLine="0"/>
              <w:contextualSpacing/>
              <w:rPr>
                <w:rFonts w:asciiTheme="minorHAnsi" w:hAnsiTheme="minorHAnsi"/>
              </w:rPr>
            </w:pPr>
            <w:r w:rsidRPr="00BB0E6C">
              <w:rPr>
                <w:rFonts w:asciiTheme="minorHAnsi" w:hAnsiTheme="minorHAnsi"/>
              </w:rPr>
              <w:t>Садоводство</w:t>
            </w:r>
          </w:p>
        </w:tc>
        <w:tc>
          <w:tcPr>
            <w:tcW w:w="3021" w:type="dxa"/>
            <w:tcMar>
              <w:top w:w="28" w:type="dxa"/>
              <w:left w:w="28" w:type="dxa"/>
              <w:bottom w:w="28" w:type="dxa"/>
              <w:right w:w="28" w:type="dxa"/>
            </w:tcMar>
          </w:tcPr>
          <w:p w:rsidR="004F17E9" w:rsidRPr="00BB0E6C" w:rsidRDefault="004F17E9" w:rsidP="004F17E9">
            <w:pPr>
              <w:spacing w:before="0" w:after="0" w:line="240" w:lineRule="auto"/>
              <w:contextualSpacing/>
              <w:rPr>
                <w:rFonts w:eastAsia="Times New Roman" w:cs="Arial"/>
                <w:lang w:eastAsia="ru-RU"/>
              </w:rPr>
            </w:pPr>
            <w:r w:rsidRPr="00BB0E6C">
              <w:t>Осуществление хозяйственной деятельности</w:t>
            </w:r>
            <w:r>
              <w:t>, в том числе</w:t>
            </w:r>
            <w:r w:rsidRPr="00BB0E6C">
              <w:t xml:space="preserve"> на сельскохозяйственных угодьях, связанной с </w:t>
            </w:r>
            <w:r>
              <w:t>выращиванием многолетних плодовых и ягодных культур</w:t>
            </w:r>
          </w:p>
        </w:tc>
        <w:tc>
          <w:tcPr>
            <w:tcW w:w="3021" w:type="dxa"/>
          </w:tcPr>
          <w:p w:rsidR="004F17E9" w:rsidRPr="00BB0E6C" w:rsidRDefault="004F17E9" w:rsidP="004F17E9">
            <w:pPr>
              <w:spacing w:before="0" w:after="0" w:line="240" w:lineRule="auto"/>
              <w:contextualSpacing/>
              <w:rPr>
                <w:rFonts w:eastAsia="Times New Roman" w:cs="Arial"/>
                <w:lang w:eastAsia="ru-RU"/>
              </w:rPr>
            </w:pPr>
            <w:r w:rsidRPr="00BB0E6C">
              <w:rPr>
                <w:rFonts w:eastAsia="Times New Roman" w:cs="Arial"/>
                <w:lang w:eastAsia="ru-RU"/>
              </w:rPr>
              <w:t>Не устанавливается</w:t>
            </w:r>
          </w:p>
        </w:tc>
      </w:tr>
      <w:tr w:rsidR="004F17E9" w:rsidRPr="00813E6F" w:rsidTr="004F17E9">
        <w:trPr>
          <w:trHeight w:val="32"/>
        </w:trPr>
        <w:tc>
          <w:tcPr>
            <w:tcW w:w="709" w:type="dxa"/>
            <w:tcMar>
              <w:top w:w="28" w:type="dxa"/>
              <w:left w:w="28" w:type="dxa"/>
              <w:bottom w:w="28" w:type="dxa"/>
              <w:right w:w="28" w:type="dxa"/>
            </w:tcMar>
          </w:tcPr>
          <w:p w:rsidR="004F17E9" w:rsidRPr="00BB0E6C" w:rsidRDefault="004F17E9" w:rsidP="004F17E9">
            <w:pPr>
              <w:pStyle w:val="ConsPlusNormal"/>
              <w:ind w:firstLine="0"/>
              <w:contextualSpacing/>
              <w:jc w:val="center"/>
              <w:rPr>
                <w:rFonts w:asciiTheme="minorHAnsi" w:hAnsiTheme="minorHAnsi"/>
              </w:rPr>
            </w:pPr>
            <w:r>
              <w:rPr>
                <w:rFonts w:asciiTheme="minorHAnsi" w:hAnsiTheme="minorHAnsi"/>
              </w:rPr>
              <w:t>1.19</w:t>
            </w:r>
          </w:p>
        </w:tc>
        <w:tc>
          <w:tcPr>
            <w:tcW w:w="2888" w:type="dxa"/>
            <w:tcMar>
              <w:top w:w="28" w:type="dxa"/>
              <w:left w:w="28" w:type="dxa"/>
              <w:bottom w:w="28" w:type="dxa"/>
              <w:right w:w="28" w:type="dxa"/>
            </w:tcMar>
          </w:tcPr>
          <w:p w:rsidR="004F17E9" w:rsidRPr="00BB0E6C" w:rsidRDefault="004F17E9" w:rsidP="004F17E9">
            <w:pPr>
              <w:pStyle w:val="ConsPlusNormal"/>
              <w:ind w:firstLine="0"/>
              <w:contextualSpacing/>
              <w:rPr>
                <w:rFonts w:asciiTheme="minorHAnsi" w:hAnsiTheme="minorHAnsi"/>
              </w:rPr>
            </w:pPr>
            <w:r>
              <w:rPr>
                <w:rFonts w:asciiTheme="minorHAnsi" w:hAnsiTheme="minorHAnsi"/>
              </w:rPr>
              <w:t>Сенокошение</w:t>
            </w:r>
          </w:p>
        </w:tc>
        <w:tc>
          <w:tcPr>
            <w:tcW w:w="3021" w:type="dxa"/>
            <w:tcMar>
              <w:top w:w="28" w:type="dxa"/>
              <w:left w:w="28" w:type="dxa"/>
              <w:bottom w:w="28" w:type="dxa"/>
              <w:right w:w="28" w:type="dxa"/>
            </w:tcMar>
          </w:tcPr>
          <w:p w:rsidR="004F17E9" w:rsidRPr="00BB0E6C" w:rsidRDefault="004F17E9" w:rsidP="004F17E9">
            <w:pPr>
              <w:spacing w:before="0" w:after="0" w:line="240" w:lineRule="auto"/>
              <w:contextualSpacing/>
            </w:pPr>
            <w:r>
              <w:t>Кошение трав, сбор и заготовка сена</w:t>
            </w:r>
          </w:p>
        </w:tc>
        <w:tc>
          <w:tcPr>
            <w:tcW w:w="3021" w:type="dxa"/>
          </w:tcPr>
          <w:p w:rsidR="004F17E9" w:rsidRPr="00BB0E6C" w:rsidRDefault="004F17E9" w:rsidP="004F17E9">
            <w:pPr>
              <w:spacing w:before="0" w:after="0" w:line="240" w:lineRule="auto"/>
              <w:contextualSpacing/>
              <w:rPr>
                <w:rFonts w:eastAsia="Times New Roman" w:cs="Arial"/>
                <w:lang w:eastAsia="ru-RU"/>
              </w:rPr>
            </w:pPr>
            <w:r w:rsidRPr="00BB0E6C">
              <w:rPr>
                <w:rFonts w:eastAsia="Times New Roman" w:cs="Arial"/>
                <w:lang w:eastAsia="ru-RU"/>
              </w:rPr>
              <w:t>Не устанавливается</w:t>
            </w:r>
          </w:p>
        </w:tc>
      </w:tr>
      <w:tr w:rsidR="004F17E9" w:rsidRPr="00813E6F" w:rsidTr="004F17E9">
        <w:trPr>
          <w:trHeight w:val="32"/>
        </w:trPr>
        <w:tc>
          <w:tcPr>
            <w:tcW w:w="709" w:type="dxa"/>
            <w:tcMar>
              <w:top w:w="28" w:type="dxa"/>
              <w:left w:w="28" w:type="dxa"/>
              <w:bottom w:w="28" w:type="dxa"/>
              <w:right w:w="28" w:type="dxa"/>
            </w:tcMar>
          </w:tcPr>
          <w:p w:rsidR="004F17E9" w:rsidRDefault="004F17E9" w:rsidP="004F17E9">
            <w:pPr>
              <w:pStyle w:val="ConsPlusNormal"/>
              <w:ind w:firstLine="0"/>
              <w:contextualSpacing/>
              <w:jc w:val="center"/>
              <w:rPr>
                <w:rFonts w:asciiTheme="minorHAnsi" w:hAnsiTheme="minorHAnsi"/>
              </w:rPr>
            </w:pPr>
            <w:r>
              <w:rPr>
                <w:rFonts w:asciiTheme="minorHAnsi" w:hAnsiTheme="minorHAnsi"/>
              </w:rPr>
              <w:t>1.20</w:t>
            </w:r>
          </w:p>
        </w:tc>
        <w:tc>
          <w:tcPr>
            <w:tcW w:w="2888" w:type="dxa"/>
            <w:tcMar>
              <w:top w:w="28" w:type="dxa"/>
              <w:left w:w="28" w:type="dxa"/>
              <w:bottom w:w="28" w:type="dxa"/>
              <w:right w:w="28" w:type="dxa"/>
            </w:tcMar>
          </w:tcPr>
          <w:p w:rsidR="004F17E9" w:rsidRDefault="004F17E9" w:rsidP="004F17E9">
            <w:pPr>
              <w:pStyle w:val="ConsPlusNormal"/>
              <w:ind w:firstLine="0"/>
              <w:contextualSpacing/>
              <w:rPr>
                <w:rFonts w:asciiTheme="minorHAnsi" w:hAnsiTheme="minorHAnsi"/>
              </w:rPr>
            </w:pPr>
            <w:r>
              <w:rPr>
                <w:rFonts w:asciiTheme="minorHAnsi" w:hAnsiTheme="minorHAnsi"/>
              </w:rPr>
              <w:t xml:space="preserve">Выпас сельскохозяйственных </w:t>
            </w:r>
            <w:r>
              <w:rPr>
                <w:rFonts w:asciiTheme="minorHAnsi" w:hAnsiTheme="minorHAnsi"/>
              </w:rPr>
              <w:lastRenderedPageBreak/>
              <w:t>животных</w:t>
            </w:r>
          </w:p>
        </w:tc>
        <w:tc>
          <w:tcPr>
            <w:tcW w:w="3021" w:type="dxa"/>
            <w:tcMar>
              <w:top w:w="28" w:type="dxa"/>
              <w:left w:w="28" w:type="dxa"/>
              <w:bottom w:w="28" w:type="dxa"/>
              <w:right w:w="28" w:type="dxa"/>
            </w:tcMar>
          </w:tcPr>
          <w:p w:rsidR="004F17E9" w:rsidRPr="00BB0E6C" w:rsidRDefault="004F17E9" w:rsidP="004F17E9">
            <w:pPr>
              <w:spacing w:before="0" w:after="0" w:line="240" w:lineRule="auto"/>
              <w:contextualSpacing/>
            </w:pPr>
            <w:r>
              <w:lastRenderedPageBreak/>
              <w:t xml:space="preserve">Выпас сельскохозяйственных </w:t>
            </w:r>
            <w:r>
              <w:lastRenderedPageBreak/>
              <w:t>животных</w:t>
            </w:r>
          </w:p>
        </w:tc>
        <w:tc>
          <w:tcPr>
            <w:tcW w:w="3021" w:type="dxa"/>
          </w:tcPr>
          <w:p w:rsidR="004F17E9" w:rsidRPr="00BB0E6C" w:rsidRDefault="004F17E9" w:rsidP="004F17E9">
            <w:pPr>
              <w:spacing w:before="0" w:after="0" w:line="240" w:lineRule="auto"/>
              <w:contextualSpacing/>
              <w:rPr>
                <w:rFonts w:eastAsia="Times New Roman" w:cs="Arial"/>
                <w:lang w:eastAsia="ru-RU"/>
              </w:rPr>
            </w:pPr>
            <w:r w:rsidRPr="00BB0E6C">
              <w:rPr>
                <w:rFonts w:eastAsia="Times New Roman" w:cs="Arial"/>
                <w:lang w:eastAsia="ru-RU"/>
              </w:rPr>
              <w:lastRenderedPageBreak/>
              <w:t>Не устанавливается</w:t>
            </w:r>
          </w:p>
        </w:tc>
      </w:tr>
      <w:tr w:rsidR="004F17E9" w:rsidRPr="00813E6F" w:rsidTr="004F17E9">
        <w:trPr>
          <w:trHeight w:val="32"/>
        </w:trPr>
        <w:tc>
          <w:tcPr>
            <w:tcW w:w="709" w:type="dxa"/>
            <w:tcMar>
              <w:top w:w="28" w:type="dxa"/>
              <w:left w:w="28" w:type="dxa"/>
              <w:bottom w:w="28" w:type="dxa"/>
              <w:right w:w="28" w:type="dxa"/>
            </w:tcMar>
          </w:tcPr>
          <w:p w:rsidR="004F17E9" w:rsidRPr="005058E6" w:rsidRDefault="004F17E9" w:rsidP="004F17E9">
            <w:pPr>
              <w:pStyle w:val="ConsPlusNormal"/>
              <w:ind w:firstLine="0"/>
              <w:contextualSpacing/>
              <w:jc w:val="center"/>
              <w:rPr>
                <w:rFonts w:asciiTheme="minorHAnsi" w:hAnsiTheme="minorHAnsi" w:cstheme="minorHAnsi"/>
                <w:color w:val="000000" w:themeColor="text1"/>
              </w:rPr>
            </w:pPr>
            <w:r w:rsidRPr="005058E6">
              <w:rPr>
                <w:rFonts w:asciiTheme="minorHAnsi" w:hAnsiTheme="minorHAnsi" w:cstheme="minorHAnsi"/>
                <w:color w:val="000000" w:themeColor="text1"/>
              </w:rPr>
              <w:t>3.1.1</w:t>
            </w:r>
          </w:p>
        </w:tc>
        <w:tc>
          <w:tcPr>
            <w:tcW w:w="2888" w:type="dxa"/>
            <w:tcMar>
              <w:top w:w="28" w:type="dxa"/>
              <w:left w:w="28" w:type="dxa"/>
              <w:bottom w:w="28" w:type="dxa"/>
              <w:right w:w="28" w:type="dxa"/>
            </w:tcMar>
          </w:tcPr>
          <w:p w:rsidR="004F17E9" w:rsidRPr="005058E6" w:rsidRDefault="004F17E9" w:rsidP="004F17E9">
            <w:pPr>
              <w:pStyle w:val="ConsPlusNormal"/>
              <w:ind w:firstLine="0"/>
              <w:contextualSpacing/>
              <w:rPr>
                <w:rFonts w:asciiTheme="minorHAnsi" w:hAnsiTheme="minorHAnsi" w:cstheme="minorHAnsi"/>
                <w:color w:val="000000" w:themeColor="text1"/>
              </w:rPr>
            </w:pPr>
            <w:r w:rsidRPr="005058E6">
              <w:rPr>
                <w:rFonts w:asciiTheme="minorHAnsi" w:hAnsiTheme="minorHAnsi" w:cstheme="minorHAnsi"/>
                <w:color w:val="000000" w:themeColor="text1"/>
              </w:rPr>
              <w:t>Предоставление коммунальных услуг</w:t>
            </w:r>
          </w:p>
        </w:tc>
        <w:tc>
          <w:tcPr>
            <w:tcW w:w="3021" w:type="dxa"/>
            <w:tcMar>
              <w:top w:w="28" w:type="dxa"/>
              <w:left w:w="28" w:type="dxa"/>
              <w:bottom w:w="28" w:type="dxa"/>
              <w:right w:w="28" w:type="dxa"/>
            </w:tcMar>
          </w:tcPr>
          <w:p w:rsidR="004F17E9" w:rsidRPr="005058E6" w:rsidRDefault="004F17E9" w:rsidP="004F17E9">
            <w:pPr>
              <w:spacing w:before="0" w:after="0" w:line="240" w:lineRule="auto"/>
              <w:contextualSpacing/>
              <w:rPr>
                <w:rFonts w:eastAsia="Times New Roman" w:cstheme="minorHAnsi"/>
                <w:color w:val="000000" w:themeColor="text1"/>
                <w:lang w:eastAsia="ru-RU"/>
              </w:rPr>
            </w:pPr>
            <w:r w:rsidRPr="005058E6">
              <w:rPr>
                <w:rFonts w:cstheme="minorHAnsi"/>
                <w:color w:val="000000" w:themeColor="text1"/>
              </w:rPr>
              <w:t>Размещение зданий и сооружений, обеспечивающих поставку воды, тепла, электричества, газа, отвод канализационных стоков,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3021" w:type="dxa"/>
          </w:tcPr>
          <w:p w:rsidR="004F17E9" w:rsidRPr="005058E6" w:rsidRDefault="004F17E9" w:rsidP="004F17E9">
            <w:pPr>
              <w:spacing w:before="0" w:after="0" w:line="240" w:lineRule="auto"/>
              <w:contextualSpacing/>
              <w:rPr>
                <w:rFonts w:eastAsia="Times New Roman" w:cstheme="minorHAnsi"/>
                <w:color w:val="000000" w:themeColor="text1"/>
                <w:lang w:eastAsia="ru-RU"/>
              </w:rPr>
            </w:pPr>
            <w:r w:rsidRPr="005058E6">
              <w:rPr>
                <w:rFonts w:eastAsia="Times New Roman" w:cstheme="minorHAnsi"/>
                <w:color w:val="000000" w:themeColor="text1"/>
                <w:lang w:eastAsia="ru-RU"/>
              </w:rPr>
              <w:t>Не устанавливается</w:t>
            </w:r>
          </w:p>
        </w:tc>
      </w:tr>
      <w:tr w:rsidR="004F17E9" w:rsidRPr="00813E6F" w:rsidTr="004F17E9">
        <w:trPr>
          <w:trHeight w:val="32"/>
        </w:trPr>
        <w:tc>
          <w:tcPr>
            <w:tcW w:w="709" w:type="dxa"/>
            <w:tcMar>
              <w:top w:w="28" w:type="dxa"/>
              <w:left w:w="28" w:type="dxa"/>
              <w:bottom w:w="28" w:type="dxa"/>
              <w:right w:w="28" w:type="dxa"/>
            </w:tcMar>
          </w:tcPr>
          <w:p w:rsidR="004F17E9" w:rsidRPr="005058E6" w:rsidRDefault="004F17E9" w:rsidP="004F17E9">
            <w:pPr>
              <w:pStyle w:val="ConsPlusNormal"/>
              <w:ind w:firstLine="0"/>
              <w:contextualSpacing/>
              <w:jc w:val="center"/>
              <w:rPr>
                <w:rFonts w:asciiTheme="minorHAnsi" w:hAnsiTheme="minorHAnsi" w:cstheme="minorHAnsi"/>
                <w:color w:val="000000" w:themeColor="text1"/>
              </w:rPr>
            </w:pPr>
            <w:r>
              <w:rPr>
                <w:rFonts w:asciiTheme="minorHAnsi" w:hAnsiTheme="minorHAnsi" w:cstheme="minorHAnsi"/>
                <w:color w:val="000000" w:themeColor="text1"/>
              </w:rPr>
              <w:t>3.6.2</w:t>
            </w:r>
          </w:p>
        </w:tc>
        <w:tc>
          <w:tcPr>
            <w:tcW w:w="2888" w:type="dxa"/>
            <w:tcMar>
              <w:top w:w="28" w:type="dxa"/>
              <w:left w:w="28" w:type="dxa"/>
              <w:bottom w:w="28" w:type="dxa"/>
              <w:right w:w="28" w:type="dxa"/>
            </w:tcMar>
          </w:tcPr>
          <w:p w:rsidR="004F17E9" w:rsidRDefault="004F17E9" w:rsidP="004F17E9">
            <w:pPr>
              <w:autoSpaceDE w:val="0"/>
              <w:autoSpaceDN w:val="0"/>
              <w:adjustRightInd w:val="0"/>
              <w:spacing w:before="0" w:after="0" w:line="240" w:lineRule="auto"/>
              <w:jc w:val="both"/>
              <w:rPr>
                <w:rFonts w:ascii="Calibri" w:hAnsi="Calibri" w:cs="Calibri"/>
              </w:rPr>
            </w:pPr>
            <w:r>
              <w:rPr>
                <w:rFonts w:ascii="Calibri" w:hAnsi="Calibri" w:cs="Calibri"/>
              </w:rPr>
              <w:t>Парки культуры и отдыха</w:t>
            </w:r>
          </w:p>
        </w:tc>
        <w:tc>
          <w:tcPr>
            <w:tcW w:w="3021" w:type="dxa"/>
            <w:tcMar>
              <w:top w:w="28" w:type="dxa"/>
              <w:left w:w="28" w:type="dxa"/>
              <w:bottom w:w="28" w:type="dxa"/>
              <w:right w:w="28" w:type="dxa"/>
            </w:tcMar>
          </w:tcPr>
          <w:p w:rsidR="004F17E9" w:rsidRDefault="004F17E9" w:rsidP="004F17E9">
            <w:pPr>
              <w:autoSpaceDE w:val="0"/>
              <w:autoSpaceDN w:val="0"/>
              <w:adjustRightInd w:val="0"/>
              <w:spacing w:before="0" w:after="0" w:line="240" w:lineRule="auto"/>
              <w:jc w:val="both"/>
              <w:rPr>
                <w:rFonts w:ascii="Calibri" w:hAnsi="Calibri" w:cs="Calibri"/>
              </w:rPr>
            </w:pPr>
            <w:r>
              <w:rPr>
                <w:rFonts w:ascii="Calibri" w:hAnsi="Calibri" w:cs="Calibri"/>
              </w:rPr>
              <w:t>Размещение парков культуры и отдыха</w:t>
            </w:r>
          </w:p>
        </w:tc>
        <w:tc>
          <w:tcPr>
            <w:tcW w:w="3021" w:type="dxa"/>
          </w:tcPr>
          <w:p w:rsidR="004F17E9" w:rsidRDefault="004F17E9" w:rsidP="004F17E9">
            <w:pPr>
              <w:autoSpaceDE w:val="0"/>
              <w:autoSpaceDN w:val="0"/>
              <w:adjustRightInd w:val="0"/>
              <w:spacing w:before="0" w:after="0" w:line="240" w:lineRule="auto"/>
              <w:jc w:val="both"/>
              <w:rPr>
                <w:rFonts w:ascii="Calibri" w:hAnsi="Calibri" w:cs="Calibri"/>
              </w:rPr>
            </w:pPr>
            <w:r w:rsidRPr="00BB0E6C">
              <w:rPr>
                <w:rFonts w:eastAsia="Times New Roman" w:cs="Arial"/>
                <w:lang w:eastAsia="ru-RU"/>
              </w:rPr>
              <w:t>Не устанавливается</w:t>
            </w:r>
          </w:p>
        </w:tc>
      </w:tr>
      <w:tr w:rsidR="004F17E9" w:rsidRPr="000B4DEC" w:rsidTr="004F17E9">
        <w:tc>
          <w:tcPr>
            <w:tcW w:w="709" w:type="dxa"/>
            <w:tcMar>
              <w:top w:w="28" w:type="dxa"/>
              <w:left w:w="28" w:type="dxa"/>
              <w:bottom w:w="28" w:type="dxa"/>
              <w:right w:w="28" w:type="dxa"/>
            </w:tcMar>
          </w:tcPr>
          <w:p w:rsidR="004F17E9" w:rsidRPr="00BB0E6C" w:rsidRDefault="004F17E9" w:rsidP="004F17E9">
            <w:pPr>
              <w:pStyle w:val="ConsPlusNormal"/>
              <w:ind w:firstLine="0"/>
              <w:contextualSpacing/>
              <w:jc w:val="center"/>
              <w:rPr>
                <w:rFonts w:asciiTheme="minorHAnsi" w:hAnsiTheme="minorHAnsi"/>
              </w:rPr>
            </w:pPr>
            <w:r w:rsidRPr="00BB0E6C">
              <w:rPr>
                <w:rFonts w:asciiTheme="minorHAnsi" w:hAnsiTheme="minorHAnsi"/>
              </w:rPr>
              <w:t>7.2.1</w:t>
            </w:r>
          </w:p>
        </w:tc>
        <w:tc>
          <w:tcPr>
            <w:tcW w:w="2888" w:type="dxa"/>
            <w:tcMar>
              <w:top w:w="28" w:type="dxa"/>
              <w:left w:w="28" w:type="dxa"/>
              <w:bottom w:w="28" w:type="dxa"/>
              <w:right w:w="28" w:type="dxa"/>
            </w:tcMar>
          </w:tcPr>
          <w:p w:rsidR="004F17E9" w:rsidRDefault="004F17E9" w:rsidP="005B62B4">
            <w:pPr>
              <w:autoSpaceDE w:val="0"/>
              <w:autoSpaceDN w:val="0"/>
              <w:adjustRightInd w:val="0"/>
              <w:spacing w:before="0" w:after="0" w:line="240" w:lineRule="auto"/>
              <w:jc w:val="both"/>
              <w:rPr>
                <w:rFonts w:ascii="Calibri" w:hAnsi="Calibri" w:cs="Calibri"/>
              </w:rPr>
            </w:pPr>
            <w:r>
              <w:rPr>
                <w:rFonts w:ascii="Calibri" w:hAnsi="Calibri" w:cs="Calibri"/>
              </w:rPr>
              <w:t>Размещение автомобильных дорог</w:t>
            </w:r>
          </w:p>
        </w:tc>
        <w:tc>
          <w:tcPr>
            <w:tcW w:w="3021" w:type="dxa"/>
            <w:tcMar>
              <w:top w:w="28" w:type="dxa"/>
              <w:left w:w="28" w:type="dxa"/>
              <w:bottom w:w="28" w:type="dxa"/>
              <w:right w:w="28" w:type="dxa"/>
            </w:tcMar>
          </w:tcPr>
          <w:p w:rsidR="004F17E9" w:rsidRPr="00BB0E6C" w:rsidRDefault="004F17E9" w:rsidP="004F17E9">
            <w:pPr>
              <w:widowControl w:val="0"/>
              <w:autoSpaceDE w:val="0"/>
              <w:autoSpaceDN w:val="0"/>
              <w:spacing w:before="0" w:after="0" w:line="240" w:lineRule="auto"/>
              <w:rPr>
                <w:rFonts w:eastAsia="Times New Roman" w:cs="Arial"/>
                <w:lang w:eastAsia="ru-RU"/>
              </w:rPr>
            </w:pPr>
            <w:r w:rsidRPr="00BB0E6C">
              <w:rPr>
                <w:rFonts w:eastAsia="Times New Roman" w:cs="Arial"/>
                <w:lang w:eastAsia="ru-RU"/>
              </w:rPr>
              <w:t>Автомобильные дороги и технически связанные с ними сооружения, придорожные стоянки (парковки) транспортных средств в границах улиц и дорог, посты органов внутренних дел, ответственных за безопасность дорожного движения</w:t>
            </w:r>
          </w:p>
        </w:tc>
        <w:tc>
          <w:tcPr>
            <w:tcW w:w="3021" w:type="dxa"/>
          </w:tcPr>
          <w:p w:rsidR="004F17E9" w:rsidRPr="00BB0E6C" w:rsidRDefault="004F17E9" w:rsidP="004F17E9">
            <w:pPr>
              <w:spacing w:before="0" w:after="0" w:line="240" w:lineRule="auto"/>
              <w:contextualSpacing/>
            </w:pPr>
            <w:r w:rsidRPr="00BB0E6C">
              <w:rPr>
                <w:rFonts w:eastAsia="Times New Roman" w:cs="Arial"/>
                <w:lang w:eastAsia="ru-RU"/>
              </w:rPr>
              <w:t>Не устанавливается</w:t>
            </w:r>
          </w:p>
        </w:tc>
      </w:tr>
      <w:tr w:rsidR="004F17E9" w:rsidRPr="000B4DEC" w:rsidTr="004F17E9">
        <w:tc>
          <w:tcPr>
            <w:tcW w:w="709" w:type="dxa"/>
            <w:tcMar>
              <w:top w:w="28" w:type="dxa"/>
              <w:left w:w="28" w:type="dxa"/>
              <w:bottom w:w="28" w:type="dxa"/>
              <w:right w:w="28" w:type="dxa"/>
            </w:tcMar>
          </w:tcPr>
          <w:p w:rsidR="004F17E9" w:rsidRPr="005058E6" w:rsidRDefault="004F17E9" w:rsidP="004F17E9">
            <w:pPr>
              <w:pStyle w:val="ConsPlusNormal"/>
              <w:ind w:firstLine="0"/>
              <w:contextualSpacing/>
              <w:jc w:val="center"/>
              <w:rPr>
                <w:rFonts w:asciiTheme="minorHAnsi" w:hAnsiTheme="minorHAnsi"/>
              </w:rPr>
            </w:pPr>
            <w:r w:rsidRPr="005058E6">
              <w:rPr>
                <w:rFonts w:asciiTheme="minorHAnsi" w:hAnsiTheme="minorHAnsi"/>
              </w:rPr>
              <w:t>9.1</w:t>
            </w:r>
          </w:p>
        </w:tc>
        <w:tc>
          <w:tcPr>
            <w:tcW w:w="2888" w:type="dxa"/>
            <w:tcMar>
              <w:top w:w="28" w:type="dxa"/>
              <w:left w:w="28" w:type="dxa"/>
              <w:bottom w:w="28" w:type="dxa"/>
              <w:right w:w="28" w:type="dxa"/>
            </w:tcMar>
          </w:tcPr>
          <w:p w:rsidR="004F17E9" w:rsidRDefault="004F17E9" w:rsidP="004F17E9">
            <w:pPr>
              <w:autoSpaceDE w:val="0"/>
              <w:autoSpaceDN w:val="0"/>
              <w:adjustRightInd w:val="0"/>
              <w:spacing w:before="0" w:after="0" w:line="240" w:lineRule="auto"/>
              <w:jc w:val="both"/>
              <w:rPr>
                <w:rFonts w:ascii="Calibri" w:hAnsi="Calibri" w:cs="Calibri"/>
              </w:rPr>
            </w:pPr>
            <w:r w:rsidRPr="002223A6">
              <w:rPr>
                <w:rFonts w:ascii="Calibri" w:hAnsi="Calibri" w:cs="Calibri"/>
              </w:rPr>
              <w:t>Охрана природных территорий</w:t>
            </w:r>
          </w:p>
        </w:tc>
        <w:tc>
          <w:tcPr>
            <w:tcW w:w="3021" w:type="dxa"/>
            <w:tcMar>
              <w:top w:w="28" w:type="dxa"/>
              <w:left w:w="28" w:type="dxa"/>
              <w:bottom w:w="28" w:type="dxa"/>
              <w:right w:w="28" w:type="dxa"/>
            </w:tcMar>
          </w:tcPr>
          <w:p w:rsidR="004F17E9" w:rsidRDefault="004F17E9" w:rsidP="004F17E9">
            <w:pPr>
              <w:autoSpaceDE w:val="0"/>
              <w:autoSpaceDN w:val="0"/>
              <w:adjustRightInd w:val="0"/>
              <w:spacing w:before="0" w:after="0" w:line="240" w:lineRule="auto"/>
              <w:jc w:val="both"/>
              <w:rPr>
                <w:rFonts w:ascii="Calibri" w:hAnsi="Calibri" w:cs="Calibri"/>
              </w:rPr>
            </w:pPr>
            <w:r w:rsidRPr="002223A6">
              <w:rPr>
                <w:rFonts w:ascii="Calibri" w:hAnsi="Calibri" w:cs="Calibri"/>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021" w:type="dxa"/>
          </w:tcPr>
          <w:p w:rsidR="004F17E9" w:rsidRDefault="004F17E9" w:rsidP="004F17E9">
            <w:pPr>
              <w:autoSpaceDE w:val="0"/>
              <w:autoSpaceDN w:val="0"/>
              <w:adjustRightInd w:val="0"/>
              <w:spacing w:before="0" w:after="0" w:line="240" w:lineRule="auto"/>
              <w:jc w:val="both"/>
              <w:rPr>
                <w:rFonts w:ascii="Calibri" w:hAnsi="Calibri" w:cs="Calibri"/>
              </w:rPr>
            </w:pPr>
            <w:r w:rsidRPr="00BB0E6C">
              <w:rPr>
                <w:rFonts w:eastAsia="Times New Roman" w:cs="Arial"/>
                <w:lang w:eastAsia="ru-RU"/>
              </w:rPr>
              <w:t>Не устанавливается</w:t>
            </w:r>
          </w:p>
        </w:tc>
      </w:tr>
      <w:tr w:rsidR="004F17E9" w:rsidRPr="000B4DEC" w:rsidTr="004F17E9">
        <w:tc>
          <w:tcPr>
            <w:tcW w:w="709" w:type="dxa"/>
            <w:tcMar>
              <w:top w:w="28" w:type="dxa"/>
              <w:left w:w="28" w:type="dxa"/>
              <w:bottom w:w="28" w:type="dxa"/>
              <w:right w:w="28" w:type="dxa"/>
            </w:tcMar>
          </w:tcPr>
          <w:p w:rsidR="004F17E9" w:rsidRPr="005058E6" w:rsidRDefault="004F17E9" w:rsidP="004F17E9">
            <w:pPr>
              <w:pStyle w:val="ConsPlusNormal"/>
              <w:ind w:firstLine="0"/>
              <w:contextualSpacing/>
              <w:jc w:val="center"/>
              <w:rPr>
                <w:rFonts w:asciiTheme="minorHAnsi" w:hAnsiTheme="minorHAnsi"/>
              </w:rPr>
            </w:pPr>
            <w:r w:rsidRPr="005058E6">
              <w:rPr>
                <w:rFonts w:asciiTheme="minorHAnsi" w:hAnsiTheme="minorHAnsi"/>
              </w:rPr>
              <w:t>10.0</w:t>
            </w:r>
          </w:p>
        </w:tc>
        <w:tc>
          <w:tcPr>
            <w:tcW w:w="2888" w:type="dxa"/>
            <w:tcMar>
              <w:top w:w="28" w:type="dxa"/>
              <w:left w:w="28" w:type="dxa"/>
              <w:bottom w:w="28" w:type="dxa"/>
              <w:right w:w="28" w:type="dxa"/>
            </w:tcMar>
          </w:tcPr>
          <w:p w:rsidR="004F17E9" w:rsidRPr="005058E6" w:rsidRDefault="004F17E9" w:rsidP="004F17E9">
            <w:pPr>
              <w:pStyle w:val="ConsPlusNormal"/>
              <w:ind w:firstLine="0"/>
              <w:contextualSpacing/>
              <w:rPr>
                <w:rFonts w:asciiTheme="minorHAnsi" w:hAnsiTheme="minorHAnsi"/>
              </w:rPr>
            </w:pPr>
            <w:r w:rsidRPr="005058E6">
              <w:rPr>
                <w:rFonts w:asciiTheme="minorHAnsi" w:hAnsiTheme="minorHAnsi"/>
              </w:rPr>
              <w:t>Использование лесов</w:t>
            </w:r>
          </w:p>
        </w:tc>
        <w:tc>
          <w:tcPr>
            <w:tcW w:w="3021" w:type="dxa"/>
            <w:tcMar>
              <w:top w:w="28" w:type="dxa"/>
              <w:left w:w="28" w:type="dxa"/>
              <w:bottom w:w="28" w:type="dxa"/>
              <w:right w:w="28" w:type="dxa"/>
            </w:tcMar>
          </w:tcPr>
          <w:p w:rsidR="004F17E9" w:rsidRPr="005058E6" w:rsidRDefault="004F17E9" w:rsidP="004F17E9">
            <w:pPr>
              <w:widowControl w:val="0"/>
              <w:autoSpaceDE w:val="0"/>
              <w:autoSpaceDN w:val="0"/>
              <w:spacing w:before="0" w:after="0" w:line="240" w:lineRule="auto"/>
              <w:rPr>
                <w:rFonts w:eastAsia="Times New Roman" w:cs="Arial"/>
                <w:lang w:eastAsia="ru-RU"/>
              </w:rPr>
            </w:pPr>
            <w:r w:rsidRPr="005058E6">
              <w:rPr>
                <w:rFonts w:eastAsia="Times New Roman" w:cs="Arial"/>
                <w:lang w:eastAsia="ru-RU"/>
              </w:rPr>
              <w:t xml:space="preserve">Деятельность по заготовке, первичной обработке и вывозу древесины и </w:t>
            </w:r>
            <w:proofErr w:type="spellStart"/>
            <w:r w:rsidRPr="005058E6">
              <w:rPr>
                <w:rFonts w:eastAsia="Times New Roman" w:cs="Arial"/>
                <w:lang w:eastAsia="ru-RU"/>
              </w:rPr>
              <w:t>недревесных</w:t>
            </w:r>
            <w:proofErr w:type="spellEnd"/>
            <w:r w:rsidRPr="005058E6">
              <w:rPr>
                <w:rFonts w:eastAsia="Times New Roman" w:cs="Arial"/>
                <w:lang w:eastAsia="ru-RU"/>
              </w:rPr>
              <w:t xml:space="preserve"> ресурсов, охрана и восстановление лесов</w:t>
            </w:r>
          </w:p>
        </w:tc>
        <w:tc>
          <w:tcPr>
            <w:tcW w:w="3021" w:type="dxa"/>
          </w:tcPr>
          <w:p w:rsidR="004F17E9" w:rsidRPr="005058E6" w:rsidRDefault="004F17E9" w:rsidP="004F17E9">
            <w:pPr>
              <w:spacing w:before="0" w:after="0" w:line="240" w:lineRule="auto"/>
              <w:contextualSpacing/>
              <w:rPr>
                <w:rFonts w:eastAsia="Times New Roman" w:cs="Arial"/>
                <w:lang w:eastAsia="ru-RU"/>
              </w:rPr>
            </w:pPr>
            <w:r w:rsidRPr="005058E6">
              <w:rPr>
                <w:rFonts w:eastAsia="Times New Roman" w:cs="Arial"/>
                <w:lang w:eastAsia="ru-RU"/>
              </w:rPr>
              <w:t>Не устанавливается</w:t>
            </w:r>
          </w:p>
        </w:tc>
      </w:tr>
      <w:tr w:rsidR="004F17E9" w:rsidRPr="000B4DEC" w:rsidTr="004F17E9">
        <w:tc>
          <w:tcPr>
            <w:tcW w:w="709" w:type="dxa"/>
            <w:tcMar>
              <w:top w:w="28" w:type="dxa"/>
              <w:left w:w="28" w:type="dxa"/>
              <w:bottom w:w="28" w:type="dxa"/>
              <w:right w:w="28" w:type="dxa"/>
            </w:tcMar>
          </w:tcPr>
          <w:p w:rsidR="004F17E9" w:rsidRPr="005058E6" w:rsidRDefault="004F17E9" w:rsidP="004F17E9">
            <w:pPr>
              <w:pStyle w:val="ConsPlusNormal"/>
              <w:ind w:firstLine="0"/>
              <w:contextualSpacing/>
              <w:jc w:val="center"/>
              <w:rPr>
                <w:rFonts w:asciiTheme="minorHAnsi" w:hAnsiTheme="minorHAnsi"/>
                <w:color w:val="000000" w:themeColor="text1"/>
              </w:rPr>
            </w:pPr>
            <w:r w:rsidRPr="005058E6">
              <w:rPr>
                <w:rFonts w:asciiTheme="minorHAnsi" w:hAnsiTheme="minorHAnsi"/>
                <w:color w:val="000000" w:themeColor="text1"/>
              </w:rPr>
              <w:t>11.1</w:t>
            </w:r>
          </w:p>
        </w:tc>
        <w:tc>
          <w:tcPr>
            <w:tcW w:w="2888" w:type="dxa"/>
            <w:tcMar>
              <w:top w:w="28" w:type="dxa"/>
              <w:left w:w="28" w:type="dxa"/>
              <w:bottom w:w="28" w:type="dxa"/>
              <w:right w:w="28" w:type="dxa"/>
            </w:tcMar>
          </w:tcPr>
          <w:p w:rsidR="004F17E9" w:rsidRPr="005058E6" w:rsidRDefault="004F17E9" w:rsidP="004F17E9">
            <w:pPr>
              <w:pStyle w:val="ConsPlusNormal"/>
              <w:ind w:firstLine="0"/>
              <w:contextualSpacing/>
              <w:jc w:val="both"/>
              <w:rPr>
                <w:rFonts w:asciiTheme="minorHAnsi" w:hAnsiTheme="minorHAnsi"/>
                <w:color w:val="000000" w:themeColor="text1"/>
              </w:rPr>
            </w:pPr>
            <w:r w:rsidRPr="005058E6">
              <w:rPr>
                <w:rFonts w:asciiTheme="minorHAnsi" w:hAnsiTheme="minorHAnsi"/>
                <w:color w:val="000000" w:themeColor="text1"/>
              </w:rPr>
              <w:t>Общее пользование водными объектами</w:t>
            </w:r>
          </w:p>
        </w:tc>
        <w:tc>
          <w:tcPr>
            <w:tcW w:w="3021" w:type="dxa"/>
            <w:tcMar>
              <w:top w:w="28" w:type="dxa"/>
              <w:left w:w="28" w:type="dxa"/>
              <w:bottom w:w="28" w:type="dxa"/>
              <w:right w:w="28" w:type="dxa"/>
            </w:tcMar>
          </w:tcPr>
          <w:p w:rsidR="004F17E9" w:rsidRPr="005058E6" w:rsidRDefault="004F17E9" w:rsidP="004F17E9">
            <w:pPr>
              <w:pStyle w:val="ConsPlusNormal"/>
              <w:ind w:firstLine="0"/>
              <w:contextualSpacing/>
              <w:rPr>
                <w:rFonts w:asciiTheme="minorHAnsi" w:hAnsiTheme="minorHAnsi"/>
                <w:color w:val="000000" w:themeColor="text1"/>
              </w:rPr>
            </w:pPr>
            <w:r w:rsidRPr="005058E6">
              <w:rPr>
                <w:rFonts w:asciiTheme="minorHAnsi" w:hAnsiTheme="minorHAnsi"/>
                <w:color w:val="000000" w:themeColor="text1"/>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водопользование для личных </w:t>
            </w:r>
            <w:r w:rsidRPr="005058E6">
              <w:rPr>
                <w:rFonts w:asciiTheme="minorHAnsi" w:hAnsiTheme="minorHAnsi"/>
                <w:color w:val="000000" w:themeColor="text1"/>
              </w:rPr>
              <w:lastRenderedPageBreak/>
              <w:t>нужд, забор водных ресурсов для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w:t>
            </w:r>
          </w:p>
        </w:tc>
        <w:tc>
          <w:tcPr>
            <w:tcW w:w="3021" w:type="dxa"/>
          </w:tcPr>
          <w:p w:rsidR="004F17E9" w:rsidRPr="005058E6" w:rsidRDefault="004F17E9" w:rsidP="004F17E9">
            <w:pPr>
              <w:pStyle w:val="ConsPlusNormal"/>
              <w:ind w:firstLine="0"/>
              <w:contextualSpacing/>
              <w:rPr>
                <w:rFonts w:asciiTheme="minorHAnsi" w:hAnsiTheme="minorHAnsi"/>
                <w:color w:val="000000" w:themeColor="text1"/>
              </w:rPr>
            </w:pPr>
            <w:r w:rsidRPr="005058E6">
              <w:rPr>
                <w:rFonts w:asciiTheme="minorHAnsi" w:hAnsiTheme="minorHAnsi"/>
                <w:color w:val="000000" w:themeColor="text1"/>
              </w:rPr>
              <w:lastRenderedPageBreak/>
              <w:t>Не устанавливается</w:t>
            </w:r>
          </w:p>
        </w:tc>
      </w:tr>
      <w:tr w:rsidR="004F17E9" w:rsidRPr="000B4DEC" w:rsidTr="004F17E9">
        <w:tc>
          <w:tcPr>
            <w:tcW w:w="709" w:type="dxa"/>
            <w:tcMar>
              <w:top w:w="28" w:type="dxa"/>
              <w:left w:w="28" w:type="dxa"/>
              <w:bottom w:w="28" w:type="dxa"/>
              <w:right w:w="28" w:type="dxa"/>
            </w:tcMar>
          </w:tcPr>
          <w:p w:rsidR="004F17E9" w:rsidRPr="005058E6" w:rsidRDefault="004F17E9" w:rsidP="004F17E9">
            <w:pPr>
              <w:pStyle w:val="ConsPlusNormal"/>
              <w:ind w:firstLine="0"/>
              <w:contextualSpacing/>
              <w:jc w:val="center"/>
              <w:rPr>
                <w:rFonts w:asciiTheme="minorHAnsi" w:hAnsiTheme="minorHAnsi"/>
                <w:color w:val="000000" w:themeColor="text1"/>
              </w:rPr>
            </w:pPr>
            <w:r w:rsidRPr="005058E6">
              <w:rPr>
                <w:rFonts w:asciiTheme="minorHAnsi" w:hAnsiTheme="minorHAnsi"/>
                <w:color w:val="000000" w:themeColor="text1"/>
              </w:rPr>
              <w:t>11.2</w:t>
            </w:r>
          </w:p>
        </w:tc>
        <w:tc>
          <w:tcPr>
            <w:tcW w:w="2888" w:type="dxa"/>
            <w:tcMar>
              <w:top w:w="28" w:type="dxa"/>
              <w:left w:w="28" w:type="dxa"/>
              <w:bottom w:w="28" w:type="dxa"/>
              <w:right w:w="28" w:type="dxa"/>
            </w:tcMar>
          </w:tcPr>
          <w:p w:rsidR="004F17E9" w:rsidRPr="005058E6" w:rsidRDefault="004F17E9" w:rsidP="004F17E9">
            <w:pPr>
              <w:pStyle w:val="ConsPlusNormal"/>
              <w:ind w:firstLine="0"/>
              <w:contextualSpacing/>
              <w:rPr>
                <w:rFonts w:asciiTheme="minorHAnsi" w:hAnsiTheme="minorHAnsi"/>
                <w:color w:val="000000" w:themeColor="text1"/>
              </w:rPr>
            </w:pPr>
            <w:r w:rsidRPr="005058E6">
              <w:rPr>
                <w:rFonts w:asciiTheme="minorHAnsi" w:hAnsiTheme="minorHAnsi"/>
                <w:color w:val="000000" w:themeColor="text1"/>
              </w:rPr>
              <w:t>Специальное пользование водными объектами</w:t>
            </w:r>
          </w:p>
        </w:tc>
        <w:tc>
          <w:tcPr>
            <w:tcW w:w="3021" w:type="dxa"/>
            <w:tcMar>
              <w:top w:w="28" w:type="dxa"/>
              <w:left w:w="28" w:type="dxa"/>
              <w:bottom w:w="28" w:type="dxa"/>
              <w:right w:w="28" w:type="dxa"/>
            </w:tcMar>
          </w:tcPr>
          <w:p w:rsidR="004F17E9" w:rsidRPr="005058E6" w:rsidRDefault="004F17E9" w:rsidP="004F17E9">
            <w:pPr>
              <w:pStyle w:val="ConsPlusNormal"/>
              <w:ind w:firstLine="0"/>
              <w:contextualSpacing/>
              <w:rPr>
                <w:rFonts w:asciiTheme="minorHAnsi" w:hAnsiTheme="minorHAnsi"/>
                <w:color w:val="000000" w:themeColor="text1"/>
              </w:rPr>
            </w:pPr>
            <w:r w:rsidRPr="005058E6">
              <w:rPr>
                <w:rFonts w:asciiTheme="minorHAnsi" w:hAnsiTheme="minorHAnsi"/>
                <w:color w:val="000000" w:themeColor="text1"/>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води (или) дренажных вод, проведение работ, связанных с изменением дна и берегов водных объектов</w:t>
            </w:r>
          </w:p>
        </w:tc>
        <w:tc>
          <w:tcPr>
            <w:tcW w:w="3021" w:type="dxa"/>
          </w:tcPr>
          <w:p w:rsidR="004F17E9" w:rsidRPr="005058E6" w:rsidRDefault="004F17E9" w:rsidP="004F17E9">
            <w:pPr>
              <w:pStyle w:val="ConsPlusNormal"/>
              <w:ind w:firstLine="0"/>
              <w:contextualSpacing/>
              <w:rPr>
                <w:rFonts w:asciiTheme="minorHAnsi" w:hAnsiTheme="minorHAnsi"/>
                <w:color w:val="000000" w:themeColor="text1"/>
              </w:rPr>
            </w:pPr>
            <w:r w:rsidRPr="005058E6">
              <w:rPr>
                <w:rFonts w:asciiTheme="minorHAnsi" w:hAnsiTheme="minorHAnsi"/>
                <w:color w:val="000000" w:themeColor="text1"/>
              </w:rPr>
              <w:t>Не устанавливается</w:t>
            </w:r>
          </w:p>
        </w:tc>
      </w:tr>
      <w:tr w:rsidR="004F17E9" w:rsidRPr="000B4DEC" w:rsidTr="004F17E9">
        <w:tc>
          <w:tcPr>
            <w:tcW w:w="709" w:type="dxa"/>
            <w:tcMar>
              <w:top w:w="28" w:type="dxa"/>
              <w:left w:w="28" w:type="dxa"/>
              <w:bottom w:w="28" w:type="dxa"/>
              <w:right w:w="28" w:type="dxa"/>
            </w:tcMar>
          </w:tcPr>
          <w:p w:rsidR="004F17E9" w:rsidRPr="005058E6" w:rsidRDefault="004F17E9" w:rsidP="004F17E9">
            <w:pPr>
              <w:pStyle w:val="ConsPlusNormal"/>
              <w:ind w:firstLine="0"/>
              <w:contextualSpacing/>
              <w:jc w:val="center"/>
              <w:rPr>
                <w:rFonts w:asciiTheme="minorHAnsi" w:hAnsiTheme="minorHAnsi"/>
                <w:color w:val="000000" w:themeColor="text1"/>
              </w:rPr>
            </w:pPr>
            <w:r w:rsidRPr="005058E6">
              <w:rPr>
                <w:rFonts w:asciiTheme="minorHAnsi" w:hAnsiTheme="minorHAnsi"/>
                <w:color w:val="000000" w:themeColor="text1"/>
              </w:rPr>
              <w:t>11.3</w:t>
            </w:r>
          </w:p>
        </w:tc>
        <w:tc>
          <w:tcPr>
            <w:tcW w:w="2888" w:type="dxa"/>
            <w:tcMar>
              <w:top w:w="28" w:type="dxa"/>
              <w:left w:w="28" w:type="dxa"/>
              <w:bottom w:w="28" w:type="dxa"/>
              <w:right w:w="28" w:type="dxa"/>
            </w:tcMar>
          </w:tcPr>
          <w:p w:rsidR="004F17E9" w:rsidRPr="005058E6" w:rsidRDefault="004F17E9" w:rsidP="004F17E9">
            <w:pPr>
              <w:pStyle w:val="ConsPlusNormal"/>
              <w:ind w:firstLine="0"/>
              <w:contextualSpacing/>
              <w:jc w:val="both"/>
              <w:rPr>
                <w:rFonts w:asciiTheme="minorHAnsi" w:hAnsiTheme="minorHAnsi"/>
                <w:color w:val="000000" w:themeColor="text1"/>
              </w:rPr>
            </w:pPr>
            <w:r w:rsidRPr="005058E6">
              <w:rPr>
                <w:rFonts w:asciiTheme="minorHAnsi" w:hAnsiTheme="minorHAnsi"/>
                <w:color w:val="000000" w:themeColor="text1"/>
              </w:rPr>
              <w:t>Гидротехнические сооружения</w:t>
            </w:r>
          </w:p>
        </w:tc>
        <w:tc>
          <w:tcPr>
            <w:tcW w:w="3021" w:type="dxa"/>
            <w:tcMar>
              <w:top w:w="28" w:type="dxa"/>
              <w:left w:w="28" w:type="dxa"/>
              <w:bottom w:w="28" w:type="dxa"/>
              <w:right w:w="28" w:type="dxa"/>
            </w:tcMar>
          </w:tcPr>
          <w:p w:rsidR="004F17E9" w:rsidRPr="005058E6" w:rsidRDefault="004F17E9" w:rsidP="004F17E9">
            <w:pPr>
              <w:pStyle w:val="ConsPlusNormal"/>
              <w:ind w:firstLine="0"/>
              <w:contextualSpacing/>
              <w:rPr>
                <w:rFonts w:asciiTheme="minorHAnsi" w:hAnsiTheme="minorHAnsi"/>
                <w:color w:val="000000" w:themeColor="text1"/>
              </w:rPr>
            </w:pPr>
            <w:r w:rsidRPr="005058E6">
              <w:rPr>
                <w:rFonts w:asciiTheme="minorHAnsi" w:hAnsiTheme="minorHAnsi"/>
                <w:color w:val="000000" w:themeColor="text1"/>
              </w:rPr>
              <w:t xml:space="preserve">Размещение гидротехнических сооружений, необходимых для эксплуатации водохранилищ: плотин, водосбросов, водозаборных, водосбросных сооружений, сооружений судопропускных, </w:t>
            </w:r>
            <w:proofErr w:type="spellStart"/>
            <w:r w:rsidRPr="005058E6">
              <w:rPr>
                <w:rFonts w:asciiTheme="minorHAnsi" w:hAnsiTheme="minorHAnsi"/>
                <w:color w:val="000000" w:themeColor="text1"/>
              </w:rPr>
              <w:t>рыбозащитных</w:t>
            </w:r>
            <w:proofErr w:type="spellEnd"/>
            <w:r w:rsidRPr="005058E6">
              <w:rPr>
                <w:rFonts w:asciiTheme="minorHAnsi" w:hAnsiTheme="minorHAnsi"/>
                <w:color w:val="000000" w:themeColor="text1"/>
              </w:rPr>
              <w:t>, рыбопропускных, берегозащитных сооружений</w:t>
            </w:r>
          </w:p>
        </w:tc>
        <w:tc>
          <w:tcPr>
            <w:tcW w:w="3021" w:type="dxa"/>
          </w:tcPr>
          <w:p w:rsidR="004F17E9" w:rsidRPr="005058E6" w:rsidRDefault="004F17E9" w:rsidP="004F17E9">
            <w:pPr>
              <w:pStyle w:val="ConsPlusNormal"/>
              <w:ind w:firstLine="0"/>
              <w:contextualSpacing/>
              <w:rPr>
                <w:rFonts w:asciiTheme="minorHAnsi" w:hAnsiTheme="minorHAnsi"/>
                <w:color w:val="000000" w:themeColor="text1"/>
              </w:rPr>
            </w:pPr>
            <w:r w:rsidRPr="005058E6">
              <w:rPr>
                <w:rFonts w:asciiTheme="minorHAnsi" w:hAnsiTheme="minorHAnsi"/>
                <w:color w:val="000000" w:themeColor="text1"/>
              </w:rPr>
              <w:t>Не устанавливается</w:t>
            </w:r>
          </w:p>
        </w:tc>
      </w:tr>
      <w:tr w:rsidR="004F17E9" w:rsidRPr="000B4DEC" w:rsidTr="004F17E9">
        <w:tc>
          <w:tcPr>
            <w:tcW w:w="709" w:type="dxa"/>
            <w:tcMar>
              <w:top w:w="28" w:type="dxa"/>
              <w:left w:w="28" w:type="dxa"/>
              <w:bottom w:w="28" w:type="dxa"/>
              <w:right w:w="28" w:type="dxa"/>
            </w:tcMar>
          </w:tcPr>
          <w:p w:rsidR="004F17E9" w:rsidRPr="00601ED5" w:rsidRDefault="004F17E9" w:rsidP="004F17E9">
            <w:pPr>
              <w:pStyle w:val="ConsPlusNormal"/>
              <w:ind w:firstLine="0"/>
              <w:contextualSpacing/>
              <w:jc w:val="center"/>
              <w:rPr>
                <w:rFonts w:asciiTheme="minorHAnsi" w:hAnsiTheme="minorHAnsi"/>
                <w:color w:val="000000" w:themeColor="text1"/>
              </w:rPr>
            </w:pPr>
            <w:r w:rsidRPr="00601ED5">
              <w:rPr>
                <w:rFonts w:asciiTheme="minorHAnsi" w:hAnsiTheme="minorHAnsi"/>
                <w:color w:val="000000" w:themeColor="text1"/>
              </w:rPr>
              <w:t xml:space="preserve">12.0 </w:t>
            </w:r>
            <w:r w:rsidRPr="00601ED5">
              <w:rPr>
                <w:rFonts w:asciiTheme="minorHAnsi" w:hAnsiTheme="minorHAnsi"/>
                <w:color w:val="000000" w:themeColor="text1"/>
                <w:sz w:val="16"/>
                <w:szCs w:val="16"/>
              </w:rPr>
              <w:t>(12.0.1-12.0.2)</w:t>
            </w:r>
          </w:p>
        </w:tc>
        <w:tc>
          <w:tcPr>
            <w:tcW w:w="2888" w:type="dxa"/>
            <w:tcMar>
              <w:top w:w="28" w:type="dxa"/>
              <w:left w:w="28" w:type="dxa"/>
              <w:bottom w:w="28" w:type="dxa"/>
              <w:right w:w="28" w:type="dxa"/>
            </w:tcMar>
          </w:tcPr>
          <w:p w:rsidR="004F17E9" w:rsidRPr="00601ED5" w:rsidRDefault="004F17E9" w:rsidP="004F17E9">
            <w:pPr>
              <w:pStyle w:val="ConsPlusNormal"/>
              <w:ind w:firstLine="0"/>
              <w:contextualSpacing/>
              <w:jc w:val="both"/>
              <w:rPr>
                <w:rFonts w:asciiTheme="minorHAnsi" w:hAnsiTheme="minorHAnsi"/>
                <w:color w:val="000000" w:themeColor="text1"/>
              </w:rPr>
            </w:pPr>
            <w:r w:rsidRPr="00601ED5">
              <w:rPr>
                <w:rFonts w:asciiTheme="minorHAnsi" w:hAnsiTheme="minorHAnsi"/>
                <w:color w:val="000000" w:themeColor="text1"/>
              </w:rPr>
              <w:t>Земельные участки (территории) общего пользования</w:t>
            </w:r>
          </w:p>
        </w:tc>
        <w:tc>
          <w:tcPr>
            <w:tcW w:w="3021" w:type="dxa"/>
            <w:tcMar>
              <w:top w:w="28" w:type="dxa"/>
              <w:left w:w="28" w:type="dxa"/>
              <w:bottom w:w="28" w:type="dxa"/>
              <w:right w:w="28" w:type="dxa"/>
            </w:tcMar>
          </w:tcPr>
          <w:p w:rsidR="004F17E9" w:rsidRPr="00601ED5" w:rsidRDefault="004F17E9" w:rsidP="004F17E9">
            <w:pPr>
              <w:pStyle w:val="ConsPlusNormal"/>
              <w:ind w:firstLine="0"/>
              <w:contextualSpacing/>
              <w:rPr>
                <w:rFonts w:asciiTheme="minorHAnsi" w:hAnsiTheme="minorHAnsi"/>
                <w:color w:val="000000" w:themeColor="text1"/>
              </w:rPr>
            </w:pPr>
            <w:r>
              <w:rPr>
                <w:rFonts w:asciiTheme="minorHAnsi" w:hAnsiTheme="minorHAnsi"/>
                <w:color w:val="000000" w:themeColor="text1"/>
              </w:rPr>
              <w:t>Земельные участки общего пользования</w:t>
            </w:r>
          </w:p>
        </w:tc>
        <w:tc>
          <w:tcPr>
            <w:tcW w:w="3021" w:type="dxa"/>
          </w:tcPr>
          <w:p w:rsidR="004F17E9" w:rsidRPr="00601ED5" w:rsidRDefault="004F17E9" w:rsidP="004F17E9">
            <w:pPr>
              <w:pStyle w:val="ConsPlusNormal"/>
              <w:ind w:firstLine="0"/>
              <w:contextualSpacing/>
              <w:rPr>
                <w:rFonts w:asciiTheme="minorHAnsi" w:hAnsiTheme="minorHAnsi"/>
                <w:color w:val="000000" w:themeColor="text1"/>
              </w:rPr>
            </w:pPr>
            <w:r w:rsidRPr="00601ED5">
              <w:rPr>
                <w:rFonts w:asciiTheme="minorHAnsi" w:hAnsiTheme="minorHAnsi"/>
              </w:rPr>
              <w:t>Не устанавливается</w:t>
            </w:r>
          </w:p>
        </w:tc>
      </w:tr>
      <w:tr w:rsidR="004F17E9" w:rsidRPr="000B4DEC" w:rsidTr="004F17E9">
        <w:tc>
          <w:tcPr>
            <w:tcW w:w="709" w:type="dxa"/>
            <w:tcMar>
              <w:top w:w="28" w:type="dxa"/>
              <w:left w:w="28" w:type="dxa"/>
              <w:bottom w:w="28" w:type="dxa"/>
              <w:right w:w="28" w:type="dxa"/>
            </w:tcMar>
          </w:tcPr>
          <w:p w:rsidR="004F17E9" w:rsidRPr="001F078C" w:rsidRDefault="004F17E9" w:rsidP="004F17E9">
            <w:pPr>
              <w:pStyle w:val="ConsPlusNormal"/>
              <w:ind w:firstLine="0"/>
              <w:contextualSpacing/>
              <w:jc w:val="center"/>
              <w:rPr>
                <w:rFonts w:asciiTheme="minorHAnsi" w:hAnsiTheme="minorHAnsi" w:cstheme="minorHAnsi"/>
              </w:rPr>
            </w:pPr>
            <w:r w:rsidRPr="001F078C">
              <w:rPr>
                <w:rFonts w:asciiTheme="minorHAnsi" w:hAnsiTheme="minorHAnsi" w:cstheme="minorHAnsi"/>
              </w:rPr>
              <w:t>12.0.1</w:t>
            </w:r>
          </w:p>
        </w:tc>
        <w:tc>
          <w:tcPr>
            <w:tcW w:w="2888" w:type="dxa"/>
            <w:tcMar>
              <w:top w:w="28" w:type="dxa"/>
              <w:left w:w="28" w:type="dxa"/>
              <w:bottom w:w="28" w:type="dxa"/>
              <w:right w:w="28" w:type="dxa"/>
            </w:tcMar>
          </w:tcPr>
          <w:p w:rsidR="004F17E9" w:rsidRPr="00634DE8" w:rsidRDefault="004F17E9" w:rsidP="004F17E9">
            <w:pPr>
              <w:pStyle w:val="ConsPlusNormal"/>
              <w:ind w:firstLine="0"/>
              <w:contextualSpacing/>
              <w:rPr>
                <w:rFonts w:asciiTheme="minorHAnsi" w:hAnsiTheme="minorHAnsi" w:cstheme="minorHAnsi"/>
              </w:rPr>
            </w:pPr>
            <w:r w:rsidRPr="00634DE8">
              <w:rPr>
                <w:rFonts w:asciiTheme="minorHAnsi" w:hAnsiTheme="minorHAnsi" w:cstheme="minorHAnsi"/>
              </w:rPr>
              <w:t>Улично-дорожная сеть</w:t>
            </w:r>
          </w:p>
          <w:p w:rsidR="004F17E9" w:rsidRPr="00634DE8" w:rsidRDefault="004F17E9" w:rsidP="004F17E9">
            <w:pPr>
              <w:pStyle w:val="ConsPlusNormal"/>
              <w:ind w:firstLine="0"/>
              <w:contextualSpacing/>
              <w:rPr>
                <w:rFonts w:asciiTheme="minorHAnsi" w:hAnsiTheme="minorHAnsi" w:cstheme="minorHAnsi"/>
              </w:rPr>
            </w:pPr>
          </w:p>
        </w:tc>
        <w:tc>
          <w:tcPr>
            <w:tcW w:w="3021" w:type="dxa"/>
            <w:tcMar>
              <w:top w:w="28" w:type="dxa"/>
              <w:left w:w="28" w:type="dxa"/>
              <w:bottom w:w="28" w:type="dxa"/>
              <w:right w:w="28" w:type="dxa"/>
            </w:tcMar>
          </w:tcPr>
          <w:p w:rsidR="004F17E9" w:rsidRPr="00634DE8" w:rsidRDefault="004F17E9" w:rsidP="004F17E9">
            <w:pPr>
              <w:widowControl w:val="0"/>
              <w:autoSpaceDE w:val="0"/>
              <w:autoSpaceDN w:val="0"/>
              <w:spacing w:before="0" w:after="0" w:line="240" w:lineRule="auto"/>
              <w:rPr>
                <w:rFonts w:eastAsia="Times New Roman" w:cstheme="minorHAnsi"/>
                <w:lang w:eastAsia="ru-RU"/>
              </w:rPr>
            </w:pPr>
            <w:r w:rsidRPr="00634DE8">
              <w:rPr>
                <w:rFonts w:eastAsia="Times New Roman" w:cstheme="minorHAnsi"/>
                <w:lang w:eastAsia="ru-RU"/>
              </w:rPr>
              <w:t xml:space="preserve">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w:t>
            </w:r>
            <w:proofErr w:type="spellStart"/>
            <w:r w:rsidRPr="00634DE8">
              <w:rPr>
                <w:rFonts w:eastAsia="Times New Roman" w:cstheme="minorHAnsi"/>
                <w:lang w:eastAsia="ru-RU"/>
              </w:rPr>
              <w:t>велотранспортной</w:t>
            </w:r>
            <w:proofErr w:type="spellEnd"/>
            <w:r w:rsidRPr="00634DE8">
              <w:rPr>
                <w:rFonts w:eastAsia="Times New Roman" w:cstheme="minorHAnsi"/>
                <w:lang w:eastAsia="ru-RU"/>
              </w:rPr>
              <w:t xml:space="preserve"> и инженерной инфраструктуры;</w:t>
            </w:r>
          </w:p>
          <w:p w:rsidR="004F17E9" w:rsidRPr="00634DE8" w:rsidRDefault="004F17E9" w:rsidP="004F17E9">
            <w:pPr>
              <w:pStyle w:val="ConsPlusNormal"/>
              <w:ind w:firstLine="0"/>
              <w:contextualSpacing/>
              <w:rPr>
                <w:rFonts w:asciiTheme="minorHAnsi" w:hAnsiTheme="minorHAnsi" w:cstheme="minorHAnsi"/>
              </w:rPr>
            </w:pPr>
            <w:r w:rsidRPr="00634DE8">
              <w:rPr>
                <w:rFonts w:asciiTheme="minorHAnsi" w:hAnsiTheme="minorHAnsi" w:cstheme="minorHAnsi"/>
              </w:rPr>
              <w:t>размещение придорожных стоянок (парковок) транспортных средств в границах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1" w:type="dxa"/>
          </w:tcPr>
          <w:p w:rsidR="004F17E9" w:rsidRPr="00634DE8" w:rsidRDefault="004F17E9" w:rsidP="004F17E9">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4F17E9" w:rsidRPr="000B4DEC" w:rsidTr="004F17E9">
        <w:tc>
          <w:tcPr>
            <w:tcW w:w="709" w:type="dxa"/>
            <w:tcMar>
              <w:top w:w="28" w:type="dxa"/>
              <w:left w:w="28" w:type="dxa"/>
              <w:bottom w:w="28" w:type="dxa"/>
              <w:right w:w="28" w:type="dxa"/>
            </w:tcMar>
          </w:tcPr>
          <w:p w:rsidR="004F17E9" w:rsidRPr="002A0DD8" w:rsidRDefault="004F17E9" w:rsidP="004F17E9">
            <w:pPr>
              <w:pStyle w:val="ConsPlusNormal"/>
              <w:ind w:firstLine="0"/>
              <w:contextualSpacing/>
              <w:jc w:val="center"/>
              <w:rPr>
                <w:rFonts w:asciiTheme="minorHAnsi" w:hAnsiTheme="minorHAnsi" w:cstheme="minorHAnsi"/>
              </w:rPr>
            </w:pPr>
            <w:r w:rsidRPr="002A0DD8">
              <w:rPr>
                <w:rFonts w:asciiTheme="minorHAnsi" w:hAnsiTheme="minorHAnsi" w:cstheme="minorHAnsi"/>
              </w:rPr>
              <w:t>12.0.2</w:t>
            </w:r>
          </w:p>
        </w:tc>
        <w:tc>
          <w:tcPr>
            <w:tcW w:w="2888" w:type="dxa"/>
            <w:tcMar>
              <w:top w:w="28" w:type="dxa"/>
              <w:left w:w="28" w:type="dxa"/>
              <w:bottom w:w="28" w:type="dxa"/>
              <w:right w:w="28" w:type="dxa"/>
            </w:tcMar>
          </w:tcPr>
          <w:p w:rsidR="004F17E9" w:rsidRPr="002A0DD8" w:rsidRDefault="004F17E9" w:rsidP="004F17E9">
            <w:pPr>
              <w:pStyle w:val="ConsPlusNormal"/>
              <w:ind w:firstLine="0"/>
              <w:contextualSpacing/>
              <w:rPr>
                <w:rFonts w:asciiTheme="minorHAnsi" w:hAnsiTheme="minorHAnsi" w:cstheme="minorHAnsi"/>
              </w:rPr>
            </w:pPr>
            <w:r w:rsidRPr="002A0DD8">
              <w:rPr>
                <w:rFonts w:asciiTheme="minorHAnsi" w:hAnsiTheme="minorHAnsi" w:cstheme="minorHAnsi"/>
              </w:rPr>
              <w:t>Благоустройство территории</w:t>
            </w:r>
          </w:p>
        </w:tc>
        <w:tc>
          <w:tcPr>
            <w:tcW w:w="3021" w:type="dxa"/>
            <w:tcMar>
              <w:top w:w="28" w:type="dxa"/>
              <w:left w:w="28" w:type="dxa"/>
              <w:bottom w:w="28" w:type="dxa"/>
              <w:right w:w="28" w:type="dxa"/>
            </w:tcMar>
          </w:tcPr>
          <w:p w:rsidR="004F17E9" w:rsidRPr="002A0DD8" w:rsidRDefault="004F17E9" w:rsidP="004F17E9">
            <w:pPr>
              <w:pStyle w:val="ConsPlusNormal"/>
              <w:ind w:firstLine="0"/>
              <w:contextualSpacing/>
              <w:rPr>
                <w:rFonts w:asciiTheme="minorHAnsi" w:hAnsiTheme="minorHAnsi" w:cstheme="minorHAnsi"/>
              </w:rPr>
            </w:pPr>
            <w:r w:rsidRPr="002A0DD8">
              <w:rPr>
                <w:rFonts w:asciiTheme="minorHAnsi" w:hAnsiTheme="minorHAnsi" w:cstheme="minorHAnsi"/>
              </w:rPr>
              <w:t xml:space="preserve">Размещение декоративных, технических, планировочных, конструктивных устройств, элементов озеленения, </w:t>
            </w:r>
            <w:r w:rsidRPr="002A0DD8">
              <w:rPr>
                <w:rFonts w:asciiTheme="minorHAnsi" w:hAnsiTheme="minorHAnsi" w:cstheme="minorHAnsi"/>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размещение общественных туалетов, площадок для сбора мусора</w:t>
            </w:r>
          </w:p>
        </w:tc>
        <w:tc>
          <w:tcPr>
            <w:tcW w:w="3021" w:type="dxa"/>
          </w:tcPr>
          <w:p w:rsidR="004F17E9" w:rsidRPr="002A0DD8" w:rsidRDefault="004F17E9" w:rsidP="004F17E9">
            <w:pPr>
              <w:pStyle w:val="ConsPlusNormal"/>
              <w:ind w:firstLine="0"/>
              <w:contextualSpacing/>
              <w:rPr>
                <w:rFonts w:asciiTheme="minorHAnsi" w:hAnsiTheme="minorHAnsi" w:cstheme="minorHAnsi"/>
              </w:rPr>
            </w:pPr>
            <w:r w:rsidRPr="002A0DD8">
              <w:rPr>
                <w:rFonts w:asciiTheme="minorHAnsi" w:hAnsiTheme="minorHAnsi" w:cstheme="minorHAnsi"/>
              </w:rPr>
              <w:lastRenderedPageBreak/>
              <w:t>Не устанавливается</w:t>
            </w:r>
          </w:p>
        </w:tc>
      </w:tr>
      <w:tr w:rsidR="004F17E9" w:rsidRPr="000B4DEC" w:rsidTr="004F17E9">
        <w:tc>
          <w:tcPr>
            <w:tcW w:w="709" w:type="dxa"/>
            <w:tcMar>
              <w:top w:w="28" w:type="dxa"/>
              <w:left w:w="28" w:type="dxa"/>
              <w:bottom w:w="28" w:type="dxa"/>
              <w:right w:w="28" w:type="dxa"/>
            </w:tcMar>
          </w:tcPr>
          <w:p w:rsidR="004F17E9" w:rsidRPr="00B323F5" w:rsidRDefault="004F17E9" w:rsidP="004F17E9">
            <w:pPr>
              <w:pStyle w:val="ConsPlusNormal"/>
              <w:ind w:firstLine="0"/>
              <w:contextualSpacing/>
              <w:jc w:val="center"/>
              <w:rPr>
                <w:lang w:eastAsia="ar-SA"/>
              </w:rPr>
            </w:pPr>
            <w:r w:rsidRPr="00BB0E6C">
              <w:rPr>
                <w:rFonts w:asciiTheme="minorHAnsi" w:hAnsiTheme="minorHAnsi"/>
              </w:rPr>
              <w:t>13.1</w:t>
            </w:r>
          </w:p>
        </w:tc>
        <w:tc>
          <w:tcPr>
            <w:tcW w:w="2888" w:type="dxa"/>
            <w:tcMar>
              <w:top w:w="28" w:type="dxa"/>
              <w:left w:w="28" w:type="dxa"/>
              <w:bottom w:w="28" w:type="dxa"/>
              <w:right w:w="28" w:type="dxa"/>
            </w:tcMar>
          </w:tcPr>
          <w:p w:rsidR="004F17E9" w:rsidRPr="00BB0E6C" w:rsidRDefault="004F17E9" w:rsidP="004F17E9">
            <w:pPr>
              <w:pStyle w:val="ConsPlusNormal"/>
              <w:ind w:firstLine="0"/>
              <w:contextualSpacing/>
              <w:jc w:val="both"/>
              <w:rPr>
                <w:rFonts w:asciiTheme="minorHAnsi" w:hAnsiTheme="minorHAnsi"/>
              </w:rPr>
            </w:pPr>
            <w:r w:rsidRPr="00BB0E6C">
              <w:rPr>
                <w:rFonts w:asciiTheme="minorHAnsi" w:hAnsiTheme="minorHAnsi"/>
              </w:rPr>
              <w:t>Ведение огородничества</w:t>
            </w:r>
          </w:p>
        </w:tc>
        <w:tc>
          <w:tcPr>
            <w:tcW w:w="3021" w:type="dxa"/>
            <w:tcMar>
              <w:top w:w="28" w:type="dxa"/>
              <w:left w:w="28" w:type="dxa"/>
              <w:bottom w:w="28" w:type="dxa"/>
              <w:right w:w="28" w:type="dxa"/>
            </w:tcMar>
          </w:tcPr>
          <w:p w:rsidR="004F17E9" w:rsidRPr="00BB0E6C" w:rsidRDefault="004F17E9" w:rsidP="004F17E9">
            <w:pPr>
              <w:pStyle w:val="ConsPlusNormal"/>
              <w:ind w:firstLine="0"/>
              <w:contextualSpacing/>
              <w:jc w:val="both"/>
              <w:rPr>
                <w:rFonts w:asciiTheme="minorHAnsi" w:hAnsiTheme="minorHAnsi"/>
              </w:rPr>
            </w:pPr>
            <w:r w:rsidRPr="00BB0E6C">
              <w:rPr>
                <w:rFonts w:asciiTheme="minorHAnsi" w:hAnsiTheme="minorHAnsi"/>
              </w:rPr>
              <w:t>Хозяйственные строения и сооружения, предназначенные для хранения сельскохозяйственных орудий труда и выращенной сельскохозяйственной продукции</w:t>
            </w:r>
          </w:p>
        </w:tc>
        <w:tc>
          <w:tcPr>
            <w:tcW w:w="3021" w:type="dxa"/>
          </w:tcPr>
          <w:p w:rsidR="004F17E9" w:rsidRPr="000B4DEC" w:rsidRDefault="004F17E9" w:rsidP="004F17E9">
            <w:pPr>
              <w:pStyle w:val="ConsPlusNormal"/>
              <w:ind w:firstLine="0"/>
              <w:contextualSpacing/>
              <w:rPr>
                <w:rFonts w:asciiTheme="minorHAnsi" w:hAnsiTheme="minorHAnsi"/>
              </w:rPr>
            </w:pPr>
            <w:r w:rsidRPr="000B4DEC">
              <w:rPr>
                <w:rFonts w:asciiTheme="minorHAnsi" w:hAnsiTheme="minorHAnsi"/>
              </w:rPr>
              <w:t>Не устанавливается</w:t>
            </w:r>
          </w:p>
        </w:tc>
      </w:tr>
    </w:tbl>
    <w:p w:rsidR="004F17E9" w:rsidRPr="005B62B4" w:rsidRDefault="004F17E9" w:rsidP="004F17E9">
      <w:pPr>
        <w:autoSpaceDE w:val="0"/>
        <w:autoSpaceDN w:val="0"/>
        <w:adjustRightInd w:val="0"/>
        <w:spacing w:before="120" w:after="120" w:line="240" w:lineRule="auto"/>
        <w:ind w:firstLine="709"/>
        <w:jc w:val="both"/>
        <w:rPr>
          <w:rFonts w:ascii="Calibri" w:eastAsia="Times New Roman" w:hAnsi="Calibri" w:cs="Times New Roman"/>
          <w:b/>
          <w:sz w:val="24"/>
          <w:szCs w:val="24"/>
          <w:lang w:eastAsia="ru-RU"/>
        </w:rPr>
      </w:pPr>
      <w:r w:rsidRPr="00FD7F17">
        <w:rPr>
          <w:rFonts w:ascii="Calibri" w:eastAsia="Times New Roman" w:hAnsi="Calibri" w:cs="Times New Roman"/>
          <w:color w:val="000000" w:themeColor="text1"/>
          <w:sz w:val="24"/>
          <w:szCs w:val="24"/>
          <w:lang w:eastAsia="ru-RU"/>
        </w:rPr>
        <w:t>3. Перечень условно разрешённых видов использования объектов капитального строительства и земельных участков</w:t>
      </w:r>
      <w:r>
        <w:rPr>
          <w:rFonts w:ascii="Calibri" w:eastAsia="Times New Roman" w:hAnsi="Calibri" w:cs="Times New Roman"/>
          <w:color w:val="000000" w:themeColor="text1"/>
          <w:sz w:val="24"/>
          <w:szCs w:val="24"/>
          <w:lang w:eastAsia="ru-RU"/>
        </w:rPr>
        <w:t xml:space="preserve"> зоны</w:t>
      </w:r>
      <w:r w:rsidR="00017484" w:rsidRPr="00ED665C">
        <w:rPr>
          <w:rFonts w:ascii="Calibri" w:eastAsia="Times New Roman" w:hAnsi="Calibri" w:cs="Times New Roman"/>
          <w:b/>
          <w:sz w:val="24"/>
          <w:szCs w:val="24"/>
          <w:lang w:eastAsia="ru-RU"/>
        </w:rPr>
        <w:t xml:space="preserve"> </w:t>
      </w:r>
      <w:r w:rsidR="00ED665C" w:rsidRPr="00ED665C">
        <w:rPr>
          <w:rFonts w:ascii="Calibri" w:eastAsia="Times New Roman" w:hAnsi="Calibri" w:cs="Times New Roman"/>
          <w:b/>
          <w:sz w:val="24"/>
          <w:szCs w:val="24"/>
          <w:lang w:eastAsia="ru-RU"/>
        </w:rPr>
        <w:t>ПЛ</w:t>
      </w:r>
      <w:r w:rsidR="00DE0A23" w:rsidRPr="003125F3">
        <w:rPr>
          <w:rFonts w:ascii="Calibri" w:eastAsia="Times New Roman" w:hAnsi="Calibri" w:cs="Times New Roman"/>
          <w:sz w:val="24"/>
          <w:szCs w:val="24"/>
          <w:lang w:eastAsia="ru-RU"/>
        </w:rPr>
        <w:t>:</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888"/>
        <w:gridCol w:w="3021"/>
        <w:gridCol w:w="3021"/>
      </w:tblGrid>
      <w:tr w:rsidR="004F17E9" w:rsidRPr="009946F5" w:rsidTr="004F17E9">
        <w:trPr>
          <w:trHeight w:val="663"/>
          <w:tblHeader/>
        </w:trPr>
        <w:tc>
          <w:tcPr>
            <w:tcW w:w="3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4F17E9" w:rsidRPr="009946F5" w:rsidRDefault="004F17E9" w:rsidP="004F17E9">
            <w:pPr>
              <w:widowControl w:val="0"/>
              <w:autoSpaceDE w:val="0"/>
              <w:autoSpaceDN w:val="0"/>
              <w:spacing w:before="0" w:after="0" w:line="240" w:lineRule="auto"/>
              <w:contextualSpacing/>
              <w:jc w:val="center"/>
              <w:rPr>
                <w:rFonts w:eastAsia="Times New Roman" w:cs="Times New Roman"/>
                <w:lang w:eastAsia="ru-RU"/>
              </w:rPr>
            </w:pPr>
            <w:r w:rsidRPr="009946F5">
              <w:rPr>
                <w:rFonts w:eastAsia="Times New Roman" w:cs="Times New Roman"/>
                <w:lang w:eastAsia="ru-RU"/>
              </w:rPr>
              <w:t>Вид разрешённого использования земельного участка</w:t>
            </w:r>
          </w:p>
        </w:tc>
        <w:tc>
          <w:tcPr>
            <w:tcW w:w="3021"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4F17E9" w:rsidRPr="009946F5" w:rsidRDefault="004F17E9" w:rsidP="004F17E9">
            <w:pPr>
              <w:widowControl w:val="0"/>
              <w:autoSpaceDE w:val="0"/>
              <w:autoSpaceDN w:val="0"/>
              <w:spacing w:before="0" w:after="0" w:line="240" w:lineRule="auto"/>
              <w:contextualSpacing/>
              <w:jc w:val="center"/>
              <w:rPr>
                <w:rFonts w:eastAsia="Times New Roman" w:cs="Times New Roman"/>
                <w:lang w:eastAsia="ru-RU"/>
              </w:rPr>
            </w:pPr>
            <w:r w:rsidRPr="009946F5">
              <w:rPr>
                <w:rFonts w:eastAsia="Times New Roman" w:cs="Times New Roman"/>
                <w:lang w:eastAsia="ru-RU"/>
              </w:rPr>
              <w:t>Вид разрешённого использования объекта капитального строительства</w:t>
            </w:r>
          </w:p>
        </w:tc>
        <w:tc>
          <w:tcPr>
            <w:tcW w:w="3021" w:type="dxa"/>
            <w:vMerge w:val="restart"/>
            <w:tcBorders>
              <w:top w:val="single" w:sz="4" w:space="0" w:color="auto"/>
              <w:left w:val="single" w:sz="4" w:space="0" w:color="auto"/>
              <w:right w:val="single" w:sz="4" w:space="0" w:color="auto"/>
            </w:tcBorders>
            <w:shd w:val="clear" w:color="auto" w:fill="D9D9D9" w:themeFill="background1" w:themeFillShade="D9"/>
          </w:tcPr>
          <w:p w:rsidR="004F17E9" w:rsidRPr="009946F5" w:rsidRDefault="004F17E9" w:rsidP="004F17E9">
            <w:pPr>
              <w:widowControl w:val="0"/>
              <w:autoSpaceDE w:val="0"/>
              <w:autoSpaceDN w:val="0"/>
              <w:spacing w:before="0" w:after="0" w:line="240" w:lineRule="auto"/>
              <w:contextualSpacing/>
              <w:jc w:val="center"/>
              <w:rPr>
                <w:rFonts w:eastAsia="Times New Roman" w:cs="Times New Roman"/>
                <w:lang w:eastAsia="ru-RU"/>
              </w:rPr>
            </w:pPr>
            <w:r w:rsidRPr="009946F5">
              <w:rPr>
                <w:rFonts w:eastAsia="Times New Roman" w:cs="Times New Roman"/>
                <w:lang w:eastAsia="ru-RU"/>
              </w:rPr>
              <w:t>Вспомогательный вид разрешённого использования объекта капитального строительства</w:t>
            </w:r>
          </w:p>
        </w:tc>
      </w:tr>
      <w:tr w:rsidR="004F17E9" w:rsidRPr="009946F5" w:rsidTr="004F17E9">
        <w:trPr>
          <w:trHeight w:val="32"/>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4F17E9" w:rsidRPr="009946F5" w:rsidRDefault="004F17E9" w:rsidP="004F17E9">
            <w:pPr>
              <w:widowControl w:val="0"/>
              <w:autoSpaceDE w:val="0"/>
              <w:autoSpaceDN w:val="0"/>
              <w:spacing w:before="0" w:after="0" w:line="240" w:lineRule="auto"/>
              <w:contextualSpacing/>
              <w:jc w:val="center"/>
              <w:rPr>
                <w:rFonts w:eastAsia="Times New Roman" w:cs="Times New Roman"/>
                <w:lang w:eastAsia="ru-RU"/>
              </w:rPr>
            </w:pPr>
            <w:r w:rsidRPr="009946F5">
              <w:rPr>
                <w:rFonts w:eastAsia="Times New Roman" w:cs="Times New Roman"/>
                <w:lang w:eastAsia="ru-RU"/>
              </w:rPr>
              <w:t>Код</w:t>
            </w:r>
          </w:p>
        </w:tc>
        <w:tc>
          <w:tcPr>
            <w:tcW w:w="2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17E9" w:rsidRPr="009946F5" w:rsidRDefault="004F17E9" w:rsidP="004F17E9">
            <w:pPr>
              <w:widowControl w:val="0"/>
              <w:autoSpaceDE w:val="0"/>
              <w:autoSpaceDN w:val="0"/>
              <w:spacing w:before="0" w:after="0" w:line="240" w:lineRule="auto"/>
              <w:contextualSpacing/>
              <w:jc w:val="center"/>
              <w:rPr>
                <w:rFonts w:eastAsia="Times New Roman" w:cs="Times New Roman"/>
                <w:lang w:eastAsia="ru-RU"/>
              </w:rPr>
            </w:pPr>
            <w:r w:rsidRPr="009946F5">
              <w:rPr>
                <w:rFonts w:eastAsia="Times New Roman" w:cs="Times New Roman"/>
                <w:lang w:eastAsia="ru-RU"/>
              </w:rPr>
              <w:t>Наименование</w:t>
            </w:r>
          </w:p>
        </w:tc>
        <w:tc>
          <w:tcPr>
            <w:tcW w:w="3021" w:type="dxa"/>
            <w:vMerge/>
            <w:tcBorders>
              <w:left w:val="single" w:sz="4" w:space="0" w:color="auto"/>
              <w:bottom w:val="nil"/>
              <w:right w:val="single" w:sz="4" w:space="0" w:color="auto"/>
            </w:tcBorders>
            <w:shd w:val="clear" w:color="auto" w:fill="D9D9D9" w:themeFill="background1" w:themeFillShade="D9"/>
            <w:tcMar>
              <w:top w:w="28" w:type="dxa"/>
              <w:left w:w="28" w:type="dxa"/>
              <w:bottom w:w="28" w:type="dxa"/>
              <w:right w:w="28" w:type="dxa"/>
            </w:tcMar>
          </w:tcPr>
          <w:p w:rsidR="004F17E9" w:rsidRPr="009946F5" w:rsidRDefault="004F17E9" w:rsidP="004F17E9">
            <w:pPr>
              <w:widowControl w:val="0"/>
              <w:autoSpaceDE w:val="0"/>
              <w:autoSpaceDN w:val="0"/>
              <w:spacing w:before="0" w:after="0" w:line="240" w:lineRule="auto"/>
              <w:contextualSpacing/>
              <w:jc w:val="center"/>
              <w:rPr>
                <w:rFonts w:eastAsia="Times New Roman" w:cs="Times New Roman"/>
                <w:lang w:eastAsia="ru-RU"/>
              </w:rPr>
            </w:pPr>
          </w:p>
        </w:tc>
        <w:tc>
          <w:tcPr>
            <w:tcW w:w="3021" w:type="dxa"/>
            <w:vMerge/>
            <w:tcBorders>
              <w:left w:val="single" w:sz="4" w:space="0" w:color="auto"/>
              <w:bottom w:val="nil"/>
              <w:right w:val="single" w:sz="4" w:space="0" w:color="auto"/>
            </w:tcBorders>
            <w:shd w:val="clear" w:color="auto" w:fill="D9D9D9" w:themeFill="background1" w:themeFillShade="D9"/>
          </w:tcPr>
          <w:p w:rsidR="004F17E9" w:rsidRPr="009946F5" w:rsidRDefault="004F17E9" w:rsidP="004F17E9">
            <w:pPr>
              <w:widowControl w:val="0"/>
              <w:autoSpaceDE w:val="0"/>
              <w:autoSpaceDN w:val="0"/>
              <w:spacing w:before="0" w:after="0" w:line="240" w:lineRule="auto"/>
              <w:contextualSpacing/>
              <w:jc w:val="center"/>
              <w:rPr>
                <w:rFonts w:eastAsia="Times New Roman" w:cs="Times New Roman"/>
                <w:lang w:eastAsia="ru-RU"/>
              </w:rPr>
            </w:pPr>
          </w:p>
        </w:tc>
      </w:tr>
      <w:tr w:rsidR="004F17E9" w:rsidRPr="009946F5" w:rsidTr="004F17E9">
        <w:trPr>
          <w:trHeight w:val="213"/>
        </w:trPr>
        <w:tc>
          <w:tcPr>
            <w:tcW w:w="709" w:type="dxa"/>
            <w:tcMar>
              <w:top w:w="28" w:type="dxa"/>
              <w:left w:w="28" w:type="dxa"/>
              <w:bottom w:w="28" w:type="dxa"/>
              <w:right w:w="28" w:type="dxa"/>
            </w:tcMar>
          </w:tcPr>
          <w:p w:rsidR="004F17E9" w:rsidRPr="00C223C9" w:rsidRDefault="004F17E9" w:rsidP="004F17E9">
            <w:pPr>
              <w:pStyle w:val="ConsPlusNormal"/>
              <w:ind w:firstLine="0"/>
              <w:contextualSpacing/>
              <w:jc w:val="center"/>
              <w:rPr>
                <w:rFonts w:asciiTheme="minorHAnsi" w:hAnsiTheme="minorHAnsi"/>
              </w:rPr>
            </w:pPr>
            <w:r w:rsidRPr="00C223C9">
              <w:rPr>
                <w:rFonts w:asciiTheme="minorHAnsi" w:hAnsiTheme="minorHAnsi"/>
              </w:rPr>
              <w:t>1.12</w:t>
            </w:r>
          </w:p>
        </w:tc>
        <w:tc>
          <w:tcPr>
            <w:tcW w:w="2888" w:type="dxa"/>
            <w:tcMar>
              <w:top w:w="28" w:type="dxa"/>
              <w:left w:w="28" w:type="dxa"/>
              <w:bottom w:w="28" w:type="dxa"/>
              <w:right w:w="28" w:type="dxa"/>
            </w:tcMar>
          </w:tcPr>
          <w:p w:rsidR="004F17E9" w:rsidRPr="00C223C9" w:rsidRDefault="004F17E9" w:rsidP="004F17E9">
            <w:pPr>
              <w:pStyle w:val="ConsPlusNormal"/>
              <w:ind w:firstLine="0"/>
              <w:contextualSpacing/>
              <w:rPr>
                <w:rFonts w:asciiTheme="minorHAnsi" w:hAnsiTheme="minorHAnsi"/>
              </w:rPr>
            </w:pPr>
            <w:r w:rsidRPr="00C223C9">
              <w:rPr>
                <w:rFonts w:asciiTheme="minorHAnsi" w:hAnsiTheme="minorHAnsi"/>
              </w:rPr>
              <w:t>Пчеловодство</w:t>
            </w:r>
          </w:p>
        </w:tc>
        <w:tc>
          <w:tcPr>
            <w:tcW w:w="3021" w:type="dxa"/>
            <w:tcMar>
              <w:top w:w="28" w:type="dxa"/>
              <w:left w:w="28" w:type="dxa"/>
              <w:bottom w:w="28" w:type="dxa"/>
              <w:right w:w="28" w:type="dxa"/>
            </w:tcMar>
          </w:tcPr>
          <w:p w:rsidR="004F17E9" w:rsidRPr="002250D7" w:rsidRDefault="004F17E9" w:rsidP="004F17E9">
            <w:pPr>
              <w:spacing w:before="0" w:after="0" w:line="240" w:lineRule="auto"/>
              <w:contextualSpacing/>
            </w:pPr>
            <w:r w:rsidRPr="002250D7">
              <w:t>Здания, сооружения, используемые для хранения и первичной переработки продукции пчеловодства</w:t>
            </w:r>
          </w:p>
        </w:tc>
        <w:tc>
          <w:tcPr>
            <w:tcW w:w="3021" w:type="dxa"/>
          </w:tcPr>
          <w:p w:rsidR="004F17E9" w:rsidRPr="002250D7" w:rsidRDefault="004F17E9" w:rsidP="004F17E9">
            <w:pPr>
              <w:pStyle w:val="ConsPlusNormal"/>
              <w:ind w:firstLine="0"/>
              <w:contextualSpacing/>
              <w:rPr>
                <w:rFonts w:asciiTheme="minorHAnsi" w:hAnsiTheme="minorHAnsi"/>
              </w:rPr>
            </w:pPr>
            <w:r w:rsidRPr="002250D7">
              <w:rPr>
                <w:rFonts w:asciiTheme="minorHAnsi" w:hAnsiTheme="minorHAnsi"/>
              </w:rPr>
              <w:t>Не устанавливается</w:t>
            </w:r>
          </w:p>
        </w:tc>
      </w:tr>
      <w:tr w:rsidR="004F17E9" w:rsidRPr="009946F5" w:rsidTr="004F17E9">
        <w:trPr>
          <w:trHeight w:val="213"/>
        </w:trPr>
        <w:tc>
          <w:tcPr>
            <w:tcW w:w="709" w:type="dxa"/>
            <w:tcMar>
              <w:top w:w="28" w:type="dxa"/>
              <w:left w:w="28" w:type="dxa"/>
              <w:bottom w:w="28" w:type="dxa"/>
              <w:right w:w="28" w:type="dxa"/>
            </w:tcMar>
          </w:tcPr>
          <w:p w:rsidR="004F17E9" w:rsidRPr="00C223C9" w:rsidRDefault="004F17E9" w:rsidP="004F17E9">
            <w:pPr>
              <w:pStyle w:val="ConsPlusNormal"/>
              <w:ind w:firstLine="0"/>
              <w:contextualSpacing/>
              <w:jc w:val="center"/>
              <w:rPr>
                <w:rFonts w:asciiTheme="minorHAnsi" w:hAnsiTheme="minorHAnsi"/>
              </w:rPr>
            </w:pPr>
            <w:r w:rsidRPr="00DF3B18">
              <w:rPr>
                <w:rFonts w:asciiTheme="minorHAnsi" w:hAnsiTheme="minorHAnsi"/>
              </w:rPr>
              <w:t>1.16</w:t>
            </w:r>
          </w:p>
        </w:tc>
        <w:tc>
          <w:tcPr>
            <w:tcW w:w="2888" w:type="dxa"/>
            <w:tcMar>
              <w:top w:w="28" w:type="dxa"/>
              <w:left w:w="28" w:type="dxa"/>
              <w:bottom w:w="28" w:type="dxa"/>
              <w:right w:w="28" w:type="dxa"/>
            </w:tcMar>
          </w:tcPr>
          <w:p w:rsidR="004F17E9" w:rsidRPr="00C223C9" w:rsidRDefault="004F17E9" w:rsidP="004F17E9">
            <w:pPr>
              <w:pStyle w:val="ConsPlusNormal"/>
              <w:ind w:firstLine="0"/>
              <w:contextualSpacing/>
              <w:rPr>
                <w:rFonts w:asciiTheme="minorHAnsi" w:hAnsiTheme="minorHAnsi"/>
              </w:rPr>
            </w:pPr>
            <w:r w:rsidRPr="00DF3B18">
              <w:rPr>
                <w:rFonts w:asciiTheme="minorHAnsi" w:hAnsiTheme="minorHAnsi"/>
              </w:rPr>
              <w:t>Ведение личного подсобного хозяйства на полевых участках</w:t>
            </w:r>
          </w:p>
        </w:tc>
        <w:tc>
          <w:tcPr>
            <w:tcW w:w="3021" w:type="dxa"/>
            <w:tcMar>
              <w:top w:w="28" w:type="dxa"/>
              <w:left w:w="28" w:type="dxa"/>
              <w:bottom w:w="28" w:type="dxa"/>
              <w:right w:w="28" w:type="dxa"/>
            </w:tcMar>
          </w:tcPr>
          <w:p w:rsidR="004F17E9" w:rsidRPr="002250D7" w:rsidRDefault="004F17E9" w:rsidP="004F17E9">
            <w:pPr>
              <w:spacing w:before="0" w:after="0" w:line="240" w:lineRule="auto"/>
              <w:contextualSpacing/>
            </w:pPr>
            <w:r w:rsidRPr="00DF3B18">
              <w:t>Производство сельскохозяйственной продукции без права возведения объектов капитального строительства</w:t>
            </w:r>
          </w:p>
        </w:tc>
        <w:tc>
          <w:tcPr>
            <w:tcW w:w="3021" w:type="dxa"/>
          </w:tcPr>
          <w:p w:rsidR="004F17E9" w:rsidRPr="002250D7" w:rsidRDefault="004F17E9" w:rsidP="004F17E9">
            <w:pPr>
              <w:pStyle w:val="ConsPlusNormal"/>
              <w:ind w:firstLine="0"/>
              <w:contextualSpacing/>
              <w:rPr>
                <w:rFonts w:asciiTheme="minorHAnsi" w:hAnsiTheme="minorHAnsi"/>
              </w:rPr>
            </w:pPr>
            <w:r w:rsidRPr="00DF3B18">
              <w:rPr>
                <w:rFonts w:asciiTheme="minorHAnsi" w:hAnsiTheme="minorHAnsi"/>
              </w:rPr>
              <w:t>Не устанавливается</w:t>
            </w:r>
          </w:p>
        </w:tc>
      </w:tr>
      <w:tr w:rsidR="004F17E9" w:rsidRPr="009946F5" w:rsidTr="004F17E9">
        <w:trPr>
          <w:trHeight w:val="213"/>
        </w:trPr>
        <w:tc>
          <w:tcPr>
            <w:tcW w:w="709" w:type="dxa"/>
            <w:tcMar>
              <w:top w:w="28" w:type="dxa"/>
              <w:left w:w="28" w:type="dxa"/>
              <w:bottom w:w="28" w:type="dxa"/>
              <w:right w:w="28" w:type="dxa"/>
            </w:tcMar>
          </w:tcPr>
          <w:p w:rsidR="004F17E9" w:rsidRPr="005058E6" w:rsidRDefault="004F17E9" w:rsidP="004F17E9">
            <w:pPr>
              <w:pStyle w:val="ConsPlusNormal"/>
              <w:ind w:firstLine="0"/>
              <w:contextualSpacing/>
              <w:jc w:val="center"/>
              <w:rPr>
                <w:rFonts w:asciiTheme="minorHAnsi" w:hAnsiTheme="minorHAnsi"/>
              </w:rPr>
            </w:pPr>
            <w:r w:rsidRPr="005058E6">
              <w:rPr>
                <w:rFonts w:asciiTheme="minorHAnsi" w:hAnsiTheme="minorHAnsi"/>
              </w:rPr>
              <w:t>1.17</w:t>
            </w:r>
          </w:p>
        </w:tc>
        <w:tc>
          <w:tcPr>
            <w:tcW w:w="2888" w:type="dxa"/>
            <w:tcMar>
              <w:top w:w="28" w:type="dxa"/>
              <w:left w:w="28" w:type="dxa"/>
              <w:bottom w:w="28" w:type="dxa"/>
              <w:right w:w="28" w:type="dxa"/>
            </w:tcMar>
          </w:tcPr>
          <w:p w:rsidR="004F17E9" w:rsidRPr="005058E6" w:rsidRDefault="004F17E9" w:rsidP="004F17E9">
            <w:pPr>
              <w:pStyle w:val="ConsPlusNormal"/>
              <w:ind w:firstLine="0"/>
              <w:contextualSpacing/>
              <w:rPr>
                <w:rFonts w:asciiTheme="minorHAnsi" w:hAnsiTheme="minorHAnsi"/>
              </w:rPr>
            </w:pPr>
            <w:r w:rsidRPr="005058E6">
              <w:rPr>
                <w:rFonts w:asciiTheme="minorHAnsi" w:hAnsiTheme="minorHAnsi"/>
              </w:rPr>
              <w:t>Питомники</w:t>
            </w:r>
          </w:p>
        </w:tc>
        <w:tc>
          <w:tcPr>
            <w:tcW w:w="3021" w:type="dxa"/>
            <w:tcMar>
              <w:top w:w="28" w:type="dxa"/>
              <w:left w:w="28" w:type="dxa"/>
              <w:bottom w:w="28" w:type="dxa"/>
              <w:right w:w="28" w:type="dxa"/>
            </w:tcMar>
          </w:tcPr>
          <w:p w:rsidR="004F17E9" w:rsidRPr="005058E6" w:rsidRDefault="004F17E9" w:rsidP="004F17E9">
            <w:pPr>
              <w:spacing w:before="0" w:after="0" w:line="240" w:lineRule="auto"/>
              <w:contextualSpacing/>
              <w:rPr>
                <w:rFonts w:cstheme="minorHAnsi"/>
              </w:rPr>
            </w:pPr>
            <w:r w:rsidRPr="005058E6">
              <w:rPr>
                <w:rFonts w:cstheme="minorHAnsi"/>
                <w:lang w:eastAsia="ar-SA"/>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3021" w:type="dxa"/>
          </w:tcPr>
          <w:p w:rsidR="004F17E9" w:rsidRPr="005058E6" w:rsidRDefault="004F17E9" w:rsidP="004F17E9">
            <w:pPr>
              <w:spacing w:before="0" w:after="0" w:line="240" w:lineRule="auto"/>
              <w:contextualSpacing/>
            </w:pPr>
            <w:r w:rsidRPr="005058E6">
              <w:t>Не устанавливается</w:t>
            </w:r>
          </w:p>
        </w:tc>
      </w:tr>
      <w:tr w:rsidR="004F17E9" w:rsidRPr="009946F5" w:rsidTr="004F17E9">
        <w:trPr>
          <w:trHeight w:val="213"/>
        </w:trPr>
        <w:tc>
          <w:tcPr>
            <w:tcW w:w="709" w:type="dxa"/>
            <w:tcMar>
              <w:top w:w="28" w:type="dxa"/>
              <w:left w:w="28" w:type="dxa"/>
              <w:bottom w:w="28" w:type="dxa"/>
              <w:right w:w="28" w:type="dxa"/>
            </w:tcMar>
          </w:tcPr>
          <w:p w:rsidR="004F17E9" w:rsidRPr="003764EB" w:rsidRDefault="004F17E9" w:rsidP="004F17E9">
            <w:pPr>
              <w:pStyle w:val="ConsPlusNormal"/>
              <w:ind w:firstLine="0"/>
              <w:contextualSpacing/>
              <w:jc w:val="center"/>
              <w:rPr>
                <w:highlight w:val="yellow"/>
              </w:rPr>
            </w:pPr>
            <w:r w:rsidRPr="00C223C9">
              <w:rPr>
                <w:rFonts w:asciiTheme="minorHAnsi" w:hAnsiTheme="minorHAnsi"/>
              </w:rPr>
              <w:t>1.18</w:t>
            </w:r>
          </w:p>
        </w:tc>
        <w:tc>
          <w:tcPr>
            <w:tcW w:w="2888" w:type="dxa"/>
            <w:tcMar>
              <w:top w:w="28" w:type="dxa"/>
              <w:left w:w="28" w:type="dxa"/>
              <w:bottom w:w="28" w:type="dxa"/>
              <w:right w:w="28" w:type="dxa"/>
            </w:tcMar>
          </w:tcPr>
          <w:p w:rsidR="004F17E9" w:rsidRPr="002250D7" w:rsidRDefault="004F17E9" w:rsidP="004F17E9">
            <w:pPr>
              <w:pStyle w:val="ConsPlusNormal"/>
              <w:ind w:firstLine="0"/>
              <w:contextualSpacing/>
              <w:rPr>
                <w:rFonts w:asciiTheme="minorHAnsi" w:hAnsiTheme="minorHAnsi"/>
              </w:rPr>
            </w:pPr>
            <w:r w:rsidRPr="002250D7">
              <w:rPr>
                <w:rFonts w:asciiTheme="minorHAnsi" w:hAnsiTheme="minorHAnsi"/>
              </w:rPr>
              <w:t>Обеспечение сельскохозяйственного производства</w:t>
            </w:r>
          </w:p>
        </w:tc>
        <w:tc>
          <w:tcPr>
            <w:tcW w:w="3021" w:type="dxa"/>
            <w:tcMar>
              <w:top w:w="28" w:type="dxa"/>
              <w:left w:w="28" w:type="dxa"/>
              <w:bottom w:w="28" w:type="dxa"/>
              <w:right w:w="28" w:type="dxa"/>
            </w:tcMar>
          </w:tcPr>
          <w:p w:rsidR="004F17E9" w:rsidRPr="002250D7" w:rsidRDefault="004F17E9" w:rsidP="004F17E9">
            <w:pPr>
              <w:spacing w:before="0" w:after="0" w:line="240" w:lineRule="auto"/>
              <w:contextualSpacing/>
            </w:pPr>
            <w:r w:rsidRPr="002250D7">
              <w:t xml:space="preserve"> Здания, сооружения  машинно-транспортных и ремонтных станций, ангары и гаражи для сельскохозяйственной техники, амбары, водонапорные башни, трансформаторные станции и иные объекты, необходимые для ведения сельского хозяйства</w:t>
            </w:r>
          </w:p>
        </w:tc>
        <w:tc>
          <w:tcPr>
            <w:tcW w:w="3021" w:type="dxa"/>
          </w:tcPr>
          <w:p w:rsidR="004F17E9" w:rsidRPr="002250D7" w:rsidRDefault="004F17E9" w:rsidP="004F17E9">
            <w:pPr>
              <w:spacing w:before="0" w:after="0" w:line="240" w:lineRule="auto"/>
              <w:contextualSpacing/>
            </w:pPr>
            <w:r w:rsidRPr="008A3969">
              <w:rPr>
                <w:color w:val="000000" w:themeColor="text1"/>
              </w:rPr>
              <w:t>Хозяйственные постройки, гаражи служебного и специального автотранспорта, объекты инженерной</w:t>
            </w:r>
          </w:p>
        </w:tc>
      </w:tr>
      <w:tr w:rsidR="004F17E9" w:rsidRPr="009946F5" w:rsidTr="004F17E9">
        <w:trPr>
          <w:trHeight w:val="213"/>
        </w:trPr>
        <w:tc>
          <w:tcPr>
            <w:tcW w:w="709" w:type="dxa"/>
            <w:tcMar>
              <w:top w:w="28" w:type="dxa"/>
              <w:left w:w="28" w:type="dxa"/>
              <w:bottom w:w="28" w:type="dxa"/>
              <w:right w:w="28" w:type="dxa"/>
            </w:tcMar>
          </w:tcPr>
          <w:p w:rsidR="004F17E9" w:rsidRPr="005058E6" w:rsidRDefault="004F17E9" w:rsidP="004F17E9">
            <w:pPr>
              <w:pStyle w:val="ConsPlusNormal"/>
              <w:ind w:firstLine="0"/>
              <w:contextualSpacing/>
              <w:jc w:val="center"/>
              <w:rPr>
                <w:rFonts w:asciiTheme="minorHAnsi" w:hAnsiTheme="minorHAnsi"/>
              </w:rPr>
            </w:pPr>
            <w:r w:rsidRPr="005058E6">
              <w:rPr>
                <w:rFonts w:asciiTheme="minorHAnsi" w:hAnsiTheme="minorHAnsi"/>
              </w:rPr>
              <w:t>3.9.3</w:t>
            </w:r>
          </w:p>
        </w:tc>
        <w:tc>
          <w:tcPr>
            <w:tcW w:w="2888" w:type="dxa"/>
            <w:tcMar>
              <w:top w:w="28" w:type="dxa"/>
              <w:left w:w="28" w:type="dxa"/>
              <w:bottom w:w="28" w:type="dxa"/>
              <w:right w:w="28" w:type="dxa"/>
            </w:tcMar>
          </w:tcPr>
          <w:p w:rsidR="004F17E9" w:rsidRPr="005058E6" w:rsidRDefault="004F17E9" w:rsidP="004F17E9">
            <w:pPr>
              <w:pStyle w:val="ConsPlusNormal"/>
              <w:ind w:firstLine="0"/>
              <w:contextualSpacing/>
              <w:rPr>
                <w:rFonts w:asciiTheme="minorHAnsi" w:hAnsiTheme="minorHAnsi"/>
              </w:rPr>
            </w:pPr>
            <w:r w:rsidRPr="005058E6">
              <w:rPr>
                <w:rFonts w:asciiTheme="minorHAnsi" w:hAnsiTheme="minorHAnsi"/>
              </w:rPr>
              <w:t>Проведение научных испытаний</w:t>
            </w:r>
          </w:p>
        </w:tc>
        <w:tc>
          <w:tcPr>
            <w:tcW w:w="3021" w:type="dxa"/>
            <w:tcMar>
              <w:top w:w="28" w:type="dxa"/>
              <w:left w:w="28" w:type="dxa"/>
              <w:bottom w:w="28" w:type="dxa"/>
              <w:right w:w="28" w:type="dxa"/>
            </w:tcMar>
          </w:tcPr>
          <w:p w:rsidR="004F17E9" w:rsidRPr="005058E6" w:rsidRDefault="004F17E9" w:rsidP="004F17E9">
            <w:pPr>
              <w:pStyle w:val="ConsPlusNormal"/>
              <w:ind w:firstLine="0"/>
              <w:contextualSpacing/>
              <w:jc w:val="both"/>
              <w:rPr>
                <w:rFonts w:asciiTheme="minorHAnsi" w:hAnsiTheme="minorHAnsi"/>
              </w:rPr>
            </w:pPr>
            <w:r w:rsidRPr="005058E6">
              <w:rPr>
                <w:rFonts w:asciiTheme="minorHAnsi" w:hAnsiTheme="minorHAnsi"/>
              </w:rPr>
              <w:t xml:space="preserve">Здания и сооружения для проведения научных изысканий, исследований; организации, осуществляющие научные изыскания и разработки, научные и селекционные работы, ведение сельского хозяйства для </w:t>
            </w:r>
            <w:r w:rsidRPr="005058E6">
              <w:rPr>
                <w:rFonts w:asciiTheme="minorHAnsi" w:hAnsiTheme="minorHAnsi"/>
              </w:rPr>
              <w:lastRenderedPageBreak/>
              <w:t>получения ценных образцов</w:t>
            </w:r>
          </w:p>
        </w:tc>
        <w:tc>
          <w:tcPr>
            <w:tcW w:w="3021" w:type="dxa"/>
          </w:tcPr>
          <w:p w:rsidR="004F17E9" w:rsidRPr="005058E6" w:rsidRDefault="004F17E9" w:rsidP="004F17E9">
            <w:pPr>
              <w:pStyle w:val="ConsPlusNormal"/>
              <w:ind w:firstLine="0"/>
              <w:contextualSpacing/>
              <w:jc w:val="both"/>
              <w:rPr>
                <w:rFonts w:asciiTheme="minorHAnsi" w:hAnsiTheme="minorHAnsi"/>
              </w:rPr>
            </w:pPr>
            <w:r w:rsidRPr="005058E6">
              <w:rPr>
                <w:rFonts w:asciiTheme="minorHAnsi" w:eastAsiaTheme="minorEastAsia" w:hAnsiTheme="minorHAnsi"/>
                <w:lang w:eastAsia="en-US"/>
              </w:rPr>
              <w:lastRenderedPageBreak/>
              <w:t>Хозяйственные постройки, гаражи служебного и специального транспорта, парковочные стоянки автомобилей, локальные объекты инженерной инфраструктуры</w:t>
            </w:r>
          </w:p>
        </w:tc>
      </w:tr>
      <w:tr w:rsidR="004F17E9" w:rsidRPr="009946F5" w:rsidTr="004F17E9">
        <w:trPr>
          <w:trHeight w:val="213"/>
        </w:trPr>
        <w:tc>
          <w:tcPr>
            <w:tcW w:w="709" w:type="dxa"/>
            <w:tcMar>
              <w:top w:w="28" w:type="dxa"/>
              <w:left w:w="28" w:type="dxa"/>
              <w:bottom w:w="28" w:type="dxa"/>
              <w:right w:w="28" w:type="dxa"/>
            </w:tcMar>
          </w:tcPr>
          <w:p w:rsidR="004F17E9" w:rsidRPr="005058E6" w:rsidRDefault="004F17E9" w:rsidP="004F17E9">
            <w:pPr>
              <w:pStyle w:val="ConsPlusNormal"/>
              <w:ind w:firstLine="0"/>
              <w:contextualSpacing/>
              <w:jc w:val="center"/>
              <w:rPr>
                <w:rFonts w:asciiTheme="minorHAnsi" w:hAnsiTheme="minorHAnsi"/>
              </w:rPr>
            </w:pPr>
            <w:r>
              <w:rPr>
                <w:rFonts w:asciiTheme="minorHAnsi" w:hAnsiTheme="minorHAnsi"/>
              </w:rPr>
              <w:t>3.9.1</w:t>
            </w:r>
          </w:p>
        </w:tc>
        <w:tc>
          <w:tcPr>
            <w:tcW w:w="2888" w:type="dxa"/>
            <w:tcMar>
              <w:top w:w="28" w:type="dxa"/>
              <w:left w:w="28" w:type="dxa"/>
              <w:bottom w:w="28" w:type="dxa"/>
              <w:right w:w="28" w:type="dxa"/>
            </w:tcMar>
          </w:tcPr>
          <w:p w:rsidR="004F17E9" w:rsidRDefault="004F17E9" w:rsidP="004F17E9">
            <w:pPr>
              <w:autoSpaceDE w:val="0"/>
              <w:autoSpaceDN w:val="0"/>
              <w:adjustRightInd w:val="0"/>
              <w:spacing w:before="0" w:after="0" w:line="240" w:lineRule="auto"/>
              <w:jc w:val="both"/>
              <w:rPr>
                <w:rFonts w:ascii="Calibri" w:hAnsi="Calibri" w:cs="Calibri"/>
              </w:rPr>
            </w:pPr>
            <w:r>
              <w:rPr>
                <w:rFonts w:ascii="Calibri" w:hAnsi="Calibri" w:cs="Calibri"/>
              </w:rPr>
              <w:t>Обеспечение деятельности в области гидрометеорологии и смежных с ней областях</w:t>
            </w:r>
          </w:p>
        </w:tc>
        <w:tc>
          <w:tcPr>
            <w:tcW w:w="3021" w:type="dxa"/>
            <w:tcMar>
              <w:top w:w="28" w:type="dxa"/>
              <w:left w:w="28" w:type="dxa"/>
              <w:bottom w:w="28" w:type="dxa"/>
              <w:right w:w="28" w:type="dxa"/>
            </w:tcMar>
          </w:tcPr>
          <w:p w:rsidR="004F17E9" w:rsidRDefault="004F17E9" w:rsidP="004F17E9">
            <w:pPr>
              <w:autoSpaceDE w:val="0"/>
              <w:autoSpaceDN w:val="0"/>
              <w:adjustRightInd w:val="0"/>
              <w:spacing w:before="0" w:after="0" w:line="240" w:lineRule="auto"/>
              <w:jc w:val="both"/>
              <w:rPr>
                <w:rFonts w:ascii="Calibri" w:hAnsi="Calibri" w:cs="Calibri"/>
              </w:rPr>
            </w:pPr>
            <w:r>
              <w:rPr>
                <w:rFonts w:ascii="Calibri" w:hAnsi="Calibri" w:cs="Calibri"/>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3021" w:type="dxa"/>
          </w:tcPr>
          <w:p w:rsidR="004F17E9" w:rsidRPr="005058E6" w:rsidRDefault="004F17E9" w:rsidP="004F17E9">
            <w:pPr>
              <w:pStyle w:val="ConsPlusNormal"/>
              <w:ind w:firstLine="0"/>
              <w:contextualSpacing/>
              <w:rPr>
                <w:rFonts w:asciiTheme="minorHAnsi" w:hAnsiTheme="minorHAnsi"/>
              </w:rPr>
            </w:pPr>
            <w:r w:rsidRPr="005058E6">
              <w:rPr>
                <w:rFonts w:asciiTheme="minorHAnsi" w:hAnsiTheme="minorHAnsi"/>
              </w:rPr>
              <w:t xml:space="preserve">Гаражи служебного автотранспорта, </w:t>
            </w:r>
            <w:r w:rsidRPr="005058E6">
              <w:rPr>
                <w:rFonts w:asciiTheme="minorHAnsi" w:hAnsiTheme="minorHAnsi"/>
                <w:color w:val="000000" w:themeColor="text1"/>
              </w:rPr>
              <w:t>стоянки для автомобилей, объекты инженерной инфраструктуры, элементы благоустройства территории</w:t>
            </w:r>
          </w:p>
        </w:tc>
      </w:tr>
      <w:tr w:rsidR="004F17E9" w:rsidRPr="009946F5" w:rsidTr="004F17E9">
        <w:trPr>
          <w:trHeight w:val="213"/>
        </w:trPr>
        <w:tc>
          <w:tcPr>
            <w:tcW w:w="709" w:type="dxa"/>
            <w:tcMar>
              <w:top w:w="28" w:type="dxa"/>
              <w:left w:w="28" w:type="dxa"/>
              <w:bottom w:w="28" w:type="dxa"/>
              <w:right w:w="28" w:type="dxa"/>
            </w:tcMar>
          </w:tcPr>
          <w:p w:rsidR="004F17E9" w:rsidRPr="005058E6" w:rsidRDefault="004F17E9" w:rsidP="004F17E9">
            <w:pPr>
              <w:pStyle w:val="ConsPlusNormal"/>
              <w:ind w:firstLine="0"/>
              <w:contextualSpacing/>
              <w:jc w:val="center"/>
              <w:rPr>
                <w:rFonts w:asciiTheme="minorHAnsi" w:hAnsiTheme="minorHAnsi"/>
              </w:rPr>
            </w:pPr>
            <w:r>
              <w:rPr>
                <w:rFonts w:asciiTheme="minorHAnsi" w:hAnsiTheme="minorHAnsi"/>
              </w:rPr>
              <w:t>5.1.3</w:t>
            </w:r>
          </w:p>
        </w:tc>
        <w:tc>
          <w:tcPr>
            <w:tcW w:w="2888" w:type="dxa"/>
            <w:tcMar>
              <w:top w:w="28" w:type="dxa"/>
              <w:left w:w="28" w:type="dxa"/>
              <w:bottom w:w="28" w:type="dxa"/>
              <w:right w:w="28" w:type="dxa"/>
            </w:tcMar>
          </w:tcPr>
          <w:p w:rsidR="004F17E9" w:rsidRDefault="004F17E9" w:rsidP="004F17E9">
            <w:pPr>
              <w:autoSpaceDE w:val="0"/>
              <w:autoSpaceDN w:val="0"/>
              <w:adjustRightInd w:val="0"/>
              <w:spacing w:before="0" w:after="0" w:line="240" w:lineRule="auto"/>
              <w:jc w:val="both"/>
              <w:rPr>
                <w:rFonts w:ascii="Calibri" w:hAnsi="Calibri" w:cs="Calibri"/>
              </w:rPr>
            </w:pPr>
            <w:r>
              <w:rPr>
                <w:rFonts w:ascii="Calibri" w:hAnsi="Calibri" w:cs="Calibri"/>
              </w:rPr>
              <w:t>Площадки для занятий спортом</w:t>
            </w:r>
          </w:p>
        </w:tc>
        <w:tc>
          <w:tcPr>
            <w:tcW w:w="3021" w:type="dxa"/>
            <w:tcMar>
              <w:top w:w="28" w:type="dxa"/>
              <w:left w:w="28" w:type="dxa"/>
              <w:bottom w:w="28" w:type="dxa"/>
              <w:right w:w="28" w:type="dxa"/>
            </w:tcMar>
          </w:tcPr>
          <w:p w:rsidR="004F17E9" w:rsidRDefault="004F17E9" w:rsidP="004F17E9">
            <w:pPr>
              <w:autoSpaceDE w:val="0"/>
              <w:autoSpaceDN w:val="0"/>
              <w:adjustRightInd w:val="0"/>
              <w:spacing w:before="0" w:after="0" w:line="240" w:lineRule="auto"/>
              <w:jc w:val="both"/>
              <w:rPr>
                <w:rFonts w:ascii="Calibri" w:hAnsi="Calibri" w:cs="Calibri"/>
              </w:rPr>
            </w:pPr>
            <w:r>
              <w:rPr>
                <w:rFonts w:ascii="Calibri" w:hAnsi="Calibri" w:cs="Calibri"/>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021" w:type="dxa"/>
          </w:tcPr>
          <w:p w:rsidR="004F17E9" w:rsidRPr="005058E6" w:rsidRDefault="004F17E9" w:rsidP="004F17E9">
            <w:pPr>
              <w:pStyle w:val="ConsPlusNormal"/>
              <w:ind w:firstLine="0"/>
              <w:contextualSpacing/>
              <w:rPr>
                <w:rFonts w:asciiTheme="minorHAnsi" w:hAnsiTheme="minorHAnsi"/>
              </w:rPr>
            </w:pPr>
            <w:r w:rsidRPr="00783868">
              <w:rPr>
                <w:rFonts w:asciiTheme="minorHAnsi" w:hAnsiTheme="minorHAnsi"/>
              </w:rPr>
              <w:t>Не устанавливается</w:t>
            </w:r>
          </w:p>
        </w:tc>
      </w:tr>
      <w:tr w:rsidR="004F17E9" w:rsidRPr="009946F5" w:rsidTr="004F17E9">
        <w:trPr>
          <w:trHeight w:val="213"/>
        </w:trPr>
        <w:tc>
          <w:tcPr>
            <w:tcW w:w="709" w:type="dxa"/>
            <w:tcMar>
              <w:top w:w="28" w:type="dxa"/>
              <w:left w:w="28" w:type="dxa"/>
              <w:bottom w:w="28" w:type="dxa"/>
              <w:right w:w="28" w:type="dxa"/>
            </w:tcMar>
          </w:tcPr>
          <w:p w:rsidR="004F17E9" w:rsidRPr="005058E6" w:rsidRDefault="004F17E9" w:rsidP="004F17E9">
            <w:pPr>
              <w:pStyle w:val="ConsPlusNormal"/>
              <w:ind w:firstLine="0"/>
              <w:contextualSpacing/>
              <w:jc w:val="center"/>
              <w:rPr>
                <w:rFonts w:asciiTheme="minorHAnsi" w:hAnsiTheme="minorHAnsi"/>
                <w:color w:val="000000" w:themeColor="text1"/>
              </w:rPr>
            </w:pPr>
            <w:r w:rsidRPr="005058E6">
              <w:rPr>
                <w:rFonts w:asciiTheme="minorHAnsi" w:hAnsiTheme="minorHAnsi"/>
                <w:color w:val="000000" w:themeColor="text1"/>
              </w:rPr>
              <w:t>5.3</w:t>
            </w:r>
          </w:p>
        </w:tc>
        <w:tc>
          <w:tcPr>
            <w:tcW w:w="2888" w:type="dxa"/>
            <w:tcMar>
              <w:top w:w="28" w:type="dxa"/>
              <w:left w:w="28" w:type="dxa"/>
              <w:bottom w:w="28" w:type="dxa"/>
              <w:right w:w="28" w:type="dxa"/>
            </w:tcMar>
          </w:tcPr>
          <w:p w:rsidR="004F17E9" w:rsidRPr="005058E6" w:rsidRDefault="004F17E9" w:rsidP="004F17E9">
            <w:pPr>
              <w:pStyle w:val="ConsPlusNormal"/>
              <w:ind w:firstLine="0"/>
              <w:contextualSpacing/>
              <w:rPr>
                <w:rFonts w:asciiTheme="minorHAnsi" w:hAnsiTheme="minorHAnsi"/>
                <w:color w:val="000000" w:themeColor="text1"/>
              </w:rPr>
            </w:pPr>
            <w:r w:rsidRPr="005058E6">
              <w:rPr>
                <w:rFonts w:asciiTheme="minorHAnsi" w:hAnsiTheme="minorHAnsi"/>
                <w:color w:val="000000" w:themeColor="text1"/>
              </w:rPr>
              <w:t>Охота и рыбалка</w:t>
            </w:r>
          </w:p>
        </w:tc>
        <w:tc>
          <w:tcPr>
            <w:tcW w:w="3021" w:type="dxa"/>
            <w:tcMar>
              <w:top w:w="28" w:type="dxa"/>
              <w:left w:w="28" w:type="dxa"/>
              <w:bottom w:w="28" w:type="dxa"/>
              <w:right w:w="28" w:type="dxa"/>
            </w:tcMar>
          </w:tcPr>
          <w:p w:rsidR="004F17E9" w:rsidRPr="005058E6" w:rsidRDefault="004F17E9" w:rsidP="004F17E9">
            <w:pPr>
              <w:pStyle w:val="ConsPlusNormal"/>
              <w:ind w:firstLine="0"/>
              <w:contextualSpacing/>
              <w:rPr>
                <w:rFonts w:asciiTheme="minorHAnsi" w:hAnsiTheme="minorHAnsi"/>
                <w:color w:val="000000" w:themeColor="text1"/>
              </w:rPr>
            </w:pPr>
            <w:r w:rsidRPr="005058E6">
              <w:rPr>
                <w:rFonts w:asciiTheme="minorHAnsi" w:hAnsiTheme="minorHAnsi"/>
                <w:color w:val="000000" w:themeColor="text1"/>
              </w:rPr>
              <w:t>Обустройство мест охоты и рыбалки, размещение дома охотника или рыболова, сооружений, необходимых для восстановления и поддержания поголовья зверей или количества рыбы</w:t>
            </w:r>
          </w:p>
        </w:tc>
        <w:tc>
          <w:tcPr>
            <w:tcW w:w="3021" w:type="dxa"/>
          </w:tcPr>
          <w:p w:rsidR="004F17E9" w:rsidRPr="005058E6" w:rsidRDefault="004F17E9" w:rsidP="004F17E9">
            <w:pPr>
              <w:spacing w:before="0" w:after="0" w:line="240" w:lineRule="auto"/>
              <w:contextualSpacing/>
              <w:rPr>
                <w:color w:val="000000" w:themeColor="text1"/>
              </w:rPr>
            </w:pPr>
            <w:r w:rsidRPr="005058E6">
              <w:t>Хозяйственные постройки, с</w:t>
            </w:r>
            <w:r w:rsidRPr="005058E6">
              <w:rPr>
                <w:color w:val="000000" w:themeColor="text1"/>
              </w:rPr>
              <w:t>тоянки для автомобилей, объекты инженерной инфраструктуры, элементы благоустройства территории</w:t>
            </w:r>
          </w:p>
        </w:tc>
      </w:tr>
      <w:tr w:rsidR="004F17E9" w:rsidRPr="009946F5" w:rsidTr="004F17E9">
        <w:trPr>
          <w:trHeight w:val="213"/>
        </w:trPr>
        <w:tc>
          <w:tcPr>
            <w:tcW w:w="709" w:type="dxa"/>
            <w:tcMar>
              <w:top w:w="28" w:type="dxa"/>
              <w:left w:w="28" w:type="dxa"/>
              <w:bottom w:w="28" w:type="dxa"/>
              <w:right w:w="28" w:type="dxa"/>
            </w:tcMar>
          </w:tcPr>
          <w:p w:rsidR="004F17E9" w:rsidRPr="005058E6" w:rsidRDefault="004F17E9" w:rsidP="004F17E9">
            <w:pPr>
              <w:pStyle w:val="ConsPlusNormal"/>
              <w:ind w:firstLine="0"/>
              <w:contextualSpacing/>
              <w:jc w:val="center"/>
              <w:rPr>
                <w:rFonts w:asciiTheme="minorHAnsi" w:hAnsiTheme="minorHAnsi"/>
                <w:color w:val="000000" w:themeColor="text1"/>
              </w:rPr>
            </w:pPr>
            <w:r>
              <w:rPr>
                <w:rFonts w:asciiTheme="minorHAnsi" w:hAnsiTheme="minorHAnsi"/>
                <w:color w:val="000000" w:themeColor="text1"/>
              </w:rPr>
              <w:t>5.4</w:t>
            </w:r>
          </w:p>
        </w:tc>
        <w:tc>
          <w:tcPr>
            <w:tcW w:w="2888" w:type="dxa"/>
            <w:tcMar>
              <w:top w:w="28" w:type="dxa"/>
              <w:left w:w="28" w:type="dxa"/>
              <w:bottom w:w="28" w:type="dxa"/>
              <w:right w:w="28" w:type="dxa"/>
            </w:tcMar>
          </w:tcPr>
          <w:p w:rsidR="004F17E9" w:rsidRDefault="004F17E9" w:rsidP="004F17E9">
            <w:pPr>
              <w:autoSpaceDE w:val="0"/>
              <w:autoSpaceDN w:val="0"/>
              <w:adjustRightInd w:val="0"/>
              <w:spacing w:before="0" w:after="0" w:line="240" w:lineRule="auto"/>
              <w:jc w:val="both"/>
              <w:rPr>
                <w:rFonts w:ascii="Calibri" w:hAnsi="Calibri" w:cs="Calibri"/>
              </w:rPr>
            </w:pPr>
            <w:r>
              <w:rPr>
                <w:rFonts w:ascii="Calibri" w:hAnsi="Calibri" w:cs="Calibri"/>
              </w:rPr>
              <w:t>Причалы для маломерных судов</w:t>
            </w:r>
          </w:p>
        </w:tc>
        <w:tc>
          <w:tcPr>
            <w:tcW w:w="3021" w:type="dxa"/>
            <w:tcMar>
              <w:top w:w="28" w:type="dxa"/>
              <w:left w:w="28" w:type="dxa"/>
              <w:bottom w:w="28" w:type="dxa"/>
              <w:right w:w="28" w:type="dxa"/>
            </w:tcMar>
          </w:tcPr>
          <w:p w:rsidR="004F17E9" w:rsidRDefault="004F17E9" w:rsidP="004F17E9">
            <w:pPr>
              <w:autoSpaceDE w:val="0"/>
              <w:autoSpaceDN w:val="0"/>
              <w:adjustRightInd w:val="0"/>
              <w:spacing w:before="0" w:after="0" w:line="240" w:lineRule="auto"/>
              <w:jc w:val="both"/>
              <w:rPr>
                <w:rFonts w:ascii="Calibri" w:hAnsi="Calibri" w:cs="Calibri"/>
              </w:rPr>
            </w:pPr>
            <w:r>
              <w:rPr>
                <w:rFonts w:ascii="Calibri" w:hAnsi="Calibri" w:cs="Calibri"/>
              </w:rPr>
              <w:t>Размещение сооружений, предназначенных для причаливания, хранения и обслуживания яхт, катеров, лодок и других маломерных судов</w:t>
            </w:r>
          </w:p>
        </w:tc>
        <w:tc>
          <w:tcPr>
            <w:tcW w:w="3021" w:type="dxa"/>
          </w:tcPr>
          <w:p w:rsidR="004F17E9" w:rsidRPr="005058E6" w:rsidRDefault="004F17E9" w:rsidP="004F17E9">
            <w:pPr>
              <w:spacing w:before="0" w:after="0" w:line="240" w:lineRule="auto"/>
              <w:contextualSpacing/>
            </w:pPr>
            <w:r w:rsidRPr="00783868">
              <w:t>Не устанавливается</w:t>
            </w:r>
          </w:p>
        </w:tc>
      </w:tr>
      <w:tr w:rsidR="004F17E9" w:rsidRPr="009946F5" w:rsidTr="004F17E9">
        <w:trPr>
          <w:trHeight w:val="213"/>
        </w:trPr>
        <w:tc>
          <w:tcPr>
            <w:tcW w:w="709" w:type="dxa"/>
            <w:tcMar>
              <w:top w:w="28" w:type="dxa"/>
              <w:left w:w="28" w:type="dxa"/>
              <w:bottom w:w="28" w:type="dxa"/>
              <w:right w:w="28" w:type="dxa"/>
            </w:tcMar>
          </w:tcPr>
          <w:p w:rsidR="004F17E9" w:rsidRPr="005058E6" w:rsidRDefault="004F17E9" w:rsidP="004F17E9">
            <w:pPr>
              <w:pStyle w:val="ConsPlusNormal"/>
              <w:ind w:firstLine="0"/>
              <w:contextualSpacing/>
              <w:jc w:val="center"/>
              <w:rPr>
                <w:rFonts w:asciiTheme="minorHAnsi" w:hAnsiTheme="minorHAnsi" w:cstheme="minorHAnsi"/>
              </w:rPr>
            </w:pPr>
            <w:r w:rsidRPr="005058E6">
              <w:rPr>
                <w:rFonts w:asciiTheme="minorHAnsi" w:hAnsiTheme="minorHAnsi" w:cstheme="minorHAnsi"/>
              </w:rPr>
              <w:t>6.8</w:t>
            </w:r>
          </w:p>
        </w:tc>
        <w:tc>
          <w:tcPr>
            <w:tcW w:w="2888" w:type="dxa"/>
            <w:tcMar>
              <w:top w:w="28" w:type="dxa"/>
              <w:left w:w="28" w:type="dxa"/>
              <w:bottom w:w="28" w:type="dxa"/>
              <w:right w:w="28" w:type="dxa"/>
            </w:tcMar>
          </w:tcPr>
          <w:p w:rsidR="004F17E9" w:rsidRPr="005058E6" w:rsidRDefault="004F17E9" w:rsidP="004F17E9">
            <w:pPr>
              <w:pStyle w:val="ConsPlusNormal"/>
              <w:ind w:firstLine="0"/>
              <w:contextualSpacing/>
              <w:jc w:val="both"/>
              <w:rPr>
                <w:rFonts w:asciiTheme="minorHAnsi" w:hAnsiTheme="minorHAnsi" w:cstheme="minorHAnsi"/>
              </w:rPr>
            </w:pPr>
            <w:r w:rsidRPr="005058E6">
              <w:rPr>
                <w:rFonts w:asciiTheme="minorHAnsi" w:hAnsiTheme="minorHAnsi" w:cstheme="minorHAnsi"/>
              </w:rPr>
              <w:t>Связь</w:t>
            </w:r>
          </w:p>
        </w:tc>
        <w:tc>
          <w:tcPr>
            <w:tcW w:w="3021" w:type="dxa"/>
            <w:tcMar>
              <w:top w:w="28" w:type="dxa"/>
              <w:left w:w="28" w:type="dxa"/>
              <w:bottom w:w="28" w:type="dxa"/>
              <w:right w:w="28" w:type="dxa"/>
            </w:tcMar>
          </w:tcPr>
          <w:p w:rsidR="004F17E9" w:rsidRPr="005058E6" w:rsidRDefault="004F17E9" w:rsidP="004F17E9">
            <w:pPr>
              <w:pStyle w:val="ConsPlusNormal"/>
              <w:ind w:firstLine="0"/>
              <w:contextualSpacing/>
              <w:rPr>
                <w:rFonts w:asciiTheme="minorHAnsi" w:hAnsiTheme="minorHAnsi" w:cstheme="minorHAnsi"/>
              </w:rPr>
            </w:pPr>
            <w:r w:rsidRPr="005058E6">
              <w:rPr>
                <w:rFonts w:asciiTheme="minorHAnsi" w:hAnsiTheme="minorHAnsi" w:cstheme="minorHAnsi"/>
              </w:rPr>
              <w:t xml:space="preserve">Объекты капитального строительства, обеспечивающие радиовещание, телевидение, связь </w:t>
            </w:r>
          </w:p>
        </w:tc>
        <w:tc>
          <w:tcPr>
            <w:tcW w:w="3021" w:type="dxa"/>
          </w:tcPr>
          <w:p w:rsidR="004F17E9" w:rsidRPr="005058E6" w:rsidRDefault="004F17E9" w:rsidP="004F17E9">
            <w:pPr>
              <w:pStyle w:val="ConsPlusNormal"/>
              <w:ind w:firstLine="0"/>
              <w:contextualSpacing/>
              <w:rPr>
                <w:rFonts w:asciiTheme="minorHAnsi" w:hAnsiTheme="minorHAnsi" w:cstheme="minorHAnsi"/>
              </w:rPr>
            </w:pPr>
            <w:r w:rsidRPr="005058E6">
              <w:rPr>
                <w:rFonts w:asciiTheme="minorHAnsi" w:hAnsiTheme="minorHAnsi" w:cstheme="minorHAnsi"/>
              </w:rPr>
              <w:t>Хозяйственные постройки, административно-бытовые корпуса, стоянки автомобилей, объекты для размещения служб охраны и наблюдения, локальные объекты инженерной инфраструктуры, объекты гражданской обороны, столовые для сотрудников предприятий</w:t>
            </w:r>
          </w:p>
        </w:tc>
      </w:tr>
      <w:tr w:rsidR="004F17E9" w:rsidRPr="009946F5" w:rsidTr="004F17E9">
        <w:trPr>
          <w:trHeight w:val="435"/>
        </w:trPr>
        <w:tc>
          <w:tcPr>
            <w:tcW w:w="709" w:type="dxa"/>
            <w:tcMar>
              <w:top w:w="28" w:type="dxa"/>
              <w:left w:w="28" w:type="dxa"/>
              <w:bottom w:w="28" w:type="dxa"/>
              <w:right w:w="28" w:type="dxa"/>
            </w:tcMar>
          </w:tcPr>
          <w:p w:rsidR="004F17E9" w:rsidRPr="00783868" w:rsidRDefault="004F17E9" w:rsidP="004F17E9">
            <w:pPr>
              <w:pStyle w:val="ConsPlusNormal"/>
              <w:ind w:firstLine="0"/>
              <w:contextualSpacing/>
              <w:jc w:val="center"/>
              <w:rPr>
                <w:rFonts w:asciiTheme="minorHAnsi" w:hAnsiTheme="minorHAnsi"/>
              </w:rPr>
            </w:pPr>
            <w:r w:rsidRPr="00783868">
              <w:rPr>
                <w:rFonts w:asciiTheme="minorHAnsi" w:hAnsiTheme="minorHAnsi"/>
              </w:rPr>
              <w:lastRenderedPageBreak/>
              <w:t>7.2</w:t>
            </w:r>
            <w:r>
              <w:rPr>
                <w:rFonts w:asciiTheme="minorHAnsi" w:hAnsiTheme="minorHAnsi"/>
              </w:rPr>
              <w:t>.3</w:t>
            </w:r>
          </w:p>
        </w:tc>
        <w:tc>
          <w:tcPr>
            <w:tcW w:w="2888" w:type="dxa"/>
            <w:tcMar>
              <w:top w:w="28" w:type="dxa"/>
              <w:left w:w="28" w:type="dxa"/>
              <w:bottom w:w="28" w:type="dxa"/>
              <w:right w:w="28" w:type="dxa"/>
            </w:tcMar>
          </w:tcPr>
          <w:p w:rsidR="004F17E9" w:rsidRPr="00783868" w:rsidRDefault="004F17E9" w:rsidP="004F17E9">
            <w:pPr>
              <w:pStyle w:val="ConsPlusNormal"/>
              <w:ind w:firstLine="0"/>
              <w:contextualSpacing/>
              <w:rPr>
                <w:rFonts w:asciiTheme="minorHAnsi" w:hAnsiTheme="minorHAnsi"/>
              </w:rPr>
            </w:pPr>
            <w:r>
              <w:rPr>
                <w:rFonts w:asciiTheme="minorHAnsi" w:hAnsiTheme="minorHAnsi"/>
              </w:rPr>
              <w:t>Стоянки транспорта общего пользования</w:t>
            </w:r>
          </w:p>
        </w:tc>
        <w:tc>
          <w:tcPr>
            <w:tcW w:w="3021" w:type="dxa"/>
            <w:tcMar>
              <w:top w:w="28" w:type="dxa"/>
              <w:left w:w="28" w:type="dxa"/>
              <w:bottom w:w="28" w:type="dxa"/>
              <w:right w:w="28" w:type="dxa"/>
            </w:tcMar>
          </w:tcPr>
          <w:p w:rsidR="004F17E9" w:rsidRPr="00783868" w:rsidRDefault="004F17E9" w:rsidP="004F17E9">
            <w:pPr>
              <w:pStyle w:val="ConsPlusNormal"/>
              <w:ind w:firstLine="0"/>
              <w:contextualSpacing/>
              <w:rPr>
                <w:rFonts w:asciiTheme="minorHAnsi" w:hAnsiTheme="minorHAnsi"/>
              </w:rPr>
            </w:pPr>
            <w:r>
              <w:rPr>
                <w:rFonts w:asciiTheme="minorHAnsi" w:hAnsiTheme="minorHAnsi"/>
              </w:rPr>
              <w:t>Размещение стоянок автотранспортных средств, осуществляющих перевозки людей  установленному маршруту</w:t>
            </w:r>
          </w:p>
        </w:tc>
        <w:tc>
          <w:tcPr>
            <w:tcW w:w="3021" w:type="dxa"/>
          </w:tcPr>
          <w:p w:rsidR="004F17E9" w:rsidRPr="00783868" w:rsidRDefault="004F17E9" w:rsidP="004F17E9">
            <w:pPr>
              <w:pStyle w:val="ConsPlusNormal"/>
              <w:ind w:firstLine="0"/>
              <w:contextualSpacing/>
              <w:rPr>
                <w:rFonts w:asciiTheme="minorHAnsi" w:hAnsiTheme="minorHAnsi"/>
              </w:rPr>
            </w:pPr>
            <w:r w:rsidRPr="00783868">
              <w:rPr>
                <w:rFonts w:asciiTheme="minorHAnsi" w:hAnsiTheme="minorHAnsi"/>
              </w:rPr>
              <w:t>Не устанавливается</w:t>
            </w:r>
          </w:p>
        </w:tc>
      </w:tr>
      <w:tr w:rsidR="004F17E9" w:rsidRPr="009946F5" w:rsidTr="004F17E9">
        <w:trPr>
          <w:trHeight w:val="435"/>
        </w:trPr>
        <w:tc>
          <w:tcPr>
            <w:tcW w:w="709" w:type="dxa"/>
            <w:vMerge w:val="restart"/>
            <w:tcMar>
              <w:top w:w="28" w:type="dxa"/>
              <w:left w:w="28" w:type="dxa"/>
              <w:bottom w:w="28" w:type="dxa"/>
              <w:right w:w="28" w:type="dxa"/>
            </w:tcMar>
          </w:tcPr>
          <w:p w:rsidR="004F17E9" w:rsidRPr="00783868" w:rsidRDefault="004F17E9" w:rsidP="004F17E9">
            <w:pPr>
              <w:pStyle w:val="ConsPlusNormal"/>
              <w:ind w:firstLine="0"/>
              <w:contextualSpacing/>
              <w:jc w:val="center"/>
              <w:rPr>
                <w:rFonts w:asciiTheme="minorHAnsi" w:hAnsiTheme="minorHAnsi"/>
              </w:rPr>
            </w:pPr>
            <w:r>
              <w:rPr>
                <w:rFonts w:asciiTheme="minorHAnsi" w:hAnsiTheme="minorHAnsi"/>
              </w:rPr>
              <w:t>8.3</w:t>
            </w:r>
          </w:p>
        </w:tc>
        <w:tc>
          <w:tcPr>
            <w:tcW w:w="2888" w:type="dxa"/>
            <w:vMerge w:val="restart"/>
            <w:tcMar>
              <w:top w:w="28" w:type="dxa"/>
              <w:left w:w="28" w:type="dxa"/>
              <w:bottom w:w="28" w:type="dxa"/>
              <w:right w:w="28" w:type="dxa"/>
            </w:tcMar>
          </w:tcPr>
          <w:p w:rsidR="004F17E9" w:rsidRDefault="004F17E9" w:rsidP="004F17E9">
            <w:pPr>
              <w:pStyle w:val="ConsPlusNormal"/>
              <w:ind w:firstLine="0"/>
              <w:contextualSpacing/>
              <w:rPr>
                <w:rFonts w:asciiTheme="minorHAnsi" w:hAnsiTheme="minorHAnsi"/>
              </w:rPr>
            </w:pPr>
            <w:r>
              <w:rPr>
                <w:rFonts w:asciiTheme="minorHAnsi" w:hAnsiTheme="minorHAnsi"/>
              </w:rPr>
              <w:t>Обеспечение внутреннего правопорядка</w:t>
            </w:r>
          </w:p>
        </w:tc>
        <w:tc>
          <w:tcPr>
            <w:tcW w:w="3021" w:type="dxa"/>
            <w:tcMar>
              <w:top w:w="28" w:type="dxa"/>
              <w:left w:w="28" w:type="dxa"/>
              <w:bottom w:w="28" w:type="dxa"/>
              <w:right w:w="28" w:type="dxa"/>
            </w:tcMar>
          </w:tcPr>
          <w:p w:rsidR="004F17E9" w:rsidRPr="000B4DEC" w:rsidRDefault="004F17E9" w:rsidP="004F17E9">
            <w:pPr>
              <w:pStyle w:val="ConsPlusNormal"/>
              <w:ind w:firstLine="0"/>
              <w:contextualSpacing/>
              <w:rPr>
                <w:rFonts w:asciiTheme="minorHAnsi" w:hAnsiTheme="minorHAnsi"/>
              </w:rPr>
            </w:pPr>
            <w:r w:rsidRPr="000B4DEC">
              <w:rPr>
                <w:rFonts w:asciiTheme="minorHAnsi" w:hAnsiTheme="minorHAnsi"/>
              </w:rPr>
              <w:t>Объекты органов внутренних дел и спасательных служб</w:t>
            </w:r>
          </w:p>
        </w:tc>
        <w:tc>
          <w:tcPr>
            <w:tcW w:w="3021" w:type="dxa"/>
          </w:tcPr>
          <w:p w:rsidR="004F17E9" w:rsidRPr="000B4DEC" w:rsidRDefault="004F17E9" w:rsidP="004F17E9">
            <w:pPr>
              <w:pStyle w:val="ConsPlusNormal"/>
              <w:ind w:firstLine="0"/>
              <w:contextualSpacing/>
              <w:rPr>
                <w:rFonts w:asciiTheme="minorHAnsi" w:hAnsiTheme="minorHAnsi"/>
              </w:rPr>
            </w:pPr>
            <w:r w:rsidRPr="005058E6">
              <w:rPr>
                <w:rFonts w:asciiTheme="minorHAnsi" w:hAnsiTheme="minorHAnsi" w:cstheme="minorHAnsi"/>
                <w:color w:val="000000" w:themeColor="text1"/>
              </w:rPr>
              <w:t>Стоянки для автомобилей, объекты инженерной инфраструктуры, элементы благоустройства территории</w:t>
            </w:r>
          </w:p>
        </w:tc>
      </w:tr>
      <w:tr w:rsidR="004F17E9" w:rsidRPr="009946F5" w:rsidTr="004F17E9">
        <w:trPr>
          <w:trHeight w:val="196"/>
        </w:trPr>
        <w:tc>
          <w:tcPr>
            <w:tcW w:w="709" w:type="dxa"/>
            <w:vMerge/>
            <w:tcMar>
              <w:top w:w="28" w:type="dxa"/>
              <w:left w:w="28" w:type="dxa"/>
              <w:bottom w:w="28" w:type="dxa"/>
              <w:right w:w="28" w:type="dxa"/>
            </w:tcMar>
          </w:tcPr>
          <w:p w:rsidR="004F17E9" w:rsidRDefault="004F17E9" w:rsidP="004F17E9">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4F17E9" w:rsidRDefault="004F17E9" w:rsidP="004F17E9">
            <w:pPr>
              <w:pStyle w:val="ConsPlusNormal"/>
              <w:ind w:firstLine="0"/>
              <w:contextualSpacing/>
              <w:rPr>
                <w:rFonts w:asciiTheme="minorHAnsi" w:hAnsiTheme="minorHAnsi"/>
              </w:rPr>
            </w:pPr>
          </w:p>
        </w:tc>
        <w:tc>
          <w:tcPr>
            <w:tcW w:w="3021" w:type="dxa"/>
            <w:tcMar>
              <w:top w:w="28" w:type="dxa"/>
              <w:left w:w="28" w:type="dxa"/>
              <w:bottom w:w="28" w:type="dxa"/>
              <w:right w:w="28" w:type="dxa"/>
            </w:tcMar>
          </w:tcPr>
          <w:p w:rsidR="004F17E9" w:rsidRPr="000B4DEC" w:rsidRDefault="004F17E9" w:rsidP="004F17E9">
            <w:pPr>
              <w:pStyle w:val="ConsPlusNormal"/>
              <w:ind w:firstLine="0"/>
              <w:contextualSpacing/>
              <w:rPr>
                <w:rFonts w:asciiTheme="minorHAnsi" w:hAnsiTheme="minorHAnsi"/>
              </w:rPr>
            </w:pPr>
            <w:r w:rsidRPr="000B4DEC">
              <w:rPr>
                <w:rFonts w:asciiTheme="minorHAnsi" w:hAnsiTheme="minorHAnsi"/>
              </w:rPr>
              <w:t>Объекты гражданской обороны</w:t>
            </w:r>
          </w:p>
        </w:tc>
        <w:tc>
          <w:tcPr>
            <w:tcW w:w="3021" w:type="dxa"/>
          </w:tcPr>
          <w:p w:rsidR="004F17E9" w:rsidRPr="000B4DEC" w:rsidRDefault="004F17E9" w:rsidP="004F17E9">
            <w:pPr>
              <w:pStyle w:val="ConsPlusNormal"/>
              <w:ind w:firstLine="0"/>
              <w:contextualSpacing/>
              <w:rPr>
                <w:rFonts w:asciiTheme="minorHAnsi" w:hAnsiTheme="minorHAnsi"/>
              </w:rPr>
            </w:pPr>
            <w:r w:rsidRPr="000B4DEC">
              <w:rPr>
                <w:rFonts w:asciiTheme="minorHAnsi" w:hAnsiTheme="minorHAnsi"/>
              </w:rPr>
              <w:t>Не устанавливается</w:t>
            </w:r>
          </w:p>
        </w:tc>
      </w:tr>
      <w:tr w:rsidR="004F17E9" w:rsidRPr="009946F5" w:rsidTr="004F17E9">
        <w:trPr>
          <w:trHeight w:val="196"/>
        </w:trPr>
        <w:tc>
          <w:tcPr>
            <w:tcW w:w="709" w:type="dxa"/>
            <w:vMerge/>
            <w:tcMar>
              <w:top w:w="28" w:type="dxa"/>
              <w:left w:w="28" w:type="dxa"/>
              <w:bottom w:w="28" w:type="dxa"/>
              <w:right w:w="28" w:type="dxa"/>
            </w:tcMar>
          </w:tcPr>
          <w:p w:rsidR="004F17E9" w:rsidRDefault="004F17E9" w:rsidP="004F17E9">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4F17E9" w:rsidRDefault="004F17E9" w:rsidP="004F17E9">
            <w:pPr>
              <w:pStyle w:val="ConsPlusNormal"/>
              <w:ind w:firstLine="0"/>
              <w:contextualSpacing/>
              <w:rPr>
                <w:rFonts w:asciiTheme="minorHAnsi" w:hAnsiTheme="minorHAnsi"/>
              </w:rPr>
            </w:pPr>
          </w:p>
        </w:tc>
        <w:tc>
          <w:tcPr>
            <w:tcW w:w="3021" w:type="dxa"/>
            <w:tcMar>
              <w:top w:w="28" w:type="dxa"/>
              <w:left w:w="28" w:type="dxa"/>
              <w:bottom w:w="28" w:type="dxa"/>
              <w:right w:w="28" w:type="dxa"/>
            </w:tcMar>
          </w:tcPr>
          <w:p w:rsidR="004F17E9" w:rsidRPr="000B4DEC" w:rsidRDefault="004F17E9" w:rsidP="004F17E9">
            <w:pPr>
              <w:pStyle w:val="ConsPlusNormal"/>
              <w:ind w:firstLine="0"/>
              <w:contextualSpacing/>
              <w:rPr>
                <w:rFonts w:asciiTheme="minorHAnsi" w:hAnsiTheme="minorHAnsi"/>
              </w:rPr>
            </w:pPr>
            <w:r w:rsidRPr="000B4DEC">
              <w:rPr>
                <w:rFonts w:asciiTheme="minorHAnsi" w:hAnsiTheme="minorHAnsi"/>
              </w:rPr>
              <w:t>Пожарные депо</w:t>
            </w:r>
          </w:p>
        </w:tc>
        <w:tc>
          <w:tcPr>
            <w:tcW w:w="3021" w:type="dxa"/>
          </w:tcPr>
          <w:p w:rsidR="004F17E9" w:rsidRPr="000B4DEC" w:rsidRDefault="004F17E9" w:rsidP="004F17E9">
            <w:pPr>
              <w:pStyle w:val="ConsPlusNormal"/>
              <w:ind w:firstLine="0"/>
              <w:contextualSpacing/>
              <w:rPr>
                <w:rFonts w:asciiTheme="minorHAnsi" w:hAnsiTheme="minorHAnsi"/>
              </w:rPr>
            </w:pPr>
            <w:r w:rsidRPr="000B4DEC">
              <w:rPr>
                <w:rFonts w:asciiTheme="minorHAnsi" w:hAnsiTheme="minorHAnsi"/>
              </w:rPr>
              <w:t>Не устанавливается</w:t>
            </w:r>
          </w:p>
        </w:tc>
      </w:tr>
    </w:tbl>
    <w:p w:rsidR="004F17E9" w:rsidRDefault="004F17E9" w:rsidP="004F17E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861A58">
        <w:rPr>
          <w:rFonts w:ascii="Calibri" w:eastAsia="Times New Roman" w:hAnsi="Calibri" w:cs="Times New Roman"/>
          <w:color w:val="000000" w:themeColor="text1"/>
          <w:sz w:val="24"/>
          <w:szCs w:val="24"/>
          <w:lang w:eastAsia="ru-RU"/>
        </w:rPr>
        <w:t xml:space="preserve">4. Ограничения </w:t>
      </w:r>
      <w:r w:rsidRPr="00861A58">
        <w:rPr>
          <w:rFonts w:ascii="Calibri" w:eastAsia="Times New Roman" w:hAnsi="Calibri" w:cs="Times New Roman"/>
          <w:sz w:val="24"/>
          <w:szCs w:val="24"/>
          <w:lang w:eastAsia="ru-RU"/>
        </w:rPr>
        <w:t xml:space="preserve">использования земельных участков и объектов капитального строительства указаны </w:t>
      </w:r>
      <w:r>
        <w:rPr>
          <w:rFonts w:ascii="Calibri" w:eastAsia="Times New Roman" w:hAnsi="Calibri" w:cs="Times New Roman"/>
          <w:sz w:val="24"/>
          <w:szCs w:val="24"/>
          <w:lang w:eastAsia="ru-RU"/>
        </w:rPr>
        <w:t>в Главе 7</w:t>
      </w:r>
      <w:r w:rsidRPr="00517EE8">
        <w:rPr>
          <w:rFonts w:ascii="Calibri" w:eastAsia="Times New Roman" w:hAnsi="Calibri" w:cs="Times New Roman"/>
          <w:sz w:val="24"/>
          <w:szCs w:val="24"/>
          <w:lang w:eastAsia="ru-RU"/>
        </w:rPr>
        <w:t xml:space="preserve"> </w:t>
      </w:r>
      <w:r w:rsidRPr="00797E85">
        <w:rPr>
          <w:rFonts w:ascii="Calibri" w:eastAsia="Times New Roman" w:hAnsi="Calibri" w:cs="Times New Roman"/>
          <w:sz w:val="24"/>
          <w:szCs w:val="24"/>
          <w:lang w:eastAsia="ru-RU"/>
        </w:rPr>
        <w:t>настоящих</w:t>
      </w:r>
      <w:r>
        <w:rPr>
          <w:rFonts w:ascii="Calibri" w:eastAsia="Times New Roman" w:hAnsi="Calibri" w:cs="Times New Roman"/>
          <w:sz w:val="24"/>
          <w:szCs w:val="24"/>
          <w:lang w:eastAsia="ru-RU"/>
        </w:rPr>
        <w:t xml:space="preserve"> Правил.</w:t>
      </w:r>
    </w:p>
    <w:p w:rsidR="004F17E9" w:rsidRPr="00ED665C" w:rsidRDefault="004F17E9" w:rsidP="00ED665C">
      <w:pPr>
        <w:autoSpaceDE w:val="0"/>
        <w:autoSpaceDN w:val="0"/>
        <w:adjustRightInd w:val="0"/>
        <w:spacing w:before="120" w:after="120" w:line="240" w:lineRule="auto"/>
        <w:ind w:firstLine="709"/>
        <w:jc w:val="both"/>
        <w:rPr>
          <w:rFonts w:ascii="Calibri" w:eastAsia="Times New Roman" w:hAnsi="Calibri" w:cs="Times New Roman"/>
          <w:b/>
          <w:sz w:val="24"/>
          <w:szCs w:val="24"/>
          <w:lang w:eastAsia="ru-RU"/>
        </w:rPr>
      </w:pPr>
      <w:r>
        <w:rPr>
          <w:rFonts w:ascii="Calibri" w:eastAsia="Times New Roman" w:hAnsi="Calibri" w:cs="Times New Roman"/>
          <w:sz w:val="24"/>
          <w:szCs w:val="24"/>
          <w:lang w:eastAsia="ru-RU"/>
        </w:rPr>
        <w:t>5. Для зоны</w:t>
      </w:r>
      <w:r w:rsidR="005B62B4" w:rsidRPr="004F17E9">
        <w:rPr>
          <w:rFonts w:ascii="Calibri" w:eastAsia="Times New Roman" w:hAnsi="Calibri" w:cs="Times New Roman"/>
          <w:b/>
          <w:sz w:val="24"/>
          <w:szCs w:val="24"/>
          <w:lang w:eastAsia="ru-RU"/>
        </w:rPr>
        <w:t xml:space="preserve"> </w:t>
      </w:r>
      <w:r w:rsidR="00ED665C" w:rsidRPr="00ED665C">
        <w:rPr>
          <w:rFonts w:ascii="Calibri" w:eastAsia="Times New Roman" w:hAnsi="Calibri" w:cs="Times New Roman"/>
          <w:b/>
          <w:sz w:val="24"/>
          <w:szCs w:val="24"/>
          <w:lang w:eastAsia="ru-RU"/>
        </w:rPr>
        <w:t>ПЛ</w:t>
      </w:r>
      <w:r w:rsidR="003125F3">
        <w:rPr>
          <w:rFonts w:ascii="Calibri" w:eastAsia="Times New Roman" w:hAnsi="Calibri" w:cs="Times New Roman"/>
          <w:b/>
          <w:sz w:val="24"/>
          <w:szCs w:val="24"/>
          <w:lang w:eastAsia="ru-RU"/>
        </w:rPr>
        <w:t xml:space="preserve"> </w:t>
      </w:r>
      <w:r w:rsidRPr="00861A58">
        <w:rPr>
          <w:rFonts w:ascii="Calibri" w:eastAsia="Times New Roman" w:hAnsi="Calibri" w:cs="Times New Roman"/>
          <w:sz w:val="24"/>
          <w:szCs w:val="24"/>
          <w:lang w:eastAsia="ru-RU"/>
        </w:rPr>
        <w:t xml:space="preserve">установлены предельные параметры в соответствии со статьёй 38 Градостроительного кодекса Российской Федерации, законодательством </w:t>
      </w:r>
      <w:r w:rsidR="00D155C9">
        <w:rPr>
          <w:rFonts w:ascii="Calibri" w:eastAsia="Times New Roman" w:hAnsi="Calibri" w:cs="Times New Roman"/>
          <w:sz w:val="24"/>
          <w:szCs w:val="24"/>
          <w:lang w:eastAsia="ru-RU"/>
        </w:rPr>
        <w:t>Ивановской</w:t>
      </w:r>
      <w:r>
        <w:rPr>
          <w:rFonts w:ascii="Calibri" w:eastAsia="Times New Roman" w:hAnsi="Calibri" w:cs="Times New Roman"/>
          <w:sz w:val="24"/>
          <w:szCs w:val="24"/>
          <w:lang w:eastAsia="ru-RU"/>
        </w:rPr>
        <w:t xml:space="preserve"> области </w:t>
      </w:r>
      <w:r w:rsidRPr="00861A58">
        <w:rPr>
          <w:rFonts w:ascii="Calibri" w:eastAsia="Times New Roman" w:hAnsi="Calibri" w:cs="Times New Roman"/>
          <w:sz w:val="24"/>
          <w:szCs w:val="24"/>
          <w:lang w:eastAsia="ru-RU"/>
        </w:rPr>
        <w:t xml:space="preserve">и местными нормативными </w:t>
      </w:r>
      <w:r w:rsidRPr="00861A58">
        <w:rPr>
          <w:rFonts w:ascii="Calibri" w:eastAsia="Times New Roman" w:hAnsi="Calibri" w:cs="Times New Roman"/>
          <w:color w:val="000000" w:themeColor="text1"/>
          <w:sz w:val="24"/>
          <w:szCs w:val="24"/>
          <w:lang w:eastAsia="ru-RU"/>
        </w:rPr>
        <w:t>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национальные стандарты и своды правил.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066"/>
        <w:gridCol w:w="6686"/>
      </w:tblGrid>
      <w:tr w:rsidR="004F17E9" w:rsidRPr="008B15A9" w:rsidTr="004F17E9">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17E9" w:rsidRPr="008B15A9" w:rsidRDefault="004F17E9" w:rsidP="004F17E9">
            <w:pPr>
              <w:widowControl w:val="0"/>
              <w:autoSpaceDE w:val="0"/>
              <w:autoSpaceDN w:val="0"/>
              <w:spacing w:before="0" w:after="0" w:line="240" w:lineRule="auto"/>
              <w:contextualSpacing/>
              <w:rPr>
                <w:rFonts w:ascii="Times New Roman" w:hAnsi="Times New Roman"/>
                <w:sz w:val="24"/>
                <w:szCs w:val="24"/>
              </w:rPr>
            </w:pPr>
            <w:r w:rsidRPr="001E4F02">
              <w:rPr>
                <w:rFonts w:ascii="Times New Roman" w:eastAsia="Times New Roman" w:hAnsi="Times New Roman" w:cs="Times New Roman"/>
                <w:lang w:eastAsia="ru-RU"/>
              </w:rPr>
              <w:t>Параметры разрешённого строительства, реконструкции объектов капитального строительства</w:t>
            </w:r>
          </w:p>
        </w:tc>
      </w:tr>
      <w:tr w:rsidR="004F17E9" w:rsidRPr="008B15A9" w:rsidTr="004F17E9">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F17E9" w:rsidRPr="001E4F02" w:rsidRDefault="004F17E9" w:rsidP="004F17E9">
            <w:pPr>
              <w:pStyle w:val="104"/>
              <w:contextualSpacing/>
              <w:rPr>
                <w:rFonts w:asciiTheme="minorHAnsi" w:hAnsiTheme="minorHAnsi" w:cstheme="minorHAnsi"/>
                <w:sz w:val="24"/>
                <w:szCs w:val="24"/>
                <w:lang w:val="ru-RU"/>
              </w:rPr>
            </w:pPr>
            <w:r w:rsidRPr="001E4F02">
              <w:rPr>
                <w:rFonts w:asciiTheme="minorHAnsi" w:hAnsiTheme="minorHAnsi" w:cstheme="minorHAnsi"/>
                <w:sz w:val="24"/>
                <w:szCs w:val="24"/>
                <w:lang w:val="ru-RU"/>
              </w:rPr>
              <w:t>Предельные (минимальные и (или) максимальные) размеры земельных участков</w:t>
            </w:r>
          </w:p>
        </w:tc>
      </w:tr>
      <w:tr w:rsidR="004F17E9" w:rsidRPr="008B15A9" w:rsidTr="004F17E9">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17E9" w:rsidRPr="001E4F02" w:rsidRDefault="004F17E9" w:rsidP="004F17E9">
            <w:pPr>
              <w:pStyle w:val="ConsPlusNormal"/>
              <w:ind w:firstLine="0"/>
              <w:contextualSpacing/>
              <w:rPr>
                <w:rFonts w:ascii="Times New Roman" w:hAnsi="Times New Roman" w:cs="Times New Roman"/>
              </w:rPr>
            </w:pPr>
            <w:r w:rsidRPr="001E4F02">
              <w:rPr>
                <w:rFonts w:ascii="Times New Roman" w:hAnsi="Times New Roman" w:cs="Times New Roman"/>
              </w:rPr>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17E9" w:rsidRPr="001E4F02" w:rsidRDefault="004F17E9" w:rsidP="004F17E9">
            <w:pPr>
              <w:pStyle w:val="ConsPlusNormal"/>
              <w:ind w:firstLine="0"/>
              <w:contextualSpacing/>
              <w:rPr>
                <w:rFonts w:ascii="Times New Roman" w:hAnsi="Times New Roman" w:cs="Times New Roman"/>
              </w:rPr>
            </w:pPr>
            <w:r w:rsidRPr="001E4F02">
              <w:rPr>
                <w:rFonts w:ascii="Times New Roman" w:hAnsi="Times New Roman" w:cs="Times New Roman"/>
              </w:rPr>
              <w:t xml:space="preserve">не </w:t>
            </w:r>
            <w:r>
              <w:rPr>
                <w:rFonts w:ascii="Times New Roman" w:hAnsi="Times New Roman" w:cs="Times New Roman"/>
              </w:rPr>
              <w:t>устанавливается</w:t>
            </w:r>
          </w:p>
        </w:tc>
      </w:tr>
      <w:tr w:rsidR="004F17E9" w:rsidRPr="008B15A9" w:rsidTr="004F17E9">
        <w:tc>
          <w:tcPr>
            <w:tcW w:w="1572" w:type="pct"/>
            <w:tcBorders>
              <w:top w:val="single" w:sz="4" w:space="0" w:color="auto"/>
              <w:left w:val="single" w:sz="4" w:space="0" w:color="auto"/>
              <w:bottom w:val="single" w:sz="4" w:space="0" w:color="auto"/>
              <w:right w:val="single" w:sz="4" w:space="0" w:color="auto"/>
            </w:tcBorders>
            <w:hideMark/>
          </w:tcPr>
          <w:p w:rsidR="004F17E9" w:rsidRPr="001E4F02" w:rsidRDefault="004F17E9" w:rsidP="004F17E9">
            <w:pPr>
              <w:pStyle w:val="ConsPlusNormal"/>
              <w:ind w:firstLine="0"/>
              <w:contextualSpacing/>
              <w:rPr>
                <w:rFonts w:ascii="Times New Roman" w:hAnsi="Times New Roman" w:cs="Times New Roman"/>
              </w:rPr>
            </w:pPr>
            <w:r w:rsidRPr="001E4F02">
              <w:rPr>
                <w:rFonts w:ascii="Times New Roman" w:hAnsi="Times New Roman" w:cs="Times New Roman"/>
              </w:rPr>
              <w:t>минимальный</w:t>
            </w:r>
          </w:p>
        </w:tc>
        <w:tc>
          <w:tcPr>
            <w:tcW w:w="3428" w:type="pct"/>
            <w:tcBorders>
              <w:top w:val="single" w:sz="4" w:space="0" w:color="auto"/>
              <w:left w:val="single" w:sz="4" w:space="0" w:color="auto"/>
              <w:bottom w:val="single" w:sz="4" w:space="0" w:color="auto"/>
              <w:right w:val="single" w:sz="4" w:space="0" w:color="auto"/>
            </w:tcBorders>
            <w:hideMark/>
          </w:tcPr>
          <w:p w:rsidR="004F17E9" w:rsidRPr="001E4F02" w:rsidRDefault="004F17E9" w:rsidP="004F17E9">
            <w:pPr>
              <w:pStyle w:val="ConsPlusNormal"/>
              <w:ind w:firstLine="0"/>
              <w:contextualSpacing/>
              <w:rPr>
                <w:rFonts w:ascii="Times New Roman" w:hAnsi="Times New Roman" w:cs="Times New Roman"/>
              </w:rPr>
            </w:pPr>
            <w:r w:rsidRPr="001E4F02">
              <w:rPr>
                <w:rFonts w:ascii="Times New Roman" w:hAnsi="Times New Roman" w:cs="Times New Roman"/>
              </w:rPr>
              <w:t xml:space="preserve">не </w:t>
            </w:r>
            <w:r>
              <w:rPr>
                <w:rFonts w:ascii="Times New Roman" w:hAnsi="Times New Roman" w:cs="Times New Roman"/>
              </w:rPr>
              <w:t>устанавливается</w:t>
            </w:r>
          </w:p>
        </w:tc>
      </w:tr>
      <w:tr w:rsidR="004F17E9" w:rsidRPr="008B15A9" w:rsidTr="004F17E9">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F17E9" w:rsidRPr="001E4F02" w:rsidRDefault="004F17E9" w:rsidP="004F17E9">
            <w:pPr>
              <w:pStyle w:val="104"/>
              <w:contextualSpacing/>
              <w:rPr>
                <w:rFonts w:asciiTheme="minorHAnsi" w:hAnsiTheme="minorHAnsi" w:cstheme="minorHAnsi"/>
                <w:sz w:val="24"/>
                <w:szCs w:val="24"/>
                <w:lang w:val="ru-RU"/>
              </w:rPr>
            </w:pPr>
            <w:r w:rsidRPr="001E4F02">
              <w:rPr>
                <w:rFonts w:asciiTheme="minorHAnsi" w:hAnsiTheme="minorHAnsi" w:cstheme="minorHAnsi"/>
                <w:sz w:val="24"/>
                <w:szCs w:val="24"/>
                <w:lang w:val="ru-RU"/>
              </w:rPr>
              <w:t>Площадь земельного участка</w:t>
            </w:r>
          </w:p>
        </w:tc>
      </w:tr>
      <w:tr w:rsidR="004F17E9" w:rsidRPr="008B15A9" w:rsidTr="004F17E9">
        <w:trPr>
          <w:trHeight w:val="244"/>
        </w:trPr>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17E9" w:rsidRPr="001E4F02" w:rsidRDefault="004F17E9" w:rsidP="004F17E9">
            <w:pPr>
              <w:pStyle w:val="ConsPlusNormal"/>
              <w:ind w:firstLine="0"/>
              <w:contextualSpacing/>
              <w:rPr>
                <w:rFonts w:ascii="Times New Roman" w:hAnsi="Times New Roman" w:cs="Times New Roman"/>
              </w:rPr>
            </w:pPr>
            <w:r w:rsidRPr="001E4F02">
              <w:rPr>
                <w:rFonts w:ascii="Times New Roman" w:hAnsi="Times New Roman" w:cs="Times New Roman"/>
              </w:rPr>
              <w:t>максимальная</w:t>
            </w:r>
          </w:p>
        </w:tc>
        <w:tc>
          <w:tcPr>
            <w:tcW w:w="3428" w:type="pct"/>
            <w:tcBorders>
              <w:top w:val="single" w:sz="4" w:space="0" w:color="auto"/>
              <w:left w:val="single" w:sz="4" w:space="0" w:color="auto"/>
              <w:right w:val="single" w:sz="4" w:space="0" w:color="auto"/>
            </w:tcBorders>
            <w:tcMar>
              <w:top w:w="0" w:type="dxa"/>
              <w:left w:w="57" w:type="dxa"/>
              <w:bottom w:w="0" w:type="dxa"/>
              <w:right w:w="57" w:type="dxa"/>
            </w:tcMar>
          </w:tcPr>
          <w:p w:rsidR="004F17E9" w:rsidRPr="001E4F02" w:rsidRDefault="004F17E9" w:rsidP="004F17E9">
            <w:pPr>
              <w:pStyle w:val="ConsPlusNormal"/>
              <w:ind w:firstLine="0"/>
              <w:contextualSpacing/>
              <w:rPr>
                <w:rFonts w:ascii="Times New Roman" w:hAnsi="Times New Roman" w:cs="Times New Roman"/>
              </w:rPr>
            </w:pPr>
            <w:r w:rsidRPr="001E4F02">
              <w:rPr>
                <w:rFonts w:ascii="Times New Roman" w:hAnsi="Times New Roman" w:cs="Times New Roman"/>
              </w:rPr>
              <w:t xml:space="preserve">не </w:t>
            </w:r>
            <w:r>
              <w:rPr>
                <w:rFonts w:ascii="Times New Roman" w:hAnsi="Times New Roman" w:cs="Times New Roman"/>
              </w:rPr>
              <w:t>устанавливается</w:t>
            </w:r>
          </w:p>
        </w:tc>
      </w:tr>
      <w:tr w:rsidR="004F17E9" w:rsidRPr="008B15A9" w:rsidTr="004F17E9">
        <w:trPr>
          <w:trHeight w:val="218"/>
        </w:trPr>
        <w:tc>
          <w:tcPr>
            <w:tcW w:w="1572" w:type="pct"/>
            <w:tcBorders>
              <w:top w:val="single" w:sz="4" w:space="0" w:color="auto"/>
              <w:left w:val="single" w:sz="4" w:space="0" w:color="auto"/>
              <w:bottom w:val="single" w:sz="4" w:space="0" w:color="auto"/>
              <w:right w:val="single" w:sz="4" w:space="0" w:color="auto"/>
            </w:tcBorders>
            <w:hideMark/>
          </w:tcPr>
          <w:p w:rsidR="004F17E9" w:rsidRPr="001E4F02" w:rsidRDefault="004F17E9" w:rsidP="004F17E9">
            <w:pPr>
              <w:pStyle w:val="ConsPlusNormal"/>
              <w:ind w:firstLine="0"/>
              <w:contextualSpacing/>
              <w:rPr>
                <w:rFonts w:ascii="Times New Roman" w:hAnsi="Times New Roman" w:cs="Times New Roman"/>
              </w:rPr>
            </w:pPr>
            <w:r w:rsidRPr="001E4F02">
              <w:rPr>
                <w:rFonts w:ascii="Times New Roman" w:hAnsi="Times New Roman" w:cs="Times New Roman"/>
              </w:rPr>
              <w:t>минимальная</w:t>
            </w:r>
          </w:p>
        </w:tc>
        <w:tc>
          <w:tcPr>
            <w:tcW w:w="3428" w:type="pct"/>
            <w:tcBorders>
              <w:top w:val="single" w:sz="4" w:space="0" w:color="auto"/>
              <w:left w:val="single" w:sz="4" w:space="0" w:color="auto"/>
              <w:right w:val="single" w:sz="4" w:space="0" w:color="auto"/>
            </w:tcBorders>
          </w:tcPr>
          <w:p w:rsidR="004F17E9" w:rsidRPr="001E4F02" w:rsidRDefault="004F17E9" w:rsidP="004F17E9">
            <w:pPr>
              <w:pStyle w:val="ConsPlusNormal"/>
              <w:ind w:firstLine="0"/>
              <w:contextualSpacing/>
              <w:jc w:val="both"/>
              <w:rPr>
                <w:rFonts w:ascii="Times New Roman" w:hAnsi="Times New Roman" w:cs="Times New Roman"/>
              </w:rPr>
            </w:pPr>
            <w:r w:rsidRPr="001E4F02">
              <w:rPr>
                <w:rFonts w:ascii="Times New Roman" w:hAnsi="Times New Roman" w:cs="Times New Roman"/>
              </w:rPr>
              <w:t xml:space="preserve">не </w:t>
            </w:r>
            <w:r>
              <w:rPr>
                <w:rFonts w:ascii="Times New Roman" w:hAnsi="Times New Roman" w:cs="Times New Roman"/>
              </w:rPr>
              <w:t>устанавливается</w:t>
            </w:r>
          </w:p>
        </w:tc>
      </w:tr>
      <w:tr w:rsidR="004F17E9" w:rsidRPr="008B15A9" w:rsidTr="004F17E9">
        <w:tc>
          <w:tcPr>
            <w:tcW w:w="5000" w:type="pct"/>
            <w:gridSpan w:val="2"/>
            <w:tcBorders>
              <w:top w:val="single" w:sz="4" w:space="0" w:color="auto"/>
              <w:left w:val="single" w:sz="4" w:space="0" w:color="auto"/>
              <w:bottom w:val="single" w:sz="4" w:space="0" w:color="auto"/>
              <w:right w:val="single" w:sz="4" w:space="0" w:color="auto"/>
            </w:tcBorders>
            <w:hideMark/>
          </w:tcPr>
          <w:p w:rsidR="004F17E9" w:rsidRPr="001E4F02" w:rsidRDefault="004F17E9" w:rsidP="004F17E9">
            <w:pPr>
              <w:pStyle w:val="104"/>
              <w:contextualSpacing/>
              <w:rPr>
                <w:rFonts w:asciiTheme="minorHAnsi" w:hAnsiTheme="minorHAnsi" w:cstheme="minorHAnsi"/>
                <w:sz w:val="24"/>
                <w:szCs w:val="24"/>
                <w:lang w:val="ru-RU"/>
              </w:rPr>
            </w:pPr>
            <w:r w:rsidRPr="001E4F02">
              <w:rPr>
                <w:rFonts w:asciiTheme="minorHAnsi" w:hAnsiTheme="minorHAnsi" w:cstheme="minorHAnsi"/>
                <w:sz w:val="24"/>
                <w:szCs w:val="24"/>
                <w:lang w:val="ru-RU"/>
              </w:rPr>
              <w:t>Количество этажей</w:t>
            </w:r>
          </w:p>
        </w:tc>
      </w:tr>
      <w:tr w:rsidR="004F17E9" w:rsidRPr="008B15A9" w:rsidTr="004F17E9">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17E9" w:rsidRPr="001E4F02" w:rsidRDefault="004F17E9" w:rsidP="004F17E9">
            <w:pPr>
              <w:spacing w:before="0" w:after="0" w:line="240" w:lineRule="auto"/>
              <w:contextualSpacing/>
              <w:rPr>
                <w:rFonts w:ascii="Times New Roman" w:hAnsi="Times New Roman"/>
              </w:rPr>
            </w:pPr>
            <w:r w:rsidRPr="001E4F02">
              <w:rPr>
                <w:rFonts w:ascii="Times New Roman" w:hAnsi="Times New Roman"/>
              </w:rPr>
              <w:t>максимальное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F17E9" w:rsidRPr="001E4F02" w:rsidRDefault="004F17E9" w:rsidP="004F17E9">
            <w:pPr>
              <w:spacing w:before="0" w:after="0" w:line="240" w:lineRule="auto"/>
              <w:contextualSpacing/>
              <w:rPr>
                <w:rFonts w:ascii="Times New Roman" w:hAnsi="Times New Roman"/>
              </w:rPr>
            </w:pPr>
            <w:r w:rsidRPr="001E4F02">
              <w:rPr>
                <w:rFonts w:ascii="Times New Roman" w:hAnsi="Times New Roman" w:cs="Times New Roman"/>
              </w:rPr>
              <w:t xml:space="preserve">не </w:t>
            </w:r>
            <w:r>
              <w:rPr>
                <w:rFonts w:ascii="Times New Roman" w:hAnsi="Times New Roman" w:cs="Times New Roman"/>
              </w:rPr>
              <w:t>устанавливается</w:t>
            </w:r>
          </w:p>
        </w:tc>
      </w:tr>
      <w:tr w:rsidR="004F17E9" w:rsidRPr="008B15A9" w:rsidTr="004F17E9">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17E9" w:rsidRPr="001E4F02" w:rsidRDefault="004F17E9" w:rsidP="004F17E9">
            <w:pPr>
              <w:spacing w:before="0" w:after="0" w:line="240" w:lineRule="auto"/>
              <w:contextualSpacing/>
              <w:rPr>
                <w:rFonts w:ascii="Times New Roman" w:hAnsi="Times New Roman"/>
              </w:rPr>
            </w:pPr>
            <w:r w:rsidRPr="001E4F02">
              <w:rPr>
                <w:rFonts w:ascii="Times New Roman" w:hAnsi="Times New Roman"/>
              </w:rPr>
              <w:t>минимальное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F17E9" w:rsidRPr="001E4F02" w:rsidRDefault="004F17E9" w:rsidP="004F17E9">
            <w:pPr>
              <w:spacing w:before="0" w:after="0" w:line="240" w:lineRule="auto"/>
              <w:contextualSpacing/>
              <w:rPr>
                <w:rFonts w:ascii="Times New Roman" w:hAnsi="Times New Roman"/>
              </w:rPr>
            </w:pPr>
            <w:r w:rsidRPr="001E4F02">
              <w:rPr>
                <w:rFonts w:ascii="Times New Roman" w:hAnsi="Times New Roman" w:cs="Times New Roman"/>
              </w:rPr>
              <w:t xml:space="preserve">не </w:t>
            </w:r>
            <w:r>
              <w:rPr>
                <w:rFonts w:ascii="Times New Roman" w:hAnsi="Times New Roman" w:cs="Times New Roman"/>
              </w:rPr>
              <w:t>устанавливается</w:t>
            </w:r>
          </w:p>
        </w:tc>
      </w:tr>
      <w:tr w:rsidR="004F17E9" w:rsidRPr="008B15A9" w:rsidTr="004F17E9">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17E9" w:rsidRPr="001E4F02" w:rsidRDefault="004F17E9" w:rsidP="004F17E9">
            <w:pPr>
              <w:pStyle w:val="104"/>
              <w:contextualSpacing/>
              <w:rPr>
                <w:rFonts w:asciiTheme="minorHAnsi" w:hAnsiTheme="minorHAnsi" w:cstheme="minorHAnsi"/>
                <w:sz w:val="24"/>
                <w:szCs w:val="24"/>
                <w:lang w:val="ru-RU"/>
              </w:rPr>
            </w:pPr>
            <w:r w:rsidRPr="001E4F02">
              <w:rPr>
                <w:rFonts w:asciiTheme="minorHAnsi" w:hAnsiTheme="minorHAnsi" w:cstheme="minorHAnsi"/>
                <w:sz w:val="24"/>
                <w:szCs w:val="24"/>
                <w:lang w:val="ru-RU"/>
              </w:rPr>
              <w:t>Высота зданий, сооружений</w:t>
            </w:r>
          </w:p>
        </w:tc>
      </w:tr>
      <w:tr w:rsidR="004F17E9" w:rsidRPr="008B15A9" w:rsidTr="004F17E9">
        <w:trPr>
          <w:trHeight w:val="142"/>
        </w:trPr>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17E9" w:rsidRPr="001E4F02" w:rsidRDefault="004F17E9" w:rsidP="004F17E9">
            <w:pPr>
              <w:spacing w:before="0" w:after="0" w:line="240" w:lineRule="auto"/>
              <w:contextualSpacing/>
              <w:rPr>
                <w:rFonts w:ascii="Times New Roman" w:hAnsi="Times New Roman"/>
              </w:rPr>
            </w:pPr>
            <w:r w:rsidRPr="001E4F02">
              <w:rPr>
                <w:rFonts w:ascii="Times New Roman" w:hAnsi="Times New Roman"/>
              </w:rPr>
              <w:t>максимальная</w:t>
            </w:r>
          </w:p>
        </w:tc>
        <w:tc>
          <w:tcPr>
            <w:tcW w:w="3428" w:type="pct"/>
            <w:tcBorders>
              <w:top w:val="single" w:sz="4" w:space="0" w:color="auto"/>
              <w:left w:val="single" w:sz="4" w:space="0" w:color="auto"/>
              <w:right w:val="single" w:sz="4" w:space="0" w:color="auto"/>
            </w:tcBorders>
            <w:tcMar>
              <w:top w:w="0" w:type="dxa"/>
              <w:left w:w="57" w:type="dxa"/>
              <w:bottom w:w="0" w:type="dxa"/>
              <w:right w:w="57" w:type="dxa"/>
            </w:tcMar>
            <w:vAlign w:val="center"/>
          </w:tcPr>
          <w:p w:rsidR="004F17E9" w:rsidRPr="001E4F02" w:rsidRDefault="004F17E9" w:rsidP="004F17E9">
            <w:pPr>
              <w:spacing w:before="0" w:after="0" w:line="240" w:lineRule="auto"/>
              <w:contextualSpacing/>
              <w:rPr>
                <w:rFonts w:ascii="Times New Roman" w:hAnsi="Times New Roman"/>
              </w:rPr>
            </w:pPr>
            <w:r w:rsidRPr="001E4F02">
              <w:rPr>
                <w:rFonts w:ascii="Times New Roman" w:hAnsi="Times New Roman" w:cs="Times New Roman"/>
              </w:rPr>
              <w:t xml:space="preserve">не </w:t>
            </w:r>
            <w:r>
              <w:rPr>
                <w:rFonts w:ascii="Times New Roman" w:hAnsi="Times New Roman" w:cs="Times New Roman"/>
              </w:rPr>
              <w:t>устанавливается</w:t>
            </w:r>
          </w:p>
        </w:tc>
      </w:tr>
      <w:tr w:rsidR="004F17E9" w:rsidRPr="008B15A9" w:rsidTr="004F17E9">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17E9" w:rsidRPr="001E4F02" w:rsidRDefault="004F17E9" w:rsidP="004F17E9">
            <w:pPr>
              <w:spacing w:before="0" w:after="0" w:line="240" w:lineRule="auto"/>
              <w:contextualSpacing/>
              <w:rPr>
                <w:rFonts w:ascii="Times New Roman" w:hAnsi="Times New Roman"/>
              </w:rPr>
            </w:pPr>
            <w:r w:rsidRPr="001E4F02">
              <w:rPr>
                <w:rFonts w:ascii="Times New Roman" w:hAnsi="Times New Roman"/>
              </w:rPr>
              <w:t>минимальная</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F17E9" w:rsidRPr="001E4F02" w:rsidRDefault="004F17E9" w:rsidP="004F17E9">
            <w:pPr>
              <w:spacing w:before="0" w:after="0" w:line="240" w:lineRule="auto"/>
              <w:contextualSpacing/>
              <w:rPr>
                <w:rFonts w:ascii="Times New Roman" w:hAnsi="Times New Roman"/>
              </w:rPr>
            </w:pPr>
            <w:r w:rsidRPr="001E4F02">
              <w:rPr>
                <w:rFonts w:ascii="Times New Roman" w:hAnsi="Times New Roman" w:cs="Times New Roman"/>
              </w:rPr>
              <w:t xml:space="preserve">не </w:t>
            </w:r>
            <w:r>
              <w:rPr>
                <w:rFonts w:ascii="Times New Roman" w:hAnsi="Times New Roman" w:cs="Times New Roman"/>
              </w:rPr>
              <w:t>устанавливается</w:t>
            </w:r>
          </w:p>
        </w:tc>
      </w:tr>
      <w:tr w:rsidR="004F17E9" w:rsidRPr="008B15A9" w:rsidTr="004F17E9">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17E9" w:rsidRPr="001E4F02" w:rsidRDefault="004F17E9" w:rsidP="004F17E9">
            <w:pPr>
              <w:pStyle w:val="104"/>
              <w:contextualSpacing/>
              <w:rPr>
                <w:rFonts w:asciiTheme="minorHAnsi" w:hAnsiTheme="minorHAnsi" w:cstheme="minorHAnsi"/>
                <w:sz w:val="24"/>
                <w:szCs w:val="24"/>
                <w:lang w:val="ru-RU"/>
              </w:rPr>
            </w:pPr>
            <w:r w:rsidRPr="001E4F02">
              <w:rPr>
                <w:rFonts w:asciiTheme="minorHAnsi" w:hAnsiTheme="minorHAnsi" w:cstheme="minorHAnsi"/>
                <w:sz w:val="24"/>
                <w:szCs w:val="24"/>
                <w:lang w:val="ru-RU"/>
              </w:rPr>
              <w:t xml:space="preserve">Процент застройки </w:t>
            </w:r>
          </w:p>
        </w:tc>
      </w:tr>
      <w:tr w:rsidR="004F17E9" w:rsidRPr="008B15A9" w:rsidTr="004F17E9">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17E9" w:rsidRPr="001E4F02" w:rsidRDefault="004F17E9" w:rsidP="004F17E9">
            <w:pPr>
              <w:spacing w:before="0" w:after="0" w:line="240" w:lineRule="auto"/>
              <w:contextualSpacing/>
              <w:rPr>
                <w:rFonts w:ascii="Times New Roman" w:hAnsi="Times New Roman"/>
              </w:rPr>
            </w:pPr>
            <w:r w:rsidRPr="001E4F02">
              <w:rPr>
                <w:rFonts w:ascii="Times New Roman" w:hAnsi="Times New Roman"/>
              </w:rPr>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F17E9" w:rsidRPr="001E4F02" w:rsidRDefault="004F17E9" w:rsidP="004F17E9">
            <w:pPr>
              <w:spacing w:before="0" w:after="0" w:line="240" w:lineRule="auto"/>
              <w:contextualSpacing/>
              <w:jc w:val="both"/>
            </w:pPr>
            <w:r w:rsidRPr="00550118">
              <w:rPr>
                <w:rFonts w:ascii="Times New Roman" w:hAnsi="Times New Roman" w:cs="Times New Roman"/>
              </w:rPr>
              <w:t>не устанавливается</w:t>
            </w:r>
          </w:p>
        </w:tc>
      </w:tr>
      <w:tr w:rsidR="004F17E9" w:rsidRPr="008B15A9" w:rsidTr="004F17E9">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4F17E9" w:rsidRPr="001E4F02" w:rsidRDefault="004F17E9" w:rsidP="004F17E9">
            <w:pPr>
              <w:spacing w:before="0" w:after="0" w:line="240" w:lineRule="auto"/>
              <w:contextualSpacing/>
              <w:rPr>
                <w:rFonts w:ascii="Times New Roman" w:hAnsi="Times New Roman"/>
              </w:rPr>
            </w:pPr>
            <w:r w:rsidRPr="001E4F02">
              <w:rPr>
                <w:rFonts w:ascii="Times New Roman" w:hAnsi="Times New Roman"/>
              </w:rPr>
              <w:t xml:space="preserve">минимальный </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4F17E9" w:rsidRPr="001E4F02" w:rsidRDefault="004F17E9" w:rsidP="004F17E9">
            <w:pPr>
              <w:spacing w:before="0" w:after="0" w:line="240" w:lineRule="auto"/>
              <w:contextualSpacing/>
              <w:rPr>
                <w:rFonts w:ascii="Times New Roman" w:hAnsi="Times New Roman"/>
              </w:rPr>
            </w:pPr>
            <w:r w:rsidRPr="00550118">
              <w:rPr>
                <w:rFonts w:ascii="Times New Roman" w:hAnsi="Times New Roman" w:cs="Times New Roman"/>
              </w:rPr>
              <w:t>не устанавливается</w:t>
            </w:r>
          </w:p>
        </w:tc>
      </w:tr>
      <w:tr w:rsidR="004F17E9" w:rsidRPr="008B15A9" w:rsidTr="004F17E9">
        <w:trPr>
          <w:trHeight w:val="879"/>
        </w:trPr>
        <w:tc>
          <w:tcPr>
            <w:tcW w:w="1572" w:type="pct"/>
            <w:tcBorders>
              <w:top w:val="single" w:sz="4" w:space="0" w:color="auto"/>
              <w:left w:val="single" w:sz="4" w:space="0" w:color="auto"/>
              <w:right w:val="single" w:sz="4" w:space="0" w:color="auto"/>
            </w:tcBorders>
            <w:tcMar>
              <w:top w:w="0" w:type="dxa"/>
              <w:left w:w="57" w:type="dxa"/>
              <w:bottom w:w="0" w:type="dxa"/>
              <w:right w:w="57" w:type="dxa"/>
            </w:tcMar>
            <w:hideMark/>
          </w:tcPr>
          <w:p w:rsidR="004F17E9" w:rsidRPr="001E4F02" w:rsidRDefault="004F17E9" w:rsidP="004F17E9">
            <w:pPr>
              <w:spacing w:before="0" w:after="0" w:line="240" w:lineRule="auto"/>
              <w:contextualSpacing/>
              <w:rPr>
                <w:rFonts w:cstheme="minorHAnsi"/>
                <w:b/>
                <w:sz w:val="24"/>
                <w:szCs w:val="24"/>
              </w:rPr>
            </w:pPr>
            <w:r w:rsidRPr="001E4F02">
              <w:rPr>
                <w:rFonts w:cstheme="minorHAnsi"/>
                <w:b/>
                <w:sz w:val="24"/>
                <w:szCs w:val="24"/>
              </w:rPr>
              <w:t>Минимальный отступ от границы земельного участка</w:t>
            </w:r>
          </w:p>
        </w:tc>
        <w:tc>
          <w:tcPr>
            <w:tcW w:w="3428" w:type="pct"/>
            <w:tcBorders>
              <w:top w:val="single" w:sz="4" w:space="0" w:color="auto"/>
              <w:left w:val="single" w:sz="4" w:space="0" w:color="auto"/>
              <w:right w:val="single" w:sz="4" w:space="0" w:color="auto"/>
            </w:tcBorders>
          </w:tcPr>
          <w:p w:rsidR="004F17E9" w:rsidRPr="00A67A1E" w:rsidRDefault="004F17E9" w:rsidP="004F17E9">
            <w:pPr>
              <w:spacing w:before="0" w:after="0" w:line="240" w:lineRule="auto"/>
              <w:contextualSpacing/>
              <w:rPr>
                <w:rFonts w:ascii="Times New Roman" w:hAnsi="Times New Roman"/>
                <w:b/>
              </w:rPr>
            </w:pPr>
            <w:r w:rsidRPr="00550118">
              <w:rPr>
                <w:rFonts w:ascii="Times New Roman" w:hAnsi="Times New Roman" w:cs="Times New Roman"/>
              </w:rPr>
              <w:t>не устанавливается</w:t>
            </w:r>
          </w:p>
        </w:tc>
      </w:tr>
    </w:tbl>
    <w:p w:rsidR="004F17E9" w:rsidRPr="001E4F02" w:rsidRDefault="004F17E9" w:rsidP="004F17E9">
      <w:pPr>
        <w:pStyle w:val="1ffd"/>
        <w:contextualSpacing/>
        <w:jc w:val="both"/>
        <w:rPr>
          <w:rFonts w:asciiTheme="minorHAnsi" w:hAnsiTheme="minorHAnsi" w:cstheme="minorHAnsi"/>
          <w:b/>
          <w:sz w:val="24"/>
          <w:szCs w:val="24"/>
        </w:rPr>
      </w:pPr>
      <w:r w:rsidRPr="001E4F02">
        <w:rPr>
          <w:rFonts w:asciiTheme="minorHAnsi" w:hAnsiTheme="minorHAnsi" w:cstheme="minorHAnsi"/>
          <w:b/>
          <w:sz w:val="24"/>
          <w:szCs w:val="24"/>
        </w:rPr>
        <w:t>Иные показатели:</w:t>
      </w:r>
    </w:p>
    <w:p w:rsidR="004F17E9" w:rsidRPr="00567056" w:rsidRDefault="004F17E9" w:rsidP="004F17E9">
      <w:pPr>
        <w:pStyle w:val="1ffd"/>
        <w:ind w:firstLine="851"/>
        <w:contextualSpacing/>
        <w:jc w:val="both"/>
        <w:rPr>
          <w:rFonts w:ascii="Calibri" w:hAnsi="Calibri" w:cs="Times New Roman"/>
          <w:sz w:val="24"/>
          <w:szCs w:val="24"/>
          <w:lang w:eastAsia="ru-RU"/>
        </w:rPr>
      </w:pPr>
      <w:r w:rsidRPr="00567056">
        <w:rPr>
          <w:rFonts w:ascii="Calibri" w:hAnsi="Calibri" w:cs="Times New Roman"/>
          <w:sz w:val="24"/>
          <w:szCs w:val="24"/>
          <w:lang w:eastAsia="ru-RU"/>
        </w:rPr>
        <w:t xml:space="preserve">1. Минимальные размеры озелененной территории земельных участков </w:t>
      </w:r>
      <w:r>
        <w:rPr>
          <w:rFonts w:ascii="Calibri" w:hAnsi="Calibri" w:cs="Times New Roman"/>
          <w:sz w:val="24"/>
          <w:szCs w:val="24"/>
          <w:lang w:eastAsia="ru-RU"/>
        </w:rPr>
        <w:t>–</w:t>
      </w:r>
      <w:r w:rsidRPr="00567056">
        <w:rPr>
          <w:rFonts w:ascii="Calibri" w:hAnsi="Calibri" w:cs="Times New Roman"/>
          <w:sz w:val="24"/>
          <w:szCs w:val="24"/>
          <w:lang w:eastAsia="ru-RU"/>
        </w:rPr>
        <w:t xml:space="preserve"> </w:t>
      </w:r>
      <w:r>
        <w:rPr>
          <w:rFonts w:ascii="Calibri" w:hAnsi="Calibri" w:cs="Times New Roman"/>
          <w:sz w:val="24"/>
          <w:szCs w:val="24"/>
          <w:lang w:eastAsia="ru-RU"/>
        </w:rPr>
        <w:t xml:space="preserve">не устанавливается. </w:t>
      </w:r>
      <w:r w:rsidRPr="00567056">
        <w:rPr>
          <w:rFonts w:ascii="Calibri" w:hAnsi="Calibri" w:cs="Times New Roman"/>
          <w:sz w:val="24"/>
          <w:szCs w:val="24"/>
          <w:lang w:eastAsia="ru-RU"/>
        </w:rPr>
        <w:t xml:space="preserve"> </w:t>
      </w:r>
    </w:p>
    <w:p w:rsidR="004F17E9" w:rsidRDefault="004F17E9" w:rsidP="004F17E9">
      <w:pPr>
        <w:pStyle w:val="1ffd"/>
        <w:ind w:firstLine="851"/>
        <w:contextualSpacing/>
        <w:jc w:val="both"/>
        <w:rPr>
          <w:rFonts w:ascii="Calibri" w:hAnsi="Calibri" w:cs="Times New Roman"/>
          <w:sz w:val="24"/>
          <w:szCs w:val="24"/>
          <w:lang w:eastAsia="ru-RU"/>
        </w:rPr>
      </w:pPr>
      <w:r w:rsidRPr="00567056">
        <w:rPr>
          <w:rFonts w:ascii="Calibri" w:hAnsi="Calibri" w:cs="Times New Roman"/>
          <w:sz w:val="24"/>
          <w:szCs w:val="24"/>
          <w:lang w:eastAsia="ru-RU"/>
        </w:rPr>
        <w:lastRenderedPageBreak/>
        <w:t xml:space="preserve">2. Минимальное количество машино-мест для хранения индивидуального автотранспорта на территории земельных участков - </w:t>
      </w:r>
      <w:r>
        <w:rPr>
          <w:rFonts w:ascii="Calibri" w:hAnsi="Calibri" w:cs="Times New Roman"/>
          <w:sz w:val="24"/>
          <w:szCs w:val="24"/>
          <w:lang w:eastAsia="ru-RU"/>
        </w:rPr>
        <w:t xml:space="preserve">не устанавливается. </w:t>
      </w:r>
      <w:r w:rsidRPr="00567056">
        <w:rPr>
          <w:rFonts w:ascii="Calibri" w:hAnsi="Calibri" w:cs="Times New Roman"/>
          <w:sz w:val="24"/>
          <w:szCs w:val="24"/>
          <w:lang w:eastAsia="ru-RU"/>
        </w:rPr>
        <w:t xml:space="preserve"> </w:t>
      </w:r>
    </w:p>
    <w:p w:rsidR="005B62B4" w:rsidRPr="00186B9E" w:rsidRDefault="005B62B4" w:rsidP="005B62B4">
      <w:pPr>
        <w:pStyle w:val="1ffd"/>
        <w:ind w:firstLine="851"/>
        <w:contextualSpacing/>
        <w:jc w:val="both"/>
        <w:rPr>
          <w:rFonts w:ascii="Calibri" w:hAnsi="Calibri" w:cs="Times New Roman"/>
          <w:sz w:val="24"/>
          <w:szCs w:val="24"/>
          <w:lang w:eastAsia="ru-RU"/>
        </w:rPr>
      </w:pPr>
      <w:r w:rsidRPr="00732244">
        <w:rPr>
          <w:rFonts w:ascii="Calibri" w:hAnsi="Calibri" w:cs="Times New Roman"/>
          <w:sz w:val="24"/>
          <w:szCs w:val="24"/>
          <w:lang w:eastAsia="ru-RU"/>
        </w:rPr>
        <w:t xml:space="preserve">3. Максимальный класс опасности (по классификации СанПиН) объектов капитального строительства, размещаемых на территории зоны - </w:t>
      </w:r>
      <w:r w:rsidRPr="00732244">
        <w:rPr>
          <w:rFonts w:ascii="Calibri" w:hAnsi="Calibri" w:cs="Times New Roman"/>
          <w:sz w:val="24"/>
          <w:szCs w:val="24"/>
          <w:lang w:val="en-US" w:eastAsia="ru-RU"/>
        </w:rPr>
        <w:t>I</w:t>
      </w:r>
      <w:r w:rsidRPr="00732244">
        <w:rPr>
          <w:rFonts w:ascii="Calibri" w:hAnsi="Calibri" w:cs="Times New Roman"/>
          <w:sz w:val="24"/>
          <w:szCs w:val="24"/>
          <w:lang w:eastAsia="ru-RU"/>
        </w:rPr>
        <w:t>V.</w:t>
      </w:r>
      <w:r>
        <w:rPr>
          <w:rFonts w:ascii="Calibri" w:hAnsi="Calibri" w:cs="Times New Roman"/>
          <w:sz w:val="24"/>
          <w:szCs w:val="24"/>
          <w:lang w:eastAsia="ru-RU"/>
        </w:rPr>
        <w:t xml:space="preserve"> </w:t>
      </w:r>
    </w:p>
    <w:p w:rsidR="004F17E9" w:rsidRPr="002023F2" w:rsidRDefault="004F17E9" w:rsidP="004C0B9C">
      <w:pPr>
        <w:autoSpaceDE w:val="0"/>
        <w:autoSpaceDN w:val="0"/>
        <w:adjustRightInd w:val="0"/>
        <w:spacing w:before="120" w:after="120" w:line="240" w:lineRule="auto"/>
        <w:jc w:val="both"/>
        <w:rPr>
          <w:rFonts w:ascii="Calibri" w:eastAsia="Times New Roman" w:hAnsi="Calibri" w:cs="Times New Roman"/>
          <w:color w:val="000000" w:themeColor="text1"/>
          <w:sz w:val="24"/>
          <w:szCs w:val="24"/>
          <w:lang w:eastAsia="ru-RU"/>
        </w:rPr>
      </w:pPr>
    </w:p>
    <w:p w:rsidR="007B1FA2" w:rsidRPr="00ED665C" w:rsidRDefault="007B1FA2" w:rsidP="00920FC3">
      <w:pPr>
        <w:pStyle w:val="32"/>
      </w:pPr>
      <w:bookmarkStart w:id="61" w:name="_Toc147163670"/>
      <w:r w:rsidRPr="00681530">
        <w:t xml:space="preserve">Статья </w:t>
      </w:r>
      <w:r w:rsidR="003273B1">
        <w:t>3</w:t>
      </w:r>
      <w:r w:rsidR="00345F72">
        <w:t>5</w:t>
      </w:r>
      <w:r w:rsidR="00920FC3">
        <w:t>. Градостроительный регламент</w:t>
      </w:r>
      <w:r>
        <w:t xml:space="preserve"> зоны </w:t>
      </w:r>
      <w:r w:rsidR="00D93B61" w:rsidRPr="00ED665C">
        <w:t>парков</w:t>
      </w:r>
      <w:r w:rsidR="005B62B4" w:rsidRPr="00ED665C">
        <w:t xml:space="preserve"> </w:t>
      </w:r>
      <w:r w:rsidR="00ED665C" w:rsidRPr="00ED665C">
        <w:t>Р-1</w:t>
      </w:r>
      <w:bookmarkEnd w:id="61"/>
    </w:p>
    <w:p w:rsidR="007B1FA2" w:rsidRDefault="007B1FA2" w:rsidP="00920FC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1. </w:t>
      </w:r>
      <w:r w:rsidR="00C828D2" w:rsidRPr="008775FC">
        <w:rPr>
          <w:rFonts w:ascii="Calibri" w:eastAsia="Times New Roman" w:hAnsi="Calibri" w:cs="Times New Roman"/>
          <w:b/>
          <w:color w:val="000000" w:themeColor="text1"/>
          <w:sz w:val="24"/>
          <w:szCs w:val="24"/>
          <w:lang w:eastAsia="ru-RU"/>
        </w:rPr>
        <w:t>Зона</w:t>
      </w:r>
      <w:r w:rsidR="00392F0F" w:rsidRPr="008775FC">
        <w:rPr>
          <w:rFonts w:ascii="Calibri" w:eastAsia="Times New Roman" w:hAnsi="Calibri" w:cs="Times New Roman"/>
          <w:b/>
          <w:color w:val="000000" w:themeColor="text1"/>
          <w:sz w:val="24"/>
          <w:szCs w:val="24"/>
          <w:lang w:eastAsia="ru-RU"/>
        </w:rPr>
        <w:t xml:space="preserve"> </w:t>
      </w:r>
      <w:r w:rsidR="00ED665C" w:rsidRPr="00ED665C">
        <w:rPr>
          <w:rFonts w:ascii="Calibri" w:eastAsia="Times New Roman" w:hAnsi="Calibri" w:cs="Times New Roman"/>
          <w:b/>
          <w:color w:val="000000" w:themeColor="text1"/>
          <w:sz w:val="24"/>
          <w:szCs w:val="24"/>
          <w:lang w:eastAsia="ru-RU"/>
        </w:rPr>
        <w:t>Р-1</w:t>
      </w:r>
      <w:r w:rsidR="00392F0F" w:rsidRPr="00392F0F">
        <w:rPr>
          <w:rFonts w:ascii="Calibri" w:eastAsia="Times New Roman" w:hAnsi="Calibri" w:cs="Times New Roman"/>
          <w:color w:val="000000" w:themeColor="text1"/>
          <w:sz w:val="24"/>
          <w:szCs w:val="24"/>
          <w:lang w:eastAsia="ru-RU"/>
        </w:rPr>
        <w:t xml:space="preserve"> </w:t>
      </w:r>
      <w:r w:rsidR="001F27B0" w:rsidRPr="001F27B0">
        <w:rPr>
          <w:rFonts w:ascii="Calibri" w:eastAsia="Times New Roman" w:hAnsi="Calibri" w:cs="Times New Roman"/>
          <w:color w:val="000000" w:themeColor="text1"/>
          <w:sz w:val="24"/>
          <w:szCs w:val="24"/>
          <w:lang w:eastAsia="ru-RU"/>
        </w:rPr>
        <w:t xml:space="preserve">установлена </w:t>
      </w:r>
      <w:r w:rsidR="00340E33" w:rsidRPr="00340E33">
        <w:rPr>
          <w:rFonts w:ascii="Calibri" w:eastAsia="Times New Roman" w:hAnsi="Calibri" w:cs="Times New Roman"/>
          <w:color w:val="000000" w:themeColor="text1"/>
          <w:sz w:val="24"/>
          <w:szCs w:val="24"/>
          <w:lang w:eastAsia="ru-RU"/>
        </w:rPr>
        <w:t>на территориях существующих или планируемых к размещению парков, скверов, набережных</w:t>
      </w:r>
      <w:r w:rsidR="005B62B4">
        <w:rPr>
          <w:rFonts w:ascii="Calibri" w:eastAsia="Times New Roman" w:hAnsi="Calibri" w:cs="Times New Roman"/>
          <w:color w:val="000000" w:themeColor="text1"/>
          <w:sz w:val="24"/>
          <w:szCs w:val="24"/>
          <w:lang w:eastAsia="ru-RU"/>
        </w:rPr>
        <w:t>.</w:t>
      </w:r>
    </w:p>
    <w:p w:rsidR="007B1FA2" w:rsidRPr="00B34BD2" w:rsidRDefault="007B1FA2" w:rsidP="007B1FA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B34BD2">
        <w:rPr>
          <w:rFonts w:ascii="Calibri" w:eastAsia="Times New Roman" w:hAnsi="Calibri" w:cs="Times New Roman"/>
          <w:color w:val="000000" w:themeColor="text1"/>
          <w:sz w:val="24"/>
          <w:szCs w:val="24"/>
          <w:lang w:eastAsia="ru-RU"/>
        </w:rPr>
        <w:t>2. Перечень основных видов разрешённого использования объектов капитального строительства и земельных участков</w:t>
      </w:r>
      <w:r w:rsidR="00A214D8">
        <w:rPr>
          <w:rFonts w:ascii="Calibri" w:eastAsia="Times New Roman" w:hAnsi="Calibri" w:cs="Times New Roman"/>
          <w:color w:val="000000" w:themeColor="text1"/>
          <w:sz w:val="24"/>
          <w:szCs w:val="24"/>
          <w:lang w:eastAsia="ru-RU"/>
        </w:rPr>
        <w:t xml:space="preserve"> зоны </w:t>
      </w:r>
      <w:r w:rsidR="00ED665C" w:rsidRPr="00ED665C">
        <w:rPr>
          <w:rFonts w:ascii="Calibri" w:eastAsia="Times New Roman" w:hAnsi="Calibri" w:cs="Times New Roman"/>
          <w:b/>
          <w:color w:val="000000" w:themeColor="text1"/>
          <w:sz w:val="24"/>
          <w:szCs w:val="24"/>
          <w:lang w:eastAsia="ru-RU"/>
        </w:rPr>
        <w:t>Р-1</w:t>
      </w:r>
      <w:r w:rsidRPr="005B62B4">
        <w:rPr>
          <w:rFonts w:ascii="Calibri" w:eastAsia="Times New Roman" w:hAnsi="Calibri" w:cs="Times New Roman"/>
          <w:color w:val="000000" w:themeColor="text1"/>
          <w:sz w:val="22"/>
          <w:szCs w:val="22"/>
          <w:lang w:eastAsia="ru-RU"/>
        </w:rPr>
        <w:t>:</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888"/>
        <w:gridCol w:w="3021"/>
        <w:gridCol w:w="3021"/>
      </w:tblGrid>
      <w:tr w:rsidR="00A20762" w:rsidRPr="006920CD" w:rsidTr="00B34BD2">
        <w:trPr>
          <w:trHeight w:val="663"/>
          <w:tblHeader/>
        </w:trPr>
        <w:tc>
          <w:tcPr>
            <w:tcW w:w="3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A20762" w:rsidRPr="00B34BD2" w:rsidRDefault="00A20762" w:rsidP="00A20762">
            <w:pPr>
              <w:widowControl w:val="0"/>
              <w:autoSpaceDE w:val="0"/>
              <w:autoSpaceDN w:val="0"/>
              <w:spacing w:before="0" w:after="0" w:line="240" w:lineRule="auto"/>
              <w:contextualSpacing/>
              <w:jc w:val="center"/>
              <w:rPr>
                <w:rFonts w:eastAsia="Times New Roman" w:cs="Times New Roman"/>
                <w:lang w:eastAsia="ru-RU"/>
              </w:rPr>
            </w:pPr>
            <w:r w:rsidRPr="00B34BD2">
              <w:rPr>
                <w:rFonts w:eastAsia="Times New Roman" w:cs="Times New Roman"/>
                <w:lang w:eastAsia="ru-RU"/>
              </w:rPr>
              <w:t>Вид разрешённого использования земельного участка</w:t>
            </w:r>
          </w:p>
        </w:tc>
        <w:tc>
          <w:tcPr>
            <w:tcW w:w="3021"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A20762" w:rsidRPr="00B34BD2" w:rsidRDefault="00A20762" w:rsidP="00A20762">
            <w:pPr>
              <w:widowControl w:val="0"/>
              <w:autoSpaceDE w:val="0"/>
              <w:autoSpaceDN w:val="0"/>
              <w:spacing w:before="0" w:after="0" w:line="240" w:lineRule="auto"/>
              <w:contextualSpacing/>
              <w:jc w:val="center"/>
              <w:rPr>
                <w:rFonts w:eastAsia="Times New Roman" w:cs="Times New Roman"/>
                <w:lang w:eastAsia="ru-RU"/>
              </w:rPr>
            </w:pPr>
            <w:r w:rsidRPr="00B34BD2">
              <w:rPr>
                <w:rFonts w:eastAsia="Times New Roman" w:cs="Times New Roman"/>
                <w:lang w:eastAsia="ru-RU"/>
              </w:rPr>
              <w:t>Вид разрешённого использования объекта капитального строительства</w:t>
            </w:r>
          </w:p>
        </w:tc>
        <w:tc>
          <w:tcPr>
            <w:tcW w:w="3021" w:type="dxa"/>
            <w:vMerge w:val="restart"/>
            <w:tcBorders>
              <w:top w:val="single" w:sz="4" w:space="0" w:color="auto"/>
              <w:left w:val="single" w:sz="4" w:space="0" w:color="auto"/>
              <w:right w:val="single" w:sz="4" w:space="0" w:color="auto"/>
            </w:tcBorders>
            <w:shd w:val="clear" w:color="auto" w:fill="D9D9D9" w:themeFill="background1" w:themeFillShade="D9"/>
          </w:tcPr>
          <w:p w:rsidR="00A20762" w:rsidRPr="00B34BD2" w:rsidRDefault="00A20762" w:rsidP="00A20762">
            <w:pPr>
              <w:widowControl w:val="0"/>
              <w:autoSpaceDE w:val="0"/>
              <w:autoSpaceDN w:val="0"/>
              <w:spacing w:before="0" w:after="0" w:line="240" w:lineRule="auto"/>
              <w:contextualSpacing/>
              <w:jc w:val="center"/>
              <w:rPr>
                <w:rFonts w:eastAsia="Times New Roman" w:cs="Times New Roman"/>
                <w:lang w:eastAsia="ru-RU"/>
              </w:rPr>
            </w:pPr>
            <w:r w:rsidRPr="00B34BD2">
              <w:rPr>
                <w:rFonts w:eastAsia="Times New Roman" w:cs="Times New Roman"/>
                <w:lang w:eastAsia="ru-RU"/>
              </w:rPr>
              <w:t>Вспомогательный вид разрешённого использования объекта капитального строительства</w:t>
            </w:r>
          </w:p>
        </w:tc>
      </w:tr>
      <w:tr w:rsidR="00A20762" w:rsidRPr="006920CD" w:rsidTr="007920E4">
        <w:trPr>
          <w:trHeight w:val="32"/>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A20762" w:rsidRPr="00B34BD2" w:rsidRDefault="00A20762" w:rsidP="00A20762">
            <w:pPr>
              <w:widowControl w:val="0"/>
              <w:autoSpaceDE w:val="0"/>
              <w:autoSpaceDN w:val="0"/>
              <w:spacing w:before="0" w:after="0" w:line="240" w:lineRule="auto"/>
              <w:contextualSpacing/>
              <w:jc w:val="center"/>
              <w:rPr>
                <w:rFonts w:eastAsia="Times New Roman" w:cs="Times New Roman"/>
                <w:lang w:eastAsia="ru-RU"/>
              </w:rPr>
            </w:pPr>
            <w:r w:rsidRPr="00B34BD2">
              <w:rPr>
                <w:rFonts w:eastAsia="Times New Roman" w:cs="Times New Roman"/>
                <w:lang w:eastAsia="ru-RU"/>
              </w:rPr>
              <w:t>Код</w:t>
            </w:r>
          </w:p>
        </w:tc>
        <w:tc>
          <w:tcPr>
            <w:tcW w:w="2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0762" w:rsidRPr="00B34BD2" w:rsidRDefault="00A20762" w:rsidP="00A20762">
            <w:pPr>
              <w:widowControl w:val="0"/>
              <w:autoSpaceDE w:val="0"/>
              <w:autoSpaceDN w:val="0"/>
              <w:spacing w:before="0" w:after="0" w:line="240" w:lineRule="auto"/>
              <w:contextualSpacing/>
              <w:jc w:val="center"/>
              <w:rPr>
                <w:rFonts w:eastAsia="Times New Roman" w:cs="Times New Roman"/>
                <w:lang w:eastAsia="ru-RU"/>
              </w:rPr>
            </w:pPr>
            <w:r w:rsidRPr="00B34BD2">
              <w:rPr>
                <w:rFonts w:eastAsia="Times New Roman" w:cs="Times New Roman"/>
                <w:lang w:eastAsia="ru-RU"/>
              </w:rPr>
              <w:t>Наименование</w:t>
            </w:r>
          </w:p>
        </w:tc>
        <w:tc>
          <w:tcPr>
            <w:tcW w:w="3021" w:type="dxa"/>
            <w:vMerge/>
            <w:tcBorders>
              <w:left w:val="single" w:sz="4" w:space="0" w:color="auto"/>
              <w:bottom w:val="nil"/>
              <w:right w:val="single" w:sz="4" w:space="0" w:color="auto"/>
            </w:tcBorders>
            <w:shd w:val="clear" w:color="auto" w:fill="D9D9D9" w:themeFill="background1" w:themeFillShade="D9"/>
            <w:tcMar>
              <w:top w:w="28" w:type="dxa"/>
              <w:left w:w="28" w:type="dxa"/>
              <w:bottom w:w="28" w:type="dxa"/>
              <w:right w:w="28" w:type="dxa"/>
            </w:tcMar>
          </w:tcPr>
          <w:p w:rsidR="00A20762" w:rsidRPr="00B34BD2" w:rsidRDefault="00A20762" w:rsidP="00A20762">
            <w:pPr>
              <w:widowControl w:val="0"/>
              <w:autoSpaceDE w:val="0"/>
              <w:autoSpaceDN w:val="0"/>
              <w:spacing w:before="0" w:after="0" w:line="240" w:lineRule="auto"/>
              <w:contextualSpacing/>
              <w:jc w:val="center"/>
              <w:rPr>
                <w:rFonts w:eastAsia="Times New Roman" w:cs="Times New Roman"/>
                <w:lang w:eastAsia="ru-RU"/>
              </w:rPr>
            </w:pPr>
          </w:p>
        </w:tc>
        <w:tc>
          <w:tcPr>
            <w:tcW w:w="3021" w:type="dxa"/>
            <w:vMerge/>
            <w:tcBorders>
              <w:left w:val="single" w:sz="4" w:space="0" w:color="auto"/>
              <w:bottom w:val="nil"/>
              <w:right w:val="single" w:sz="4" w:space="0" w:color="auto"/>
            </w:tcBorders>
            <w:shd w:val="clear" w:color="auto" w:fill="D9D9D9" w:themeFill="background1" w:themeFillShade="D9"/>
          </w:tcPr>
          <w:p w:rsidR="00A20762" w:rsidRPr="00B34BD2" w:rsidRDefault="00A20762" w:rsidP="00A20762">
            <w:pPr>
              <w:widowControl w:val="0"/>
              <w:autoSpaceDE w:val="0"/>
              <w:autoSpaceDN w:val="0"/>
              <w:spacing w:before="0" w:after="0" w:line="240" w:lineRule="auto"/>
              <w:contextualSpacing/>
              <w:jc w:val="center"/>
              <w:rPr>
                <w:rFonts w:eastAsia="Times New Roman" w:cs="Times New Roman"/>
                <w:lang w:eastAsia="ru-RU"/>
              </w:rPr>
            </w:pPr>
          </w:p>
        </w:tc>
      </w:tr>
      <w:tr w:rsidR="00342B47" w:rsidRPr="006920CD" w:rsidTr="007920E4">
        <w:trPr>
          <w:trHeight w:val="494"/>
        </w:trPr>
        <w:tc>
          <w:tcPr>
            <w:tcW w:w="709" w:type="dxa"/>
            <w:tcMar>
              <w:top w:w="28" w:type="dxa"/>
              <w:left w:w="28" w:type="dxa"/>
              <w:bottom w:w="28" w:type="dxa"/>
              <w:right w:w="28" w:type="dxa"/>
            </w:tcMar>
          </w:tcPr>
          <w:p w:rsidR="00342B47" w:rsidRPr="00D654BF" w:rsidRDefault="00342B47" w:rsidP="00342B47">
            <w:pPr>
              <w:pStyle w:val="ConsPlusNormal"/>
              <w:ind w:firstLine="0"/>
              <w:contextualSpacing/>
              <w:jc w:val="center"/>
              <w:rPr>
                <w:rFonts w:asciiTheme="minorHAnsi" w:hAnsiTheme="minorHAnsi"/>
                <w:color w:val="000000" w:themeColor="text1"/>
              </w:rPr>
            </w:pPr>
            <w:r w:rsidRPr="00D654BF">
              <w:rPr>
                <w:rFonts w:asciiTheme="minorHAnsi" w:hAnsiTheme="minorHAnsi"/>
                <w:color w:val="000000" w:themeColor="text1"/>
              </w:rPr>
              <w:t>3.6</w:t>
            </w:r>
          </w:p>
        </w:tc>
        <w:tc>
          <w:tcPr>
            <w:tcW w:w="2888" w:type="dxa"/>
            <w:tcMar>
              <w:top w:w="28" w:type="dxa"/>
              <w:left w:w="28" w:type="dxa"/>
              <w:bottom w:w="28" w:type="dxa"/>
              <w:right w:w="28" w:type="dxa"/>
            </w:tcMar>
          </w:tcPr>
          <w:p w:rsidR="00342B47" w:rsidRPr="00D654BF" w:rsidRDefault="00342B47" w:rsidP="00342B47">
            <w:pPr>
              <w:pStyle w:val="ConsPlusNormal"/>
              <w:ind w:firstLine="0"/>
              <w:contextualSpacing/>
              <w:rPr>
                <w:rFonts w:asciiTheme="minorHAnsi" w:hAnsiTheme="minorHAnsi"/>
                <w:color w:val="000000" w:themeColor="text1"/>
              </w:rPr>
            </w:pPr>
            <w:r w:rsidRPr="00D654BF">
              <w:rPr>
                <w:rFonts w:asciiTheme="minorHAnsi" w:hAnsiTheme="minorHAnsi"/>
                <w:color w:val="000000" w:themeColor="text1"/>
              </w:rPr>
              <w:t>Культурное развитие</w:t>
            </w:r>
          </w:p>
        </w:tc>
        <w:tc>
          <w:tcPr>
            <w:tcW w:w="3021" w:type="dxa"/>
            <w:tcMar>
              <w:top w:w="28" w:type="dxa"/>
              <w:left w:w="28" w:type="dxa"/>
              <w:bottom w:w="28" w:type="dxa"/>
              <w:right w:w="28" w:type="dxa"/>
            </w:tcMar>
          </w:tcPr>
          <w:p w:rsidR="00342B47" w:rsidRPr="00D654BF" w:rsidRDefault="00342B47" w:rsidP="00342B47">
            <w:pPr>
              <w:pStyle w:val="ConsPlusNormal"/>
              <w:ind w:firstLine="0"/>
              <w:contextualSpacing/>
              <w:rPr>
                <w:rFonts w:asciiTheme="minorHAnsi" w:hAnsiTheme="minorHAnsi"/>
                <w:color w:val="000000" w:themeColor="text1"/>
              </w:rPr>
            </w:pPr>
            <w:r w:rsidRPr="00D654BF">
              <w:rPr>
                <w:rFonts w:asciiTheme="minorHAnsi" w:hAnsiTheme="minorHAnsi"/>
              </w:rPr>
              <w:t>Объекты культурно-досуговой деятельности: музеи, выставочные залы, художественные галереи, дома культуры, библиотеки, кинотеатры и кинозалы, театры, эстрады, концертные залы, читальные залы.</w:t>
            </w:r>
            <w:r w:rsidRPr="00D654BF">
              <w:rPr>
                <w:rFonts w:asciiTheme="minorHAnsi" w:hAnsiTheme="minorHAnsi"/>
                <w:color w:val="000000" w:themeColor="text1"/>
              </w:rPr>
              <w:t xml:space="preserve"> </w:t>
            </w:r>
          </w:p>
          <w:p w:rsidR="00342B47" w:rsidRPr="00D654BF" w:rsidRDefault="00342B47" w:rsidP="00342B47">
            <w:pPr>
              <w:pStyle w:val="ConsPlusNormal"/>
              <w:ind w:firstLine="0"/>
              <w:contextualSpacing/>
              <w:rPr>
                <w:rFonts w:asciiTheme="minorHAnsi" w:hAnsiTheme="minorHAnsi"/>
                <w:color w:val="000000" w:themeColor="text1"/>
              </w:rPr>
            </w:pPr>
            <w:r w:rsidRPr="00D654BF">
              <w:rPr>
                <w:rFonts w:asciiTheme="minorHAnsi" w:hAnsiTheme="minorHAnsi"/>
              </w:rPr>
              <w:t xml:space="preserve">Размещение парков культуры и отдыха, </w:t>
            </w:r>
            <w:r w:rsidRPr="00D654BF">
              <w:rPr>
                <w:rFonts w:asciiTheme="minorHAnsi" w:hAnsiTheme="minorHAnsi"/>
                <w:color w:val="000000" w:themeColor="text1"/>
              </w:rPr>
              <w:t xml:space="preserve">скверы, бульвары, набережные, пешеходные проспекты, ботанические сады, площадки для пикников, прокат игрового и спортивного инвентаря. </w:t>
            </w:r>
          </w:p>
          <w:p w:rsidR="00342B47" w:rsidRPr="00D654BF" w:rsidRDefault="00342B47" w:rsidP="00342B47">
            <w:pPr>
              <w:pStyle w:val="ConsPlusNormal"/>
              <w:ind w:firstLine="0"/>
              <w:contextualSpacing/>
              <w:rPr>
                <w:rFonts w:asciiTheme="minorHAnsi" w:hAnsiTheme="minorHAnsi"/>
                <w:color w:val="000000" w:themeColor="text1"/>
              </w:rPr>
            </w:pPr>
            <w:r w:rsidRPr="00D654BF">
              <w:rPr>
                <w:rFonts w:asciiTheme="minorHAnsi" w:hAnsiTheme="minorHAnsi"/>
                <w:color w:val="000000" w:themeColor="text1"/>
              </w:rPr>
              <w:t xml:space="preserve">Здания и сооружения для размещения цирков, </w:t>
            </w:r>
            <w:proofErr w:type="gramStart"/>
            <w:r w:rsidRPr="00D654BF">
              <w:rPr>
                <w:rFonts w:asciiTheme="minorHAnsi" w:hAnsiTheme="minorHAnsi"/>
                <w:color w:val="000000" w:themeColor="text1"/>
              </w:rPr>
              <w:t>зверинцев,,</w:t>
            </w:r>
            <w:proofErr w:type="gramEnd"/>
            <w:r w:rsidRPr="00D654BF">
              <w:rPr>
                <w:rFonts w:asciiTheme="minorHAnsi" w:hAnsiTheme="minorHAnsi"/>
                <w:color w:val="000000" w:themeColor="text1"/>
              </w:rPr>
              <w:t xml:space="preserve"> зоопарков, зоосадов, океанариумов, иных видов деятельности по содержанию диких животных в неволе</w:t>
            </w:r>
          </w:p>
        </w:tc>
        <w:tc>
          <w:tcPr>
            <w:tcW w:w="3021" w:type="dxa"/>
          </w:tcPr>
          <w:p w:rsidR="00342B47" w:rsidRPr="00D654BF" w:rsidRDefault="00342B47" w:rsidP="00342B47">
            <w:pPr>
              <w:pStyle w:val="ConsPlusNormal"/>
              <w:ind w:firstLine="0"/>
              <w:contextualSpacing/>
              <w:rPr>
                <w:rFonts w:asciiTheme="minorHAnsi" w:hAnsiTheme="minorHAnsi" w:cstheme="minorHAnsi"/>
                <w:color w:val="000000" w:themeColor="text1"/>
              </w:rPr>
            </w:pPr>
            <w:r w:rsidRPr="00D654BF">
              <w:rPr>
                <w:rFonts w:asciiTheme="minorHAnsi" w:hAnsiTheme="minorHAnsi" w:cstheme="minorHAnsi"/>
                <w:color w:val="000000" w:themeColor="text1"/>
              </w:rPr>
              <w:t>Стоянки для автомобилей, объекты инженерной инфраструктуры, элементы благоустройства территории</w:t>
            </w:r>
          </w:p>
        </w:tc>
      </w:tr>
      <w:tr w:rsidR="00342B47" w:rsidRPr="006920CD" w:rsidTr="007920E4">
        <w:trPr>
          <w:trHeight w:val="494"/>
        </w:trPr>
        <w:tc>
          <w:tcPr>
            <w:tcW w:w="709" w:type="dxa"/>
            <w:tcMar>
              <w:top w:w="28" w:type="dxa"/>
              <w:left w:w="28" w:type="dxa"/>
              <w:bottom w:w="28" w:type="dxa"/>
              <w:right w:w="28" w:type="dxa"/>
            </w:tcMar>
          </w:tcPr>
          <w:p w:rsidR="00342B47" w:rsidRPr="00B34BD2" w:rsidRDefault="00342B47" w:rsidP="00342B47">
            <w:pPr>
              <w:pStyle w:val="ConsPlusNormal"/>
              <w:ind w:firstLine="0"/>
              <w:contextualSpacing/>
              <w:jc w:val="center"/>
              <w:rPr>
                <w:rFonts w:asciiTheme="minorHAnsi" w:hAnsiTheme="minorHAnsi"/>
              </w:rPr>
            </w:pPr>
            <w:r w:rsidRPr="00B34BD2">
              <w:rPr>
                <w:rFonts w:asciiTheme="minorHAnsi" w:hAnsiTheme="minorHAnsi"/>
              </w:rPr>
              <w:t>5.1.3</w:t>
            </w:r>
          </w:p>
        </w:tc>
        <w:tc>
          <w:tcPr>
            <w:tcW w:w="2888" w:type="dxa"/>
            <w:tcMar>
              <w:top w:w="28" w:type="dxa"/>
              <w:left w:w="28" w:type="dxa"/>
              <w:bottom w:w="28" w:type="dxa"/>
              <w:right w:w="28" w:type="dxa"/>
            </w:tcMar>
          </w:tcPr>
          <w:p w:rsidR="00342B47" w:rsidRPr="00456BD6" w:rsidRDefault="00342B47" w:rsidP="00342B47">
            <w:pPr>
              <w:pStyle w:val="ConsPlusNormal"/>
              <w:ind w:firstLine="0"/>
              <w:contextualSpacing/>
              <w:rPr>
                <w:rFonts w:asciiTheme="minorHAnsi" w:hAnsiTheme="minorHAnsi"/>
              </w:rPr>
            </w:pPr>
            <w:r w:rsidRPr="00456BD6">
              <w:rPr>
                <w:rFonts w:asciiTheme="minorHAnsi" w:hAnsiTheme="minorHAnsi"/>
              </w:rPr>
              <w:t>Площадки для занятий спортом</w:t>
            </w:r>
          </w:p>
        </w:tc>
        <w:tc>
          <w:tcPr>
            <w:tcW w:w="3021" w:type="dxa"/>
            <w:tcMar>
              <w:top w:w="28" w:type="dxa"/>
              <w:left w:w="28" w:type="dxa"/>
              <w:bottom w:w="28" w:type="dxa"/>
              <w:right w:w="28" w:type="dxa"/>
            </w:tcMar>
          </w:tcPr>
          <w:p w:rsidR="00342B47" w:rsidRPr="00456BD6" w:rsidRDefault="00342B47" w:rsidP="00342B47">
            <w:pPr>
              <w:pStyle w:val="ConsPlusNormal"/>
              <w:ind w:firstLine="0"/>
              <w:contextualSpacing/>
              <w:rPr>
                <w:rFonts w:asciiTheme="minorHAnsi" w:hAnsiTheme="minorHAnsi"/>
              </w:rPr>
            </w:pPr>
            <w:r w:rsidRPr="00456BD6">
              <w:rPr>
                <w:rFonts w:asciiTheme="minorHAnsi" w:hAnsiTheme="minorHAnsi"/>
              </w:rPr>
              <w:t>Площадки для занятия спортом и физкультурой на открытом воздухе (физкультурные площадки, беговые дорожки, поля для спортивной игры)</w:t>
            </w:r>
          </w:p>
        </w:tc>
        <w:tc>
          <w:tcPr>
            <w:tcW w:w="3021" w:type="dxa"/>
          </w:tcPr>
          <w:p w:rsidR="00342B47" w:rsidRPr="00456BD6" w:rsidRDefault="00342B47" w:rsidP="00342B47">
            <w:pPr>
              <w:pStyle w:val="ConsPlusNormal"/>
              <w:ind w:firstLine="0"/>
              <w:contextualSpacing/>
              <w:rPr>
                <w:rFonts w:asciiTheme="minorHAnsi" w:hAnsiTheme="minorHAnsi"/>
              </w:rPr>
            </w:pPr>
            <w:r w:rsidRPr="00456BD6">
              <w:rPr>
                <w:rFonts w:asciiTheme="minorHAnsi" w:hAnsiTheme="minorHAnsi"/>
              </w:rPr>
              <w:t>Не устанавливается</w:t>
            </w:r>
          </w:p>
        </w:tc>
      </w:tr>
      <w:tr w:rsidR="00342B47" w:rsidRPr="006920CD" w:rsidTr="007920E4">
        <w:trPr>
          <w:trHeight w:val="494"/>
        </w:trPr>
        <w:tc>
          <w:tcPr>
            <w:tcW w:w="709" w:type="dxa"/>
            <w:tcMar>
              <w:top w:w="28" w:type="dxa"/>
              <w:left w:w="28" w:type="dxa"/>
              <w:bottom w:w="28" w:type="dxa"/>
              <w:right w:w="28" w:type="dxa"/>
            </w:tcMar>
          </w:tcPr>
          <w:p w:rsidR="00342B47" w:rsidRPr="00D654BF" w:rsidRDefault="00342B47" w:rsidP="00342B47">
            <w:pPr>
              <w:pStyle w:val="ConsPlusNormal"/>
              <w:ind w:firstLine="0"/>
              <w:contextualSpacing/>
              <w:jc w:val="center"/>
              <w:rPr>
                <w:rFonts w:asciiTheme="minorHAnsi" w:hAnsiTheme="minorHAnsi"/>
              </w:rPr>
            </w:pPr>
            <w:r w:rsidRPr="00D654BF">
              <w:rPr>
                <w:rFonts w:asciiTheme="minorHAnsi" w:hAnsiTheme="minorHAnsi"/>
              </w:rPr>
              <w:t>5.1.5</w:t>
            </w:r>
          </w:p>
        </w:tc>
        <w:tc>
          <w:tcPr>
            <w:tcW w:w="2888" w:type="dxa"/>
            <w:tcMar>
              <w:top w:w="28" w:type="dxa"/>
              <w:left w:w="28" w:type="dxa"/>
              <w:bottom w:w="28" w:type="dxa"/>
              <w:right w:w="28" w:type="dxa"/>
            </w:tcMar>
          </w:tcPr>
          <w:p w:rsidR="00342B47" w:rsidRPr="00D654BF" w:rsidRDefault="00342B47" w:rsidP="00342B47">
            <w:pPr>
              <w:pStyle w:val="ConsPlusNormal"/>
              <w:ind w:firstLine="0"/>
              <w:contextualSpacing/>
              <w:rPr>
                <w:rFonts w:asciiTheme="minorHAnsi" w:hAnsiTheme="minorHAnsi"/>
              </w:rPr>
            </w:pPr>
            <w:r w:rsidRPr="00D654BF">
              <w:rPr>
                <w:rFonts w:asciiTheme="minorHAnsi" w:hAnsiTheme="minorHAnsi"/>
              </w:rPr>
              <w:t>Водный спорт</w:t>
            </w:r>
          </w:p>
        </w:tc>
        <w:tc>
          <w:tcPr>
            <w:tcW w:w="3021" w:type="dxa"/>
            <w:tcMar>
              <w:top w:w="28" w:type="dxa"/>
              <w:left w:w="28" w:type="dxa"/>
              <w:bottom w:w="28" w:type="dxa"/>
              <w:right w:w="28" w:type="dxa"/>
            </w:tcMar>
          </w:tcPr>
          <w:p w:rsidR="00342B47" w:rsidRPr="00D654BF" w:rsidRDefault="00342B47" w:rsidP="00342B47">
            <w:pPr>
              <w:pStyle w:val="ConsPlusNormal"/>
              <w:ind w:firstLine="0"/>
              <w:contextualSpacing/>
              <w:rPr>
                <w:rFonts w:asciiTheme="minorHAnsi" w:hAnsiTheme="minorHAnsi"/>
              </w:rPr>
            </w:pPr>
            <w:r w:rsidRPr="00D654BF">
              <w:rPr>
                <w:rFonts w:asciiTheme="minorHAnsi" w:hAnsiTheme="minorHAnsi"/>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3021" w:type="dxa"/>
          </w:tcPr>
          <w:p w:rsidR="00342B47" w:rsidRPr="00D654BF" w:rsidRDefault="00342B47" w:rsidP="00342B47">
            <w:pPr>
              <w:pStyle w:val="ConsPlusNormal"/>
              <w:ind w:firstLine="0"/>
              <w:contextualSpacing/>
              <w:rPr>
                <w:rFonts w:asciiTheme="minorHAnsi" w:hAnsiTheme="minorHAnsi"/>
              </w:rPr>
            </w:pPr>
            <w:r w:rsidRPr="00D654BF">
              <w:rPr>
                <w:rFonts w:asciiTheme="minorHAnsi" w:hAnsiTheme="minorHAnsi" w:cstheme="minorHAnsi"/>
                <w:color w:val="000000" w:themeColor="text1"/>
              </w:rPr>
              <w:t>Стоянки для автомобилей, объекты инженерной инфраструктуры, элементы благоустройства территории</w:t>
            </w:r>
          </w:p>
        </w:tc>
      </w:tr>
      <w:tr w:rsidR="00342B47" w:rsidRPr="006920CD" w:rsidTr="007920E4">
        <w:trPr>
          <w:trHeight w:val="494"/>
        </w:trPr>
        <w:tc>
          <w:tcPr>
            <w:tcW w:w="709" w:type="dxa"/>
            <w:tcMar>
              <w:top w:w="28" w:type="dxa"/>
              <w:left w:w="28" w:type="dxa"/>
              <w:bottom w:w="28" w:type="dxa"/>
              <w:right w:w="28" w:type="dxa"/>
            </w:tcMar>
          </w:tcPr>
          <w:p w:rsidR="00342B47" w:rsidRPr="00D654BF" w:rsidRDefault="00342B47" w:rsidP="00342B47">
            <w:pPr>
              <w:pStyle w:val="ConsPlusNormal"/>
              <w:ind w:firstLine="0"/>
              <w:contextualSpacing/>
              <w:jc w:val="center"/>
              <w:rPr>
                <w:rFonts w:asciiTheme="minorHAnsi" w:hAnsiTheme="minorHAnsi"/>
              </w:rPr>
            </w:pPr>
            <w:r w:rsidRPr="00D654BF">
              <w:rPr>
                <w:rFonts w:asciiTheme="minorHAnsi" w:hAnsiTheme="minorHAnsi"/>
              </w:rPr>
              <w:t>5.2</w:t>
            </w:r>
          </w:p>
        </w:tc>
        <w:tc>
          <w:tcPr>
            <w:tcW w:w="2888" w:type="dxa"/>
            <w:tcMar>
              <w:top w:w="28" w:type="dxa"/>
              <w:left w:w="28" w:type="dxa"/>
              <w:bottom w:w="28" w:type="dxa"/>
              <w:right w:w="28" w:type="dxa"/>
            </w:tcMar>
          </w:tcPr>
          <w:p w:rsidR="00342B47" w:rsidRPr="00D654BF" w:rsidRDefault="00342B47" w:rsidP="00342B47">
            <w:pPr>
              <w:pStyle w:val="ConsPlusNormal"/>
              <w:ind w:firstLine="0"/>
              <w:contextualSpacing/>
              <w:rPr>
                <w:rFonts w:asciiTheme="minorHAnsi" w:hAnsiTheme="minorHAnsi"/>
              </w:rPr>
            </w:pPr>
            <w:r w:rsidRPr="00D654BF">
              <w:rPr>
                <w:rFonts w:asciiTheme="minorHAnsi" w:hAnsiTheme="minorHAnsi"/>
              </w:rPr>
              <w:t>Природно-познавательный туризм</w:t>
            </w:r>
          </w:p>
        </w:tc>
        <w:tc>
          <w:tcPr>
            <w:tcW w:w="3021" w:type="dxa"/>
            <w:tcMar>
              <w:top w:w="28" w:type="dxa"/>
              <w:left w:w="28" w:type="dxa"/>
              <w:bottom w:w="28" w:type="dxa"/>
              <w:right w:w="28" w:type="dxa"/>
            </w:tcMar>
          </w:tcPr>
          <w:p w:rsidR="00342B47" w:rsidRPr="00D654BF" w:rsidRDefault="00342B47" w:rsidP="00342B47">
            <w:pPr>
              <w:pStyle w:val="ConsPlusNormal"/>
              <w:ind w:firstLine="0"/>
              <w:contextualSpacing/>
              <w:rPr>
                <w:rFonts w:asciiTheme="minorHAnsi" w:hAnsiTheme="minorHAnsi"/>
              </w:rPr>
            </w:pPr>
            <w:r w:rsidRPr="00D654BF">
              <w:rPr>
                <w:rFonts w:asciiTheme="minorHAnsi" w:hAnsiTheme="minorHAnsi"/>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w:t>
            </w:r>
          </w:p>
          <w:p w:rsidR="00342B47" w:rsidRPr="00D654BF" w:rsidRDefault="00342B47" w:rsidP="00342B47">
            <w:pPr>
              <w:pStyle w:val="ConsPlusNormal"/>
              <w:ind w:firstLine="0"/>
              <w:contextualSpacing/>
              <w:rPr>
                <w:rFonts w:asciiTheme="minorHAnsi" w:hAnsiTheme="minorHAnsi"/>
              </w:rPr>
            </w:pPr>
            <w:r w:rsidRPr="00D654BF">
              <w:rPr>
                <w:rFonts w:asciiTheme="minorHAnsi" w:hAnsiTheme="minorHAnsi"/>
              </w:rPr>
              <w:t xml:space="preserve">дорожек, размещение щитов с </w:t>
            </w:r>
            <w:r w:rsidRPr="00D654BF">
              <w:rPr>
                <w:rFonts w:asciiTheme="minorHAnsi" w:hAnsiTheme="minorHAnsi"/>
              </w:rPr>
              <w:lastRenderedPageBreak/>
              <w:t>познавательными сведениями об окружающей природной среде</w:t>
            </w:r>
          </w:p>
        </w:tc>
        <w:tc>
          <w:tcPr>
            <w:tcW w:w="3021" w:type="dxa"/>
          </w:tcPr>
          <w:p w:rsidR="00342B47" w:rsidRPr="00D654BF" w:rsidRDefault="00342B47" w:rsidP="00342B47">
            <w:pPr>
              <w:pStyle w:val="ConsPlusNormal"/>
              <w:ind w:firstLine="0"/>
              <w:contextualSpacing/>
              <w:rPr>
                <w:rFonts w:asciiTheme="minorHAnsi" w:hAnsiTheme="minorHAnsi"/>
              </w:rPr>
            </w:pPr>
            <w:r w:rsidRPr="00D654BF">
              <w:rPr>
                <w:rFonts w:asciiTheme="minorHAnsi" w:hAnsiTheme="minorHAnsi"/>
              </w:rPr>
              <w:lastRenderedPageBreak/>
              <w:t>Не устанавливается</w:t>
            </w:r>
          </w:p>
        </w:tc>
      </w:tr>
      <w:tr w:rsidR="00342B47" w:rsidRPr="006920CD" w:rsidTr="007920E4">
        <w:trPr>
          <w:trHeight w:val="494"/>
        </w:trPr>
        <w:tc>
          <w:tcPr>
            <w:tcW w:w="709" w:type="dxa"/>
            <w:tcMar>
              <w:top w:w="28" w:type="dxa"/>
              <w:left w:w="28" w:type="dxa"/>
              <w:bottom w:w="28" w:type="dxa"/>
              <w:right w:w="28" w:type="dxa"/>
            </w:tcMar>
          </w:tcPr>
          <w:p w:rsidR="00342B47" w:rsidRPr="00D654BF" w:rsidRDefault="00342B47" w:rsidP="00342B47">
            <w:pPr>
              <w:pStyle w:val="ConsPlusNormal"/>
              <w:ind w:firstLine="0"/>
              <w:contextualSpacing/>
              <w:jc w:val="center"/>
              <w:rPr>
                <w:rFonts w:asciiTheme="minorHAnsi" w:hAnsiTheme="minorHAnsi"/>
              </w:rPr>
            </w:pPr>
            <w:r w:rsidRPr="00D654BF">
              <w:rPr>
                <w:rFonts w:asciiTheme="minorHAnsi" w:hAnsiTheme="minorHAnsi"/>
              </w:rPr>
              <w:t>9.0</w:t>
            </w:r>
          </w:p>
        </w:tc>
        <w:tc>
          <w:tcPr>
            <w:tcW w:w="2888" w:type="dxa"/>
            <w:tcMar>
              <w:top w:w="28" w:type="dxa"/>
              <w:left w:w="28" w:type="dxa"/>
              <w:bottom w:w="28" w:type="dxa"/>
              <w:right w:w="28" w:type="dxa"/>
            </w:tcMar>
          </w:tcPr>
          <w:p w:rsidR="00342B47" w:rsidRPr="00D654BF" w:rsidRDefault="00342B47" w:rsidP="00342B47">
            <w:pPr>
              <w:pStyle w:val="ConsPlusNormal"/>
              <w:ind w:firstLine="0"/>
              <w:contextualSpacing/>
              <w:rPr>
                <w:rFonts w:asciiTheme="minorHAnsi" w:hAnsiTheme="minorHAnsi"/>
              </w:rPr>
            </w:pPr>
            <w:r w:rsidRPr="00D654BF">
              <w:rPr>
                <w:rFonts w:asciiTheme="minorHAnsi" w:hAnsiTheme="minorHAnsi"/>
              </w:rPr>
              <w:t>Деятельность по особой охране и изучению природы</w:t>
            </w:r>
          </w:p>
        </w:tc>
        <w:tc>
          <w:tcPr>
            <w:tcW w:w="3021" w:type="dxa"/>
            <w:tcMar>
              <w:top w:w="28" w:type="dxa"/>
              <w:left w:w="28" w:type="dxa"/>
              <w:bottom w:w="28" w:type="dxa"/>
              <w:right w:w="28" w:type="dxa"/>
            </w:tcMar>
          </w:tcPr>
          <w:p w:rsidR="00342B47" w:rsidRPr="00D654BF" w:rsidRDefault="00342B47" w:rsidP="00342B47">
            <w:pPr>
              <w:pStyle w:val="ConsPlusNormal"/>
              <w:ind w:firstLine="0"/>
              <w:contextualSpacing/>
              <w:rPr>
                <w:rFonts w:asciiTheme="minorHAnsi" w:hAnsiTheme="minorHAnsi"/>
              </w:rPr>
            </w:pPr>
            <w:r w:rsidRPr="00D654BF">
              <w:rPr>
                <w:rFonts w:asciiTheme="minorHAnsi" w:hAnsiTheme="minorHAnsi"/>
              </w:rPr>
              <w:t xml:space="preserve">Сохранение и </w:t>
            </w:r>
            <w:proofErr w:type="gramStart"/>
            <w:r w:rsidRPr="00D654BF">
              <w:rPr>
                <w:rFonts w:asciiTheme="minorHAnsi" w:hAnsiTheme="minorHAnsi"/>
              </w:rPr>
              <w:t>из-учение</w:t>
            </w:r>
            <w:proofErr w:type="gramEnd"/>
            <w:r w:rsidRPr="00D654BF">
              <w:rPr>
                <w:rFonts w:asciiTheme="minorHAnsi" w:hAnsiTheme="minorHAnsi"/>
              </w:rPr>
              <w:t xml:space="preserve"> растительного и животного мира, создание особо охраняемых природных территорий, в границах которых иная, не связанная с охраной и изучением природы, хозяйственная деятельность не допускается</w:t>
            </w:r>
          </w:p>
        </w:tc>
        <w:tc>
          <w:tcPr>
            <w:tcW w:w="3021" w:type="dxa"/>
          </w:tcPr>
          <w:p w:rsidR="00342B47" w:rsidRPr="00D654BF" w:rsidRDefault="00342B47" w:rsidP="00342B47">
            <w:pPr>
              <w:pStyle w:val="ConsPlusNormal"/>
              <w:ind w:firstLine="0"/>
              <w:contextualSpacing/>
              <w:rPr>
                <w:rFonts w:asciiTheme="minorHAnsi" w:hAnsiTheme="minorHAnsi"/>
              </w:rPr>
            </w:pPr>
            <w:r w:rsidRPr="00D654BF">
              <w:rPr>
                <w:rFonts w:asciiTheme="minorHAnsi" w:hAnsiTheme="minorHAnsi"/>
              </w:rPr>
              <w:t>Не устанавливается</w:t>
            </w:r>
          </w:p>
        </w:tc>
      </w:tr>
      <w:tr w:rsidR="00342B47" w:rsidRPr="006920CD" w:rsidTr="007920E4">
        <w:trPr>
          <w:trHeight w:val="180"/>
        </w:trPr>
        <w:tc>
          <w:tcPr>
            <w:tcW w:w="709" w:type="dxa"/>
            <w:vMerge w:val="restart"/>
            <w:tcMar>
              <w:top w:w="28" w:type="dxa"/>
              <w:left w:w="28" w:type="dxa"/>
              <w:bottom w:w="28" w:type="dxa"/>
              <w:right w:w="28" w:type="dxa"/>
            </w:tcMar>
          </w:tcPr>
          <w:p w:rsidR="00342B47" w:rsidRPr="00453265" w:rsidRDefault="00342B47" w:rsidP="00342B47">
            <w:pPr>
              <w:pStyle w:val="ConsPlusNormal"/>
              <w:ind w:firstLine="0"/>
              <w:contextualSpacing/>
              <w:jc w:val="center"/>
              <w:rPr>
                <w:rFonts w:asciiTheme="minorHAnsi" w:hAnsiTheme="minorHAnsi"/>
                <w:highlight w:val="yellow"/>
              </w:rPr>
            </w:pPr>
            <w:r w:rsidRPr="00F52551">
              <w:rPr>
                <w:rFonts w:asciiTheme="minorHAnsi" w:hAnsiTheme="minorHAnsi"/>
              </w:rPr>
              <w:t>9.3</w:t>
            </w:r>
          </w:p>
        </w:tc>
        <w:tc>
          <w:tcPr>
            <w:tcW w:w="2888" w:type="dxa"/>
            <w:vMerge w:val="restart"/>
            <w:tcMar>
              <w:top w:w="28" w:type="dxa"/>
              <w:left w:w="28" w:type="dxa"/>
              <w:bottom w:w="28" w:type="dxa"/>
              <w:right w:w="28" w:type="dxa"/>
            </w:tcMar>
          </w:tcPr>
          <w:p w:rsidR="00342B47" w:rsidRPr="00CD71DB" w:rsidRDefault="00342B47" w:rsidP="00342B47">
            <w:pPr>
              <w:pStyle w:val="ConsPlusNormal"/>
              <w:ind w:firstLine="0"/>
              <w:contextualSpacing/>
              <w:jc w:val="both"/>
              <w:rPr>
                <w:rFonts w:asciiTheme="minorHAnsi" w:hAnsiTheme="minorHAnsi"/>
              </w:rPr>
            </w:pPr>
            <w:r w:rsidRPr="00CD71DB">
              <w:rPr>
                <w:rFonts w:asciiTheme="minorHAnsi" w:hAnsiTheme="minorHAnsi"/>
              </w:rPr>
              <w:t>Историко-культурная деятельность</w:t>
            </w:r>
          </w:p>
        </w:tc>
        <w:tc>
          <w:tcPr>
            <w:tcW w:w="3021" w:type="dxa"/>
            <w:tcMar>
              <w:top w:w="28" w:type="dxa"/>
              <w:left w:w="28" w:type="dxa"/>
              <w:bottom w:w="28" w:type="dxa"/>
              <w:right w:w="28" w:type="dxa"/>
            </w:tcMar>
          </w:tcPr>
          <w:p w:rsidR="00342B47" w:rsidRPr="00CD71DB" w:rsidRDefault="00342B47" w:rsidP="00342B47">
            <w:pPr>
              <w:pStyle w:val="ConsPlusNormal"/>
              <w:ind w:firstLine="0"/>
              <w:contextualSpacing/>
              <w:rPr>
                <w:rFonts w:asciiTheme="minorHAnsi" w:hAnsiTheme="minorHAnsi"/>
              </w:rPr>
            </w:pPr>
            <w:r w:rsidRPr="00CD71DB">
              <w:rPr>
                <w:rFonts w:asciiTheme="minorHAnsi" w:hAnsiTheme="minorHAnsi"/>
              </w:rPr>
              <w:t>Мемориальные захоронения</w:t>
            </w:r>
          </w:p>
        </w:tc>
        <w:tc>
          <w:tcPr>
            <w:tcW w:w="3021" w:type="dxa"/>
          </w:tcPr>
          <w:p w:rsidR="00342B47" w:rsidRPr="00CD71DB" w:rsidRDefault="00342B47" w:rsidP="00342B47">
            <w:pPr>
              <w:pStyle w:val="ConsPlusNormal"/>
              <w:ind w:firstLine="0"/>
              <w:contextualSpacing/>
              <w:rPr>
                <w:rFonts w:asciiTheme="minorHAnsi" w:hAnsiTheme="minorHAnsi"/>
              </w:rPr>
            </w:pPr>
            <w:r w:rsidRPr="00CD71DB">
              <w:rPr>
                <w:rFonts w:asciiTheme="minorHAnsi" w:hAnsiTheme="minorHAnsi"/>
              </w:rPr>
              <w:t>Не устанавливается</w:t>
            </w:r>
          </w:p>
        </w:tc>
      </w:tr>
      <w:tr w:rsidR="00342B47" w:rsidRPr="006920CD" w:rsidTr="007920E4">
        <w:trPr>
          <w:trHeight w:val="297"/>
        </w:trPr>
        <w:tc>
          <w:tcPr>
            <w:tcW w:w="709" w:type="dxa"/>
            <w:vMerge/>
            <w:tcMar>
              <w:top w:w="28" w:type="dxa"/>
              <w:left w:w="28" w:type="dxa"/>
              <w:bottom w:w="28" w:type="dxa"/>
              <w:right w:w="28" w:type="dxa"/>
            </w:tcMar>
          </w:tcPr>
          <w:p w:rsidR="00342B47" w:rsidRPr="00456BD6" w:rsidRDefault="00342B47" w:rsidP="00342B47">
            <w:pPr>
              <w:pStyle w:val="ConsPlusNormal"/>
              <w:ind w:firstLine="0"/>
              <w:contextualSpacing/>
              <w:jc w:val="center"/>
              <w:rPr>
                <w:rFonts w:asciiTheme="minorHAnsi" w:hAnsiTheme="minorHAnsi"/>
                <w:color w:val="000000" w:themeColor="text1"/>
              </w:rPr>
            </w:pPr>
          </w:p>
        </w:tc>
        <w:tc>
          <w:tcPr>
            <w:tcW w:w="2888" w:type="dxa"/>
            <w:vMerge/>
            <w:tcMar>
              <w:top w:w="28" w:type="dxa"/>
              <w:left w:w="28" w:type="dxa"/>
              <w:bottom w:w="28" w:type="dxa"/>
              <w:right w:w="28" w:type="dxa"/>
            </w:tcMar>
          </w:tcPr>
          <w:p w:rsidR="00342B47" w:rsidRPr="00456BD6" w:rsidRDefault="00342B47" w:rsidP="00342B47">
            <w:pPr>
              <w:pStyle w:val="ConsPlusNormal"/>
              <w:ind w:firstLine="0"/>
              <w:contextualSpacing/>
              <w:jc w:val="both"/>
              <w:rPr>
                <w:rFonts w:asciiTheme="minorHAnsi" w:hAnsiTheme="minorHAnsi"/>
                <w:color w:val="000000" w:themeColor="text1"/>
              </w:rPr>
            </w:pPr>
          </w:p>
        </w:tc>
        <w:tc>
          <w:tcPr>
            <w:tcW w:w="3021" w:type="dxa"/>
            <w:tcMar>
              <w:top w:w="28" w:type="dxa"/>
              <w:left w:w="28" w:type="dxa"/>
              <w:bottom w:w="28" w:type="dxa"/>
              <w:right w:w="28" w:type="dxa"/>
            </w:tcMar>
          </w:tcPr>
          <w:p w:rsidR="00342B47" w:rsidRPr="00456BD6" w:rsidRDefault="00342B47" w:rsidP="00342B47">
            <w:pPr>
              <w:pStyle w:val="ConsPlusNormal"/>
              <w:ind w:firstLine="0"/>
              <w:contextualSpacing/>
              <w:rPr>
                <w:rFonts w:asciiTheme="minorHAnsi" w:hAnsiTheme="minorHAnsi"/>
                <w:color w:val="000000" w:themeColor="text1"/>
              </w:rPr>
            </w:pPr>
            <w:r w:rsidRPr="00CD71DB">
              <w:rPr>
                <w:rFonts w:asciiTheme="minorHAnsi" w:hAnsiTheme="minorHAnsi"/>
              </w:rPr>
              <w:t>Памятники, мемориалы</w:t>
            </w:r>
          </w:p>
        </w:tc>
        <w:tc>
          <w:tcPr>
            <w:tcW w:w="3021" w:type="dxa"/>
          </w:tcPr>
          <w:p w:rsidR="00342B47" w:rsidRPr="00456BD6" w:rsidRDefault="00342B47" w:rsidP="00342B47">
            <w:pPr>
              <w:pStyle w:val="ConsPlusNormal"/>
              <w:ind w:firstLine="0"/>
              <w:contextualSpacing/>
              <w:rPr>
                <w:rFonts w:asciiTheme="minorHAnsi" w:hAnsiTheme="minorHAnsi"/>
                <w:color w:val="000000" w:themeColor="text1"/>
              </w:rPr>
            </w:pPr>
            <w:r w:rsidRPr="00CD71DB">
              <w:rPr>
                <w:rFonts w:asciiTheme="minorHAnsi" w:hAnsiTheme="minorHAnsi"/>
              </w:rPr>
              <w:t>Не устанавливается</w:t>
            </w:r>
          </w:p>
        </w:tc>
      </w:tr>
      <w:tr w:rsidR="007920E4" w:rsidRPr="000B4DEC" w:rsidTr="007920E4">
        <w:tc>
          <w:tcPr>
            <w:tcW w:w="709" w:type="dxa"/>
            <w:tcMar>
              <w:top w:w="28" w:type="dxa"/>
              <w:left w:w="28" w:type="dxa"/>
              <w:bottom w:w="28" w:type="dxa"/>
              <w:right w:w="28" w:type="dxa"/>
            </w:tcMar>
          </w:tcPr>
          <w:p w:rsidR="007920E4" w:rsidRPr="00601ED5" w:rsidRDefault="007920E4" w:rsidP="00135EAB">
            <w:pPr>
              <w:pStyle w:val="ConsPlusNormal"/>
              <w:ind w:firstLine="0"/>
              <w:contextualSpacing/>
              <w:jc w:val="center"/>
              <w:rPr>
                <w:rFonts w:asciiTheme="minorHAnsi" w:hAnsiTheme="minorHAnsi"/>
                <w:color w:val="000000" w:themeColor="text1"/>
              </w:rPr>
            </w:pPr>
            <w:r w:rsidRPr="00601ED5">
              <w:rPr>
                <w:rFonts w:asciiTheme="minorHAnsi" w:hAnsiTheme="minorHAnsi"/>
                <w:color w:val="000000" w:themeColor="text1"/>
              </w:rPr>
              <w:t xml:space="preserve">12.0 </w:t>
            </w:r>
            <w:r w:rsidRPr="00601ED5">
              <w:rPr>
                <w:rFonts w:asciiTheme="minorHAnsi" w:hAnsiTheme="minorHAnsi"/>
                <w:color w:val="000000" w:themeColor="text1"/>
                <w:sz w:val="16"/>
                <w:szCs w:val="16"/>
              </w:rPr>
              <w:t>(12.0.1-12.0.2)</w:t>
            </w:r>
          </w:p>
        </w:tc>
        <w:tc>
          <w:tcPr>
            <w:tcW w:w="2888" w:type="dxa"/>
            <w:tcMar>
              <w:top w:w="28" w:type="dxa"/>
              <w:left w:w="28" w:type="dxa"/>
              <w:bottom w:w="28" w:type="dxa"/>
              <w:right w:w="28" w:type="dxa"/>
            </w:tcMar>
          </w:tcPr>
          <w:p w:rsidR="007920E4" w:rsidRPr="00601ED5" w:rsidRDefault="007920E4" w:rsidP="00135EAB">
            <w:pPr>
              <w:pStyle w:val="ConsPlusNormal"/>
              <w:ind w:firstLine="0"/>
              <w:contextualSpacing/>
              <w:rPr>
                <w:rFonts w:asciiTheme="minorHAnsi" w:hAnsiTheme="minorHAnsi"/>
                <w:color w:val="000000" w:themeColor="text1"/>
              </w:rPr>
            </w:pPr>
            <w:r w:rsidRPr="00601ED5">
              <w:rPr>
                <w:rFonts w:asciiTheme="minorHAnsi" w:hAnsiTheme="minorHAnsi"/>
                <w:color w:val="000000" w:themeColor="text1"/>
              </w:rPr>
              <w:t>Земельные участки (территории) общего пользования</w:t>
            </w:r>
          </w:p>
        </w:tc>
        <w:tc>
          <w:tcPr>
            <w:tcW w:w="3021" w:type="dxa"/>
            <w:tcMar>
              <w:top w:w="28" w:type="dxa"/>
              <w:left w:w="28" w:type="dxa"/>
              <w:bottom w:w="28" w:type="dxa"/>
              <w:right w:w="28" w:type="dxa"/>
            </w:tcMar>
          </w:tcPr>
          <w:p w:rsidR="007920E4" w:rsidRPr="00601ED5" w:rsidRDefault="007920E4" w:rsidP="00135EAB">
            <w:pPr>
              <w:pStyle w:val="ConsPlusNormal"/>
              <w:ind w:firstLine="0"/>
              <w:contextualSpacing/>
              <w:rPr>
                <w:rFonts w:asciiTheme="minorHAnsi" w:hAnsiTheme="minorHAnsi"/>
                <w:color w:val="000000" w:themeColor="text1"/>
              </w:rPr>
            </w:pPr>
            <w:r>
              <w:rPr>
                <w:rFonts w:asciiTheme="minorHAnsi" w:hAnsiTheme="minorHAnsi"/>
                <w:color w:val="000000" w:themeColor="text1"/>
              </w:rPr>
              <w:t>Земельные участки общего пользования</w:t>
            </w:r>
          </w:p>
        </w:tc>
        <w:tc>
          <w:tcPr>
            <w:tcW w:w="3021" w:type="dxa"/>
          </w:tcPr>
          <w:p w:rsidR="007920E4" w:rsidRPr="00601ED5" w:rsidRDefault="007920E4" w:rsidP="00135EAB">
            <w:pPr>
              <w:pStyle w:val="ConsPlusNormal"/>
              <w:ind w:firstLine="0"/>
              <w:contextualSpacing/>
              <w:rPr>
                <w:rFonts w:asciiTheme="minorHAnsi" w:hAnsiTheme="minorHAnsi"/>
                <w:color w:val="000000" w:themeColor="text1"/>
              </w:rPr>
            </w:pPr>
            <w:r w:rsidRPr="00601ED5">
              <w:rPr>
                <w:rFonts w:asciiTheme="minorHAnsi" w:hAnsiTheme="minorHAnsi"/>
              </w:rPr>
              <w:t>Не устанавливается</w:t>
            </w:r>
          </w:p>
        </w:tc>
      </w:tr>
      <w:tr w:rsidR="007920E4" w:rsidRPr="000B4DEC" w:rsidTr="007920E4">
        <w:tc>
          <w:tcPr>
            <w:tcW w:w="709" w:type="dxa"/>
            <w:tcMar>
              <w:top w:w="28" w:type="dxa"/>
              <w:left w:w="28" w:type="dxa"/>
              <w:bottom w:w="28" w:type="dxa"/>
              <w:right w:w="28" w:type="dxa"/>
            </w:tcMar>
          </w:tcPr>
          <w:p w:rsidR="007920E4" w:rsidRPr="001F078C" w:rsidRDefault="007920E4" w:rsidP="00135EAB">
            <w:pPr>
              <w:pStyle w:val="ConsPlusNormal"/>
              <w:ind w:firstLine="0"/>
              <w:contextualSpacing/>
              <w:jc w:val="center"/>
              <w:rPr>
                <w:rFonts w:asciiTheme="minorHAnsi" w:hAnsiTheme="minorHAnsi" w:cstheme="minorHAnsi"/>
              </w:rPr>
            </w:pPr>
            <w:r w:rsidRPr="001F078C">
              <w:rPr>
                <w:rFonts w:asciiTheme="minorHAnsi" w:hAnsiTheme="minorHAnsi" w:cstheme="minorHAnsi"/>
              </w:rPr>
              <w:t>12.0.1</w:t>
            </w:r>
          </w:p>
        </w:tc>
        <w:tc>
          <w:tcPr>
            <w:tcW w:w="2888" w:type="dxa"/>
            <w:tcMar>
              <w:top w:w="28" w:type="dxa"/>
              <w:left w:w="28" w:type="dxa"/>
              <w:bottom w:w="28" w:type="dxa"/>
              <w:right w:w="28" w:type="dxa"/>
            </w:tcMar>
          </w:tcPr>
          <w:p w:rsidR="007920E4" w:rsidRPr="00634DE8" w:rsidRDefault="007920E4" w:rsidP="00135EAB">
            <w:pPr>
              <w:pStyle w:val="ConsPlusNormal"/>
              <w:ind w:firstLine="0"/>
              <w:contextualSpacing/>
              <w:rPr>
                <w:rFonts w:asciiTheme="minorHAnsi" w:hAnsiTheme="minorHAnsi" w:cstheme="minorHAnsi"/>
              </w:rPr>
            </w:pPr>
            <w:r w:rsidRPr="00634DE8">
              <w:rPr>
                <w:rFonts w:asciiTheme="minorHAnsi" w:hAnsiTheme="minorHAnsi" w:cstheme="minorHAnsi"/>
              </w:rPr>
              <w:t>Улично-дорожная сеть</w:t>
            </w:r>
          </w:p>
          <w:p w:rsidR="007920E4" w:rsidRPr="00634DE8" w:rsidRDefault="007920E4" w:rsidP="00135EAB">
            <w:pPr>
              <w:pStyle w:val="ConsPlusNormal"/>
              <w:ind w:firstLine="0"/>
              <w:contextualSpacing/>
              <w:rPr>
                <w:rFonts w:asciiTheme="minorHAnsi" w:hAnsiTheme="minorHAnsi" w:cstheme="minorHAnsi"/>
              </w:rPr>
            </w:pPr>
          </w:p>
        </w:tc>
        <w:tc>
          <w:tcPr>
            <w:tcW w:w="3021" w:type="dxa"/>
            <w:tcMar>
              <w:top w:w="28" w:type="dxa"/>
              <w:left w:w="28" w:type="dxa"/>
              <w:bottom w:w="28" w:type="dxa"/>
              <w:right w:w="28" w:type="dxa"/>
            </w:tcMar>
          </w:tcPr>
          <w:p w:rsidR="007920E4" w:rsidRPr="00634DE8" w:rsidRDefault="007920E4" w:rsidP="00135EAB">
            <w:pPr>
              <w:widowControl w:val="0"/>
              <w:autoSpaceDE w:val="0"/>
              <w:autoSpaceDN w:val="0"/>
              <w:spacing w:before="0" w:after="0" w:line="240" w:lineRule="auto"/>
              <w:rPr>
                <w:rFonts w:eastAsia="Times New Roman" w:cstheme="minorHAnsi"/>
                <w:lang w:eastAsia="ru-RU"/>
              </w:rPr>
            </w:pPr>
            <w:r w:rsidRPr="00634DE8">
              <w:rPr>
                <w:rFonts w:eastAsia="Times New Roman" w:cstheme="minorHAnsi"/>
                <w:lang w:eastAsia="ru-RU"/>
              </w:rPr>
              <w:t xml:space="preserve">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w:t>
            </w:r>
            <w:proofErr w:type="spellStart"/>
            <w:r w:rsidRPr="00634DE8">
              <w:rPr>
                <w:rFonts w:eastAsia="Times New Roman" w:cstheme="minorHAnsi"/>
                <w:lang w:eastAsia="ru-RU"/>
              </w:rPr>
              <w:t>велотранспортной</w:t>
            </w:r>
            <w:proofErr w:type="spellEnd"/>
            <w:r w:rsidRPr="00634DE8">
              <w:rPr>
                <w:rFonts w:eastAsia="Times New Roman" w:cstheme="minorHAnsi"/>
                <w:lang w:eastAsia="ru-RU"/>
              </w:rPr>
              <w:t xml:space="preserve"> и инженерной инфраструктуры;</w:t>
            </w:r>
          </w:p>
          <w:p w:rsidR="007920E4" w:rsidRPr="00634DE8" w:rsidRDefault="007920E4" w:rsidP="00135EAB">
            <w:pPr>
              <w:pStyle w:val="ConsPlusNormal"/>
              <w:ind w:firstLine="0"/>
              <w:contextualSpacing/>
              <w:rPr>
                <w:rFonts w:asciiTheme="minorHAnsi" w:hAnsiTheme="minorHAnsi" w:cstheme="minorHAnsi"/>
              </w:rPr>
            </w:pPr>
            <w:r w:rsidRPr="00634DE8">
              <w:rPr>
                <w:rFonts w:asciiTheme="minorHAnsi" w:hAnsiTheme="minorHAnsi" w:cstheme="minorHAnsi"/>
              </w:rPr>
              <w:t>размещение придорожных стоянок (парковок) транспортных средств в границах улиц и дорог, за исключением стоянок транспорта общего пользования, служебного транспорта, стоянок и гаражей для хранения личного транспорта, а также некапитальных сооружений, предназначенных для охраны транспортных средств</w:t>
            </w:r>
          </w:p>
        </w:tc>
        <w:tc>
          <w:tcPr>
            <w:tcW w:w="3021" w:type="dxa"/>
          </w:tcPr>
          <w:p w:rsidR="007920E4" w:rsidRPr="00634DE8" w:rsidRDefault="007920E4" w:rsidP="00135EAB">
            <w:pPr>
              <w:pStyle w:val="ConsPlusNormal"/>
              <w:ind w:firstLine="0"/>
              <w:contextualSpacing/>
              <w:rPr>
                <w:rFonts w:asciiTheme="minorHAnsi" w:hAnsiTheme="minorHAnsi" w:cstheme="minorHAnsi"/>
              </w:rPr>
            </w:pPr>
            <w:r w:rsidRPr="00634DE8">
              <w:rPr>
                <w:rFonts w:asciiTheme="minorHAnsi" w:hAnsiTheme="minorHAnsi" w:cstheme="minorHAnsi"/>
              </w:rPr>
              <w:t>Не устанавливается</w:t>
            </w:r>
          </w:p>
        </w:tc>
      </w:tr>
      <w:tr w:rsidR="007920E4" w:rsidRPr="000B4DEC" w:rsidTr="007920E4">
        <w:tc>
          <w:tcPr>
            <w:tcW w:w="709" w:type="dxa"/>
            <w:tcMar>
              <w:top w:w="28" w:type="dxa"/>
              <w:left w:w="28" w:type="dxa"/>
              <w:bottom w:w="28" w:type="dxa"/>
              <w:right w:w="28" w:type="dxa"/>
            </w:tcMar>
          </w:tcPr>
          <w:p w:rsidR="007920E4" w:rsidRPr="002A0DD8" w:rsidRDefault="007920E4" w:rsidP="00135EAB">
            <w:pPr>
              <w:pStyle w:val="ConsPlusNormal"/>
              <w:ind w:firstLine="0"/>
              <w:contextualSpacing/>
              <w:jc w:val="center"/>
              <w:rPr>
                <w:rFonts w:asciiTheme="minorHAnsi" w:hAnsiTheme="minorHAnsi" w:cstheme="minorHAnsi"/>
              </w:rPr>
            </w:pPr>
            <w:r w:rsidRPr="002A0DD8">
              <w:rPr>
                <w:rFonts w:asciiTheme="minorHAnsi" w:hAnsiTheme="minorHAnsi" w:cstheme="minorHAnsi"/>
              </w:rPr>
              <w:t>12.0.2</w:t>
            </w:r>
          </w:p>
        </w:tc>
        <w:tc>
          <w:tcPr>
            <w:tcW w:w="2888" w:type="dxa"/>
            <w:tcMar>
              <w:top w:w="28" w:type="dxa"/>
              <w:left w:w="28" w:type="dxa"/>
              <w:bottom w:w="28" w:type="dxa"/>
              <w:right w:w="28" w:type="dxa"/>
            </w:tcMar>
          </w:tcPr>
          <w:p w:rsidR="007920E4" w:rsidRPr="002A0DD8" w:rsidRDefault="007920E4" w:rsidP="00135EAB">
            <w:pPr>
              <w:pStyle w:val="ConsPlusNormal"/>
              <w:ind w:firstLine="0"/>
              <w:contextualSpacing/>
              <w:rPr>
                <w:rFonts w:asciiTheme="minorHAnsi" w:hAnsiTheme="minorHAnsi" w:cstheme="minorHAnsi"/>
              </w:rPr>
            </w:pPr>
            <w:r w:rsidRPr="002A0DD8">
              <w:rPr>
                <w:rFonts w:asciiTheme="minorHAnsi" w:hAnsiTheme="minorHAnsi" w:cstheme="minorHAnsi"/>
              </w:rPr>
              <w:t>Благоустройство территории</w:t>
            </w:r>
          </w:p>
        </w:tc>
        <w:tc>
          <w:tcPr>
            <w:tcW w:w="3021" w:type="dxa"/>
            <w:tcMar>
              <w:top w:w="28" w:type="dxa"/>
              <w:left w:w="28" w:type="dxa"/>
              <w:bottom w:w="28" w:type="dxa"/>
              <w:right w:w="28" w:type="dxa"/>
            </w:tcMar>
          </w:tcPr>
          <w:p w:rsidR="007920E4" w:rsidRPr="002A0DD8" w:rsidRDefault="007920E4" w:rsidP="00135EAB">
            <w:pPr>
              <w:pStyle w:val="ConsPlusNormal"/>
              <w:ind w:firstLine="0"/>
              <w:contextualSpacing/>
              <w:rPr>
                <w:rFonts w:asciiTheme="minorHAnsi" w:hAnsiTheme="minorHAnsi" w:cstheme="minorHAnsi"/>
              </w:rPr>
            </w:pPr>
            <w:r w:rsidRPr="002A0DD8">
              <w:rPr>
                <w:rFonts w:asciiTheme="minorHAnsi" w:hAnsiTheme="minorHAnsi" w:cs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размещение общественных туалетов, площадок для сбора мусора</w:t>
            </w:r>
          </w:p>
        </w:tc>
        <w:tc>
          <w:tcPr>
            <w:tcW w:w="3021" w:type="dxa"/>
          </w:tcPr>
          <w:p w:rsidR="007920E4" w:rsidRPr="002A0DD8" w:rsidRDefault="007920E4" w:rsidP="00135EAB">
            <w:pPr>
              <w:pStyle w:val="ConsPlusNormal"/>
              <w:ind w:firstLine="0"/>
              <w:contextualSpacing/>
              <w:rPr>
                <w:rFonts w:asciiTheme="minorHAnsi" w:hAnsiTheme="minorHAnsi" w:cstheme="minorHAnsi"/>
              </w:rPr>
            </w:pPr>
            <w:r w:rsidRPr="002A0DD8">
              <w:rPr>
                <w:rFonts w:asciiTheme="minorHAnsi" w:hAnsiTheme="minorHAnsi" w:cstheme="minorHAnsi"/>
              </w:rPr>
              <w:t>Не устанавливается</w:t>
            </w:r>
          </w:p>
        </w:tc>
      </w:tr>
    </w:tbl>
    <w:p w:rsidR="00C223C2" w:rsidRDefault="00C223C2" w:rsidP="00C223C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861A58">
        <w:rPr>
          <w:rFonts w:ascii="Calibri" w:eastAsia="Times New Roman" w:hAnsi="Calibri" w:cs="Times New Roman"/>
          <w:color w:val="000000" w:themeColor="text1"/>
          <w:sz w:val="24"/>
          <w:szCs w:val="24"/>
          <w:lang w:eastAsia="ru-RU"/>
        </w:rPr>
        <w:t>3. Перечень условно разрешённых видов использования объектов капитального строительства и земельных участков</w:t>
      </w:r>
      <w:r w:rsidR="00A214D8">
        <w:rPr>
          <w:rFonts w:ascii="Calibri" w:eastAsia="Times New Roman" w:hAnsi="Calibri" w:cs="Times New Roman"/>
          <w:color w:val="000000" w:themeColor="text1"/>
          <w:sz w:val="24"/>
          <w:szCs w:val="24"/>
          <w:lang w:eastAsia="ru-RU"/>
        </w:rPr>
        <w:t xml:space="preserve"> зоны </w:t>
      </w:r>
      <w:r w:rsidR="00ED665C" w:rsidRPr="00ED665C">
        <w:rPr>
          <w:rFonts w:ascii="Calibri" w:eastAsia="Times New Roman" w:hAnsi="Calibri" w:cs="Times New Roman"/>
          <w:b/>
          <w:color w:val="000000" w:themeColor="text1"/>
          <w:sz w:val="24"/>
          <w:szCs w:val="24"/>
          <w:lang w:eastAsia="ru-RU"/>
        </w:rPr>
        <w:t>Р-1</w:t>
      </w:r>
      <w:r w:rsidR="00A214D8">
        <w:rPr>
          <w:rFonts w:ascii="Calibri" w:eastAsia="Times New Roman" w:hAnsi="Calibri" w:cs="Times New Roman"/>
          <w:color w:val="000000" w:themeColor="text1"/>
          <w:sz w:val="24"/>
          <w:szCs w:val="24"/>
          <w:lang w:eastAsia="ru-RU"/>
        </w:rPr>
        <w:t>:</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888"/>
        <w:gridCol w:w="3021"/>
        <w:gridCol w:w="3021"/>
      </w:tblGrid>
      <w:tr w:rsidR="00C223C2" w:rsidRPr="0086399F" w:rsidTr="00905358">
        <w:trPr>
          <w:trHeight w:val="663"/>
          <w:tblHeader/>
        </w:trPr>
        <w:tc>
          <w:tcPr>
            <w:tcW w:w="3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C223C2" w:rsidRPr="0086399F" w:rsidRDefault="00C223C2" w:rsidP="00905358">
            <w:pPr>
              <w:widowControl w:val="0"/>
              <w:autoSpaceDE w:val="0"/>
              <w:autoSpaceDN w:val="0"/>
              <w:spacing w:before="0" w:after="0" w:line="240" w:lineRule="auto"/>
              <w:contextualSpacing/>
              <w:jc w:val="center"/>
              <w:rPr>
                <w:rFonts w:eastAsia="Times New Roman" w:cs="Times New Roman"/>
                <w:lang w:eastAsia="ru-RU"/>
              </w:rPr>
            </w:pPr>
            <w:r w:rsidRPr="0086399F">
              <w:rPr>
                <w:rFonts w:eastAsia="Times New Roman" w:cs="Times New Roman"/>
                <w:lang w:eastAsia="ru-RU"/>
              </w:rPr>
              <w:lastRenderedPageBreak/>
              <w:t>Вид разрешённого использования земельного участка</w:t>
            </w:r>
          </w:p>
        </w:tc>
        <w:tc>
          <w:tcPr>
            <w:tcW w:w="3021"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C223C2" w:rsidRPr="0086399F" w:rsidRDefault="00C223C2" w:rsidP="00905358">
            <w:pPr>
              <w:widowControl w:val="0"/>
              <w:autoSpaceDE w:val="0"/>
              <w:autoSpaceDN w:val="0"/>
              <w:spacing w:before="0" w:after="0" w:line="240" w:lineRule="auto"/>
              <w:contextualSpacing/>
              <w:jc w:val="center"/>
              <w:rPr>
                <w:rFonts w:eastAsia="Times New Roman" w:cs="Times New Roman"/>
                <w:color w:val="000000" w:themeColor="text1"/>
                <w:lang w:eastAsia="ru-RU"/>
              </w:rPr>
            </w:pPr>
            <w:r w:rsidRPr="0086399F">
              <w:rPr>
                <w:rFonts w:eastAsia="Times New Roman" w:cs="Times New Roman"/>
                <w:color w:val="000000" w:themeColor="text1"/>
                <w:lang w:eastAsia="ru-RU"/>
              </w:rPr>
              <w:t>Вид разрешённого использования объекта капитального строительства</w:t>
            </w:r>
          </w:p>
        </w:tc>
        <w:tc>
          <w:tcPr>
            <w:tcW w:w="3021" w:type="dxa"/>
            <w:vMerge w:val="restart"/>
            <w:tcBorders>
              <w:top w:val="single" w:sz="4" w:space="0" w:color="auto"/>
              <w:left w:val="single" w:sz="4" w:space="0" w:color="auto"/>
              <w:right w:val="single" w:sz="4" w:space="0" w:color="auto"/>
            </w:tcBorders>
            <w:shd w:val="clear" w:color="auto" w:fill="D9D9D9" w:themeFill="background1" w:themeFillShade="D9"/>
          </w:tcPr>
          <w:p w:rsidR="00C223C2" w:rsidRPr="0086399F" w:rsidRDefault="00C223C2" w:rsidP="00905358">
            <w:pPr>
              <w:widowControl w:val="0"/>
              <w:autoSpaceDE w:val="0"/>
              <w:autoSpaceDN w:val="0"/>
              <w:spacing w:before="0" w:after="0" w:line="240" w:lineRule="auto"/>
              <w:contextualSpacing/>
              <w:jc w:val="center"/>
              <w:rPr>
                <w:rFonts w:eastAsia="Times New Roman" w:cs="Times New Roman"/>
                <w:lang w:eastAsia="ru-RU"/>
              </w:rPr>
            </w:pPr>
            <w:r w:rsidRPr="0086399F">
              <w:rPr>
                <w:rFonts w:eastAsia="Times New Roman" w:cs="Times New Roman"/>
                <w:lang w:eastAsia="ru-RU"/>
              </w:rPr>
              <w:t>Вспомогательный вид разрешённого использования объекта капитального строительства</w:t>
            </w:r>
          </w:p>
        </w:tc>
      </w:tr>
      <w:tr w:rsidR="00C223C2" w:rsidRPr="0086399F" w:rsidTr="00905358">
        <w:trPr>
          <w:trHeight w:val="32"/>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tcPr>
          <w:p w:rsidR="00C223C2" w:rsidRPr="0086399F" w:rsidRDefault="00C223C2" w:rsidP="00905358">
            <w:pPr>
              <w:widowControl w:val="0"/>
              <w:autoSpaceDE w:val="0"/>
              <w:autoSpaceDN w:val="0"/>
              <w:spacing w:before="0" w:after="0" w:line="240" w:lineRule="auto"/>
              <w:contextualSpacing/>
              <w:jc w:val="center"/>
              <w:rPr>
                <w:rFonts w:eastAsia="Times New Roman" w:cs="Times New Roman"/>
                <w:lang w:eastAsia="ru-RU"/>
              </w:rPr>
            </w:pPr>
            <w:r w:rsidRPr="0086399F">
              <w:rPr>
                <w:rFonts w:eastAsia="Times New Roman" w:cs="Times New Roman"/>
                <w:lang w:eastAsia="ru-RU"/>
              </w:rPr>
              <w:t>Код</w:t>
            </w:r>
          </w:p>
        </w:tc>
        <w:tc>
          <w:tcPr>
            <w:tcW w:w="2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23C2" w:rsidRPr="0086399F" w:rsidRDefault="00C223C2" w:rsidP="00905358">
            <w:pPr>
              <w:widowControl w:val="0"/>
              <w:autoSpaceDE w:val="0"/>
              <w:autoSpaceDN w:val="0"/>
              <w:spacing w:before="0" w:after="0" w:line="240" w:lineRule="auto"/>
              <w:contextualSpacing/>
              <w:jc w:val="center"/>
              <w:rPr>
                <w:rFonts w:eastAsia="Times New Roman" w:cs="Times New Roman"/>
                <w:lang w:eastAsia="ru-RU"/>
              </w:rPr>
            </w:pPr>
            <w:r w:rsidRPr="0086399F">
              <w:rPr>
                <w:rFonts w:eastAsia="Times New Roman" w:cs="Times New Roman"/>
                <w:lang w:eastAsia="ru-RU"/>
              </w:rPr>
              <w:t>Наименование</w:t>
            </w:r>
          </w:p>
        </w:tc>
        <w:tc>
          <w:tcPr>
            <w:tcW w:w="3021" w:type="dxa"/>
            <w:vMerge/>
            <w:tcBorders>
              <w:left w:val="single" w:sz="4" w:space="0" w:color="auto"/>
              <w:bottom w:val="nil"/>
              <w:right w:val="single" w:sz="4" w:space="0" w:color="auto"/>
            </w:tcBorders>
            <w:shd w:val="clear" w:color="auto" w:fill="D9D9D9" w:themeFill="background1" w:themeFillShade="D9"/>
            <w:tcMar>
              <w:top w:w="28" w:type="dxa"/>
              <w:left w:w="28" w:type="dxa"/>
              <w:bottom w:w="28" w:type="dxa"/>
              <w:right w:w="28" w:type="dxa"/>
            </w:tcMar>
          </w:tcPr>
          <w:p w:rsidR="00C223C2" w:rsidRPr="0086399F" w:rsidRDefault="00C223C2" w:rsidP="00905358">
            <w:pPr>
              <w:widowControl w:val="0"/>
              <w:autoSpaceDE w:val="0"/>
              <w:autoSpaceDN w:val="0"/>
              <w:spacing w:before="0" w:after="0" w:line="240" w:lineRule="auto"/>
              <w:contextualSpacing/>
              <w:jc w:val="center"/>
              <w:rPr>
                <w:rFonts w:eastAsia="Times New Roman" w:cs="Times New Roman"/>
                <w:color w:val="000000" w:themeColor="text1"/>
                <w:lang w:eastAsia="ru-RU"/>
              </w:rPr>
            </w:pPr>
          </w:p>
        </w:tc>
        <w:tc>
          <w:tcPr>
            <w:tcW w:w="3021" w:type="dxa"/>
            <w:vMerge/>
            <w:tcBorders>
              <w:left w:val="single" w:sz="4" w:space="0" w:color="auto"/>
              <w:bottom w:val="nil"/>
              <w:right w:val="single" w:sz="4" w:space="0" w:color="auto"/>
            </w:tcBorders>
            <w:shd w:val="clear" w:color="auto" w:fill="D9D9D9" w:themeFill="background1" w:themeFillShade="D9"/>
          </w:tcPr>
          <w:p w:rsidR="00C223C2" w:rsidRPr="0086399F" w:rsidRDefault="00C223C2" w:rsidP="00905358">
            <w:pPr>
              <w:widowControl w:val="0"/>
              <w:autoSpaceDE w:val="0"/>
              <w:autoSpaceDN w:val="0"/>
              <w:spacing w:before="0" w:after="0" w:line="240" w:lineRule="auto"/>
              <w:contextualSpacing/>
              <w:jc w:val="center"/>
              <w:rPr>
                <w:rFonts w:eastAsia="Times New Roman" w:cs="Times New Roman"/>
                <w:lang w:eastAsia="ru-RU"/>
              </w:rPr>
            </w:pPr>
          </w:p>
        </w:tc>
      </w:tr>
      <w:tr w:rsidR="00C223C2" w:rsidRPr="0086399F" w:rsidTr="00905358">
        <w:trPr>
          <w:trHeight w:val="32"/>
        </w:trPr>
        <w:tc>
          <w:tcPr>
            <w:tcW w:w="709" w:type="dxa"/>
            <w:vMerge w:val="restart"/>
            <w:tcMar>
              <w:top w:w="28" w:type="dxa"/>
              <w:left w:w="28" w:type="dxa"/>
              <w:bottom w:w="28" w:type="dxa"/>
              <w:right w:w="28" w:type="dxa"/>
            </w:tcMar>
          </w:tcPr>
          <w:p w:rsidR="00C223C2" w:rsidRPr="00A2764C" w:rsidRDefault="00C223C2" w:rsidP="00905358">
            <w:pPr>
              <w:pStyle w:val="ConsPlusNormal"/>
              <w:ind w:firstLine="0"/>
              <w:contextualSpacing/>
              <w:jc w:val="center"/>
              <w:rPr>
                <w:rFonts w:asciiTheme="minorHAnsi" w:hAnsiTheme="minorHAnsi"/>
              </w:rPr>
            </w:pPr>
            <w:r w:rsidRPr="00A2764C">
              <w:rPr>
                <w:rFonts w:asciiTheme="minorHAnsi" w:hAnsiTheme="minorHAnsi"/>
              </w:rPr>
              <w:t>3.4.1</w:t>
            </w:r>
          </w:p>
        </w:tc>
        <w:tc>
          <w:tcPr>
            <w:tcW w:w="2888" w:type="dxa"/>
            <w:vMerge w:val="restart"/>
            <w:tcMar>
              <w:top w:w="28" w:type="dxa"/>
              <w:left w:w="28" w:type="dxa"/>
              <w:bottom w:w="28" w:type="dxa"/>
              <w:right w:w="28" w:type="dxa"/>
            </w:tcMar>
          </w:tcPr>
          <w:p w:rsidR="00C223C2" w:rsidRPr="002250D7" w:rsidRDefault="00C223C2" w:rsidP="00905358">
            <w:pPr>
              <w:pStyle w:val="ConsPlusNormal"/>
              <w:ind w:firstLine="0"/>
              <w:contextualSpacing/>
              <w:jc w:val="both"/>
              <w:rPr>
                <w:rFonts w:asciiTheme="minorHAnsi" w:hAnsiTheme="minorHAnsi"/>
              </w:rPr>
            </w:pPr>
            <w:r w:rsidRPr="002250D7">
              <w:rPr>
                <w:rFonts w:asciiTheme="minorHAnsi" w:hAnsiTheme="minorHAnsi"/>
              </w:rPr>
              <w:t>Амбулаторно-поликлиническое обслуживание</w:t>
            </w:r>
          </w:p>
        </w:tc>
        <w:tc>
          <w:tcPr>
            <w:tcW w:w="3021" w:type="dxa"/>
            <w:tcMar>
              <w:top w:w="28" w:type="dxa"/>
              <w:left w:w="28" w:type="dxa"/>
              <w:bottom w:w="28" w:type="dxa"/>
              <w:right w:w="28" w:type="dxa"/>
            </w:tcMar>
          </w:tcPr>
          <w:p w:rsidR="00C223C2" w:rsidRPr="002250D7" w:rsidRDefault="00C223C2" w:rsidP="00905358">
            <w:pPr>
              <w:spacing w:before="0" w:after="0" w:line="240" w:lineRule="auto"/>
              <w:contextualSpacing/>
              <w:rPr>
                <w:rFonts w:eastAsia="Times New Roman" w:cs="Arial"/>
                <w:lang w:eastAsia="ru-RU"/>
              </w:rPr>
            </w:pPr>
            <w:r w:rsidRPr="002250D7">
              <w:t xml:space="preserve">Пункты оказания первой медицинской помощи </w:t>
            </w:r>
          </w:p>
        </w:tc>
        <w:tc>
          <w:tcPr>
            <w:tcW w:w="3021" w:type="dxa"/>
          </w:tcPr>
          <w:p w:rsidR="00C223C2" w:rsidRPr="002250D7" w:rsidRDefault="00C223C2" w:rsidP="00905358">
            <w:pPr>
              <w:spacing w:before="0" w:after="0" w:line="240" w:lineRule="auto"/>
              <w:contextualSpacing/>
            </w:pPr>
            <w:r w:rsidRPr="002250D7">
              <w:t>Не устанавливается</w:t>
            </w:r>
          </w:p>
        </w:tc>
      </w:tr>
      <w:tr w:rsidR="00C223C2" w:rsidRPr="0086399F" w:rsidTr="00905358">
        <w:trPr>
          <w:trHeight w:val="32"/>
        </w:trPr>
        <w:tc>
          <w:tcPr>
            <w:tcW w:w="709" w:type="dxa"/>
            <w:vMerge/>
            <w:tcMar>
              <w:top w:w="28" w:type="dxa"/>
              <w:left w:w="28" w:type="dxa"/>
              <w:bottom w:w="28" w:type="dxa"/>
              <w:right w:w="28" w:type="dxa"/>
            </w:tcMar>
          </w:tcPr>
          <w:p w:rsidR="00C223C2" w:rsidRPr="00A2764C" w:rsidRDefault="00C223C2" w:rsidP="00905358">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C223C2" w:rsidRPr="002250D7" w:rsidRDefault="00C223C2" w:rsidP="00905358">
            <w:pPr>
              <w:pStyle w:val="ConsPlusNormal"/>
              <w:ind w:firstLine="0"/>
              <w:contextualSpacing/>
              <w:rPr>
                <w:rFonts w:asciiTheme="minorHAnsi" w:hAnsiTheme="minorHAnsi"/>
              </w:rPr>
            </w:pPr>
          </w:p>
        </w:tc>
        <w:tc>
          <w:tcPr>
            <w:tcW w:w="3021" w:type="dxa"/>
            <w:tcMar>
              <w:top w:w="28" w:type="dxa"/>
              <w:left w:w="28" w:type="dxa"/>
              <w:bottom w:w="28" w:type="dxa"/>
              <w:right w:w="28" w:type="dxa"/>
            </w:tcMar>
          </w:tcPr>
          <w:p w:rsidR="00C223C2" w:rsidRPr="002250D7" w:rsidRDefault="00C223C2" w:rsidP="00905358">
            <w:pPr>
              <w:spacing w:before="0" w:after="0" w:line="240" w:lineRule="auto"/>
              <w:contextualSpacing/>
              <w:rPr>
                <w:color w:val="000000" w:themeColor="text1"/>
              </w:rPr>
            </w:pPr>
            <w:r w:rsidRPr="002250D7">
              <w:t>Аптеки</w:t>
            </w:r>
          </w:p>
        </w:tc>
        <w:tc>
          <w:tcPr>
            <w:tcW w:w="3021" w:type="dxa"/>
          </w:tcPr>
          <w:p w:rsidR="00C223C2" w:rsidRPr="002250D7" w:rsidRDefault="00C223C2" w:rsidP="00905358">
            <w:pPr>
              <w:spacing w:before="0" w:after="0" w:line="240" w:lineRule="auto"/>
              <w:contextualSpacing/>
            </w:pPr>
            <w:r w:rsidRPr="002250D7">
              <w:t>Не устанавливается</w:t>
            </w:r>
          </w:p>
        </w:tc>
      </w:tr>
      <w:tr w:rsidR="007920E4" w:rsidRPr="0086399F" w:rsidTr="00905358">
        <w:trPr>
          <w:trHeight w:val="32"/>
        </w:trPr>
        <w:tc>
          <w:tcPr>
            <w:tcW w:w="709" w:type="dxa"/>
            <w:tcMar>
              <w:top w:w="28" w:type="dxa"/>
              <w:left w:w="28" w:type="dxa"/>
              <w:bottom w:w="28" w:type="dxa"/>
              <w:right w:w="28" w:type="dxa"/>
            </w:tcMar>
          </w:tcPr>
          <w:p w:rsidR="007920E4" w:rsidRPr="001F078C" w:rsidRDefault="007920E4" w:rsidP="00135EAB">
            <w:pPr>
              <w:pStyle w:val="ConsPlusNormal"/>
              <w:ind w:firstLine="0"/>
              <w:contextualSpacing/>
              <w:jc w:val="center"/>
              <w:rPr>
                <w:rFonts w:asciiTheme="minorHAnsi" w:hAnsiTheme="minorHAnsi" w:cstheme="minorHAnsi"/>
              </w:rPr>
            </w:pPr>
            <w:r w:rsidRPr="001F078C">
              <w:rPr>
                <w:rFonts w:asciiTheme="minorHAnsi" w:hAnsiTheme="minorHAnsi" w:cstheme="minorHAnsi"/>
              </w:rPr>
              <w:t>3.7.1</w:t>
            </w:r>
          </w:p>
        </w:tc>
        <w:tc>
          <w:tcPr>
            <w:tcW w:w="2888" w:type="dxa"/>
            <w:tcMar>
              <w:top w:w="28" w:type="dxa"/>
              <w:left w:w="28" w:type="dxa"/>
              <w:bottom w:w="28" w:type="dxa"/>
              <w:right w:w="28" w:type="dxa"/>
            </w:tcMar>
          </w:tcPr>
          <w:p w:rsidR="007920E4" w:rsidRPr="000A0DBC" w:rsidRDefault="007920E4" w:rsidP="00135EAB">
            <w:pPr>
              <w:pStyle w:val="ConsPlusNormal"/>
              <w:ind w:firstLine="0"/>
              <w:contextualSpacing/>
              <w:jc w:val="both"/>
              <w:rPr>
                <w:rFonts w:asciiTheme="minorHAnsi" w:hAnsiTheme="minorHAnsi" w:cstheme="minorHAnsi"/>
              </w:rPr>
            </w:pPr>
            <w:r w:rsidRPr="000A0DBC">
              <w:rPr>
                <w:rFonts w:asciiTheme="minorHAnsi" w:hAnsiTheme="minorHAnsi" w:cstheme="minorHAnsi"/>
              </w:rPr>
              <w:t>Осуществление религиозных обрядов</w:t>
            </w:r>
          </w:p>
        </w:tc>
        <w:tc>
          <w:tcPr>
            <w:tcW w:w="3021" w:type="dxa"/>
            <w:tcMar>
              <w:top w:w="28" w:type="dxa"/>
              <w:left w:w="28" w:type="dxa"/>
              <w:bottom w:w="28" w:type="dxa"/>
              <w:right w:w="28" w:type="dxa"/>
            </w:tcMar>
          </w:tcPr>
          <w:p w:rsidR="007920E4" w:rsidRPr="000A0DBC" w:rsidRDefault="007920E4" w:rsidP="00135EAB">
            <w:pPr>
              <w:pStyle w:val="ConsPlusNormal"/>
              <w:ind w:firstLine="0"/>
              <w:contextualSpacing/>
              <w:rPr>
                <w:rFonts w:asciiTheme="minorHAnsi" w:hAnsiTheme="minorHAnsi" w:cstheme="minorHAnsi"/>
              </w:rPr>
            </w:pPr>
            <w:r w:rsidRPr="000A0DBC">
              <w:rPr>
                <w:rFonts w:asciiTheme="minorHAnsi" w:hAnsiTheme="minorHAnsi" w:cstheme="minorHAnsi"/>
              </w:rPr>
              <w:t>Здания и сооружения,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021" w:type="dxa"/>
          </w:tcPr>
          <w:p w:rsidR="007920E4" w:rsidRPr="000A0DBC" w:rsidRDefault="007920E4" w:rsidP="00135EAB">
            <w:pPr>
              <w:pStyle w:val="ConsPlusNormal"/>
              <w:ind w:firstLine="0"/>
              <w:contextualSpacing/>
              <w:rPr>
                <w:rFonts w:asciiTheme="minorHAnsi" w:hAnsiTheme="minorHAnsi" w:cstheme="minorHAnsi"/>
              </w:rPr>
            </w:pPr>
            <w:r w:rsidRPr="000A0DBC">
              <w:rPr>
                <w:rFonts w:asciiTheme="minorHAnsi" w:hAnsiTheme="minorHAnsi" w:cstheme="minorHAnsi"/>
              </w:rPr>
              <w:t>Хозяйственные постройки, локальные объекты инженерной инфраструктуры</w:t>
            </w:r>
          </w:p>
        </w:tc>
      </w:tr>
      <w:tr w:rsidR="007920E4" w:rsidRPr="0086399F" w:rsidTr="00905358">
        <w:trPr>
          <w:trHeight w:val="32"/>
        </w:trPr>
        <w:tc>
          <w:tcPr>
            <w:tcW w:w="709" w:type="dxa"/>
            <w:tcMar>
              <w:top w:w="28" w:type="dxa"/>
              <w:left w:w="28" w:type="dxa"/>
              <w:bottom w:w="28" w:type="dxa"/>
              <w:right w:w="28" w:type="dxa"/>
            </w:tcMar>
          </w:tcPr>
          <w:p w:rsidR="007920E4" w:rsidRPr="00A2764C" w:rsidRDefault="007920E4" w:rsidP="00905358">
            <w:pPr>
              <w:pStyle w:val="ConsPlusNormal"/>
              <w:ind w:firstLine="0"/>
              <w:contextualSpacing/>
              <w:jc w:val="center"/>
              <w:rPr>
                <w:rFonts w:asciiTheme="minorHAnsi" w:hAnsiTheme="minorHAnsi"/>
              </w:rPr>
            </w:pPr>
            <w:r>
              <w:rPr>
                <w:rFonts w:asciiTheme="minorHAnsi" w:hAnsiTheme="minorHAnsi"/>
              </w:rPr>
              <w:t>4.4</w:t>
            </w:r>
          </w:p>
        </w:tc>
        <w:tc>
          <w:tcPr>
            <w:tcW w:w="2888" w:type="dxa"/>
            <w:tcMar>
              <w:top w:w="28" w:type="dxa"/>
              <w:left w:w="28" w:type="dxa"/>
              <w:bottom w:w="28" w:type="dxa"/>
              <w:right w:w="28" w:type="dxa"/>
            </w:tcMar>
          </w:tcPr>
          <w:p w:rsidR="007920E4" w:rsidRPr="002250D7" w:rsidRDefault="007920E4" w:rsidP="00905358">
            <w:pPr>
              <w:pStyle w:val="ConsPlusNormal"/>
              <w:ind w:firstLine="0"/>
              <w:contextualSpacing/>
              <w:rPr>
                <w:rFonts w:asciiTheme="minorHAnsi" w:hAnsiTheme="minorHAnsi"/>
              </w:rPr>
            </w:pPr>
            <w:r>
              <w:rPr>
                <w:rFonts w:asciiTheme="minorHAnsi" w:hAnsiTheme="minorHAnsi"/>
              </w:rPr>
              <w:t>Магазины</w:t>
            </w:r>
          </w:p>
        </w:tc>
        <w:tc>
          <w:tcPr>
            <w:tcW w:w="3021" w:type="dxa"/>
            <w:tcMar>
              <w:top w:w="28" w:type="dxa"/>
              <w:left w:w="28" w:type="dxa"/>
              <w:bottom w:w="28" w:type="dxa"/>
              <w:right w:w="28" w:type="dxa"/>
            </w:tcMar>
          </w:tcPr>
          <w:p w:rsidR="007920E4" w:rsidRPr="002250D7" w:rsidRDefault="007920E4" w:rsidP="00C223C2">
            <w:pPr>
              <w:spacing w:before="0" w:after="0" w:line="240" w:lineRule="auto"/>
              <w:contextualSpacing/>
            </w:pPr>
            <w:r>
              <w:t>К</w:t>
            </w:r>
            <w:r w:rsidRPr="00C223C2">
              <w:t>иоски, лоточная торговля, временные павильоны розничной торговли и обслуживания</w:t>
            </w:r>
          </w:p>
        </w:tc>
        <w:tc>
          <w:tcPr>
            <w:tcW w:w="3021" w:type="dxa"/>
          </w:tcPr>
          <w:p w:rsidR="007920E4" w:rsidRPr="002250D7" w:rsidRDefault="007920E4" w:rsidP="00905358">
            <w:pPr>
              <w:spacing w:before="0" w:after="0" w:line="240" w:lineRule="auto"/>
              <w:contextualSpacing/>
            </w:pPr>
            <w:r w:rsidRPr="00D654BF">
              <w:rPr>
                <w:color w:val="000000" w:themeColor="text1"/>
              </w:rPr>
              <w:t>Стоянки для автомобилей, объекты инженерной инфраструктуры, элементы благоустройства территории</w:t>
            </w:r>
          </w:p>
        </w:tc>
      </w:tr>
      <w:tr w:rsidR="007920E4" w:rsidRPr="0086399F" w:rsidTr="00905358">
        <w:trPr>
          <w:trHeight w:val="32"/>
        </w:trPr>
        <w:tc>
          <w:tcPr>
            <w:tcW w:w="709" w:type="dxa"/>
            <w:tcMar>
              <w:top w:w="28" w:type="dxa"/>
              <w:left w:w="28" w:type="dxa"/>
              <w:bottom w:w="28" w:type="dxa"/>
              <w:right w:w="28" w:type="dxa"/>
            </w:tcMar>
          </w:tcPr>
          <w:p w:rsidR="007920E4" w:rsidRPr="00D654BF" w:rsidRDefault="007920E4" w:rsidP="00342B47">
            <w:pPr>
              <w:autoSpaceDE w:val="0"/>
              <w:autoSpaceDN w:val="0"/>
              <w:spacing w:before="0" w:after="0" w:line="240" w:lineRule="auto"/>
              <w:contextualSpacing/>
              <w:jc w:val="center"/>
              <w:rPr>
                <w:rFonts w:eastAsia="Times New Roman" w:cs="Arial"/>
                <w:lang w:eastAsia="ru-RU"/>
              </w:rPr>
            </w:pPr>
            <w:r w:rsidRPr="00D654BF">
              <w:rPr>
                <w:rFonts w:eastAsia="Times New Roman" w:cs="Arial"/>
                <w:lang w:eastAsia="ru-RU"/>
              </w:rPr>
              <w:t>4.6</w:t>
            </w:r>
          </w:p>
        </w:tc>
        <w:tc>
          <w:tcPr>
            <w:tcW w:w="2888" w:type="dxa"/>
            <w:tcMar>
              <w:top w:w="28" w:type="dxa"/>
              <w:left w:w="28" w:type="dxa"/>
              <w:bottom w:w="28" w:type="dxa"/>
              <w:right w:w="28" w:type="dxa"/>
            </w:tcMar>
          </w:tcPr>
          <w:p w:rsidR="007920E4" w:rsidRPr="00D654BF" w:rsidRDefault="007920E4" w:rsidP="00342B47">
            <w:pPr>
              <w:autoSpaceDE w:val="0"/>
              <w:autoSpaceDN w:val="0"/>
              <w:spacing w:before="0" w:after="0" w:line="240" w:lineRule="auto"/>
              <w:contextualSpacing/>
              <w:jc w:val="both"/>
              <w:rPr>
                <w:rFonts w:eastAsia="Times New Roman" w:cs="Arial"/>
                <w:lang w:eastAsia="ru-RU"/>
              </w:rPr>
            </w:pPr>
            <w:r w:rsidRPr="00D654BF">
              <w:rPr>
                <w:rFonts w:eastAsia="Times New Roman" w:cs="Arial"/>
                <w:lang w:eastAsia="ru-RU"/>
              </w:rPr>
              <w:t>Общественное питание</w:t>
            </w:r>
          </w:p>
        </w:tc>
        <w:tc>
          <w:tcPr>
            <w:tcW w:w="3021" w:type="dxa"/>
            <w:tcMar>
              <w:top w:w="28" w:type="dxa"/>
              <w:left w:w="28" w:type="dxa"/>
              <w:bottom w:w="28" w:type="dxa"/>
              <w:right w:w="28" w:type="dxa"/>
            </w:tcMar>
          </w:tcPr>
          <w:p w:rsidR="007920E4" w:rsidRPr="00D654BF" w:rsidRDefault="007920E4" w:rsidP="00342B47">
            <w:pPr>
              <w:autoSpaceDE w:val="0"/>
              <w:autoSpaceDN w:val="0"/>
              <w:spacing w:before="0" w:after="0" w:line="240" w:lineRule="auto"/>
              <w:contextualSpacing/>
              <w:rPr>
                <w:rFonts w:eastAsia="Times New Roman" w:cs="Arial"/>
                <w:color w:val="000000" w:themeColor="text1"/>
                <w:lang w:eastAsia="ru-RU"/>
              </w:rPr>
            </w:pPr>
            <w:r w:rsidRPr="00D654BF">
              <w:rPr>
                <w:rFonts w:eastAsia="Times New Roman" w:cs="Arial"/>
                <w:color w:val="000000" w:themeColor="text1"/>
                <w:lang w:eastAsia="ru-RU"/>
              </w:rPr>
              <w:t>Предприятия общественного питания всех типов</w:t>
            </w:r>
          </w:p>
        </w:tc>
        <w:tc>
          <w:tcPr>
            <w:tcW w:w="3021" w:type="dxa"/>
          </w:tcPr>
          <w:p w:rsidR="007920E4" w:rsidRPr="00D654BF" w:rsidRDefault="007920E4" w:rsidP="00342B47">
            <w:pPr>
              <w:autoSpaceDE w:val="0"/>
              <w:autoSpaceDN w:val="0"/>
              <w:spacing w:before="0" w:after="0" w:line="240" w:lineRule="auto"/>
              <w:contextualSpacing/>
              <w:rPr>
                <w:rFonts w:eastAsia="Times New Roman" w:cs="Arial"/>
                <w:lang w:eastAsia="ru-RU"/>
              </w:rPr>
            </w:pPr>
            <w:r w:rsidRPr="00D654BF">
              <w:rPr>
                <w:color w:val="000000" w:themeColor="text1"/>
              </w:rPr>
              <w:t>Стоянки для автомобилей, объекты инженерной инфраструктуры, элементы благоустройства территории</w:t>
            </w:r>
          </w:p>
        </w:tc>
      </w:tr>
      <w:tr w:rsidR="007920E4" w:rsidRPr="0086399F" w:rsidTr="00905358">
        <w:trPr>
          <w:trHeight w:val="32"/>
        </w:trPr>
        <w:tc>
          <w:tcPr>
            <w:tcW w:w="709" w:type="dxa"/>
            <w:tcMar>
              <w:top w:w="28" w:type="dxa"/>
              <w:left w:w="28" w:type="dxa"/>
              <w:bottom w:w="28" w:type="dxa"/>
              <w:right w:w="28" w:type="dxa"/>
            </w:tcMar>
          </w:tcPr>
          <w:p w:rsidR="007920E4" w:rsidRPr="00D654BF" w:rsidRDefault="007920E4" w:rsidP="00342B47">
            <w:pPr>
              <w:autoSpaceDE w:val="0"/>
              <w:autoSpaceDN w:val="0"/>
              <w:spacing w:before="0" w:after="0" w:line="240" w:lineRule="auto"/>
              <w:contextualSpacing/>
              <w:jc w:val="center"/>
              <w:rPr>
                <w:rFonts w:eastAsia="Times New Roman" w:cs="Arial"/>
                <w:lang w:eastAsia="ru-RU"/>
              </w:rPr>
            </w:pPr>
            <w:r w:rsidRPr="00D654BF">
              <w:rPr>
                <w:rFonts w:eastAsia="Times New Roman" w:cs="Arial"/>
                <w:lang w:eastAsia="ru-RU"/>
              </w:rPr>
              <w:t>4.8.1</w:t>
            </w:r>
          </w:p>
        </w:tc>
        <w:tc>
          <w:tcPr>
            <w:tcW w:w="2888" w:type="dxa"/>
            <w:tcMar>
              <w:top w:w="28" w:type="dxa"/>
              <w:left w:w="28" w:type="dxa"/>
              <w:bottom w:w="28" w:type="dxa"/>
              <w:right w:w="28" w:type="dxa"/>
            </w:tcMar>
          </w:tcPr>
          <w:p w:rsidR="007920E4" w:rsidRPr="00D654BF" w:rsidRDefault="007920E4" w:rsidP="00342B47">
            <w:pPr>
              <w:autoSpaceDE w:val="0"/>
              <w:autoSpaceDN w:val="0"/>
              <w:spacing w:before="0" w:after="0" w:line="240" w:lineRule="auto"/>
              <w:contextualSpacing/>
              <w:jc w:val="both"/>
              <w:rPr>
                <w:rFonts w:eastAsia="Times New Roman" w:cs="Arial"/>
                <w:lang w:eastAsia="ru-RU"/>
              </w:rPr>
            </w:pPr>
            <w:r w:rsidRPr="00D654BF">
              <w:rPr>
                <w:rFonts w:eastAsia="Times New Roman" w:cs="Arial"/>
                <w:lang w:eastAsia="ru-RU"/>
              </w:rPr>
              <w:t>Развлекательные мероприятия</w:t>
            </w:r>
          </w:p>
        </w:tc>
        <w:tc>
          <w:tcPr>
            <w:tcW w:w="3021" w:type="dxa"/>
            <w:tcMar>
              <w:top w:w="28" w:type="dxa"/>
              <w:left w:w="28" w:type="dxa"/>
              <w:bottom w:w="28" w:type="dxa"/>
              <w:right w:w="28" w:type="dxa"/>
            </w:tcMar>
          </w:tcPr>
          <w:p w:rsidR="007920E4" w:rsidRPr="00D654BF" w:rsidRDefault="007920E4" w:rsidP="00342B47">
            <w:pPr>
              <w:autoSpaceDE w:val="0"/>
              <w:autoSpaceDN w:val="0"/>
              <w:spacing w:before="0" w:after="0" w:line="240" w:lineRule="auto"/>
              <w:contextualSpacing/>
              <w:rPr>
                <w:rFonts w:eastAsia="Times New Roman" w:cs="Arial"/>
                <w:color w:val="000000" w:themeColor="text1"/>
                <w:lang w:eastAsia="ru-RU"/>
              </w:rPr>
            </w:pPr>
            <w:r w:rsidRPr="00D654BF">
              <w:rPr>
                <w:rFonts w:eastAsia="Times New Roman" w:cs="Arial"/>
                <w:color w:val="000000" w:themeColor="text1"/>
                <w:lang w:eastAsia="ru-RU"/>
              </w:rPr>
              <w:t>Размещение зданий и сооружений для организации развлекательных мероприятий: дискотеки, танцевальные площадки, ночные клубы, аквапарки, боулинги, аттракционы, игровые площадки</w:t>
            </w:r>
          </w:p>
        </w:tc>
        <w:tc>
          <w:tcPr>
            <w:tcW w:w="3021" w:type="dxa"/>
          </w:tcPr>
          <w:p w:rsidR="007920E4" w:rsidRPr="00D654BF" w:rsidRDefault="007920E4" w:rsidP="00342B47">
            <w:pPr>
              <w:autoSpaceDE w:val="0"/>
              <w:autoSpaceDN w:val="0"/>
              <w:spacing w:before="0" w:after="0" w:line="240" w:lineRule="auto"/>
              <w:contextualSpacing/>
              <w:rPr>
                <w:color w:val="000000" w:themeColor="text1"/>
              </w:rPr>
            </w:pPr>
            <w:r w:rsidRPr="00D654BF">
              <w:rPr>
                <w:color w:val="000000" w:themeColor="text1"/>
              </w:rPr>
              <w:t>Стоянки для автомобилей, объекты инженерной инфраструктуры, элементы благоустройства территории</w:t>
            </w:r>
          </w:p>
        </w:tc>
      </w:tr>
      <w:tr w:rsidR="007920E4" w:rsidRPr="0086399F" w:rsidTr="00905358">
        <w:trPr>
          <w:trHeight w:val="32"/>
        </w:trPr>
        <w:tc>
          <w:tcPr>
            <w:tcW w:w="709" w:type="dxa"/>
            <w:tcMar>
              <w:top w:w="28" w:type="dxa"/>
              <w:left w:w="28" w:type="dxa"/>
              <w:bottom w:w="28" w:type="dxa"/>
              <w:right w:w="28" w:type="dxa"/>
            </w:tcMar>
          </w:tcPr>
          <w:p w:rsidR="007920E4" w:rsidRPr="00783868" w:rsidRDefault="007920E4" w:rsidP="00905358">
            <w:pPr>
              <w:pStyle w:val="ConsPlusNormal"/>
              <w:ind w:firstLine="0"/>
              <w:contextualSpacing/>
              <w:jc w:val="center"/>
              <w:rPr>
                <w:rFonts w:asciiTheme="minorHAnsi" w:hAnsiTheme="minorHAnsi"/>
              </w:rPr>
            </w:pPr>
            <w:r w:rsidRPr="00783868">
              <w:rPr>
                <w:rFonts w:asciiTheme="minorHAnsi" w:hAnsiTheme="minorHAnsi"/>
              </w:rPr>
              <w:t>5.1.2</w:t>
            </w:r>
          </w:p>
        </w:tc>
        <w:tc>
          <w:tcPr>
            <w:tcW w:w="2888" w:type="dxa"/>
            <w:tcMar>
              <w:top w:w="28" w:type="dxa"/>
              <w:left w:w="28" w:type="dxa"/>
              <w:bottom w:w="28" w:type="dxa"/>
              <w:right w:w="28" w:type="dxa"/>
            </w:tcMar>
          </w:tcPr>
          <w:p w:rsidR="007920E4" w:rsidRPr="00783868" w:rsidRDefault="007920E4" w:rsidP="00905358">
            <w:pPr>
              <w:pStyle w:val="ConsPlusNormal"/>
              <w:ind w:firstLine="0"/>
              <w:contextualSpacing/>
              <w:rPr>
                <w:rFonts w:asciiTheme="minorHAnsi" w:hAnsiTheme="minorHAnsi"/>
              </w:rPr>
            </w:pPr>
            <w:r w:rsidRPr="00783868">
              <w:rPr>
                <w:rFonts w:asciiTheme="minorHAnsi" w:hAnsiTheme="minorHAnsi"/>
              </w:rPr>
              <w:t>Обеспечение занятий спортом в помещениях</w:t>
            </w:r>
          </w:p>
        </w:tc>
        <w:tc>
          <w:tcPr>
            <w:tcW w:w="3021" w:type="dxa"/>
            <w:tcMar>
              <w:top w:w="28" w:type="dxa"/>
              <w:left w:w="28" w:type="dxa"/>
              <w:bottom w:w="28" w:type="dxa"/>
              <w:right w:w="28" w:type="dxa"/>
            </w:tcMar>
          </w:tcPr>
          <w:p w:rsidR="007920E4" w:rsidRPr="00783868" w:rsidRDefault="007920E4" w:rsidP="00905358">
            <w:pPr>
              <w:pStyle w:val="ConsPlusNormal"/>
              <w:ind w:firstLine="0"/>
              <w:contextualSpacing/>
              <w:rPr>
                <w:rFonts w:asciiTheme="minorHAnsi" w:hAnsiTheme="minorHAnsi"/>
              </w:rPr>
            </w:pPr>
            <w:r w:rsidRPr="00783868">
              <w:rPr>
                <w:rFonts w:asciiTheme="minorHAnsi" w:hAnsiTheme="minorHAnsi"/>
              </w:rPr>
              <w:t>Спортивные клубы, спортивные залы, бассейны, физкультурно-оздоровительные комплексы в зданиях и сооружениях</w:t>
            </w:r>
          </w:p>
        </w:tc>
        <w:tc>
          <w:tcPr>
            <w:tcW w:w="3021" w:type="dxa"/>
          </w:tcPr>
          <w:p w:rsidR="007920E4" w:rsidRPr="00342B47" w:rsidRDefault="007920E4" w:rsidP="00905358">
            <w:pPr>
              <w:pStyle w:val="ConsPlusNormal"/>
              <w:ind w:firstLine="0"/>
              <w:contextualSpacing/>
              <w:rPr>
                <w:rFonts w:asciiTheme="minorHAnsi" w:hAnsiTheme="minorHAnsi" w:cstheme="minorHAnsi"/>
              </w:rPr>
            </w:pPr>
            <w:r w:rsidRPr="00342B47">
              <w:rPr>
                <w:rFonts w:asciiTheme="minorHAnsi" w:hAnsiTheme="minorHAnsi" w:cstheme="minorHAnsi"/>
                <w:color w:val="000000" w:themeColor="text1"/>
              </w:rPr>
              <w:t>Стоянки для автомобилей, объекты инженерной инфраструктуры, элементы благоустройства территории</w:t>
            </w:r>
          </w:p>
        </w:tc>
      </w:tr>
      <w:tr w:rsidR="007920E4" w:rsidRPr="0086399F" w:rsidTr="00905358">
        <w:trPr>
          <w:trHeight w:val="32"/>
        </w:trPr>
        <w:tc>
          <w:tcPr>
            <w:tcW w:w="709" w:type="dxa"/>
            <w:tcMar>
              <w:top w:w="28" w:type="dxa"/>
              <w:left w:w="28" w:type="dxa"/>
              <w:bottom w:w="28" w:type="dxa"/>
              <w:right w:w="28" w:type="dxa"/>
            </w:tcMar>
          </w:tcPr>
          <w:p w:rsidR="007920E4" w:rsidRPr="00D654BF" w:rsidRDefault="007920E4" w:rsidP="00342B47">
            <w:pPr>
              <w:pStyle w:val="ConsPlusNormal"/>
              <w:ind w:firstLine="0"/>
              <w:contextualSpacing/>
              <w:jc w:val="center"/>
              <w:rPr>
                <w:rFonts w:asciiTheme="minorHAnsi" w:hAnsiTheme="minorHAnsi"/>
              </w:rPr>
            </w:pPr>
            <w:r w:rsidRPr="00D654BF">
              <w:rPr>
                <w:rFonts w:asciiTheme="minorHAnsi" w:hAnsiTheme="minorHAnsi"/>
              </w:rPr>
              <w:t>5.1.4</w:t>
            </w:r>
          </w:p>
        </w:tc>
        <w:tc>
          <w:tcPr>
            <w:tcW w:w="2888" w:type="dxa"/>
            <w:tcMar>
              <w:top w:w="28" w:type="dxa"/>
              <w:left w:w="28" w:type="dxa"/>
              <w:bottom w:w="28" w:type="dxa"/>
              <w:right w:w="28" w:type="dxa"/>
            </w:tcMar>
          </w:tcPr>
          <w:p w:rsidR="007920E4" w:rsidRPr="00D654BF" w:rsidRDefault="007920E4" w:rsidP="00342B47">
            <w:pPr>
              <w:pStyle w:val="ConsPlusNormal"/>
              <w:ind w:firstLine="0"/>
              <w:contextualSpacing/>
              <w:rPr>
                <w:rFonts w:asciiTheme="minorHAnsi" w:hAnsiTheme="minorHAnsi"/>
              </w:rPr>
            </w:pPr>
            <w:r w:rsidRPr="00D654BF">
              <w:rPr>
                <w:rFonts w:asciiTheme="minorHAnsi" w:hAnsiTheme="minorHAnsi"/>
              </w:rPr>
              <w:t>Оборудованные площадки для занятий спортом</w:t>
            </w:r>
          </w:p>
        </w:tc>
        <w:tc>
          <w:tcPr>
            <w:tcW w:w="3021" w:type="dxa"/>
            <w:tcMar>
              <w:top w:w="28" w:type="dxa"/>
              <w:left w:w="28" w:type="dxa"/>
              <w:bottom w:w="28" w:type="dxa"/>
              <w:right w:w="28" w:type="dxa"/>
            </w:tcMar>
          </w:tcPr>
          <w:p w:rsidR="007920E4" w:rsidRPr="00D654BF" w:rsidRDefault="007920E4" w:rsidP="00342B47">
            <w:pPr>
              <w:pStyle w:val="ConsPlusNormal"/>
              <w:ind w:firstLine="0"/>
              <w:contextualSpacing/>
              <w:rPr>
                <w:rFonts w:asciiTheme="minorHAnsi" w:hAnsiTheme="minorHAnsi"/>
              </w:rPr>
            </w:pPr>
            <w:r w:rsidRPr="00D654BF">
              <w:rPr>
                <w:rFonts w:asciiTheme="minorHAnsi" w:hAnsiTheme="minorHAnsi" w:cstheme="minorHAnsi"/>
              </w:rPr>
              <w:t>Площадки для занятия спортом и физкультурой на открытом воздухе (теннисные корты, автодромы, мотодромы, трамплины, спортивные стрельбища)</w:t>
            </w:r>
          </w:p>
        </w:tc>
        <w:tc>
          <w:tcPr>
            <w:tcW w:w="3021" w:type="dxa"/>
          </w:tcPr>
          <w:p w:rsidR="007920E4" w:rsidRPr="00D654BF" w:rsidRDefault="007920E4" w:rsidP="00342B47">
            <w:pPr>
              <w:pStyle w:val="ConsPlusNormal"/>
              <w:ind w:firstLine="0"/>
              <w:contextualSpacing/>
              <w:rPr>
                <w:rFonts w:asciiTheme="minorHAnsi" w:hAnsiTheme="minorHAnsi"/>
              </w:rPr>
            </w:pPr>
            <w:r w:rsidRPr="00D654BF">
              <w:rPr>
                <w:rFonts w:asciiTheme="minorHAnsi" w:hAnsiTheme="minorHAnsi"/>
              </w:rPr>
              <w:t>Не устанавливается</w:t>
            </w:r>
          </w:p>
        </w:tc>
      </w:tr>
      <w:tr w:rsidR="007920E4" w:rsidRPr="0086399F" w:rsidTr="00905358">
        <w:trPr>
          <w:trHeight w:val="32"/>
        </w:trPr>
        <w:tc>
          <w:tcPr>
            <w:tcW w:w="709" w:type="dxa"/>
            <w:tcMar>
              <w:top w:w="28" w:type="dxa"/>
              <w:left w:w="28" w:type="dxa"/>
              <w:bottom w:w="28" w:type="dxa"/>
              <w:right w:w="28" w:type="dxa"/>
            </w:tcMar>
          </w:tcPr>
          <w:p w:rsidR="007920E4" w:rsidRPr="00D654BF" w:rsidRDefault="007920E4" w:rsidP="00342B47">
            <w:pPr>
              <w:pStyle w:val="ConsPlusNormal"/>
              <w:ind w:firstLine="0"/>
              <w:contextualSpacing/>
              <w:jc w:val="center"/>
              <w:rPr>
                <w:rFonts w:asciiTheme="minorHAnsi" w:hAnsiTheme="minorHAnsi"/>
              </w:rPr>
            </w:pPr>
            <w:r w:rsidRPr="00D654BF">
              <w:rPr>
                <w:rFonts w:asciiTheme="minorHAnsi" w:hAnsiTheme="minorHAnsi"/>
              </w:rPr>
              <w:t>5.2.1</w:t>
            </w:r>
          </w:p>
        </w:tc>
        <w:tc>
          <w:tcPr>
            <w:tcW w:w="2888" w:type="dxa"/>
            <w:tcMar>
              <w:top w:w="28" w:type="dxa"/>
              <w:left w:w="28" w:type="dxa"/>
              <w:bottom w:w="28" w:type="dxa"/>
              <w:right w:w="28" w:type="dxa"/>
            </w:tcMar>
          </w:tcPr>
          <w:p w:rsidR="007920E4" w:rsidRPr="00D654BF" w:rsidRDefault="007920E4" w:rsidP="00342B47">
            <w:pPr>
              <w:pStyle w:val="ConsPlusNormal"/>
              <w:ind w:firstLine="0"/>
              <w:contextualSpacing/>
              <w:rPr>
                <w:rFonts w:asciiTheme="minorHAnsi" w:hAnsiTheme="minorHAnsi"/>
              </w:rPr>
            </w:pPr>
            <w:r w:rsidRPr="00D654BF">
              <w:rPr>
                <w:rFonts w:asciiTheme="minorHAnsi" w:hAnsiTheme="minorHAnsi"/>
              </w:rPr>
              <w:t>Туристическое обслуживание</w:t>
            </w:r>
          </w:p>
        </w:tc>
        <w:tc>
          <w:tcPr>
            <w:tcW w:w="3021" w:type="dxa"/>
            <w:tcMar>
              <w:top w:w="28" w:type="dxa"/>
              <w:left w:w="28" w:type="dxa"/>
              <w:bottom w:w="28" w:type="dxa"/>
              <w:right w:w="28" w:type="dxa"/>
            </w:tcMar>
          </w:tcPr>
          <w:p w:rsidR="007920E4" w:rsidRPr="00D654BF" w:rsidRDefault="007920E4" w:rsidP="00342B47">
            <w:pPr>
              <w:pStyle w:val="ConsPlusNormal"/>
              <w:ind w:firstLine="0"/>
              <w:contextualSpacing/>
              <w:rPr>
                <w:rFonts w:asciiTheme="minorHAnsi" w:hAnsiTheme="minorHAnsi" w:cstheme="minorHAnsi"/>
              </w:rPr>
            </w:pPr>
            <w:r w:rsidRPr="00D654BF">
              <w:rPr>
                <w:rFonts w:asciiTheme="minorHAnsi" w:hAnsiTheme="minorHAnsi" w:cstheme="minorHAnsi"/>
              </w:rPr>
              <w:t>Пансионаты, туристические гостиницы, кемпинги, дома отдыха, детские лагери</w:t>
            </w:r>
          </w:p>
        </w:tc>
        <w:tc>
          <w:tcPr>
            <w:tcW w:w="3021" w:type="dxa"/>
          </w:tcPr>
          <w:p w:rsidR="007920E4" w:rsidRPr="00D654BF" w:rsidRDefault="007920E4" w:rsidP="00342B47">
            <w:pPr>
              <w:pStyle w:val="ConsPlusNormal"/>
              <w:ind w:firstLine="0"/>
              <w:contextualSpacing/>
              <w:rPr>
                <w:rFonts w:asciiTheme="minorHAnsi" w:hAnsiTheme="minorHAnsi"/>
              </w:rPr>
            </w:pPr>
            <w:r w:rsidRPr="00D654BF">
              <w:rPr>
                <w:rFonts w:asciiTheme="minorHAnsi" w:eastAsiaTheme="minorEastAsia" w:hAnsiTheme="minorHAnsi"/>
                <w:lang w:eastAsia="en-US"/>
              </w:rPr>
              <w:t xml:space="preserve">Хозяйственные постройки, </w:t>
            </w:r>
            <w:r w:rsidRPr="00D654BF">
              <w:t>с</w:t>
            </w:r>
            <w:r w:rsidRPr="00D654BF">
              <w:rPr>
                <w:rFonts w:asciiTheme="minorHAnsi" w:hAnsiTheme="minorHAnsi"/>
                <w:color w:val="000000" w:themeColor="text1"/>
              </w:rPr>
              <w:t>тоянки для автомобилей, объекты инженерной инфраструктуры, элементы благоустройства территории</w:t>
            </w:r>
          </w:p>
        </w:tc>
      </w:tr>
      <w:tr w:rsidR="007920E4" w:rsidRPr="0086399F" w:rsidTr="00905358">
        <w:trPr>
          <w:trHeight w:val="32"/>
        </w:trPr>
        <w:tc>
          <w:tcPr>
            <w:tcW w:w="709" w:type="dxa"/>
            <w:tcMar>
              <w:top w:w="28" w:type="dxa"/>
              <w:left w:w="28" w:type="dxa"/>
              <w:bottom w:w="28" w:type="dxa"/>
              <w:right w:w="28" w:type="dxa"/>
            </w:tcMar>
          </w:tcPr>
          <w:p w:rsidR="007920E4" w:rsidRPr="00D654BF" w:rsidRDefault="007920E4" w:rsidP="00342B47">
            <w:pPr>
              <w:pStyle w:val="ConsPlusNormal"/>
              <w:ind w:firstLine="0"/>
              <w:contextualSpacing/>
              <w:jc w:val="center"/>
              <w:rPr>
                <w:rFonts w:asciiTheme="minorHAnsi" w:hAnsiTheme="minorHAnsi"/>
              </w:rPr>
            </w:pPr>
            <w:r w:rsidRPr="00D654BF">
              <w:rPr>
                <w:rFonts w:asciiTheme="minorHAnsi" w:hAnsiTheme="minorHAnsi"/>
              </w:rPr>
              <w:t>5.4</w:t>
            </w:r>
          </w:p>
        </w:tc>
        <w:tc>
          <w:tcPr>
            <w:tcW w:w="2888" w:type="dxa"/>
            <w:tcMar>
              <w:top w:w="28" w:type="dxa"/>
              <w:left w:w="28" w:type="dxa"/>
              <w:bottom w:w="28" w:type="dxa"/>
              <w:right w:w="28" w:type="dxa"/>
            </w:tcMar>
          </w:tcPr>
          <w:p w:rsidR="007920E4" w:rsidRPr="00D654BF" w:rsidRDefault="007920E4" w:rsidP="00342B47">
            <w:pPr>
              <w:pStyle w:val="ConsPlusNormal"/>
              <w:ind w:firstLine="0"/>
              <w:contextualSpacing/>
              <w:rPr>
                <w:rFonts w:asciiTheme="minorHAnsi" w:hAnsiTheme="minorHAnsi"/>
              </w:rPr>
            </w:pPr>
            <w:r w:rsidRPr="00D654BF">
              <w:rPr>
                <w:rFonts w:asciiTheme="minorHAnsi" w:hAnsiTheme="minorHAnsi"/>
              </w:rPr>
              <w:t>Причалы для маломерных судов</w:t>
            </w:r>
          </w:p>
        </w:tc>
        <w:tc>
          <w:tcPr>
            <w:tcW w:w="3021" w:type="dxa"/>
            <w:tcMar>
              <w:top w:w="28" w:type="dxa"/>
              <w:left w:w="28" w:type="dxa"/>
              <w:bottom w:w="28" w:type="dxa"/>
              <w:right w:w="28" w:type="dxa"/>
            </w:tcMar>
          </w:tcPr>
          <w:p w:rsidR="007920E4" w:rsidRPr="00D654BF" w:rsidRDefault="007920E4" w:rsidP="00342B47">
            <w:pPr>
              <w:pStyle w:val="ConsPlusNormal"/>
              <w:ind w:firstLine="0"/>
              <w:contextualSpacing/>
              <w:rPr>
                <w:rFonts w:asciiTheme="minorHAnsi" w:hAnsiTheme="minorHAnsi" w:cstheme="minorHAnsi"/>
              </w:rPr>
            </w:pPr>
            <w:r w:rsidRPr="00D654BF">
              <w:rPr>
                <w:rFonts w:asciiTheme="minorHAnsi" w:hAnsiTheme="minorHAnsi" w:cstheme="minorHAnsi"/>
              </w:rPr>
              <w:t>Сооружения для причаливания, хранения и обслуживания яхт, катеров, лодок и других маломерных судов</w:t>
            </w:r>
          </w:p>
        </w:tc>
        <w:tc>
          <w:tcPr>
            <w:tcW w:w="3021" w:type="dxa"/>
          </w:tcPr>
          <w:p w:rsidR="007920E4" w:rsidRPr="00D654BF" w:rsidRDefault="007920E4" w:rsidP="00342B47">
            <w:pPr>
              <w:pStyle w:val="ConsPlusNormal"/>
              <w:ind w:firstLine="0"/>
              <w:contextualSpacing/>
              <w:rPr>
                <w:rFonts w:asciiTheme="minorHAnsi" w:hAnsiTheme="minorHAnsi"/>
              </w:rPr>
            </w:pPr>
            <w:r w:rsidRPr="00D654BF">
              <w:rPr>
                <w:rFonts w:asciiTheme="minorHAnsi" w:eastAsiaTheme="minorEastAsia" w:hAnsiTheme="minorHAnsi"/>
                <w:lang w:eastAsia="en-US"/>
              </w:rPr>
              <w:t xml:space="preserve">Хозяйственные постройки, </w:t>
            </w:r>
            <w:r w:rsidRPr="00D654BF">
              <w:t>с</w:t>
            </w:r>
            <w:r w:rsidRPr="00D654BF">
              <w:rPr>
                <w:rFonts w:asciiTheme="minorHAnsi" w:hAnsiTheme="minorHAnsi"/>
                <w:color w:val="000000" w:themeColor="text1"/>
              </w:rPr>
              <w:t>тоянки для автомобилей, объекты инженерной инфраструктуры, элементы благоустройства территории</w:t>
            </w:r>
          </w:p>
        </w:tc>
      </w:tr>
      <w:tr w:rsidR="00DD43DB" w:rsidRPr="0086399F" w:rsidTr="00905358">
        <w:trPr>
          <w:trHeight w:val="32"/>
        </w:trPr>
        <w:tc>
          <w:tcPr>
            <w:tcW w:w="709" w:type="dxa"/>
            <w:tcMar>
              <w:top w:w="28" w:type="dxa"/>
              <w:left w:w="28" w:type="dxa"/>
              <w:bottom w:w="28" w:type="dxa"/>
              <w:right w:w="28" w:type="dxa"/>
            </w:tcMar>
          </w:tcPr>
          <w:p w:rsidR="00DD43DB" w:rsidRPr="0082070A" w:rsidRDefault="00DD43DB" w:rsidP="00082546">
            <w:pPr>
              <w:pStyle w:val="ConsPlusNormal"/>
              <w:ind w:firstLine="0"/>
              <w:contextualSpacing/>
              <w:jc w:val="center"/>
              <w:rPr>
                <w:rFonts w:asciiTheme="minorHAnsi" w:hAnsiTheme="minorHAnsi"/>
              </w:rPr>
            </w:pPr>
            <w:r w:rsidRPr="0082070A">
              <w:rPr>
                <w:rFonts w:asciiTheme="minorHAnsi" w:hAnsiTheme="minorHAnsi"/>
              </w:rPr>
              <w:t>6.7</w:t>
            </w:r>
          </w:p>
        </w:tc>
        <w:tc>
          <w:tcPr>
            <w:tcW w:w="2888" w:type="dxa"/>
            <w:tcMar>
              <w:top w:w="28" w:type="dxa"/>
              <w:left w:w="28" w:type="dxa"/>
              <w:bottom w:w="28" w:type="dxa"/>
              <w:right w:w="28" w:type="dxa"/>
            </w:tcMar>
          </w:tcPr>
          <w:p w:rsidR="00DD43DB" w:rsidRPr="002250D7" w:rsidRDefault="00DD43DB" w:rsidP="00082546">
            <w:pPr>
              <w:pStyle w:val="ConsPlusNormal"/>
              <w:ind w:firstLine="0"/>
              <w:contextualSpacing/>
              <w:rPr>
                <w:rFonts w:asciiTheme="minorHAnsi" w:hAnsiTheme="minorHAnsi"/>
              </w:rPr>
            </w:pPr>
            <w:r w:rsidRPr="002250D7">
              <w:rPr>
                <w:rFonts w:asciiTheme="minorHAnsi" w:hAnsiTheme="minorHAnsi"/>
              </w:rPr>
              <w:t>Энергетика</w:t>
            </w:r>
          </w:p>
        </w:tc>
        <w:tc>
          <w:tcPr>
            <w:tcW w:w="3021" w:type="dxa"/>
            <w:tcMar>
              <w:top w:w="28" w:type="dxa"/>
              <w:left w:w="28" w:type="dxa"/>
              <w:bottom w:w="28" w:type="dxa"/>
              <w:right w:w="28" w:type="dxa"/>
            </w:tcMar>
          </w:tcPr>
          <w:p w:rsidR="00DD43DB" w:rsidRPr="002250D7" w:rsidRDefault="00DD43DB" w:rsidP="00082546">
            <w:pPr>
              <w:pStyle w:val="ConsPlusNormal"/>
              <w:ind w:firstLine="0"/>
              <w:contextualSpacing/>
              <w:rPr>
                <w:rFonts w:asciiTheme="minorHAnsi" w:hAnsiTheme="minorHAnsi"/>
              </w:rPr>
            </w:pPr>
            <w:r w:rsidRPr="002250D7">
              <w:rPr>
                <w:rFonts w:asciiTheme="minorHAnsi" w:hAnsiTheme="minorHAnsi"/>
              </w:rPr>
              <w:t xml:space="preserve">Объекты электросетевого хозяйства </w:t>
            </w:r>
          </w:p>
        </w:tc>
        <w:tc>
          <w:tcPr>
            <w:tcW w:w="3021" w:type="dxa"/>
          </w:tcPr>
          <w:p w:rsidR="00DD43DB" w:rsidRPr="002250D7" w:rsidRDefault="00DD43DB" w:rsidP="00082546">
            <w:pPr>
              <w:pStyle w:val="ConsPlusNormal"/>
              <w:ind w:firstLine="0"/>
              <w:contextualSpacing/>
              <w:rPr>
                <w:rFonts w:asciiTheme="minorHAnsi" w:hAnsiTheme="minorHAnsi"/>
              </w:rPr>
            </w:pPr>
            <w:r w:rsidRPr="002250D7">
              <w:rPr>
                <w:rFonts w:asciiTheme="minorHAnsi" w:hAnsiTheme="minorHAnsi"/>
              </w:rPr>
              <w:t>Не устанавливается</w:t>
            </w:r>
          </w:p>
        </w:tc>
      </w:tr>
      <w:tr w:rsidR="00DD43DB" w:rsidRPr="0086399F" w:rsidTr="00905358">
        <w:trPr>
          <w:trHeight w:val="32"/>
        </w:trPr>
        <w:tc>
          <w:tcPr>
            <w:tcW w:w="709" w:type="dxa"/>
            <w:tcMar>
              <w:top w:w="28" w:type="dxa"/>
              <w:left w:w="28" w:type="dxa"/>
              <w:bottom w:w="28" w:type="dxa"/>
              <w:right w:w="28" w:type="dxa"/>
            </w:tcMar>
          </w:tcPr>
          <w:p w:rsidR="00DD43DB" w:rsidRPr="005058E6" w:rsidRDefault="00DD43DB" w:rsidP="00082546">
            <w:pPr>
              <w:pStyle w:val="ConsPlusNormal"/>
              <w:ind w:firstLine="0"/>
              <w:contextualSpacing/>
              <w:jc w:val="center"/>
              <w:rPr>
                <w:rFonts w:asciiTheme="minorHAnsi" w:hAnsiTheme="minorHAnsi" w:cstheme="minorHAnsi"/>
              </w:rPr>
            </w:pPr>
            <w:r w:rsidRPr="005058E6">
              <w:rPr>
                <w:rFonts w:asciiTheme="minorHAnsi" w:hAnsiTheme="minorHAnsi" w:cstheme="minorHAnsi"/>
              </w:rPr>
              <w:t>6.8</w:t>
            </w:r>
          </w:p>
        </w:tc>
        <w:tc>
          <w:tcPr>
            <w:tcW w:w="2888" w:type="dxa"/>
            <w:tcMar>
              <w:top w:w="28" w:type="dxa"/>
              <w:left w:w="28" w:type="dxa"/>
              <w:bottom w:w="28" w:type="dxa"/>
              <w:right w:w="28" w:type="dxa"/>
            </w:tcMar>
          </w:tcPr>
          <w:p w:rsidR="00DD43DB" w:rsidRPr="005058E6" w:rsidRDefault="00DD43DB" w:rsidP="00082546">
            <w:pPr>
              <w:pStyle w:val="ConsPlusNormal"/>
              <w:ind w:firstLine="0"/>
              <w:contextualSpacing/>
              <w:jc w:val="both"/>
              <w:rPr>
                <w:rFonts w:asciiTheme="minorHAnsi" w:hAnsiTheme="minorHAnsi" w:cstheme="minorHAnsi"/>
              </w:rPr>
            </w:pPr>
            <w:r w:rsidRPr="005058E6">
              <w:rPr>
                <w:rFonts w:asciiTheme="minorHAnsi" w:hAnsiTheme="minorHAnsi" w:cstheme="minorHAnsi"/>
              </w:rPr>
              <w:t>Связь</w:t>
            </w:r>
          </w:p>
        </w:tc>
        <w:tc>
          <w:tcPr>
            <w:tcW w:w="3021" w:type="dxa"/>
            <w:tcMar>
              <w:top w:w="28" w:type="dxa"/>
              <w:left w:w="28" w:type="dxa"/>
              <w:bottom w:w="28" w:type="dxa"/>
              <w:right w:w="28" w:type="dxa"/>
            </w:tcMar>
          </w:tcPr>
          <w:p w:rsidR="00DD43DB" w:rsidRPr="005058E6" w:rsidRDefault="00DD43DB" w:rsidP="00082546">
            <w:pPr>
              <w:pStyle w:val="ConsPlusNormal"/>
              <w:ind w:firstLine="0"/>
              <w:contextualSpacing/>
              <w:rPr>
                <w:rFonts w:asciiTheme="minorHAnsi" w:hAnsiTheme="minorHAnsi" w:cstheme="minorHAnsi"/>
              </w:rPr>
            </w:pPr>
            <w:r w:rsidRPr="005058E6">
              <w:rPr>
                <w:rFonts w:asciiTheme="minorHAnsi" w:hAnsiTheme="minorHAnsi" w:cstheme="minorHAnsi"/>
              </w:rPr>
              <w:t xml:space="preserve">Объекты капитального строительства, обеспечивающие радиовещание, телевидение, связь </w:t>
            </w:r>
          </w:p>
        </w:tc>
        <w:tc>
          <w:tcPr>
            <w:tcW w:w="3021" w:type="dxa"/>
          </w:tcPr>
          <w:p w:rsidR="00DD43DB" w:rsidRPr="005058E6" w:rsidRDefault="00DD43DB" w:rsidP="00082546">
            <w:pPr>
              <w:pStyle w:val="ConsPlusNormal"/>
              <w:ind w:firstLine="0"/>
              <w:contextualSpacing/>
              <w:rPr>
                <w:rFonts w:asciiTheme="minorHAnsi" w:hAnsiTheme="minorHAnsi" w:cstheme="minorHAnsi"/>
              </w:rPr>
            </w:pPr>
            <w:r w:rsidRPr="005058E6">
              <w:rPr>
                <w:rFonts w:asciiTheme="minorHAnsi" w:hAnsiTheme="minorHAnsi" w:cstheme="minorHAnsi"/>
              </w:rPr>
              <w:t>Хозяйственные постройки, административно-бытовые корпуса, стоянки автомобилей, объекты для размещ</w:t>
            </w:r>
            <w:r>
              <w:rPr>
                <w:rFonts w:asciiTheme="minorHAnsi" w:hAnsiTheme="minorHAnsi" w:cstheme="minorHAnsi"/>
              </w:rPr>
              <w:t xml:space="preserve">ения служб охраны и наблюдения, </w:t>
            </w:r>
            <w:r w:rsidRPr="005058E6">
              <w:rPr>
                <w:rFonts w:asciiTheme="minorHAnsi" w:hAnsiTheme="minorHAnsi" w:cstheme="minorHAnsi"/>
              </w:rPr>
              <w:t xml:space="preserve">объекты </w:t>
            </w:r>
            <w:r w:rsidRPr="005058E6">
              <w:rPr>
                <w:rFonts w:asciiTheme="minorHAnsi" w:hAnsiTheme="minorHAnsi" w:cstheme="minorHAnsi"/>
              </w:rPr>
              <w:lastRenderedPageBreak/>
              <w:t>инженерной инфраструктуры, объекты гражданской обороны, столовые для сотрудников предприятий</w:t>
            </w:r>
          </w:p>
        </w:tc>
      </w:tr>
      <w:tr w:rsidR="00DD43DB" w:rsidRPr="00861A58" w:rsidTr="00905358">
        <w:tc>
          <w:tcPr>
            <w:tcW w:w="709" w:type="dxa"/>
            <w:vMerge w:val="restart"/>
            <w:tcMar>
              <w:top w:w="28" w:type="dxa"/>
              <w:left w:w="28" w:type="dxa"/>
              <w:bottom w:w="28" w:type="dxa"/>
              <w:right w:w="28" w:type="dxa"/>
            </w:tcMar>
          </w:tcPr>
          <w:p w:rsidR="00DD43DB" w:rsidRPr="00755531" w:rsidRDefault="00DD43DB" w:rsidP="00905358">
            <w:pPr>
              <w:pStyle w:val="ConsPlusNormal"/>
              <w:ind w:firstLine="0"/>
              <w:contextualSpacing/>
              <w:jc w:val="center"/>
              <w:rPr>
                <w:rFonts w:asciiTheme="minorHAnsi" w:hAnsiTheme="minorHAnsi"/>
              </w:rPr>
            </w:pPr>
            <w:r w:rsidRPr="00755531">
              <w:rPr>
                <w:rFonts w:asciiTheme="minorHAnsi" w:hAnsiTheme="minorHAnsi"/>
              </w:rPr>
              <w:lastRenderedPageBreak/>
              <w:t>8.3</w:t>
            </w:r>
          </w:p>
        </w:tc>
        <w:tc>
          <w:tcPr>
            <w:tcW w:w="2888" w:type="dxa"/>
            <w:vMerge w:val="restart"/>
            <w:tcMar>
              <w:top w:w="28" w:type="dxa"/>
              <w:left w:w="28" w:type="dxa"/>
              <w:bottom w:w="28" w:type="dxa"/>
              <w:right w:w="28" w:type="dxa"/>
            </w:tcMar>
          </w:tcPr>
          <w:p w:rsidR="00DD43DB" w:rsidRPr="00755531" w:rsidRDefault="00DD43DB" w:rsidP="00905358">
            <w:pPr>
              <w:pStyle w:val="ConsPlusNormal"/>
              <w:ind w:firstLine="0"/>
              <w:contextualSpacing/>
              <w:jc w:val="both"/>
              <w:rPr>
                <w:rFonts w:asciiTheme="minorHAnsi" w:hAnsiTheme="minorHAnsi"/>
              </w:rPr>
            </w:pPr>
            <w:r w:rsidRPr="00755531">
              <w:rPr>
                <w:rFonts w:asciiTheme="minorHAnsi" w:hAnsiTheme="minorHAnsi"/>
              </w:rPr>
              <w:t>Обеспечение внутреннего правопорядка</w:t>
            </w:r>
          </w:p>
        </w:tc>
        <w:tc>
          <w:tcPr>
            <w:tcW w:w="3021" w:type="dxa"/>
            <w:tcMar>
              <w:top w:w="28" w:type="dxa"/>
              <w:left w:w="28" w:type="dxa"/>
              <w:bottom w:w="28" w:type="dxa"/>
              <w:right w:w="28" w:type="dxa"/>
            </w:tcMar>
          </w:tcPr>
          <w:p w:rsidR="00DD43DB" w:rsidRPr="00755531" w:rsidRDefault="00DD43DB" w:rsidP="00905358">
            <w:pPr>
              <w:pStyle w:val="ConsPlusNormal"/>
              <w:ind w:firstLine="0"/>
              <w:contextualSpacing/>
              <w:rPr>
                <w:rFonts w:asciiTheme="minorHAnsi" w:hAnsiTheme="minorHAnsi"/>
              </w:rPr>
            </w:pPr>
            <w:r w:rsidRPr="00755531">
              <w:rPr>
                <w:rFonts w:asciiTheme="minorHAnsi" w:hAnsiTheme="minorHAnsi"/>
              </w:rPr>
              <w:t>Объекты органов внутренних дел и спасательных служб</w:t>
            </w:r>
          </w:p>
        </w:tc>
        <w:tc>
          <w:tcPr>
            <w:tcW w:w="3021" w:type="dxa"/>
          </w:tcPr>
          <w:p w:rsidR="00DD43DB" w:rsidRPr="00755531" w:rsidRDefault="00DD43DB" w:rsidP="00905358">
            <w:pPr>
              <w:pStyle w:val="ConsPlusNormal"/>
              <w:ind w:firstLine="0"/>
              <w:contextualSpacing/>
              <w:rPr>
                <w:rFonts w:asciiTheme="minorHAnsi" w:hAnsiTheme="minorHAnsi"/>
              </w:rPr>
            </w:pPr>
            <w:r w:rsidRPr="00D654BF">
              <w:rPr>
                <w:rFonts w:asciiTheme="minorHAnsi" w:hAnsiTheme="minorHAnsi"/>
                <w:color w:val="000000" w:themeColor="text1"/>
              </w:rPr>
              <w:t>Стоянки для автомобилей, объекты инженерной инфраструктуры, элементы благоустройства территории</w:t>
            </w:r>
          </w:p>
        </w:tc>
      </w:tr>
      <w:tr w:rsidR="00DD43DB" w:rsidRPr="00861A58" w:rsidTr="00905358">
        <w:tc>
          <w:tcPr>
            <w:tcW w:w="709" w:type="dxa"/>
            <w:vMerge/>
            <w:tcMar>
              <w:top w:w="28" w:type="dxa"/>
              <w:left w:w="28" w:type="dxa"/>
              <w:bottom w:w="28" w:type="dxa"/>
              <w:right w:w="28" w:type="dxa"/>
            </w:tcMar>
          </w:tcPr>
          <w:p w:rsidR="00DD43DB" w:rsidRPr="00755531" w:rsidRDefault="00DD43DB" w:rsidP="00905358">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DD43DB" w:rsidRPr="00755531" w:rsidRDefault="00DD43DB" w:rsidP="00905358">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DD43DB" w:rsidRPr="00755531" w:rsidRDefault="00DD43DB" w:rsidP="00905358">
            <w:pPr>
              <w:pStyle w:val="ConsPlusNormal"/>
              <w:ind w:firstLine="0"/>
              <w:contextualSpacing/>
              <w:rPr>
                <w:rFonts w:asciiTheme="minorHAnsi" w:hAnsiTheme="minorHAnsi"/>
              </w:rPr>
            </w:pPr>
            <w:r w:rsidRPr="00755531">
              <w:rPr>
                <w:rFonts w:asciiTheme="minorHAnsi" w:hAnsiTheme="minorHAnsi"/>
              </w:rPr>
              <w:t>Объекты гражданской обороны</w:t>
            </w:r>
          </w:p>
        </w:tc>
        <w:tc>
          <w:tcPr>
            <w:tcW w:w="3021" w:type="dxa"/>
          </w:tcPr>
          <w:p w:rsidR="00DD43DB" w:rsidRPr="00755531" w:rsidRDefault="00DD43DB" w:rsidP="00905358">
            <w:pPr>
              <w:pStyle w:val="ConsPlusNormal"/>
              <w:ind w:firstLine="0"/>
              <w:contextualSpacing/>
              <w:rPr>
                <w:rFonts w:asciiTheme="minorHAnsi" w:hAnsiTheme="minorHAnsi"/>
              </w:rPr>
            </w:pPr>
            <w:r w:rsidRPr="00755531">
              <w:rPr>
                <w:rFonts w:asciiTheme="minorHAnsi" w:hAnsiTheme="minorHAnsi"/>
              </w:rPr>
              <w:t>Не устанавливается</w:t>
            </w:r>
          </w:p>
        </w:tc>
      </w:tr>
      <w:tr w:rsidR="00DD43DB" w:rsidRPr="00861A58" w:rsidTr="00905358">
        <w:tc>
          <w:tcPr>
            <w:tcW w:w="709" w:type="dxa"/>
            <w:vMerge/>
            <w:tcMar>
              <w:top w:w="28" w:type="dxa"/>
              <w:left w:w="28" w:type="dxa"/>
              <w:bottom w:w="28" w:type="dxa"/>
              <w:right w:w="28" w:type="dxa"/>
            </w:tcMar>
          </w:tcPr>
          <w:p w:rsidR="00DD43DB" w:rsidRPr="00755531" w:rsidRDefault="00DD43DB" w:rsidP="00905358">
            <w:pPr>
              <w:pStyle w:val="ConsPlusNormal"/>
              <w:ind w:firstLine="0"/>
              <w:contextualSpacing/>
              <w:jc w:val="center"/>
              <w:rPr>
                <w:rFonts w:asciiTheme="minorHAnsi" w:hAnsiTheme="minorHAnsi"/>
              </w:rPr>
            </w:pPr>
          </w:p>
        </w:tc>
        <w:tc>
          <w:tcPr>
            <w:tcW w:w="2888" w:type="dxa"/>
            <w:vMerge/>
            <w:tcMar>
              <w:top w:w="28" w:type="dxa"/>
              <w:left w:w="28" w:type="dxa"/>
              <w:bottom w:w="28" w:type="dxa"/>
              <w:right w:w="28" w:type="dxa"/>
            </w:tcMar>
          </w:tcPr>
          <w:p w:rsidR="00DD43DB" w:rsidRPr="00755531" w:rsidRDefault="00DD43DB" w:rsidP="00905358">
            <w:pPr>
              <w:pStyle w:val="ConsPlusNormal"/>
              <w:ind w:firstLine="0"/>
              <w:contextualSpacing/>
              <w:jc w:val="both"/>
              <w:rPr>
                <w:rFonts w:asciiTheme="minorHAnsi" w:hAnsiTheme="minorHAnsi"/>
              </w:rPr>
            </w:pPr>
          </w:p>
        </w:tc>
        <w:tc>
          <w:tcPr>
            <w:tcW w:w="3021" w:type="dxa"/>
            <w:tcMar>
              <w:top w:w="28" w:type="dxa"/>
              <w:left w:w="28" w:type="dxa"/>
              <w:bottom w:w="28" w:type="dxa"/>
              <w:right w:w="28" w:type="dxa"/>
            </w:tcMar>
          </w:tcPr>
          <w:p w:rsidR="00DD43DB" w:rsidRPr="00755531" w:rsidRDefault="00DD43DB" w:rsidP="00905358">
            <w:pPr>
              <w:pStyle w:val="ConsPlusNormal"/>
              <w:ind w:firstLine="0"/>
              <w:contextualSpacing/>
              <w:rPr>
                <w:rFonts w:asciiTheme="minorHAnsi" w:hAnsiTheme="minorHAnsi"/>
              </w:rPr>
            </w:pPr>
            <w:r>
              <w:rPr>
                <w:rFonts w:asciiTheme="minorHAnsi" w:hAnsiTheme="minorHAnsi"/>
              </w:rPr>
              <w:t>Объекты пожарной охраны</w:t>
            </w:r>
          </w:p>
        </w:tc>
        <w:tc>
          <w:tcPr>
            <w:tcW w:w="3021" w:type="dxa"/>
          </w:tcPr>
          <w:p w:rsidR="00DD43DB" w:rsidRPr="00755531" w:rsidRDefault="00DD43DB" w:rsidP="00905358">
            <w:pPr>
              <w:pStyle w:val="ConsPlusNormal"/>
              <w:ind w:firstLine="0"/>
              <w:contextualSpacing/>
              <w:rPr>
                <w:rFonts w:asciiTheme="minorHAnsi" w:hAnsiTheme="minorHAnsi"/>
              </w:rPr>
            </w:pPr>
            <w:r w:rsidRPr="00755531">
              <w:rPr>
                <w:rFonts w:asciiTheme="minorHAnsi" w:hAnsiTheme="minorHAnsi"/>
              </w:rPr>
              <w:t>Не устанавливается</w:t>
            </w:r>
          </w:p>
        </w:tc>
      </w:tr>
      <w:tr w:rsidR="00DD43DB" w:rsidRPr="00861A58" w:rsidTr="00905358">
        <w:tc>
          <w:tcPr>
            <w:tcW w:w="709" w:type="dxa"/>
            <w:tcMar>
              <w:top w:w="28" w:type="dxa"/>
              <w:left w:w="28" w:type="dxa"/>
              <w:bottom w:w="28" w:type="dxa"/>
              <w:right w:w="28" w:type="dxa"/>
            </w:tcMar>
          </w:tcPr>
          <w:p w:rsidR="00DD43DB" w:rsidRPr="00D654BF" w:rsidRDefault="00DD43DB" w:rsidP="00342B47">
            <w:pPr>
              <w:pStyle w:val="ConsPlusNormal"/>
              <w:ind w:firstLine="0"/>
              <w:contextualSpacing/>
              <w:jc w:val="center"/>
              <w:rPr>
                <w:rFonts w:asciiTheme="minorHAnsi" w:hAnsiTheme="minorHAnsi"/>
                <w:color w:val="000000" w:themeColor="text1"/>
              </w:rPr>
            </w:pPr>
            <w:r w:rsidRPr="00D654BF">
              <w:rPr>
                <w:rFonts w:asciiTheme="minorHAnsi" w:hAnsiTheme="minorHAnsi"/>
                <w:color w:val="000000" w:themeColor="text1"/>
              </w:rPr>
              <w:t>11.1</w:t>
            </w:r>
          </w:p>
        </w:tc>
        <w:tc>
          <w:tcPr>
            <w:tcW w:w="2888" w:type="dxa"/>
            <w:tcMar>
              <w:top w:w="28" w:type="dxa"/>
              <w:left w:w="28" w:type="dxa"/>
              <w:bottom w:w="28" w:type="dxa"/>
              <w:right w:w="28" w:type="dxa"/>
            </w:tcMar>
          </w:tcPr>
          <w:p w:rsidR="00DD43DB" w:rsidRPr="00D654BF" w:rsidRDefault="00DD43DB" w:rsidP="00342B47">
            <w:pPr>
              <w:pStyle w:val="ConsPlusNormal"/>
              <w:ind w:firstLine="0"/>
              <w:contextualSpacing/>
              <w:jc w:val="both"/>
              <w:rPr>
                <w:rFonts w:asciiTheme="minorHAnsi" w:hAnsiTheme="minorHAnsi"/>
                <w:color w:val="000000" w:themeColor="text1"/>
              </w:rPr>
            </w:pPr>
            <w:r w:rsidRPr="00D654BF">
              <w:rPr>
                <w:rFonts w:asciiTheme="minorHAnsi" w:hAnsiTheme="minorHAnsi"/>
                <w:color w:val="000000" w:themeColor="text1"/>
              </w:rPr>
              <w:t>Общее пользование водными объектами</w:t>
            </w:r>
          </w:p>
        </w:tc>
        <w:tc>
          <w:tcPr>
            <w:tcW w:w="3021" w:type="dxa"/>
            <w:tcMar>
              <w:top w:w="28" w:type="dxa"/>
              <w:left w:w="28" w:type="dxa"/>
              <w:bottom w:w="28" w:type="dxa"/>
              <w:right w:w="28" w:type="dxa"/>
            </w:tcMar>
          </w:tcPr>
          <w:p w:rsidR="00DD43DB" w:rsidRPr="00D654BF" w:rsidRDefault="00DD43DB" w:rsidP="00342B47">
            <w:pPr>
              <w:pStyle w:val="ConsPlusNormal"/>
              <w:ind w:firstLine="0"/>
              <w:contextualSpacing/>
              <w:rPr>
                <w:rFonts w:asciiTheme="minorHAnsi" w:hAnsiTheme="minorHAnsi"/>
                <w:color w:val="000000" w:themeColor="text1"/>
              </w:rPr>
            </w:pPr>
            <w:r w:rsidRPr="00D654BF">
              <w:rPr>
                <w:rFonts w:asciiTheme="minorHAnsi" w:hAnsiTheme="minorHAnsi"/>
                <w:color w:val="000000" w:themeColor="text1"/>
              </w:rPr>
              <w:t>Использование земельных участков, примыкающих к водным объектам способами, необходимыми для осуществления общего водопользования: водопользование для личных нужд, забор водных ресурсов для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w:t>
            </w:r>
          </w:p>
        </w:tc>
        <w:tc>
          <w:tcPr>
            <w:tcW w:w="3021" w:type="dxa"/>
          </w:tcPr>
          <w:p w:rsidR="00DD43DB" w:rsidRPr="00D654BF" w:rsidRDefault="00DD43DB" w:rsidP="00342B47">
            <w:pPr>
              <w:pStyle w:val="ConsPlusNormal"/>
              <w:ind w:firstLine="0"/>
              <w:contextualSpacing/>
              <w:rPr>
                <w:rFonts w:asciiTheme="minorHAnsi" w:hAnsiTheme="minorHAnsi"/>
                <w:color w:val="000000" w:themeColor="text1"/>
              </w:rPr>
            </w:pPr>
            <w:r w:rsidRPr="00D654BF">
              <w:rPr>
                <w:rFonts w:asciiTheme="minorHAnsi" w:hAnsiTheme="minorHAnsi"/>
                <w:color w:val="000000" w:themeColor="text1"/>
              </w:rPr>
              <w:t>Не устанавливается</w:t>
            </w:r>
          </w:p>
        </w:tc>
      </w:tr>
    </w:tbl>
    <w:p w:rsidR="00C223C2" w:rsidRDefault="00C223C2" w:rsidP="00C223C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861A58">
        <w:rPr>
          <w:rFonts w:ascii="Calibri" w:eastAsia="Times New Roman" w:hAnsi="Calibri" w:cs="Times New Roman"/>
          <w:color w:val="000000" w:themeColor="text1"/>
          <w:sz w:val="24"/>
          <w:szCs w:val="24"/>
          <w:lang w:eastAsia="ru-RU"/>
        </w:rPr>
        <w:t xml:space="preserve">4. Ограничения </w:t>
      </w:r>
      <w:r w:rsidRPr="00861A58">
        <w:rPr>
          <w:rFonts w:ascii="Calibri" w:eastAsia="Times New Roman" w:hAnsi="Calibri" w:cs="Times New Roman"/>
          <w:sz w:val="24"/>
          <w:szCs w:val="24"/>
          <w:lang w:eastAsia="ru-RU"/>
        </w:rPr>
        <w:t xml:space="preserve">использования земельных участков и объектов капитального строительства указаны </w:t>
      </w:r>
      <w:r w:rsidR="0005693B">
        <w:rPr>
          <w:rFonts w:ascii="Calibri" w:eastAsia="Times New Roman" w:hAnsi="Calibri" w:cs="Times New Roman"/>
          <w:sz w:val="24"/>
          <w:szCs w:val="24"/>
          <w:lang w:eastAsia="ru-RU"/>
        </w:rPr>
        <w:t>в Главе 7</w:t>
      </w:r>
      <w:r w:rsidR="00707E7F" w:rsidRPr="00517EE8">
        <w:rPr>
          <w:rFonts w:ascii="Calibri" w:eastAsia="Times New Roman" w:hAnsi="Calibri" w:cs="Times New Roman"/>
          <w:sz w:val="24"/>
          <w:szCs w:val="24"/>
          <w:lang w:eastAsia="ru-RU"/>
        </w:rPr>
        <w:t xml:space="preserve"> </w:t>
      </w:r>
      <w:r w:rsidRPr="00797E85">
        <w:rPr>
          <w:rFonts w:ascii="Calibri" w:eastAsia="Times New Roman" w:hAnsi="Calibri" w:cs="Times New Roman"/>
          <w:sz w:val="24"/>
          <w:szCs w:val="24"/>
          <w:lang w:eastAsia="ru-RU"/>
        </w:rPr>
        <w:t>настоящих</w:t>
      </w:r>
      <w:r>
        <w:rPr>
          <w:rFonts w:ascii="Calibri" w:eastAsia="Times New Roman" w:hAnsi="Calibri" w:cs="Times New Roman"/>
          <w:sz w:val="24"/>
          <w:szCs w:val="24"/>
          <w:lang w:eastAsia="ru-RU"/>
        </w:rPr>
        <w:t xml:space="preserve"> Правил.</w:t>
      </w:r>
    </w:p>
    <w:p w:rsidR="00C223C2" w:rsidRPr="00861A58" w:rsidRDefault="00C223C2" w:rsidP="00C223C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sz w:val="24"/>
          <w:szCs w:val="24"/>
          <w:lang w:eastAsia="ru-RU"/>
        </w:rPr>
        <w:t xml:space="preserve">5. Для зоны </w:t>
      </w:r>
      <w:r w:rsidR="00ED665C" w:rsidRPr="00ED665C">
        <w:rPr>
          <w:rFonts w:ascii="Calibri" w:eastAsia="Times New Roman" w:hAnsi="Calibri" w:cs="Times New Roman"/>
          <w:b/>
          <w:sz w:val="24"/>
          <w:szCs w:val="24"/>
          <w:lang w:eastAsia="ru-RU"/>
        </w:rPr>
        <w:t>Р-1</w:t>
      </w:r>
      <w:r w:rsidR="003125F3">
        <w:rPr>
          <w:rFonts w:ascii="Calibri" w:eastAsia="Times New Roman" w:hAnsi="Calibri" w:cs="Times New Roman"/>
          <w:b/>
          <w:sz w:val="24"/>
          <w:szCs w:val="24"/>
          <w:lang w:eastAsia="ru-RU"/>
        </w:rPr>
        <w:t xml:space="preserve"> </w:t>
      </w:r>
      <w:r w:rsidRPr="00861A58">
        <w:rPr>
          <w:rFonts w:ascii="Calibri" w:eastAsia="Times New Roman" w:hAnsi="Calibri" w:cs="Times New Roman"/>
          <w:sz w:val="24"/>
          <w:szCs w:val="24"/>
          <w:lang w:eastAsia="ru-RU"/>
        </w:rPr>
        <w:t xml:space="preserve">установлены предельные параметры в соответствии со статьёй 38 Градостроительного кодекса Российской Федерации, законодательством </w:t>
      </w:r>
      <w:r w:rsidR="00D155C9">
        <w:rPr>
          <w:rFonts w:ascii="Calibri" w:eastAsia="Times New Roman" w:hAnsi="Calibri" w:cs="Times New Roman"/>
          <w:sz w:val="24"/>
          <w:szCs w:val="24"/>
          <w:lang w:eastAsia="ru-RU"/>
        </w:rPr>
        <w:t>Ивановской</w:t>
      </w:r>
      <w:r>
        <w:rPr>
          <w:rFonts w:ascii="Calibri" w:eastAsia="Times New Roman" w:hAnsi="Calibri" w:cs="Times New Roman"/>
          <w:sz w:val="24"/>
          <w:szCs w:val="24"/>
          <w:lang w:eastAsia="ru-RU"/>
        </w:rPr>
        <w:t xml:space="preserve"> области </w:t>
      </w:r>
      <w:r w:rsidRPr="00861A58">
        <w:rPr>
          <w:rFonts w:ascii="Calibri" w:eastAsia="Times New Roman" w:hAnsi="Calibri" w:cs="Times New Roman"/>
          <w:sz w:val="24"/>
          <w:szCs w:val="24"/>
          <w:lang w:eastAsia="ru-RU"/>
        </w:rPr>
        <w:t xml:space="preserve">и местными нормативными </w:t>
      </w:r>
      <w:r w:rsidRPr="00861A58">
        <w:rPr>
          <w:rFonts w:ascii="Calibri" w:eastAsia="Times New Roman" w:hAnsi="Calibri" w:cs="Times New Roman"/>
          <w:color w:val="000000" w:themeColor="text1"/>
          <w:sz w:val="24"/>
          <w:szCs w:val="24"/>
          <w:lang w:eastAsia="ru-RU"/>
        </w:rPr>
        <w:t>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конкретным параметрам не влечёт за собой отсутствия необходимости соблюдать указанные национальные стандарты и своды правил.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066"/>
        <w:gridCol w:w="6686"/>
      </w:tblGrid>
      <w:tr w:rsidR="00C223C2" w:rsidRPr="008B15A9" w:rsidTr="00905358">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23C2" w:rsidRPr="00CC4F3D" w:rsidRDefault="00C223C2" w:rsidP="00905358">
            <w:pPr>
              <w:widowControl w:val="0"/>
              <w:autoSpaceDE w:val="0"/>
              <w:autoSpaceDN w:val="0"/>
              <w:spacing w:before="0" w:after="0" w:line="240" w:lineRule="auto"/>
              <w:contextualSpacing/>
              <w:rPr>
                <w:rFonts w:cstheme="minorHAnsi"/>
                <w:sz w:val="24"/>
                <w:szCs w:val="24"/>
              </w:rPr>
            </w:pPr>
            <w:r w:rsidRPr="00CC4F3D">
              <w:rPr>
                <w:rFonts w:eastAsia="Times New Roman" w:cstheme="minorHAnsi"/>
                <w:lang w:eastAsia="ru-RU"/>
              </w:rPr>
              <w:t>Параметры разрешённого строительства, реконструкции объектов капитального строительства</w:t>
            </w:r>
          </w:p>
        </w:tc>
      </w:tr>
      <w:tr w:rsidR="00C223C2" w:rsidRPr="008B15A9" w:rsidTr="00905358">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C223C2" w:rsidRPr="00CC4F3D" w:rsidRDefault="00C223C2" w:rsidP="00905358">
            <w:pPr>
              <w:pStyle w:val="104"/>
              <w:contextualSpacing/>
              <w:rPr>
                <w:rFonts w:asciiTheme="minorHAnsi" w:hAnsiTheme="minorHAnsi" w:cstheme="minorHAnsi"/>
                <w:sz w:val="24"/>
                <w:szCs w:val="24"/>
                <w:lang w:val="ru-RU"/>
              </w:rPr>
            </w:pPr>
            <w:r w:rsidRPr="00CC4F3D">
              <w:rPr>
                <w:rFonts w:asciiTheme="minorHAnsi" w:hAnsiTheme="minorHAnsi" w:cstheme="minorHAnsi"/>
                <w:sz w:val="24"/>
                <w:szCs w:val="24"/>
                <w:lang w:val="ru-RU"/>
              </w:rPr>
              <w:t>Предельные (минимальные и (или) максимальные) размеры земельных участков</w:t>
            </w:r>
          </w:p>
        </w:tc>
      </w:tr>
      <w:tr w:rsidR="00C223C2" w:rsidRPr="008B15A9" w:rsidTr="00905358">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223C2" w:rsidRPr="00CC4F3D" w:rsidRDefault="00C223C2" w:rsidP="00905358">
            <w:pPr>
              <w:pStyle w:val="ConsPlusNormal"/>
              <w:ind w:firstLine="0"/>
              <w:contextualSpacing/>
              <w:rPr>
                <w:rFonts w:asciiTheme="minorHAnsi" w:hAnsiTheme="minorHAnsi" w:cstheme="minorHAnsi"/>
              </w:rPr>
            </w:pPr>
            <w:r w:rsidRPr="00CC4F3D">
              <w:rPr>
                <w:rFonts w:asciiTheme="minorHAnsi" w:hAnsiTheme="minorHAnsi" w:cstheme="minorHAnsi"/>
              </w:rPr>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223C2" w:rsidRPr="00CC4F3D" w:rsidRDefault="00C223C2" w:rsidP="00905358">
            <w:pPr>
              <w:pStyle w:val="ConsPlusNormal"/>
              <w:ind w:firstLine="0"/>
              <w:contextualSpacing/>
              <w:rPr>
                <w:rFonts w:asciiTheme="minorHAnsi" w:hAnsiTheme="minorHAnsi" w:cstheme="minorHAnsi"/>
              </w:rPr>
            </w:pPr>
            <w:r w:rsidRPr="00CC4F3D">
              <w:rPr>
                <w:rFonts w:asciiTheme="minorHAnsi" w:hAnsiTheme="minorHAnsi" w:cstheme="minorHAnsi"/>
              </w:rPr>
              <w:t>не устанавливается</w:t>
            </w:r>
          </w:p>
        </w:tc>
      </w:tr>
      <w:tr w:rsidR="00C223C2" w:rsidRPr="008B15A9" w:rsidTr="00905358">
        <w:tc>
          <w:tcPr>
            <w:tcW w:w="1572" w:type="pct"/>
            <w:tcBorders>
              <w:top w:val="single" w:sz="4" w:space="0" w:color="auto"/>
              <w:left w:val="single" w:sz="4" w:space="0" w:color="auto"/>
              <w:bottom w:val="single" w:sz="4" w:space="0" w:color="auto"/>
              <w:right w:val="single" w:sz="4" w:space="0" w:color="auto"/>
            </w:tcBorders>
            <w:hideMark/>
          </w:tcPr>
          <w:p w:rsidR="00C223C2" w:rsidRPr="00CC4F3D" w:rsidRDefault="00C223C2" w:rsidP="00905358">
            <w:pPr>
              <w:pStyle w:val="ConsPlusNormal"/>
              <w:ind w:firstLine="0"/>
              <w:contextualSpacing/>
              <w:rPr>
                <w:rFonts w:asciiTheme="minorHAnsi" w:hAnsiTheme="minorHAnsi" w:cstheme="minorHAnsi"/>
              </w:rPr>
            </w:pPr>
            <w:r w:rsidRPr="00CC4F3D">
              <w:rPr>
                <w:rFonts w:asciiTheme="minorHAnsi" w:hAnsiTheme="minorHAnsi" w:cstheme="minorHAnsi"/>
              </w:rPr>
              <w:t>минимальный</w:t>
            </w:r>
          </w:p>
        </w:tc>
        <w:tc>
          <w:tcPr>
            <w:tcW w:w="3428" w:type="pct"/>
            <w:tcBorders>
              <w:top w:val="single" w:sz="4" w:space="0" w:color="auto"/>
              <w:left w:val="single" w:sz="4" w:space="0" w:color="auto"/>
              <w:bottom w:val="single" w:sz="4" w:space="0" w:color="auto"/>
              <w:right w:val="single" w:sz="4" w:space="0" w:color="auto"/>
            </w:tcBorders>
            <w:hideMark/>
          </w:tcPr>
          <w:p w:rsidR="00C223C2" w:rsidRPr="00CC4F3D" w:rsidRDefault="00C223C2" w:rsidP="00905358">
            <w:pPr>
              <w:pStyle w:val="ConsPlusNormal"/>
              <w:ind w:firstLine="0"/>
              <w:contextualSpacing/>
              <w:rPr>
                <w:rFonts w:asciiTheme="minorHAnsi" w:hAnsiTheme="minorHAnsi" w:cstheme="minorHAnsi"/>
              </w:rPr>
            </w:pPr>
            <w:r w:rsidRPr="00CC4F3D">
              <w:rPr>
                <w:rFonts w:asciiTheme="minorHAnsi" w:hAnsiTheme="minorHAnsi" w:cstheme="minorHAnsi"/>
              </w:rPr>
              <w:t>не устанавливается</w:t>
            </w:r>
          </w:p>
        </w:tc>
      </w:tr>
      <w:tr w:rsidR="00C223C2" w:rsidRPr="008B15A9" w:rsidTr="00905358">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C223C2" w:rsidRPr="00CC4F3D" w:rsidRDefault="00C223C2" w:rsidP="00905358">
            <w:pPr>
              <w:pStyle w:val="104"/>
              <w:contextualSpacing/>
              <w:rPr>
                <w:rFonts w:asciiTheme="minorHAnsi" w:hAnsiTheme="minorHAnsi" w:cstheme="minorHAnsi"/>
                <w:sz w:val="24"/>
                <w:szCs w:val="24"/>
                <w:lang w:val="ru-RU"/>
              </w:rPr>
            </w:pPr>
            <w:r w:rsidRPr="00CC4F3D">
              <w:rPr>
                <w:rFonts w:asciiTheme="minorHAnsi" w:hAnsiTheme="minorHAnsi" w:cstheme="minorHAnsi"/>
                <w:sz w:val="24"/>
                <w:szCs w:val="24"/>
                <w:lang w:val="ru-RU"/>
              </w:rPr>
              <w:t>Площадь земельного участка</w:t>
            </w:r>
          </w:p>
        </w:tc>
      </w:tr>
      <w:tr w:rsidR="00C223C2" w:rsidRPr="008B15A9" w:rsidTr="00905358">
        <w:trPr>
          <w:trHeight w:val="244"/>
        </w:trPr>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223C2" w:rsidRPr="00CC4F3D" w:rsidRDefault="00C223C2" w:rsidP="00905358">
            <w:pPr>
              <w:pStyle w:val="ConsPlusNormal"/>
              <w:ind w:firstLine="0"/>
              <w:contextualSpacing/>
              <w:rPr>
                <w:rFonts w:asciiTheme="minorHAnsi" w:hAnsiTheme="minorHAnsi" w:cstheme="minorHAnsi"/>
              </w:rPr>
            </w:pPr>
            <w:r w:rsidRPr="00CC4F3D">
              <w:rPr>
                <w:rFonts w:asciiTheme="minorHAnsi" w:hAnsiTheme="minorHAnsi" w:cstheme="minorHAnsi"/>
              </w:rPr>
              <w:t>максимальная</w:t>
            </w:r>
          </w:p>
        </w:tc>
        <w:tc>
          <w:tcPr>
            <w:tcW w:w="3428" w:type="pct"/>
            <w:tcBorders>
              <w:top w:val="single" w:sz="4" w:space="0" w:color="auto"/>
              <w:left w:val="single" w:sz="4" w:space="0" w:color="auto"/>
              <w:right w:val="single" w:sz="4" w:space="0" w:color="auto"/>
            </w:tcBorders>
            <w:tcMar>
              <w:top w:w="0" w:type="dxa"/>
              <w:left w:w="57" w:type="dxa"/>
              <w:bottom w:w="0" w:type="dxa"/>
              <w:right w:w="57" w:type="dxa"/>
            </w:tcMar>
          </w:tcPr>
          <w:p w:rsidR="00C223C2" w:rsidRPr="00CC4F3D" w:rsidRDefault="00C223C2" w:rsidP="00905358">
            <w:pPr>
              <w:pStyle w:val="ConsPlusNormal"/>
              <w:ind w:firstLine="0"/>
              <w:contextualSpacing/>
              <w:rPr>
                <w:rFonts w:asciiTheme="minorHAnsi" w:hAnsiTheme="minorHAnsi" w:cstheme="minorHAnsi"/>
              </w:rPr>
            </w:pPr>
            <w:r w:rsidRPr="00CC4F3D">
              <w:rPr>
                <w:rFonts w:asciiTheme="minorHAnsi" w:hAnsiTheme="minorHAnsi" w:cstheme="minorHAnsi"/>
              </w:rPr>
              <w:t>не устанавливается</w:t>
            </w:r>
          </w:p>
        </w:tc>
      </w:tr>
      <w:tr w:rsidR="00C223C2" w:rsidRPr="008B15A9" w:rsidTr="00905358">
        <w:trPr>
          <w:trHeight w:val="218"/>
        </w:trPr>
        <w:tc>
          <w:tcPr>
            <w:tcW w:w="1572" w:type="pct"/>
            <w:tcBorders>
              <w:top w:val="single" w:sz="4" w:space="0" w:color="auto"/>
              <w:left w:val="single" w:sz="4" w:space="0" w:color="auto"/>
              <w:bottom w:val="single" w:sz="4" w:space="0" w:color="auto"/>
              <w:right w:val="single" w:sz="4" w:space="0" w:color="auto"/>
            </w:tcBorders>
            <w:hideMark/>
          </w:tcPr>
          <w:p w:rsidR="00C223C2" w:rsidRPr="00CC4F3D" w:rsidRDefault="00C223C2" w:rsidP="00905358">
            <w:pPr>
              <w:pStyle w:val="ConsPlusNormal"/>
              <w:ind w:firstLine="0"/>
              <w:contextualSpacing/>
              <w:rPr>
                <w:rFonts w:asciiTheme="minorHAnsi" w:hAnsiTheme="minorHAnsi" w:cstheme="minorHAnsi"/>
              </w:rPr>
            </w:pPr>
            <w:r w:rsidRPr="00CC4F3D">
              <w:rPr>
                <w:rFonts w:asciiTheme="minorHAnsi" w:hAnsiTheme="minorHAnsi" w:cstheme="minorHAnsi"/>
              </w:rPr>
              <w:t>минимальная</w:t>
            </w:r>
          </w:p>
        </w:tc>
        <w:tc>
          <w:tcPr>
            <w:tcW w:w="3428" w:type="pct"/>
            <w:tcBorders>
              <w:top w:val="single" w:sz="4" w:space="0" w:color="auto"/>
              <w:left w:val="single" w:sz="4" w:space="0" w:color="auto"/>
              <w:right w:val="single" w:sz="4" w:space="0" w:color="auto"/>
            </w:tcBorders>
          </w:tcPr>
          <w:p w:rsidR="00C223C2" w:rsidRPr="00CC4F3D" w:rsidRDefault="00C223C2" w:rsidP="00905358">
            <w:pPr>
              <w:pStyle w:val="ConsPlusNormal"/>
              <w:ind w:firstLine="0"/>
              <w:contextualSpacing/>
              <w:jc w:val="both"/>
              <w:rPr>
                <w:rFonts w:asciiTheme="minorHAnsi" w:hAnsiTheme="minorHAnsi" w:cstheme="minorHAnsi"/>
              </w:rPr>
            </w:pPr>
            <w:r w:rsidRPr="00CC4F3D">
              <w:rPr>
                <w:rFonts w:asciiTheme="minorHAnsi" w:hAnsiTheme="minorHAnsi" w:cstheme="minorHAnsi"/>
              </w:rPr>
              <w:t>не устанавливается</w:t>
            </w:r>
          </w:p>
        </w:tc>
      </w:tr>
      <w:tr w:rsidR="00C223C2" w:rsidRPr="008B15A9" w:rsidTr="00905358">
        <w:tc>
          <w:tcPr>
            <w:tcW w:w="5000" w:type="pct"/>
            <w:gridSpan w:val="2"/>
            <w:tcBorders>
              <w:top w:val="single" w:sz="4" w:space="0" w:color="auto"/>
              <w:left w:val="single" w:sz="4" w:space="0" w:color="auto"/>
              <w:bottom w:val="single" w:sz="4" w:space="0" w:color="auto"/>
              <w:right w:val="single" w:sz="4" w:space="0" w:color="auto"/>
            </w:tcBorders>
            <w:hideMark/>
          </w:tcPr>
          <w:p w:rsidR="00C223C2" w:rsidRPr="00CC4F3D" w:rsidRDefault="00C223C2" w:rsidP="00905358">
            <w:pPr>
              <w:pStyle w:val="104"/>
              <w:contextualSpacing/>
              <w:rPr>
                <w:rFonts w:asciiTheme="minorHAnsi" w:hAnsiTheme="minorHAnsi" w:cstheme="minorHAnsi"/>
                <w:sz w:val="24"/>
                <w:szCs w:val="24"/>
                <w:lang w:val="ru-RU"/>
              </w:rPr>
            </w:pPr>
            <w:r w:rsidRPr="00CC4F3D">
              <w:rPr>
                <w:rFonts w:asciiTheme="minorHAnsi" w:hAnsiTheme="minorHAnsi" w:cstheme="minorHAnsi"/>
                <w:sz w:val="24"/>
                <w:szCs w:val="24"/>
                <w:lang w:val="ru-RU"/>
              </w:rPr>
              <w:t>Количество этажей</w:t>
            </w:r>
          </w:p>
        </w:tc>
      </w:tr>
      <w:tr w:rsidR="00C223C2" w:rsidRPr="008B15A9" w:rsidTr="00905358">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223C2" w:rsidRPr="00CC4F3D" w:rsidRDefault="00C223C2" w:rsidP="00905358">
            <w:pPr>
              <w:spacing w:before="0" w:after="0" w:line="240" w:lineRule="auto"/>
              <w:contextualSpacing/>
              <w:rPr>
                <w:rFonts w:cstheme="minorHAnsi"/>
              </w:rPr>
            </w:pPr>
            <w:r w:rsidRPr="00CC4F3D">
              <w:rPr>
                <w:rFonts w:cstheme="minorHAnsi"/>
              </w:rPr>
              <w:t>максимальное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223C2" w:rsidRPr="00CC4F3D" w:rsidRDefault="00342B47" w:rsidP="00905358">
            <w:pPr>
              <w:spacing w:before="0" w:after="0" w:line="240" w:lineRule="auto"/>
              <w:contextualSpacing/>
              <w:rPr>
                <w:rFonts w:cstheme="minorHAnsi"/>
              </w:rPr>
            </w:pPr>
            <w:r w:rsidRPr="00CC4F3D">
              <w:rPr>
                <w:rFonts w:cstheme="minorHAnsi"/>
              </w:rPr>
              <w:t>3 этажа</w:t>
            </w:r>
          </w:p>
        </w:tc>
      </w:tr>
      <w:tr w:rsidR="00C223C2" w:rsidRPr="008B15A9" w:rsidTr="00905358">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223C2" w:rsidRPr="00CC4F3D" w:rsidRDefault="00C223C2" w:rsidP="00905358">
            <w:pPr>
              <w:spacing w:before="0" w:after="0" w:line="240" w:lineRule="auto"/>
              <w:contextualSpacing/>
              <w:rPr>
                <w:rFonts w:cstheme="minorHAnsi"/>
              </w:rPr>
            </w:pPr>
            <w:r w:rsidRPr="00CC4F3D">
              <w:rPr>
                <w:rFonts w:cstheme="minorHAnsi"/>
              </w:rPr>
              <w:t>минимальное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223C2" w:rsidRPr="00CC4F3D" w:rsidRDefault="00C223C2" w:rsidP="00905358">
            <w:pPr>
              <w:spacing w:before="0" w:after="0" w:line="240" w:lineRule="auto"/>
              <w:contextualSpacing/>
              <w:rPr>
                <w:rFonts w:cstheme="minorHAnsi"/>
              </w:rPr>
            </w:pPr>
            <w:r w:rsidRPr="00CC4F3D">
              <w:rPr>
                <w:rFonts w:cstheme="minorHAnsi"/>
              </w:rPr>
              <w:t>не устанавливается</w:t>
            </w:r>
          </w:p>
        </w:tc>
      </w:tr>
      <w:tr w:rsidR="00C223C2" w:rsidRPr="008B15A9" w:rsidTr="00905358">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223C2" w:rsidRPr="00CC4F3D" w:rsidRDefault="00C223C2" w:rsidP="00905358">
            <w:pPr>
              <w:pStyle w:val="104"/>
              <w:contextualSpacing/>
              <w:rPr>
                <w:rFonts w:asciiTheme="minorHAnsi" w:hAnsiTheme="minorHAnsi" w:cstheme="minorHAnsi"/>
                <w:sz w:val="24"/>
                <w:szCs w:val="24"/>
                <w:lang w:val="ru-RU"/>
              </w:rPr>
            </w:pPr>
            <w:r w:rsidRPr="00CC4F3D">
              <w:rPr>
                <w:rFonts w:asciiTheme="minorHAnsi" w:hAnsiTheme="minorHAnsi" w:cstheme="minorHAnsi"/>
                <w:sz w:val="24"/>
                <w:szCs w:val="24"/>
                <w:lang w:val="ru-RU"/>
              </w:rPr>
              <w:lastRenderedPageBreak/>
              <w:t>Высота зданий, сооружений</w:t>
            </w:r>
          </w:p>
        </w:tc>
      </w:tr>
      <w:tr w:rsidR="00C223C2" w:rsidRPr="008B15A9" w:rsidTr="00905358">
        <w:trPr>
          <w:trHeight w:val="142"/>
        </w:trPr>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223C2" w:rsidRPr="00CC4F3D" w:rsidRDefault="00C223C2" w:rsidP="00905358">
            <w:pPr>
              <w:spacing w:before="0" w:after="0" w:line="240" w:lineRule="auto"/>
              <w:contextualSpacing/>
              <w:rPr>
                <w:rFonts w:cstheme="minorHAnsi"/>
              </w:rPr>
            </w:pPr>
            <w:r w:rsidRPr="00CC4F3D">
              <w:rPr>
                <w:rFonts w:cstheme="minorHAnsi"/>
              </w:rPr>
              <w:t>максимальная</w:t>
            </w:r>
          </w:p>
        </w:tc>
        <w:tc>
          <w:tcPr>
            <w:tcW w:w="3428" w:type="pct"/>
            <w:tcBorders>
              <w:top w:val="single" w:sz="4" w:space="0" w:color="auto"/>
              <w:left w:val="single" w:sz="4" w:space="0" w:color="auto"/>
              <w:right w:val="single" w:sz="4" w:space="0" w:color="auto"/>
            </w:tcBorders>
            <w:tcMar>
              <w:top w:w="0" w:type="dxa"/>
              <w:left w:w="57" w:type="dxa"/>
              <w:bottom w:w="0" w:type="dxa"/>
              <w:right w:w="57" w:type="dxa"/>
            </w:tcMar>
            <w:vAlign w:val="center"/>
          </w:tcPr>
          <w:p w:rsidR="00C223C2" w:rsidRPr="00CC4F3D" w:rsidRDefault="00C223C2" w:rsidP="00905358">
            <w:pPr>
              <w:spacing w:before="0" w:after="0" w:line="240" w:lineRule="auto"/>
              <w:contextualSpacing/>
              <w:rPr>
                <w:rFonts w:cstheme="minorHAnsi"/>
              </w:rPr>
            </w:pPr>
            <w:r w:rsidRPr="00CC4F3D">
              <w:rPr>
                <w:rFonts w:cstheme="minorHAnsi"/>
              </w:rPr>
              <w:t>не устанавливается</w:t>
            </w:r>
          </w:p>
        </w:tc>
      </w:tr>
      <w:tr w:rsidR="00C223C2" w:rsidRPr="008B15A9" w:rsidTr="00905358">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223C2" w:rsidRPr="00CC4F3D" w:rsidRDefault="00C223C2" w:rsidP="00905358">
            <w:pPr>
              <w:spacing w:before="0" w:after="0" w:line="240" w:lineRule="auto"/>
              <w:contextualSpacing/>
              <w:rPr>
                <w:rFonts w:cstheme="minorHAnsi"/>
              </w:rPr>
            </w:pPr>
            <w:r w:rsidRPr="00CC4F3D">
              <w:rPr>
                <w:rFonts w:cstheme="minorHAnsi"/>
              </w:rPr>
              <w:t>минимальная</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223C2" w:rsidRPr="00CC4F3D" w:rsidRDefault="00C223C2" w:rsidP="00905358">
            <w:pPr>
              <w:spacing w:before="0" w:after="0" w:line="240" w:lineRule="auto"/>
              <w:contextualSpacing/>
              <w:rPr>
                <w:rFonts w:cstheme="minorHAnsi"/>
              </w:rPr>
            </w:pPr>
            <w:r w:rsidRPr="00CC4F3D">
              <w:rPr>
                <w:rFonts w:cstheme="minorHAnsi"/>
              </w:rPr>
              <w:t>не устанавливается</w:t>
            </w:r>
          </w:p>
        </w:tc>
      </w:tr>
      <w:tr w:rsidR="00C223C2" w:rsidRPr="008B15A9" w:rsidTr="00905358">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223C2" w:rsidRPr="00CC4F3D" w:rsidRDefault="00C223C2" w:rsidP="00905358">
            <w:pPr>
              <w:pStyle w:val="104"/>
              <w:contextualSpacing/>
              <w:rPr>
                <w:rFonts w:asciiTheme="minorHAnsi" w:hAnsiTheme="minorHAnsi" w:cstheme="minorHAnsi"/>
                <w:sz w:val="24"/>
                <w:szCs w:val="24"/>
                <w:lang w:val="ru-RU"/>
              </w:rPr>
            </w:pPr>
            <w:r w:rsidRPr="00CC4F3D">
              <w:rPr>
                <w:rFonts w:asciiTheme="minorHAnsi" w:hAnsiTheme="minorHAnsi" w:cstheme="minorHAnsi"/>
                <w:sz w:val="24"/>
                <w:szCs w:val="24"/>
                <w:lang w:val="ru-RU"/>
              </w:rPr>
              <w:t xml:space="preserve">Процент застройки </w:t>
            </w:r>
          </w:p>
        </w:tc>
      </w:tr>
      <w:tr w:rsidR="00C223C2" w:rsidRPr="008B15A9" w:rsidTr="00905358">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223C2" w:rsidRPr="00CC4F3D" w:rsidRDefault="00C223C2" w:rsidP="00905358">
            <w:pPr>
              <w:spacing w:before="0" w:after="0" w:line="240" w:lineRule="auto"/>
              <w:contextualSpacing/>
              <w:rPr>
                <w:rFonts w:cstheme="minorHAnsi"/>
              </w:rPr>
            </w:pPr>
            <w:r w:rsidRPr="00CC4F3D">
              <w:rPr>
                <w:rFonts w:cstheme="minorHAnsi"/>
              </w:rPr>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223C2" w:rsidRPr="00CC4F3D" w:rsidRDefault="00D837F2" w:rsidP="00905358">
            <w:pPr>
              <w:spacing w:before="0" w:after="0" w:line="240" w:lineRule="auto"/>
              <w:contextualSpacing/>
              <w:jc w:val="both"/>
              <w:rPr>
                <w:rFonts w:cstheme="minorHAnsi"/>
              </w:rPr>
            </w:pPr>
            <w:r w:rsidRPr="00CC4F3D">
              <w:rPr>
                <w:rFonts w:cstheme="minorHAnsi"/>
              </w:rPr>
              <w:t>7% - для парков</w:t>
            </w:r>
          </w:p>
          <w:p w:rsidR="00D837F2" w:rsidRPr="00CC4F3D" w:rsidRDefault="00D837F2" w:rsidP="00905358">
            <w:pPr>
              <w:spacing w:before="0" w:after="0" w:line="240" w:lineRule="auto"/>
              <w:contextualSpacing/>
              <w:jc w:val="both"/>
              <w:rPr>
                <w:rFonts w:cstheme="minorHAnsi"/>
              </w:rPr>
            </w:pPr>
            <w:r w:rsidRPr="00CC4F3D">
              <w:rPr>
                <w:rFonts w:cstheme="minorHAnsi"/>
              </w:rPr>
              <w:t>5% - для сада</w:t>
            </w:r>
          </w:p>
          <w:p w:rsidR="00D837F2" w:rsidRPr="00CC4F3D" w:rsidRDefault="00D837F2" w:rsidP="00905358">
            <w:pPr>
              <w:spacing w:before="0" w:after="0" w:line="240" w:lineRule="auto"/>
              <w:contextualSpacing/>
              <w:jc w:val="both"/>
              <w:rPr>
                <w:rFonts w:cstheme="minorHAnsi"/>
              </w:rPr>
            </w:pPr>
            <w:r w:rsidRPr="00CC4F3D">
              <w:rPr>
                <w:rFonts w:cstheme="minorHAnsi"/>
              </w:rPr>
              <w:t>не ограничено</w:t>
            </w:r>
            <w:r w:rsidR="00CC4F3D">
              <w:rPr>
                <w:rFonts w:cstheme="minorHAnsi"/>
              </w:rPr>
              <w:t xml:space="preserve"> – для остальных видов разрешенного использования</w:t>
            </w:r>
          </w:p>
        </w:tc>
      </w:tr>
      <w:tr w:rsidR="00C223C2" w:rsidRPr="008B15A9" w:rsidTr="00905358">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223C2" w:rsidRPr="00CC4F3D" w:rsidRDefault="00C223C2" w:rsidP="00905358">
            <w:pPr>
              <w:spacing w:before="0" w:after="0" w:line="240" w:lineRule="auto"/>
              <w:contextualSpacing/>
              <w:rPr>
                <w:rFonts w:cstheme="minorHAnsi"/>
              </w:rPr>
            </w:pPr>
            <w:r w:rsidRPr="00CC4F3D">
              <w:rPr>
                <w:rFonts w:cstheme="minorHAnsi"/>
              </w:rPr>
              <w:t xml:space="preserve">минимальный </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223C2" w:rsidRPr="00CC4F3D" w:rsidRDefault="00C223C2" w:rsidP="00905358">
            <w:pPr>
              <w:spacing w:before="0" w:after="0" w:line="240" w:lineRule="auto"/>
              <w:contextualSpacing/>
              <w:rPr>
                <w:rFonts w:cstheme="minorHAnsi"/>
              </w:rPr>
            </w:pPr>
            <w:r w:rsidRPr="00CC4F3D">
              <w:rPr>
                <w:rFonts w:cstheme="minorHAnsi"/>
              </w:rPr>
              <w:t>не устанавливается</w:t>
            </w:r>
          </w:p>
        </w:tc>
      </w:tr>
      <w:tr w:rsidR="00C223C2" w:rsidRPr="008B15A9" w:rsidTr="00905358">
        <w:trPr>
          <w:trHeight w:val="879"/>
        </w:trPr>
        <w:tc>
          <w:tcPr>
            <w:tcW w:w="1572" w:type="pct"/>
            <w:tcBorders>
              <w:top w:val="single" w:sz="4" w:space="0" w:color="auto"/>
              <w:left w:val="single" w:sz="4" w:space="0" w:color="auto"/>
              <w:right w:val="single" w:sz="4" w:space="0" w:color="auto"/>
            </w:tcBorders>
            <w:tcMar>
              <w:top w:w="0" w:type="dxa"/>
              <w:left w:w="57" w:type="dxa"/>
              <w:bottom w:w="0" w:type="dxa"/>
              <w:right w:w="57" w:type="dxa"/>
            </w:tcMar>
            <w:hideMark/>
          </w:tcPr>
          <w:p w:rsidR="00C223C2" w:rsidRPr="00CC4F3D" w:rsidRDefault="00C223C2" w:rsidP="00905358">
            <w:pPr>
              <w:spacing w:before="0" w:after="0" w:line="240" w:lineRule="auto"/>
              <w:contextualSpacing/>
              <w:rPr>
                <w:rFonts w:cstheme="minorHAnsi"/>
                <w:b/>
                <w:sz w:val="24"/>
                <w:szCs w:val="24"/>
              </w:rPr>
            </w:pPr>
            <w:r w:rsidRPr="00CC4F3D">
              <w:rPr>
                <w:rFonts w:cstheme="minorHAnsi"/>
                <w:b/>
                <w:sz w:val="24"/>
                <w:szCs w:val="24"/>
              </w:rPr>
              <w:t>Минимальный отступ от границы земельного участка</w:t>
            </w:r>
          </w:p>
        </w:tc>
        <w:tc>
          <w:tcPr>
            <w:tcW w:w="3428" w:type="pct"/>
            <w:tcBorders>
              <w:top w:val="single" w:sz="4" w:space="0" w:color="auto"/>
              <w:left w:val="single" w:sz="4" w:space="0" w:color="auto"/>
              <w:right w:val="single" w:sz="4" w:space="0" w:color="auto"/>
            </w:tcBorders>
            <w:hideMark/>
          </w:tcPr>
          <w:p w:rsidR="00C223C2" w:rsidRPr="00CC4F3D" w:rsidRDefault="00C223C2" w:rsidP="00905358">
            <w:pPr>
              <w:pStyle w:val="104"/>
              <w:contextualSpacing/>
              <w:rPr>
                <w:rFonts w:asciiTheme="minorHAnsi" w:hAnsiTheme="minorHAnsi" w:cstheme="minorHAnsi"/>
                <w:b w:val="0"/>
                <w:sz w:val="20"/>
                <w:szCs w:val="20"/>
                <w:lang w:val="ru-RU"/>
              </w:rPr>
            </w:pPr>
            <w:r w:rsidRPr="00CC4F3D">
              <w:rPr>
                <w:rFonts w:asciiTheme="minorHAnsi" w:hAnsiTheme="minorHAnsi" w:cstheme="minorHAnsi"/>
                <w:b w:val="0"/>
                <w:sz w:val="20"/>
                <w:szCs w:val="20"/>
                <w:lang w:val="ru-RU"/>
              </w:rPr>
              <w:t>не устанавливается</w:t>
            </w:r>
          </w:p>
        </w:tc>
      </w:tr>
    </w:tbl>
    <w:p w:rsidR="00C223C2" w:rsidRDefault="00C223C2" w:rsidP="00C223C2">
      <w:pPr>
        <w:pStyle w:val="1ffd"/>
        <w:contextualSpacing/>
        <w:jc w:val="both"/>
        <w:rPr>
          <w:rFonts w:asciiTheme="minorHAnsi" w:hAnsiTheme="minorHAnsi" w:cstheme="minorHAnsi"/>
          <w:b/>
          <w:sz w:val="24"/>
          <w:szCs w:val="24"/>
        </w:rPr>
      </w:pPr>
    </w:p>
    <w:p w:rsidR="00C223C2" w:rsidRPr="001E4F02" w:rsidRDefault="00C223C2" w:rsidP="00C223C2">
      <w:pPr>
        <w:pStyle w:val="1ffd"/>
        <w:contextualSpacing/>
        <w:jc w:val="both"/>
        <w:rPr>
          <w:rFonts w:asciiTheme="minorHAnsi" w:hAnsiTheme="minorHAnsi" w:cstheme="minorHAnsi"/>
          <w:b/>
          <w:sz w:val="24"/>
          <w:szCs w:val="24"/>
        </w:rPr>
      </w:pPr>
      <w:r w:rsidRPr="001E4F02">
        <w:rPr>
          <w:rFonts w:asciiTheme="minorHAnsi" w:hAnsiTheme="minorHAnsi" w:cstheme="minorHAnsi"/>
          <w:b/>
          <w:sz w:val="24"/>
          <w:szCs w:val="24"/>
        </w:rPr>
        <w:t>Иные показатели:</w:t>
      </w:r>
    </w:p>
    <w:p w:rsidR="00C223C2" w:rsidRPr="00567056" w:rsidRDefault="00C223C2" w:rsidP="00C223C2">
      <w:pPr>
        <w:pStyle w:val="1ffd"/>
        <w:ind w:firstLine="851"/>
        <w:contextualSpacing/>
        <w:jc w:val="both"/>
        <w:rPr>
          <w:rFonts w:ascii="Calibri" w:hAnsi="Calibri" w:cs="Times New Roman"/>
          <w:sz w:val="24"/>
          <w:szCs w:val="24"/>
          <w:lang w:eastAsia="ru-RU"/>
        </w:rPr>
      </w:pPr>
      <w:r w:rsidRPr="00567056">
        <w:rPr>
          <w:rFonts w:ascii="Calibri" w:hAnsi="Calibri" w:cs="Times New Roman"/>
          <w:sz w:val="24"/>
          <w:szCs w:val="24"/>
          <w:lang w:eastAsia="ru-RU"/>
        </w:rPr>
        <w:t xml:space="preserve">1. Минимальные размеры озелененной территории земельных участков - в соответствии с Таблицей 1 Правил. </w:t>
      </w:r>
    </w:p>
    <w:p w:rsidR="00C223C2" w:rsidRPr="00567056" w:rsidRDefault="00C223C2" w:rsidP="00C223C2">
      <w:pPr>
        <w:spacing w:before="0" w:after="0" w:line="240" w:lineRule="auto"/>
        <w:contextualSpacing/>
        <w:jc w:val="both"/>
        <w:rPr>
          <w:rFonts w:cstheme="minorHAnsi"/>
          <w:sz w:val="22"/>
          <w:szCs w:val="22"/>
        </w:rPr>
      </w:pPr>
      <w:r w:rsidRPr="00567056">
        <w:rPr>
          <w:rFonts w:cstheme="minorHAnsi"/>
          <w:i/>
          <w:sz w:val="22"/>
          <w:szCs w:val="22"/>
        </w:rPr>
        <w:t>Таблица 1- Минимально допустимая площадь озелененной территории земельных участков</w:t>
      </w:r>
    </w:p>
    <w:tbl>
      <w:tblPr>
        <w:tblW w:w="9639" w:type="dxa"/>
        <w:tblInd w:w="108" w:type="dxa"/>
        <w:tblLayout w:type="fixed"/>
        <w:tblLook w:val="04A0" w:firstRow="1" w:lastRow="0" w:firstColumn="1" w:lastColumn="0" w:noHBand="0" w:noVBand="1"/>
      </w:tblPr>
      <w:tblGrid>
        <w:gridCol w:w="540"/>
        <w:gridCol w:w="6135"/>
        <w:gridCol w:w="2964"/>
      </w:tblGrid>
      <w:tr w:rsidR="00C223C2" w:rsidRPr="00036692" w:rsidTr="00905358">
        <w:trPr>
          <w:tblHeader/>
        </w:trPr>
        <w:tc>
          <w:tcPr>
            <w:tcW w:w="54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C223C2" w:rsidRPr="00CC4F3D" w:rsidRDefault="00C223C2" w:rsidP="00905358">
            <w:pPr>
              <w:widowControl w:val="0"/>
              <w:autoSpaceDE w:val="0"/>
              <w:autoSpaceDN w:val="0"/>
              <w:spacing w:before="0" w:after="0" w:line="240" w:lineRule="auto"/>
              <w:contextualSpacing/>
              <w:jc w:val="center"/>
              <w:rPr>
                <w:rFonts w:eastAsia="Times New Roman" w:cstheme="minorHAnsi"/>
                <w:lang w:eastAsia="ru-RU"/>
              </w:rPr>
            </w:pPr>
            <w:r w:rsidRPr="00CC4F3D">
              <w:rPr>
                <w:rFonts w:eastAsia="Times New Roman" w:cstheme="minorHAnsi"/>
                <w:lang w:eastAsia="ru-RU"/>
              </w:rPr>
              <w:t>№ п/п</w:t>
            </w:r>
          </w:p>
        </w:tc>
        <w:tc>
          <w:tcPr>
            <w:tcW w:w="6135"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C223C2" w:rsidRPr="00CC4F3D" w:rsidRDefault="00C223C2" w:rsidP="00905358">
            <w:pPr>
              <w:widowControl w:val="0"/>
              <w:autoSpaceDE w:val="0"/>
              <w:autoSpaceDN w:val="0"/>
              <w:spacing w:before="0" w:after="0" w:line="240" w:lineRule="auto"/>
              <w:contextualSpacing/>
              <w:jc w:val="center"/>
              <w:rPr>
                <w:rFonts w:eastAsia="Times New Roman" w:cstheme="minorHAnsi"/>
                <w:lang w:eastAsia="ru-RU"/>
              </w:rPr>
            </w:pPr>
            <w:r w:rsidRPr="00CC4F3D">
              <w:rPr>
                <w:rFonts w:eastAsia="Times New Roman" w:cstheme="minorHAnsi"/>
                <w:lang w:eastAsia="ru-RU"/>
              </w:rPr>
              <w:t>Вид использования</w:t>
            </w:r>
          </w:p>
        </w:tc>
        <w:tc>
          <w:tcPr>
            <w:tcW w:w="29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223C2" w:rsidRPr="00CC4F3D" w:rsidRDefault="00C223C2" w:rsidP="00905358">
            <w:pPr>
              <w:widowControl w:val="0"/>
              <w:autoSpaceDE w:val="0"/>
              <w:autoSpaceDN w:val="0"/>
              <w:spacing w:before="0" w:after="0" w:line="240" w:lineRule="auto"/>
              <w:contextualSpacing/>
              <w:jc w:val="center"/>
              <w:rPr>
                <w:rFonts w:eastAsia="Times New Roman" w:cstheme="minorHAnsi"/>
                <w:lang w:eastAsia="ru-RU"/>
              </w:rPr>
            </w:pPr>
            <w:r w:rsidRPr="00CC4F3D">
              <w:rPr>
                <w:rFonts w:eastAsia="Times New Roman" w:cstheme="minorHAnsi"/>
                <w:lang w:eastAsia="ru-RU"/>
              </w:rPr>
              <w:t>Минимальная площадь озелененных территорий</w:t>
            </w:r>
          </w:p>
        </w:tc>
      </w:tr>
      <w:tr w:rsidR="00C223C2" w:rsidRPr="00036692" w:rsidTr="00905358">
        <w:tc>
          <w:tcPr>
            <w:tcW w:w="540" w:type="dxa"/>
            <w:tcBorders>
              <w:top w:val="single" w:sz="4" w:space="0" w:color="000000"/>
              <w:left w:val="single" w:sz="4" w:space="0" w:color="000000"/>
              <w:bottom w:val="single" w:sz="4" w:space="0" w:color="000000"/>
              <w:right w:val="nil"/>
            </w:tcBorders>
            <w:vAlign w:val="center"/>
            <w:hideMark/>
          </w:tcPr>
          <w:p w:rsidR="00C223C2" w:rsidRPr="00CC4F3D" w:rsidRDefault="00C223C2" w:rsidP="00905358">
            <w:pPr>
              <w:snapToGrid w:val="0"/>
              <w:spacing w:before="0" w:after="0" w:line="240" w:lineRule="auto"/>
              <w:contextualSpacing/>
              <w:jc w:val="center"/>
              <w:rPr>
                <w:rFonts w:eastAsia="Calibri" w:cstheme="minorHAnsi"/>
                <w:lang w:val="x-none" w:eastAsia="ar-SA"/>
              </w:rPr>
            </w:pPr>
            <w:r w:rsidRPr="00CC4F3D">
              <w:rPr>
                <w:rFonts w:eastAsia="Calibri" w:cstheme="minorHAnsi"/>
                <w:lang w:val="x-none" w:eastAsia="ar-SA"/>
              </w:rPr>
              <w:t>1</w:t>
            </w:r>
          </w:p>
        </w:tc>
        <w:tc>
          <w:tcPr>
            <w:tcW w:w="6135" w:type="dxa"/>
            <w:tcBorders>
              <w:top w:val="single" w:sz="4" w:space="0" w:color="000000"/>
              <w:left w:val="single" w:sz="4" w:space="0" w:color="000000"/>
              <w:bottom w:val="single" w:sz="4" w:space="0" w:color="000000"/>
              <w:right w:val="nil"/>
            </w:tcBorders>
            <w:vAlign w:val="center"/>
            <w:hideMark/>
          </w:tcPr>
          <w:p w:rsidR="00C223C2" w:rsidRPr="00CC4F3D" w:rsidRDefault="00C223C2" w:rsidP="00905358">
            <w:pPr>
              <w:snapToGrid w:val="0"/>
              <w:spacing w:before="0" w:after="0" w:line="240" w:lineRule="auto"/>
              <w:contextualSpacing/>
              <w:jc w:val="center"/>
              <w:rPr>
                <w:rFonts w:eastAsia="Calibri" w:cstheme="minorHAnsi"/>
                <w:lang w:val="x-none" w:eastAsia="ar-SA"/>
              </w:rPr>
            </w:pPr>
            <w:r w:rsidRPr="00CC4F3D">
              <w:rPr>
                <w:rFonts w:eastAsia="Calibri" w:cstheme="minorHAnsi"/>
                <w:lang w:val="x-none" w:eastAsia="ar-SA"/>
              </w:rPr>
              <w:t>2</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C223C2" w:rsidRPr="00CC4F3D" w:rsidRDefault="00C223C2" w:rsidP="00905358">
            <w:pPr>
              <w:snapToGrid w:val="0"/>
              <w:spacing w:before="0" w:after="0" w:line="240" w:lineRule="auto"/>
              <w:contextualSpacing/>
              <w:jc w:val="center"/>
              <w:rPr>
                <w:rFonts w:eastAsia="Calibri" w:cstheme="minorHAnsi"/>
                <w:lang w:val="x-none" w:eastAsia="ar-SA"/>
              </w:rPr>
            </w:pPr>
            <w:r w:rsidRPr="00CC4F3D">
              <w:rPr>
                <w:rFonts w:eastAsia="Calibri" w:cstheme="minorHAnsi"/>
                <w:lang w:val="x-none" w:eastAsia="ar-SA"/>
              </w:rPr>
              <w:t>3</w:t>
            </w:r>
          </w:p>
        </w:tc>
      </w:tr>
      <w:tr w:rsidR="00C223C2" w:rsidRPr="00036692" w:rsidTr="00905358">
        <w:tc>
          <w:tcPr>
            <w:tcW w:w="540" w:type="dxa"/>
            <w:tcBorders>
              <w:top w:val="single" w:sz="4" w:space="0" w:color="000000"/>
              <w:left w:val="single" w:sz="4" w:space="0" w:color="000000"/>
              <w:bottom w:val="single" w:sz="4" w:space="0" w:color="000000"/>
              <w:right w:val="nil"/>
            </w:tcBorders>
            <w:vAlign w:val="center"/>
            <w:hideMark/>
          </w:tcPr>
          <w:p w:rsidR="00C223C2" w:rsidRPr="00CC4F3D" w:rsidRDefault="00C223C2" w:rsidP="00905358">
            <w:pPr>
              <w:snapToGrid w:val="0"/>
              <w:spacing w:before="0" w:after="0" w:line="240" w:lineRule="auto"/>
              <w:contextualSpacing/>
              <w:jc w:val="center"/>
              <w:rPr>
                <w:rFonts w:eastAsia="Calibri" w:cstheme="minorHAnsi"/>
                <w:lang w:eastAsia="ar-SA"/>
              </w:rPr>
            </w:pPr>
            <w:r w:rsidRPr="00CC4F3D">
              <w:rPr>
                <w:rFonts w:eastAsia="Calibri" w:cstheme="minorHAnsi"/>
                <w:lang w:eastAsia="ar-SA"/>
              </w:rPr>
              <w:t>1</w:t>
            </w:r>
          </w:p>
        </w:tc>
        <w:tc>
          <w:tcPr>
            <w:tcW w:w="6135" w:type="dxa"/>
            <w:tcBorders>
              <w:top w:val="single" w:sz="4" w:space="0" w:color="000000"/>
              <w:left w:val="single" w:sz="4" w:space="0" w:color="000000"/>
              <w:bottom w:val="single" w:sz="4" w:space="0" w:color="000000"/>
              <w:right w:val="nil"/>
            </w:tcBorders>
            <w:vAlign w:val="center"/>
            <w:hideMark/>
          </w:tcPr>
          <w:p w:rsidR="00C223C2" w:rsidRPr="00CC4F3D" w:rsidRDefault="00C223C2" w:rsidP="00905358">
            <w:pPr>
              <w:snapToGrid w:val="0"/>
              <w:spacing w:before="0" w:after="0" w:line="240" w:lineRule="auto"/>
              <w:contextualSpacing/>
              <w:jc w:val="center"/>
              <w:rPr>
                <w:rFonts w:eastAsia="Calibri" w:cstheme="minorHAnsi"/>
                <w:lang w:val="x-none" w:eastAsia="ar-SA"/>
              </w:rPr>
            </w:pPr>
            <w:r w:rsidRPr="00CC4F3D">
              <w:rPr>
                <w:rFonts w:eastAsia="Calibri" w:cstheme="minorHAnsi"/>
                <w:lang w:val="x-none" w:eastAsia="ar-SA"/>
              </w:rPr>
              <w:t>Сады, скверы, парки, специальные парки (зоопарки, ботанические сады), комплексы аттракционов, луна-парки, аквапарки</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C223C2" w:rsidRPr="00CC4F3D" w:rsidRDefault="00C223C2" w:rsidP="00905358">
            <w:pPr>
              <w:snapToGrid w:val="0"/>
              <w:spacing w:before="0" w:after="0" w:line="240" w:lineRule="auto"/>
              <w:contextualSpacing/>
              <w:jc w:val="center"/>
              <w:rPr>
                <w:rFonts w:eastAsia="Calibri" w:cstheme="minorHAnsi"/>
                <w:lang w:val="x-none" w:eastAsia="ar-SA"/>
              </w:rPr>
            </w:pPr>
            <w:r w:rsidRPr="00CC4F3D">
              <w:rPr>
                <w:rFonts w:eastAsia="Calibri" w:cstheme="minorHAnsi"/>
                <w:lang w:val="x-none" w:eastAsia="ar-SA"/>
              </w:rPr>
              <w:t>70 % территории земельного участка</w:t>
            </w:r>
          </w:p>
        </w:tc>
      </w:tr>
      <w:tr w:rsidR="00C223C2" w:rsidRPr="00036692" w:rsidTr="00905358">
        <w:tc>
          <w:tcPr>
            <w:tcW w:w="540" w:type="dxa"/>
            <w:tcBorders>
              <w:top w:val="single" w:sz="4" w:space="0" w:color="000000"/>
              <w:left w:val="single" w:sz="4" w:space="0" w:color="000000"/>
              <w:bottom w:val="single" w:sz="4" w:space="0" w:color="000000"/>
              <w:right w:val="nil"/>
            </w:tcBorders>
            <w:vAlign w:val="center"/>
            <w:hideMark/>
          </w:tcPr>
          <w:p w:rsidR="00C223C2" w:rsidRPr="00CC4F3D" w:rsidRDefault="002B3D55" w:rsidP="00905358">
            <w:pPr>
              <w:snapToGrid w:val="0"/>
              <w:spacing w:before="0" w:after="0" w:line="240" w:lineRule="auto"/>
              <w:contextualSpacing/>
              <w:jc w:val="center"/>
              <w:rPr>
                <w:rFonts w:eastAsia="Calibri" w:cstheme="minorHAnsi"/>
                <w:lang w:eastAsia="ar-SA"/>
              </w:rPr>
            </w:pPr>
            <w:r w:rsidRPr="00CC4F3D">
              <w:rPr>
                <w:rFonts w:eastAsia="Calibri" w:cstheme="minorHAnsi"/>
                <w:lang w:eastAsia="ar-SA"/>
              </w:rPr>
              <w:t>2</w:t>
            </w:r>
          </w:p>
        </w:tc>
        <w:tc>
          <w:tcPr>
            <w:tcW w:w="6135" w:type="dxa"/>
            <w:tcBorders>
              <w:top w:val="single" w:sz="4" w:space="0" w:color="000000"/>
              <w:left w:val="single" w:sz="4" w:space="0" w:color="000000"/>
              <w:bottom w:val="single" w:sz="4" w:space="0" w:color="000000"/>
              <w:right w:val="nil"/>
            </w:tcBorders>
            <w:vAlign w:val="center"/>
            <w:hideMark/>
          </w:tcPr>
          <w:p w:rsidR="00C223C2" w:rsidRPr="00CC4F3D" w:rsidRDefault="002B3D55" w:rsidP="00905358">
            <w:pPr>
              <w:snapToGrid w:val="0"/>
              <w:spacing w:before="0" w:after="0" w:line="240" w:lineRule="auto"/>
              <w:contextualSpacing/>
              <w:jc w:val="center"/>
              <w:rPr>
                <w:rFonts w:eastAsia="Calibri" w:cstheme="minorHAnsi"/>
                <w:lang w:val="x-none" w:eastAsia="ar-SA"/>
              </w:rPr>
            </w:pPr>
            <w:r w:rsidRPr="00CC4F3D">
              <w:rPr>
                <w:rFonts w:eastAsia="Calibri" w:cstheme="minorHAnsi"/>
                <w:lang w:eastAsia="ar-SA"/>
              </w:rPr>
              <w:t>О</w:t>
            </w:r>
            <w:proofErr w:type="spellStart"/>
            <w:r w:rsidR="00340E33" w:rsidRPr="00CC4F3D">
              <w:rPr>
                <w:rFonts w:eastAsia="Calibri" w:cstheme="minorHAnsi"/>
                <w:lang w:val="x-none" w:eastAsia="ar-SA"/>
              </w:rPr>
              <w:t>ткрытые</w:t>
            </w:r>
            <w:proofErr w:type="spellEnd"/>
            <w:r w:rsidR="00C223C2" w:rsidRPr="00CC4F3D">
              <w:rPr>
                <w:rFonts w:eastAsia="Calibri" w:cstheme="minorHAnsi"/>
                <w:lang w:val="x-none" w:eastAsia="ar-SA"/>
              </w:rPr>
              <w:t xml:space="preserve"> объекты физической культуры и спорта, крытые спортивные комплексы с трибунами для зрителей при количестве мест свыше 1 тысячи, объекты ритуальной деятельности</w:t>
            </w:r>
          </w:p>
        </w:tc>
        <w:tc>
          <w:tcPr>
            <w:tcW w:w="2964" w:type="dxa"/>
            <w:tcBorders>
              <w:top w:val="single" w:sz="4" w:space="0" w:color="000000"/>
              <w:left w:val="single" w:sz="4" w:space="0" w:color="000000"/>
              <w:bottom w:val="single" w:sz="4" w:space="0" w:color="000000"/>
              <w:right w:val="single" w:sz="4" w:space="0" w:color="000000"/>
            </w:tcBorders>
            <w:vAlign w:val="center"/>
          </w:tcPr>
          <w:p w:rsidR="00C223C2" w:rsidRPr="00CC4F3D" w:rsidRDefault="00C223C2" w:rsidP="00905358">
            <w:pPr>
              <w:snapToGrid w:val="0"/>
              <w:spacing w:before="0" w:after="0" w:line="240" w:lineRule="auto"/>
              <w:contextualSpacing/>
              <w:jc w:val="center"/>
              <w:rPr>
                <w:rFonts w:eastAsia="Calibri" w:cstheme="minorHAnsi"/>
                <w:lang w:val="x-none" w:eastAsia="ar-SA"/>
              </w:rPr>
            </w:pPr>
            <w:r w:rsidRPr="00CC4F3D">
              <w:rPr>
                <w:rFonts w:eastAsia="Calibri" w:cstheme="minorHAnsi"/>
                <w:lang w:val="x-none" w:eastAsia="ar-SA"/>
              </w:rPr>
              <w:t>40 % территории земельного участка</w:t>
            </w:r>
          </w:p>
          <w:p w:rsidR="00C223C2" w:rsidRPr="00CC4F3D" w:rsidRDefault="00C223C2" w:rsidP="00905358">
            <w:pPr>
              <w:spacing w:before="0" w:after="0" w:line="240" w:lineRule="auto"/>
              <w:contextualSpacing/>
              <w:jc w:val="center"/>
              <w:rPr>
                <w:rFonts w:eastAsia="Calibri" w:cstheme="minorHAnsi"/>
                <w:lang w:val="x-none" w:eastAsia="ar-SA"/>
              </w:rPr>
            </w:pPr>
          </w:p>
        </w:tc>
      </w:tr>
      <w:tr w:rsidR="00C223C2" w:rsidRPr="00036692" w:rsidTr="00905358">
        <w:tc>
          <w:tcPr>
            <w:tcW w:w="540" w:type="dxa"/>
            <w:tcBorders>
              <w:top w:val="single" w:sz="4" w:space="0" w:color="000000"/>
              <w:left w:val="single" w:sz="4" w:space="0" w:color="000000"/>
              <w:bottom w:val="single" w:sz="4" w:space="0" w:color="000000"/>
              <w:right w:val="nil"/>
            </w:tcBorders>
            <w:vAlign w:val="center"/>
            <w:hideMark/>
          </w:tcPr>
          <w:p w:rsidR="00C223C2" w:rsidRPr="00CC4F3D" w:rsidRDefault="002B3D55" w:rsidP="00905358">
            <w:pPr>
              <w:snapToGrid w:val="0"/>
              <w:spacing w:before="0" w:after="0" w:line="240" w:lineRule="auto"/>
              <w:contextualSpacing/>
              <w:jc w:val="center"/>
              <w:rPr>
                <w:rFonts w:eastAsia="Calibri" w:cstheme="minorHAnsi"/>
                <w:lang w:eastAsia="ar-SA"/>
              </w:rPr>
            </w:pPr>
            <w:r w:rsidRPr="00CC4F3D">
              <w:rPr>
                <w:rFonts w:eastAsia="Calibri" w:cstheme="minorHAnsi"/>
                <w:lang w:eastAsia="ar-SA"/>
              </w:rPr>
              <w:t>3</w:t>
            </w:r>
          </w:p>
        </w:tc>
        <w:tc>
          <w:tcPr>
            <w:tcW w:w="6135" w:type="dxa"/>
            <w:tcBorders>
              <w:top w:val="single" w:sz="4" w:space="0" w:color="000000"/>
              <w:left w:val="single" w:sz="4" w:space="0" w:color="000000"/>
              <w:bottom w:val="single" w:sz="4" w:space="0" w:color="000000"/>
              <w:right w:val="nil"/>
            </w:tcBorders>
            <w:vAlign w:val="center"/>
            <w:hideMark/>
          </w:tcPr>
          <w:p w:rsidR="00C223C2" w:rsidRPr="00CC4F3D" w:rsidRDefault="002B3D55" w:rsidP="002B3D55">
            <w:pPr>
              <w:snapToGrid w:val="0"/>
              <w:spacing w:before="0" w:after="0" w:line="240" w:lineRule="auto"/>
              <w:contextualSpacing/>
              <w:jc w:val="center"/>
              <w:rPr>
                <w:rFonts w:eastAsia="Calibri" w:cstheme="minorHAnsi"/>
                <w:lang w:eastAsia="ar-SA"/>
              </w:rPr>
            </w:pPr>
            <w:r w:rsidRPr="00CC4F3D">
              <w:rPr>
                <w:rFonts w:eastAsia="Calibri" w:cstheme="minorHAnsi"/>
                <w:lang w:val="x-none" w:eastAsia="ar-SA"/>
              </w:rPr>
              <w:t>Прочие</w:t>
            </w:r>
          </w:p>
        </w:tc>
        <w:tc>
          <w:tcPr>
            <w:tcW w:w="2964" w:type="dxa"/>
            <w:tcBorders>
              <w:top w:val="single" w:sz="4" w:space="0" w:color="000000"/>
              <w:left w:val="single" w:sz="4" w:space="0" w:color="000000"/>
              <w:bottom w:val="single" w:sz="4" w:space="0" w:color="000000"/>
              <w:right w:val="single" w:sz="4" w:space="0" w:color="000000"/>
            </w:tcBorders>
            <w:vAlign w:val="center"/>
            <w:hideMark/>
          </w:tcPr>
          <w:p w:rsidR="00C223C2" w:rsidRPr="00CC4F3D" w:rsidRDefault="002B3D55" w:rsidP="002B3D55">
            <w:pPr>
              <w:snapToGrid w:val="0"/>
              <w:spacing w:before="0" w:after="0" w:line="240" w:lineRule="auto"/>
              <w:contextualSpacing/>
              <w:jc w:val="center"/>
              <w:rPr>
                <w:rFonts w:eastAsia="Calibri" w:cstheme="minorHAnsi"/>
                <w:lang w:eastAsia="ar-SA"/>
              </w:rPr>
            </w:pPr>
            <w:r w:rsidRPr="00CC4F3D">
              <w:rPr>
                <w:rFonts w:eastAsia="Calibri" w:cstheme="minorHAnsi"/>
                <w:lang w:val="x-none" w:eastAsia="ar-SA"/>
              </w:rPr>
              <w:t>не устанавливается</w:t>
            </w:r>
          </w:p>
        </w:tc>
      </w:tr>
    </w:tbl>
    <w:p w:rsidR="00C223C2" w:rsidRPr="00567056" w:rsidRDefault="00C223C2" w:rsidP="00C223C2">
      <w:pPr>
        <w:pStyle w:val="1ffd"/>
        <w:ind w:firstLine="851"/>
        <w:contextualSpacing/>
        <w:jc w:val="both"/>
        <w:rPr>
          <w:rFonts w:ascii="Calibri" w:hAnsi="Calibri" w:cs="Times New Roman"/>
          <w:sz w:val="24"/>
          <w:szCs w:val="24"/>
          <w:lang w:eastAsia="ru-RU"/>
        </w:rPr>
      </w:pPr>
      <w:r w:rsidRPr="00567056">
        <w:rPr>
          <w:rFonts w:ascii="Calibri" w:hAnsi="Calibri" w:cs="Times New Roman"/>
          <w:sz w:val="24"/>
          <w:szCs w:val="24"/>
          <w:lang w:eastAsia="ru-RU"/>
        </w:rPr>
        <w:t xml:space="preserve">2. Минимальное количество машино-мест для хранения индивидуального автотранспорта на территории земельных участков - в соответствии Таблицей 2 Правил. </w:t>
      </w:r>
    </w:p>
    <w:p w:rsidR="00C223C2" w:rsidRPr="00567056" w:rsidRDefault="00C223C2" w:rsidP="00C223C2">
      <w:pPr>
        <w:spacing w:before="0" w:after="0" w:line="240" w:lineRule="auto"/>
        <w:contextualSpacing/>
        <w:jc w:val="both"/>
        <w:rPr>
          <w:rFonts w:cstheme="minorHAnsi"/>
          <w:i/>
          <w:sz w:val="22"/>
          <w:szCs w:val="22"/>
        </w:rPr>
      </w:pPr>
      <w:r w:rsidRPr="00567056">
        <w:rPr>
          <w:rFonts w:cstheme="minorHAnsi"/>
          <w:i/>
          <w:sz w:val="22"/>
          <w:szCs w:val="22"/>
        </w:rPr>
        <w:t>Таблица 2</w:t>
      </w:r>
      <w:r>
        <w:rPr>
          <w:rFonts w:cstheme="minorHAnsi"/>
          <w:i/>
          <w:sz w:val="22"/>
          <w:szCs w:val="22"/>
        </w:rPr>
        <w:t xml:space="preserve"> </w:t>
      </w:r>
      <w:r w:rsidRPr="00567056">
        <w:rPr>
          <w:rFonts w:cstheme="minorHAnsi"/>
          <w:i/>
          <w:sz w:val="22"/>
          <w:szCs w:val="22"/>
        </w:rPr>
        <w:t>- Минимальное количество машино-мест для хранения индивидуального автотранспорта на территории земельных участков</w:t>
      </w:r>
    </w:p>
    <w:tbl>
      <w:tblPr>
        <w:tblW w:w="9639" w:type="dxa"/>
        <w:tblInd w:w="108" w:type="dxa"/>
        <w:tblLayout w:type="fixed"/>
        <w:tblLook w:val="04A0" w:firstRow="1" w:lastRow="0" w:firstColumn="1" w:lastColumn="0" w:noHBand="0" w:noVBand="1"/>
      </w:tblPr>
      <w:tblGrid>
        <w:gridCol w:w="716"/>
        <w:gridCol w:w="4813"/>
        <w:gridCol w:w="4110"/>
      </w:tblGrid>
      <w:tr w:rsidR="00C223C2" w:rsidRPr="00036692" w:rsidTr="00905358">
        <w:trPr>
          <w:tblHeader/>
        </w:trPr>
        <w:tc>
          <w:tcPr>
            <w:tcW w:w="716"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C223C2" w:rsidRPr="00CC4F3D" w:rsidRDefault="00C223C2" w:rsidP="00905358">
            <w:pPr>
              <w:widowControl w:val="0"/>
              <w:autoSpaceDE w:val="0"/>
              <w:autoSpaceDN w:val="0"/>
              <w:spacing w:before="0" w:after="0" w:line="240" w:lineRule="auto"/>
              <w:contextualSpacing/>
              <w:jc w:val="center"/>
              <w:rPr>
                <w:rFonts w:eastAsia="Times New Roman" w:cstheme="minorHAnsi"/>
                <w:lang w:eastAsia="ru-RU"/>
              </w:rPr>
            </w:pPr>
            <w:r w:rsidRPr="00CC4F3D">
              <w:rPr>
                <w:rFonts w:eastAsia="Times New Roman" w:cstheme="minorHAnsi"/>
                <w:lang w:eastAsia="ru-RU"/>
              </w:rPr>
              <w:t>№ п/п</w:t>
            </w:r>
          </w:p>
        </w:tc>
        <w:tc>
          <w:tcPr>
            <w:tcW w:w="4813"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C223C2" w:rsidRPr="00CC4F3D" w:rsidRDefault="00C223C2" w:rsidP="00905358">
            <w:pPr>
              <w:widowControl w:val="0"/>
              <w:autoSpaceDE w:val="0"/>
              <w:autoSpaceDN w:val="0"/>
              <w:spacing w:before="0" w:after="0" w:line="240" w:lineRule="auto"/>
              <w:contextualSpacing/>
              <w:jc w:val="center"/>
              <w:rPr>
                <w:rFonts w:eastAsia="Times New Roman" w:cstheme="minorHAnsi"/>
                <w:lang w:eastAsia="ru-RU"/>
              </w:rPr>
            </w:pPr>
            <w:r w:rsidRPr="00CC4F3D">
              <w:rPr>
                <w:rFonts w:eastAsia="Times New Roman" w:cstheme="minorHAnsi"/>
                <w:lang w:eastAsia="ru-RU"/>
              </w:rPr>
              <w:t>Вид использования</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223C2" w:rsidRPr="00CC4F3D" w:rsidRDefault="00C223C2" w:rsidP="00905358">
            <w:pPr>
              <w:widowControl w:val="0"/>
              <w:autoSpaceDE w:val="0"/>
              <w:autoSpaceDN w:val="0"/>
              <w:spacing w:before="0" w:after="0" w:line="240" w:lineRule="auto"/>
              <w:contextualSpacing/>
              <w:jc w:val="center"/>
              <w:rPr>
                <w:rFonts w:eastAsia="Times New Roman" w:cstheme="minorHAnsi"/>
                <w:lang w:eastAsia="ru-RU"/>
              </w:rPr>
            </w:pPr>
            <w:r w:rsidRPr="00CC4F3D">
              <w:rPr>
                <w:rFonts w:eastAsia="Times New Roman" w:cstheme="minorHAnsi"/>
                <w:lang w:eastAsia="ru-RU"/>
              </w:rPr>
              <w:t>Минимальное количество</w:t>
            </w:r>
          </w:p>
          <w:p w:rsidR="00C223C2" w:rsidRPr="00CC4F3D" w:rsidRDefault="00C223C2" w:rsidP="00905358">
            <w:pPr>
              <w:widowControl w:val="0"/>
              <w:autoSpaceDE w:val="0"/>
              <w:autoSpaceDN w:val="0"/>
              <w:spacing w:before="0" w:after="0" w:line="240" w:lineRule="auto"/>
              <w:contextualSpacing/>
              <w:jc w:val="center"/>
              <w:rPr>
                <w:rFonts w:eastAsia="Times New Roman" w:cstheme="minorHAnsi"/>
                <w:lang w:eastAsia="ru-RU"/>
              </w:rPr>
            </w:pPr>
            <w:r w:rsidRPr="00CC4F3D">
              <w:rPr>
                <w:rFonts w:eastAsia="Times New Roman" w:cstheme="minorHAnsi"/>
                <w:lang w:eastAsia="ru-RU"/>
              </w:rPr>
              <w:t>машино-мест</w:t>
            </w:r>
          </w:p>
        </w:tc>
      </w:tr>
      <w:tr w:rsidR="00C223C2" w:rsidRPr="00036692" w:rsidTr="00905358">
        <w:tc>
          <w:tcPr>
            <w:tcW w:w="716" w:type="dxa"/>
            <w:tcBorders>
              <w:top w:val="single" w:sz="4" w:space="0" w:color="000000"/>
              <w:left w:val="single" w:sz="4" w:space="0" w:color="000000"/>
              <w:bottom w:val="single" w:sz="4" w:space="0" w:color="000000"/>
              <w:right w:val="nil"/>
            </w:tcBorders>
            <w:vAlign w:val="center"/>
            <w:hideMark/>
          </w:tcPr>
          <w:p w:rsidR="00C223C2" w:rsidRPr="00CC4F3D" w:rsidRDefault="002B3D55" w:rsidP="00905358">
            <w:pPr>
              <w:snapToGrid w:val="0"/>
              <w:spacing w:before="0" w:after="0" w:line="240" w:lineRule="auto"/>
              <w:contextualSpacing/>
              <w:jc w:val="center"/>
              <w:rPr>
                <w:rFonts w:eastAsia="Calibri" w:cstheme="minorHAnsi"/>
                <w:lang w:eastAsia="ar-SA"/>
              </w:rPr>
            </w:pPr>
            <w:r w:rsidRPr="00CC4F3D">
              <w:rPr>
                <w:rFonts w:eastAsia="Calibri" w:cstheme="minorHAnsi"/>
                <w:lang w:eastAsia="ar-SA"/>
              </w:rPr>
              <w:t>1</w:t>
            </w:r>
          </w:p>
        </w:tc>
        <w:tc>
          <w:tcPr>
            <w:tcW w:w="4813" w:type="dxa"/>
            <w:tcBorders>
              <w:top w:val="single" w:sz="4" w:space="0" w:color="000000"/>
              <w:left w:val="single" w:sz="4" w:space="0" w:color="000000"/>
              <w:bottom w:val="single" w:sz="4" w:space="0" w:color="000000"/>
              <w:right w:val="nil"/>
            </w:tcBorders>
            <w:vAlign w:val="center"/>
            <w:hideMark/>
          </w:tcPr>
          <w:p w:rsidR="00C223C2" w:rsidRPr="00CC4F3D" w:rsidRDefault="00C223C2" w:rsidP="00905358">
            <w:pPr>
              <w:snapToGrid w:val="0"/>
              <w:spacing w:before="0" w:after="0" w:line="240" w:lineRule="auto"/>
              <w:contextualSpacing/>
              <w:jc w:val="center"/>
              <w:rPr>
                <w:rFonts w:eastAsia="Calibri" w:cstheme="minorHAnsi"/>
                <w:lang w:val="x-none" w:eastAsia="ar-SA"/>
              </w:rPr>
            </w:pPr>
            <w:r w:rsidRPr="00CC4F3D">
              <w:rPr>
                <w:rFonts w:eastAsia="Calibri" w:cstheme="minorHAnsi"/>
                <w:lang w:val="x-none" w:eastAsia="ar-SA"/>
              </w:rPr>
              <w:t>Объекты физической культуры и спорта</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C223C2" w:rsidRPr="00CC4F3D" w:rsidRDefault="00C223C2" w:rsidP="00905358">
            <w:pPr>
              <w:snapToGrid w:val="0"/>
              <w:spacing w:before="0" w:after="0" w:line="240" w:lineRule="auto"/>
              <w:contextualSpacing/>
              <w:jc w:val="center"/>
              <w:rPr>
                <w:rFonts w:eastAsia="Calibri" w:cstheme="minorHAnsi"/>
                <w:lang w:val="x-none" w:eastAsia="ar-SA"/>
              </w:rPr>
            </w:pPr>
            <w:r w:rsidRPr="00CC4F3D">
              <w:rPr>
                <w:rFonts w:eastAsia="Calibri" w:cstheme="minorHAnsi"/>
                <w:lang w:val="x-none" w:eastAsia="ar-SA"/>
              </w:rPr>
              <w:t>1 машино-место на 10 единовременных посетителей (включая зрителей) при их</w:t>
            </w:r>
          </w:p>
          <w:p w:rsidR="00C223C2" w:rsidRPr="00CC4F3D" w:rsidRDefault="00C223C2" w:rsidP="00905358">
            <w:pPr>
              <w:spacing w:before="0" w:after="0" w:line="240" w:lineRule="auto"/>
              <w:contextualSpacing/>
              <w:jc w:val="center"/>
              <w:rPr>
                <w:rFonts w:eastAsia="Calibri" w:cstheme="minorHAnsi"/>
                <w:lang w:val="x-none" w:eastAsia="ar-SA"/>
              </w:rPr>
            </w:pPr>
            <w:r w:rsidRPr="00CC4F3D">
              <w:rPr>
                <w:rFonts w:eastAsia="Calibri" w:cstheme="minorHAnsi"/>
                <w:lang w:val="x-none" w:eastAsia="ar-SA"/>
              </w:rPr>
              <w:t>максимальном количестве</w:t>
            </w:r>
          </w:p>
        </w:tc>
      </w:tr>
      <w:tr w:rsidR="00C223C2" w:rsidRPr="00036692" w:rsidTr="00905358">
        <w:tc>
          <w:tcPr>
            <w:tcW w:w="716" w:type="dxa"/>
            <w:tcBorders>
              <w:top w:val="single" w:sz="4" w:space="0" w:color="000000"/>
              <w:left w:val="single" w:sz="4" w:space="0" w:color="000000"/>
              <w:bottom w:val="single" w:sz="4" w:space="0" w:color="000000"/>
              <w:right w:val="nil"/>
            </w:tcBorders>
            <w:vAlign w:val="center"/>
            <w:hideMark/>
          </w:tcPr>
          <w:p w:rsidR="00C223C2" w:rsidRPr="00CC4F3D" w:rsidRDefault="002B3D55" w:rsidP="00905358">
            <w:pPr>
              <w:snapToGrid w:val="0"/>
              <w:spacing w:before="0" w:after="0" w:line="240" w:lineRule="auto"/>
              <w:contextualSpacing/>
              <w:jc w:val="center"/>
              <w:rPr>
                <w:rFonts w:eastAsia="Calibri" w:cstheme="minorHAnsi"/>
                <w:lang w:eastAsia="ar-SA"/>
              </w:rPr>
            </w:pPr>
            <w:r w:rsidRPr="00CC4F3D">
              <w:rPr>
                <w:rFonts w:eastAsia="Calibri" w:cstheme="minorHAnsi"/>
                <w:lang w:eastAsia="ar-SA"/>
              </w:rPr>
              <w:t>2</w:t>
            </w:r>
          </w:p>
        </w:tc>
        <w:tc>
          <w:tcPr>
            <w:tcW w:w="4813" w:type="dxa"/>
            <w:tcBorders>
              <w:top w:val="single" w:sz="4" w:space="0" w:color="000000"/>
              <w:left w:val="single" w:sz="4" w:space="0" w:color="000000"/>
              <w:bottom w:val="single" w:sz="4" w:space="0" w:color="000000"/>
              <w:right w:val="nil"/>
            </w:tcBorders>
            <w:vAlign w:val="center"/>
            <w:hideMark/>
          </w:tcPr>
          <w:p w:rsidR="00C223C2" w:rsidRPr="00CC4F3D" w:rsidRDefault="00C223C2" w:rsidP="00905358">
            <w:pPr>
              <w:snapToGrid w:val="0"/>
              <w:spacing w:before="0" w:after="0" w:line="240" w:lineRule="auto"/>
              <w:contextualSpacing/>
              <w:jc w:val="center"/>
              <w:rPr>
                <w:rFonts w:eastAsia="Calibri" w:cstheme="minorHAnsi"/>
                <w:lang w:val="x-none" w:eastAsia="ar-SA"/>
              </w:rPr>
            </w:pPr>
            <w:r w:rsidRPr="00CC4F3D">
              <w:rPr>
                <w:rFonts w:eastAsia="Calibri" w:cstheme="minorHAnsi"/>
                <w:lang w:val="x-none" w:eastAsia="ar-SA"/>
              </w:rPr>
              <w:t>Земельные участки садов, скверов, парков, комплексов аттракционов, луна-парков, аквапарков, специальных парков</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C223C2" w:rsidRPr="00CC4F3D" w:rsidRDefault="00C223C2" w:rsidP="00905358">
            <w:pPr>
              <w:snapToGrid w:val="0"/>
              <w:spacing w:before="0" w:after="0" w:line="240" w:lineRule="auto"/>
              <w:contextualSpacing/>
              <w:jc w:val="center"/>
              <w:rPr>
                <w:rFonts w:eastAsia="Calibri" w:cstheme="minorHAnsi"/>
                <w:lang w:val="x-none" w:eastAsia="ar-SA"/>
              </w:rPr>
            </w:pPr>
            <w:r w:rsidRPr="00CC4F3D">
              <w:rPr>
                <w:rFonts w:eastAsia="Calibri" w:cstheme="minorHAnsi"/>
                <w:lang w:val="x-none" w:eastAsia="ar-SA"/>
              </w:rPr>
              <w:t>3 машино-места на 1,0 га территории участка</w:t>
            </w:r>
          </w:p>
        </w:tc>
      </w:tr>
    </w:tbl>
    <w:p w:rsidR="00C223C2" w:rsidRDefault="00C223C2" w:rsidP="00C223C2">
      <w:pPr>
        <w:pStyle w:val="1ffd"/>
        <w:ind w:firstLine="851"/>
        <w:contextualSpacing/>
        <w:jc w:val="both"/>
        <w:rPr>
          <w:rFonts w:ascii="Times New Roman" w:hAnsi="Times New Roman" w:cs="Times New Roman"/>
          <w:sz w:val="24"/>
          <w:szCs w:val="24"/>
        </w:rPr>
      </w:pPr>
    </w:p>
    <w:p w:rsidR="00C223C2" w:rsidRDefault="00C223C2" w:rsidP="00C223C2">
      <w:pPr>
        <w:pStyle w:val="1ffd"/>
        <w:ind w:firstLine="851"/>
        <w:contextualSpacing/>
        <w:jc w:val="both"/>
        <w:rPr>
          <w:rFonts w:ascii="Calibri" w:hAnsi="Calibri" w:cs="Times New Roman"/>
          <w:sz w:val="24"/>
          <w:szCs w:val="24"/>
          <w:lang w:eastAsia="ru-RU"/>
        </w:rPr>
      </w:pPr>
      <w:r w:rsidRPr="00567056">
        <w:rPr>
          <w:rFonts w:ascii="Calibri" w:hAnsi="Calibri" w:cs="Times New Roman"/>
          <w:sz w:val="24"/>
          <w:szCs w:val="24"/>
          <w:lang w:eastAsia="ru-RU"/>
        </w:rPr>
        <w:t>3. Максимальный класс опасности (по классификации СанПиН) объектов капитального строительства, разме</w:t>
      </w:r>
      <w:r>
        <w:rPr>
          <w:rFonts w:ascii="Calibri" w:hAnsi="Calibri" w:cs="Times New Roman"/>
          <w:sz w:val="24"/>
          <w:szCs w:val="24"/>
          <w:lang w:eastAsia="ru-RU"/>
        </w:rPr>
        <w:t xml:space="preserve">щаемых на территории зоны - V. </w:t>
      </w:r>
    </w:p>
    <w:p w:rsidR="00ED665C" w:rsidRDefault="00ED665C" w:rsidP="00C223C2">
      <w:pPr>
        <w:pStyle w:val="1ffd"/>
        <w:ind w:firstLine="851"/>
        <w:contextualSpacing/>
        <w:jc w:val="both"/>
        <w:rPr>
          <w:rFonts w:ascii="Calibri" w:hAnsi="Calibri" w:cs="Times New Roman"/>
          <w:sz w:val="24"/>
          <w:szCs w:val="24"/>
          <w:lang w:eastAsia="ru-RU"/>
        </w:rPr>
      </w:pPr>
    </w:p>
    <w:p w:rsidR="00906AF0" w:rsidRPr="00276EA3" w:rsidRDefault="00906AF0" w:rsidP="00906AF0">
      <w:pPr>
        <w:pStyle w:val="32"/>
      </w:pPr>
      <w:bookmarkStart w:id="62" w:name="_Toc147163671"/>
      <w:r w:rsidRPr="00681530">
        <w:t xml:space="preserve">Статья </w:t>
      </w:r>
      <w:r w:rsidR="00345F72">
        <w:t>36</w:t>
      </w:r>
      <w:r w:rsidRPr="00637CEB">
        <w:t xml:space="preserve">. Градостроительный регламент зоны </w:t>
      </w:r>
      <w:r>
        <w:t>размещения объектов захоронения СП-1</w:t>
      </w:r>
      <w:bookmarkEnd w:id="62"/>
    </w:p>
    <w:p w:rsidR="00906AF0" w:rsidRPr="00906AF0" w:rsidRDefault="00906AF0" w:rsidP="00906AF0">
      <w:pPr>
        <w:pStyle w:val="affffffd"/>
        <w:tabs>
          <w:tab w:val="left" w:pos="0"/>
        </w:tabs>
        <w:spacing w:after="120"/>
        <w:ind w:firstLine="851"/>
        <w:rPr>
          <w:rFonts w:asciiTheme="minorHAnsi" w:hAnsiTheme="minorHAnsi" w:cstheme="minorHAnsi"/>
          <w:sz w:val="24"/>
        </w:rPr>
      </w:pPr>
      <w:r w:rsidRPr="004552D2">
        <w:rPr>
          <w:rFonts w:ascii="Times New Roman" w:hAnsi="Times New Roman"/>
          <w:sz w:val="24"/>
        </w:rPr>
        <w:t xml:space="preserve">1. </w:t>
      </w:r>
      <w:r w:rsidRPr="00906AF0">
        <w:rPr>
          <w:rFonts w:asciiTheme="minorHAnsi" w:hAnsiTheme="minorHAnsi" w:cstheme="minorHAnsi"/>
          <w:b/>
          <w:sz w:val="24"/>
        </w:rPr>
        <w:t>Зона СП-1</w:t>
      </w:r>
      <w:r w:rsidRPr="00906AF0">
        <w:rPr>
          <w:rFonts w:asciiTheme="minorHAnsi" w:hAnsiTheme="minorHAnsi" w:cstheme="minorHAnsi"/>
          <w:sz w:val="24"/>
        </w:rPr>
        <w:t xml:space="preserve"> установлена для обеспечения правовых условий формирования территорий, на которых осуществляется специализированная деятельность по организации и содержанию мест захоронений.</w:t>
      </w:r>
    </w:p>
    <w:p w:rsidR="00906AF0" w:rsidRPr="00C87E8F" w:rsidRDefault="00906AF0" w:rsidP="00906AF0">
      <w:pPr>
        <w:pStyle w:val="affffffd"/>
        <w:tabs>
          <w:tab w:val="left" w:pos="0"/>
        </w:tabs>
        <w:spacing w:after="120"/>
        <w:ind w:firstLine="851"/>
        <w:rPr>
          <w:rFonts w:asciiTheme="minorHAnsi" w:hAnsiTheme="minorHAnsi" w:cstheme="minorHAnsi"/>
          <w:sz w:val="24"/>
        </w:rPr>
      </w:pPr>
      <w:r w:rsidRPr="00906AF0">
        <w:rPr>
          <w:rFonts w:asciiTheme="minorHAnsi" w:hAnsiTheme="minorHAnsi" w:cstheme="minorHAnsi"/>
          <w:sz w:val="24"/>
        </w:rPr>
        <w:t xml:space="preserve">2. Перечень основных видов разрешённого использования объектов капитального строительства и земельных участков зоны </w:t>
      </w:r>
      <w:r w:rsidRPr="00906AF0">
        <w:rPr>
          <w:rFonts w:asciiTheme="minorHAnsi" w:hAnsiTheme="minorHAnsi" w:cstheme="minorHAnsi"/>
          <w:b/>
          <w:sz w:val="24"/>
        </w:rPr>
        <w:t>СП-1</w:t>
      </w:r>
      <w:r w:rsidR="00C87E8F" w:rsidRPr="00C87E8F">
        <w:rPr>
          <w:rFonts w:asciiTheme="minorHAnsi" w:hAnsiTheme="minorHAnsi" w:cstheme="minorHAnsi"/>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714"/>
        <w:gridCol w:w="1931"/>
        <w:gridCol w:w="3856"/>
        <w:gridCol w:w="3193"/>
      </w:tblGrid>
      <w:tr w:rsidR="00906AF0" w:rsidRPr="00906AF0" w:rsidTr="00906AF0">
        <w:trPr>
          <w:trHeight w:val="663"/>
          <w:tblHeader/>
        </w:trPr>
        <w:tc>
          <w:tcPr>
            <w:tcW w:w="1364" w:type="pct"/>
            <w:gridSpan w:val="2"/>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tcPr>
          <w:p w:rsidR="00906AF0" w:rsidRPr="00906AF0" w:rsidRDefault="00906AF0" w:rsidP="00345F72">
            <w:pPr>
              <w:widowControl w:val="0"/>
              <w:autoSpaceDE w:val="0"/>
              <w:autoSpaceDN w:val="0"/>
              <w:spacing w:before="0" w:after="120"/>
              <w:contextualSpacing/>
              <w:jc w:val="center"/>
              <w:rPr>
                <w:rFonts w:cstheme="minorHAnsi"/>
                <w:lang w:eastAsia="ru-RU"/>
              </w:rPr>
            </w:pPr>
            <w:r w:rsidRPr="00906AF0">
              <w:rPr>
                <w:rFonts w:cstheme="minorHAnsi"/>
                <w:lang w:eastAsia="ru-RU"/>
              </w:rPr>
              <w:lastRenderedPageBreak/>
              <w:t>Основной вид разрешённого использования земельного участка</w:t>
            </w:r>
          </w:p>
        </w:tc>
        <w:tc>
          <w:tcPr>
            <w:tcW w:w="1989" w:type="pct"/>
            <w:vMerge w:val="restart"/>
            <w:tcBorders>
              <w:top w:val="single" w:sz="4" w:space="0" w:color="auto"/>
              <w:left w:val="single" w:sz="4" w:space="0" w:color="auto"/>
              <w:right w:val="single" w:sz="4" w:space="0" w:color="auto"/>
            </w:tcBorders>
            <w:shd w:val="clear" w:color="auto" w:fill="D9D9D9"/>
            <w:tcMar>
              <w:top w:w="28" w:type="dxa"/>
              <w:left w:w="28" w:type="dxa"/>
              <w:bottom w:w="28" w:type="dxa"/>
              <w:right w:w="28" w:type="dxa"/>
            </w:tcMar>
          </w:tcPr>
          <w:p w:rsidR="00906AF0" w:rsidRPr="00906AF0" w:rsidRDefault="00906AF0" w:rsidP="00906AF0">
            <w:pPr>
              <w:widowControl w:val="0"/>
              <w:autoSpaceDE w:val="0"/>
              <w:autoSpaceDN w:val="0"/>
              <w:contextualSpacing/>
              <w:jc w:val="center"/>
              <w:rPr>
                <w:rFonts w:cstheme="minorHAnsi"/>
                <w:lang w:eastAsia="ru-RU"/>
              </w:rPr>
            </w:pPr>
            <w:r w:rsidRPr="00906AF0">
              <w:rPr>
                <w:rFonts w:cstheme="minorHAnsi"/>
                <w:lang w:eastAsia="ru-RU"/>
              </w:rPr>
              <w:t>Основной вид разрешённого использования объекта капитального строительства</w:t>
            </w:r>
          </w:p>
        </w:tc>
        <w:tc>
          <w:tcPr>
            <w:tcW w:w="1647" w:type="pct"/>
            <w:vMerge w:val="restart"/>
            <w:tcBorders>
              <w:top w:val="single" w:sz="4" w:space="0" w:color="auto"/>
              <w:left w:val="single" w:sz="4" w:space="0" w:color="auto"/>
              <w:right w:val="single" w:sz="4" w:space="0" w:color="auto"/>
            </w:tcBorders>
            <w:shd w:val="clear" w:color="auto" w:fill="D9D9D9"/>
          </w:tcPr>
          <w:p w:rsidR="00906AF0" w:rsidRPr="00906AF0" w:rsidRDefault="00906AF0" w:rsidP="00906AF0">
            <w:pPr>
              <w:widowControl w:val="0"/>
              <w:autoSpaceDE w:val="0"/>
              <w:autoSpaceDN w:val="0"/>
              <w:contextualSpacing/>
              <w:jc w:val="center"/>
              <w:rPr>
                <w:rFonts w:cstheme="minorHAnsi"/>
                <w:lang w:eastAsia="ru-RU"/>
              </w:rPr>
            </w:pPr>
            <w:r w:rsidRPr="00906AF0">
              <w:rPr>
                <w:rFonts w:cstheme="minorHAnsi"/>
                <w:lang w:eastAsia="ru-RU"/>
              </w:rPr>
              <w:t>Вспомогательный вид разрешённого использования объекта капитального строительства</w:t>
            </w:r>
          </w:p>
        </w:tc>
      </w:tr>
      <w:tr w:rsidR="00906AF0" w:rsidRPr="00906AF0" w:rsidTr="00906AF0">
        <w:trPr>
          <w:trHeight w:val="32"/>
          <w:tblHeader/>
        </w:trPr>
        <w:tc>
          <w:tcPr>
            <w:tcW w:w="368"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tcPr>
          <w:p w:rsidR="00906AF0" w:rsidRPr="00906AF0" w:rsidRDefault="00906AF0" w:rsidP="00906AF0">
            <w:pPr>
              <w:widowControl w:val="0"/>
              <w:autoSpaceDE w:val="0"/>
              <w:autoSpaceDN w:val="0"/>
              <w:contextualSpacing/>
              <w:jc w:val="center"/>
              <w:rPr>
                <w:rFonts w:cstheme="minorHAnsi"/>
                <w:lang w:eastAsia="ru-RU"/>
              </w:rPr>
            </w:pPr>
            <w:r w:rsidRPr="00906AF0">
              <w:rPr>
                <w:rFonts w:cstheme="minorHAnsi"/>
                <w:lang w:eastAsia="ru-RU"/>
              </w:rPr>
              <w:t>Код</w:t>
            </w:r>
          </w:p>
        </w:tc>
        <w:tc>
          <w:tcPr>
            <w:tcW w:w="996" w:type="pct"/>
            <w:tcBorders>
              <w:top w:val="single" w:sz="4" w:space="0" w:color="auto"/>
              <w:left w:val="single" w:sz="4" w:space="0" w:color="auto"/>
              <w:bottom w:val="single" w:sz="4" w:space="0" w:color="auto"/>
              <w:right w:val="single" w:sz="4" w:space="0" w:color="auto"/>
            </w:tcBorders>
            <w:shd w:val="clear" w:color="auto" w:fill="D9D9D9"/>
          </w:tcPr>
          <w:p w:rsidR="00906AF0" w:rsidRPr="00906AF0" w:rsidRDefault="00906AF0" w:rsidP="00906AF0">
            <w:pPr>
              <w:widowControl w:val="0"/>
              <w:autoSpaceDE w:val="0"/>
              <w:autoSpaceDN w:val="0"/>
              <w:contextualSpacing/>
              <w:jc w:val="center"/>
              <w:rPr>
                <w:rFonts w:cstheme="minorHAnsi"/>
                <w:lang w:eastAsia="ru-RU"/>
              </w:rPr>
            </w:pPr>
            <w:r w:rsidRPr="00906AF0">
              <w:rPr>
                <w:rFonts w:cstheme="minorHAnsi"/>
                <w:lang w:eastAsia="ru-RU"/>
              </w:rPr>
              <w:t>Наименование</w:t>
            </w:r>
          </w:p>
        </w:tc>
        <w:tc>
          <w:tcPr>
            <w:tcW w:w="1989" w:type="pct"/>
            <w:vMerge/>
            <w:tcBorders>
              <w:left w:val="single" w:sz="4" w:space="0" w:color="auto"/>
              <w:bottom w:val="nil"/>
              <w:right w:val="single" w:sz="4" w:space="0" w:color="auto"/>
            </w:tcBorders>
            <w:shd w:val="clear" w:color="auto" w:fill="D9D9D9"/>
            <w:tcMar>
              <w:top w:w="28" w:type="dxa"/>
              <w:left w:w="28" w:type="dxa"/>
              <w:bottom w:w="28" w:type="dxa"/>
              <w:right w:w="28" w:type="dxa"/>
            </w:tcMar>
          </w:tcPr>
          <w:p w:rsidR="00906AF0" w:rsidRPr="00906AF0" w:rsidRDefault="00906AF0" w:rsidP="00906AF0">
            <w:pPr>
              <w:widowControl w:val="0"/>
              <w:autoSpaceDE w:val="0"/>
              <w:autoSpaceDN w:val="0"/>
              <w:contextualSpacing/>
              <w:jc w:val="center"/>
              <w:rPr>
                <w:rFonts w:cstheme="minorHAnsi"/>
                <w:lang w:eastAsia="ru-RU"/>
              </w:rPr>
            </w:pPr>
          </w:p>
        </w:tc>
        <w:tc>
          <w:tcPr>
            <w:tcW w:w="1647" w:type="pct"/>
            <w:vMerge/>
            <w:tcBorders>
              <w:left w:val="single" w:sz="4" w:space="0" w:color="auto"/>
              <w:bottom w:val="nil"/>
              <w:right w:val="single" w:sz="4" w:space="0" w:color="auto"/>
            </w:tcBorders>
            <w:shd w:val="clear" w:color="auto" w:fill="D9D9D9"/>
          </w:tcPr>
          <w:p w:rsidR="00906AF0" w:rsidRPr="00906AF0" w:rsidRDefault="00906AF0" w:rsidP="00906AF0">
            <w:pPr>
              <w:widowControl w:val="0"/>
              <w:autoSpaceDE w:val="0"/>
              <w:autoSpaceDN w:val="0"/>
              <w:contextualSpacing/>
              <w:jc w:val="center"/>
              <w:rPr>
                <w:rFonts w:cstheme="minorHAnsi"/>
                <w:lang w:eastAsia="ru-RU"/>
              </w:rPr>
            </w:pPr>
          </w:p>
        </w:tc>
      </w:tr>
      <w:tr w:rsidR="00906AF0" w:rsidRPr="00906AF0" w:rsidTr="00906AF0">
        <w:trPr>
          <w:trHeight w:val="42"/>
        </w:trPr>
        <w:tc>
          <w:tcPr>
            <w:tcW w:w="368" w:type="pct"/>
            <w:tcMar>
              <w:top w:w="28" w:type="dxa"/>
              <w:left w:w="28" w:type="dxa"/>
              <w:bottom w:w="28" w:type="dxa"/>
              <w:right w:w="28" w:type="dxa"/>
            </w:tcMar>
          </w:tcPr>
          <w:p w:rsidR="00906AF0" w:rsidRPr="00906AF0" w:rsidRDefault="00906AF0" w:rsidP="00906AF0">
            <w:pPr>
              <w:widowControl w:val="0"/>
              <w:autoSpaceDE w:val="0"/>
              <w:autoSpaceDN w:val="0"/>
              <w:contextualSpacing/>
              <w:jc w:val="center"/>
              <w:rPr>
                <w:rFonts w:cstheme="minorHAnsi"/>
                <w:lang w:eastAsia="ru-RU"/>
              </w:rPr>
            </w:pPr>
            <w:r w:rsidRPr="00906AF0">
              <w:rPr>
                <w:rFonts w:cstheme="minorHAnsi"/>
                <w:lang w:eastAsia="ru-RU"/>
              </w:rPr>
              <w:t>3.3</w:t>
            </w:r>
          </w:p>
        </w:tc>
        <w:tc>
          <w:tcPr>
            <w:tcW w:w="996" w:type="pct"/>
            <w:tcMar>
              <w:top w:w="28" w:type="dxa"/>
              <w:left w:w="28" w:type="dxa"/>
              <w:bottom w:w="28" w:type="dxa"/>
              <w:right w:w="28" w:type="dxa"/>
            </w:tcMar>
          </w:tcPr>
          <w:p w:rsidR="00906AF0" w:rsidRPr="00906AF0" w:rsidRDefault="00906AF0" w:rsidP="00906AF0">
            <w:pPr>
              <w:widowControl w:val="0"/>
              <w:autoSpaceDE w:val="0"/>
              <w:autoSpaceDN w:val="0"/>
              <w:contextualSpacing/>
              <w:jc w:val="both"/>
              <w:rPr>
                <w:rFonts w:cstheme="minorHAnsi"/>
                <w:lang w:eastAsia="ru-RU"/>
              </w:rPr>
            </w:pPr>
            <w:r w:rsidRPr="00906AF0">
              <w:rPr>
                <w:rFonts w:cstheme="minorHAnsi"/>
                <w:lang w:eastAsia="ru-RU"/>
              </w:rPr>
              <w:t>Бытовое обслуживание</w:t>
            </w:r>
          </w:p>
        </w:tc>
        <w:tc>
          <w:tcPr>
            <w:tcW w:w="1989" w:type="pct"/>
            <w:tcMar>
              <w:top w:w="28" w:type="dxa"/>
              <w:left w:w="28" w:type="dxa"/>
              <w:bottom w:w="28" w:type="dxa"/>
              <w:right w:w="28" w:type="dxa"/>
            </w:tcMar>
          </w:tcPr>
          <w:p w:rsidR="00906AF0" w:rsidRPr="00906AF0" w:rsidRDefault="00906AF0" w:rsidP="00906AF0">
            <w:pPr>
              <w:widowControl w:val="0"/>
              <w:autoSpaceDE w:val="0"/>
              <w:autoSpaceDN w:val="0"/>
              <w:contextualSpacing/>
              <w:jc w:val="both"/>
              <w:rPr>
                <w:rFonts w:cstheme="minorHAnsi"/>
                <w:lang w:eastAsia="ru-RU"/>
              </w:rPr>
            </w:pPr>
            <w:r w:rsidRPr="00906AF0">
              <w:rPr>
                <w:rFonts w:cstheme="minorHAnsi"/>
                <w:lang w:eastAsia="ru-RU"/>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1647" w:type="pct"/>
          </w:tcPr>
          <w:p w:rsidR="00906AF0" w:rsidRPr="00906AF0" w:rsidRDefault="00906AF0" w:rsidP="00906AF0">
            <w:pPr>
              <w:pStyle w:val="ConsPlusNormal"/>
              <w:ind w:firstLine="0"/>
              <w:jc w:val="both"/>
              <w:rPr>
                <w:rFonts w:asciiTheme="minorHAnsi" w:hAnsiTheme="minorHAnsi" w:cstheme="minorHAnsi"/>
              </w:rPr>
            </w:pPr>
            <w:r w:rsidRPr="00906AF0">
              <w:rPr>
                <w:rFonts w:asciiTheme="minorHAnsi" w:hAnsiTheme="minorHAnsi" w:cstheme="minorHAnsi"/>
              </w:rPr>
              <w:t>Хозяйственные постройки, открытые места для стоянки автомобилей, сооружения локального инженерного обеспечения, площадки для сбора мусора</w:t>
            </w:r>
          </w:p>
        </w:tc>
      </w:tr>
      <w:tr w:rsidR="00906AF0" w:rsidRPr="00906AF0" w:rsidTr="00906AF0">
        <w:trPr>
          <w:trHeight w:val="4500"/>
        </w:trPr>
        <w:tc>
          <w:tcPr>
            <w:tcW w:w="368" w:type="pct"/>
            <w:tcMar>
              <w:top w:w="28" w:type="dxa"/>
              <w:left w:w="28" w:type="dxa"/>
              <w:bottom w:w="28" w:type="dxa"/>
              <w:right w:w="28" w:type="dxa"/>
            </w:tcMar>
          </w:tcPr>
          <w:p w:rsidR="00906AF0" w:rsidRPr="00906AF0" w:rsidRDefault="00906AF0" w:rsidP="00906AF0">
            <w:pPr>
              <w:widowControl w:val="0"/>
              <w:autoSpaceDE w:val="0"/>
              <w:autoSpaceDN w:val="0"/>
              <w:contextualSpacing/>
              <w:jc w:val="center"/>
              <w:rPr>
                <w:rFonts w:cstheme="minorHAnsi"/>
                <w:lang w:eastAsia="ru-RU"/>
              </w:rPr>
            </w:pPr>
            <w:r w:rsidRPr="00906AF0">
              <w:rPr>
                <w:rFonts w:cstheme="minorHAnsi"/>
                <w:lang w:eastAsia="ru-RU"/>
              </w:rPr>
              <w:t>12.0.1</w:t>
            </w:r>
          </w:p>
        </w:tc>
        <w:tc>
          <w:tcPr>
            <w:tcW w:w="996" w:type="pct"/>
            <w:tcMar>
              <w:top w:w="28" w:type="dxa"/>
              <w:left w:w="28" w:type="dxa"/>
              <w:bottom w:w="28" w:type="dxa"/>
              <w:right w:w="28" w:type="dxa"/>
            </w:tcMar>
          </w:tcPr>
          <w:p w:rsidR="00906AF0" w:rsidRPr="00906AF0" w:rsidRDefault="00906AF0" w:rsidP="00906AF0">
            <w:pPr>
              <w:widowControl w:val="0"/>
              <w:autoSpaceDE w:val="0"/>
              <w:autoSpaceDN w:val="0"/>
              <w:contextualSpacing/>
              <w:jc w:val="both"/>
              <w:rPr>
                <w:rFonts w:cstheme="minorHAnsi"/>
                <w:lang w:eastAsia="ru-RU"/>
              </w:rPr>
            </w:pPr>
            <w:r w:rsidRPr="00906AF0">
              <w:rPr>
                <w:rFonts w:cstheme="minorHAnsi"/>
                <w:lang w:eastAsia="ru-RU"/>
              </w:rPr>
              <w:t>Улично-дорожная сеть</w:t>
            </w:r>
          </w:p>
        </w:tc>
        <w:tc>
          <w:tcPr>
            <w:tcW w:w="1989" w:type="pct"/>
            <w:tcMar>
              <w:top w:w="28" w:type="dxa"/>
              <w:left w:w="28" w:type="dxa"/>
              <w:bottom w:w="28" w:type="dxa"/>
              <w:right w:w="28" w:type="dxa"/>
            </w:tcMar>
          </w:tcPr>
          <w:p w:rsidR="00906AF0" w:rsidRPr="00906AF0" w:rsidRDefault="00906AF0" w:rsidP="00906AF0">
            <w:pPr>
              <w:widowControl w:val="0"/>
              <w:autoSpaceDE w:val="0"/>
              <w:autoSpaceDN w:val="0"/>
              <w:spacing w:before="0" w:after="0"/>
              <w:contextualSpacing/>
              <w:jc w:val="both"/>
              <w:rPr>
                <w:rFonts w:cstheme="minorHAnsi"/>
                <w:lang w:eastAsia="ru-RU"/>
              </w:rPr>
            </w:pPr>
            <w:r w:rsidRPr="00906AF0">
              <w:rPr>
                <w:rFonts w:cstheme="minorHAnsi"/>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6AF0">
              <w:rPr>
                <w:rFonts w:cstheme="minorHAnsi"/>
                <w:lang w:eastAsia="ru-RU"/>
              </w:rPr>
              <w:t>велотранспортной</w:t>
            </w:r>
            <w:proofErr w:type="spellEnd"/>
            <w:r w:rsidRPr="00906AF0">
              <w:rPr>
                <w:rFonts w:cstheme="minorHAnsi"/>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68" w:history="1">
              <w:r w:rsidRPr="00906AF0">
                <w:rPr>
                  <w:rFonts w:cstheme="minorHAnsi"/>
                  <w:lang w:eastAsia="ru-RU"/>
                </w:rPr>
                <w:t>кодами 2.7.1</w:t>
              </w:r>
            </w:hyperlink>
            <w:r w:rsidRPr="00906AF0">
              <w:rPr>
                <w:rFonts w:cstheme="minorHAnsi"/>
                <w:lang w:eastAsia="ru-RU"/>
              </w:rPr>
              <w:t xml:space="preserve">, </w:t>
            </w:r>
            <w:hyperlink w:anchor="P317" w:history="1">
              <w:r w:rsidRPr="00906AF0">
                <w:rPr>
                  <w:rFonts w:cstheme="minorHAnsi"/>
                  <w:lang w:eastAsia="ru-RU"/>
                </w:rPr>
                <w:t>4.9</w:t>
              </w:r>
            </w:hyperlink>
            <w:r w:rsidRPr="00906AF0">
              <w:rPr>
                <w:rFonts w:cstheme="minorHAnsi"/>
                <w:lang w:eastAsia="ru-RU"/>
              </w:rPr>
              <w:t xml:space="preserve">, </w:t>
            </w:r>
            <w:hyperlink w:anchor="P458" w:history="1">
              <w:r w:rsidRPr="00906AF0">
                <w:rPr>
                  <w:rFonts w:cstheme="minorHAnsi"/>
                  <w:lang w:eastAsia="ru-RU"/>
                </w:rPr>
                <w:t>7.2.3</w:t>
              </w:r>
            </w:hyperlink>
            <w:r w:rsidRPr="00906AF0">
              <w:rPr>
                <w:rFonts w:cstheme="minorHAnsi"/>
                <w:lang w:eastAsia="ru-RU"/>
              </w:rPr>
              <w:t>, а также некапитальных сооружений, предназначенных для охраны транспортных средств</w:t>
            </w:r>
          </w:p>
        </w:tc>
        <w:tc>
          <w:tcPr>
            <w:tcW w:w="1647" w:type="pct"/>
          </w:tcPr>
          <w:p w:rsidR="00906AF0" w:rsidRPr="00906AF0" w:rsidRDefault="00906AF0" w:rsidP="00906AF0">
            <w:pPr>
              <w:pStyle w:val="ConsPlusNormal"/>
              <w:ind w:firstLine="0"/>
              <w:jc w:val="both"/>
              <w:rPr>
                <w:rFonts w:asciiTheme="minorHAnsi" w:hAnsiTheme="minorHAnsi" w:cstheme="minorHAnsi"/>
              </w:rPr>
            </w:pPr>
            <w:r w:rsidRPr="00906AF0">
              <w:rPr>
                <w:rFonts w:asciiTheme="minorHAnsi" w:hAnsiTheme="minorHAnsi" w:cstheme="minorHAnsi"/>
              </w:rPr>
              <w:t>Не устанавливается</w:t>
            </w:r>
          </w:p>
        </w:tc>
      </w:tr>
      <w:tr w:rsidR="00906AF0" w:rsidRPr="00906AF0" w:rsidTr="00906AF0">
        <w:trPr>
          <w:trHeight w:val="42"/>
        </w:trPr>
        <w:tc>
          <w:tcPr>
            <w:tcW w:w="368" w:type="pct"/>
            <w:tcMar>
              <w:top w:w="28" w:type="dxa"/>
              <w:left w:w="28" w:type="dxa"/>
              <w:bottom w:w="28" w:type="dxa"/>
              <w:right w:w="28" w:type="dxa"/>
            </w:tcMar>
          </w:tcPr>
          <w:p w:rsidR="00906AF0" w:rsidRPr="00906AF0" w:rsidRDefault="00906AF0" w:rsidP="00906AF0">
            <w:pPr>
              <w:widowControl w:val="0"/>
              <w:autoSpaceDE w:val="0"/>
              <w:autoSpaceDN w:val="0"/>
              <w:contextualSpacing/>
              <w:jc w:val="center"/>
              <w:rPr>
                <w:rFonts w:cstheme="minorHAnsi"/>
                <w:lang w:eastAsia="ru-RU"/>
              </w:rPr>
            </w:pPr>
            <w:r w:rsidRPr="00906AF0">
              <w:rPr>
                <w:rFonts w:cstheme="minorHAnsi"/>
                <w:lang w:eastAsia="ru-RU"/>
              </w:rPr>
              <w:t>12.1</w:t>
            </w:r>
          </w:p>
        </w:tc>
        <w:tc>
          <w:tcPr>
            <w:tcW w:w="996" w:type="pct"/>
            <w:tcMar>
              <w:top w:w="28" w:type="dxa"/>
              <w:left w:w="28" w:type="dxa"/>
              <w:bottom w:w="28" w:type="dxa"/>
              <w:right w:w="28" w:type="dxa"/>
            </w:tcMar>
          </w:tcPr>
          <w:p w:rsidR="00906AF0" w:rsidRPr="00906AF0" w:rsidRDefault="00906AF0" w:rsidP="00906AF0">
            <w:pPr>
              <w:widowControl w:val="0"/>
              <w:autoSpaceDE w:val="0"/>
              <w:autoSpaceDN w:val="0"/>
              <w:contextualSpacing/>
              <w:jc w:val="both"/>
              <w:rPr>
                <w:rFonts w:cstheme="minorHAnsi"/>
                <w:lang w:eastAsia="ru-RU"/>
              </w:rPr>
            </w:pPr>
            <w:r w:rsidRPr="00906AF0">
              <w:rPr>
                <w:rFonts w:cstheme="minorHAnsi"/>
                <w:lang w:eastAsia="ru-RU"/>
              </w:rPr>
              <w:t xml:space="preserve">Ритуальная деятельность </w:t>
            </w:r>
          </w:p>
        </w:tc>
        <w:tc>
          <w:tcPr>
            <w:tcW w:w="1989" w:type="pct"/>
            <w:tcMar>
              <w:top w:w="28" w:type="dxa"/>
              <w:left w:w="28" w:type="dxa"/>
              <w:bottom w:w="28" w:type="dxa"/>
              <w:right w:w="28" w:type="dxa"/>
            </w:tcMar>
          </w:tcPr>
          <w:p w:rsidR="00906AF0" w:rsidRPr="00906AF0" w:rsidRDefault="00906AF0" w:rsidP="00906AF0">
            <w:pPr>
              <w:widowControl w:val="0"/>
              <w:autoSpaceDE w:val="0"/>
              <w:autoSpaceDN w:val="0"/>
              <w:contextualSpacing/>
              <w:jc w:val="both"/>
              <w:rPr>
                <w:rFonts w:cstheme="minorHAnsi"/>
                <w:lang w:eastAsia="ru-RU"/>
              </w:rPr>
            </w:pPr>
            <w:r w:rsidRPr="00906AF0">
              <w:rPr>
                <w:rFonts w:cstheme="minorHAnsi"/>
                <w:lang w:eastAsia="ru-RU"/>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647" w:type="pct"/>
          </w:tcPr>
          <w:p w:rsidR="00906AF0" w:rsidRPr="00906AF0" w:rsidRDefault="00906AF0" w:rsidP="00906AF0">
            <w:pPr>
              <w:widowControl w:val="0"/>
              <w:autoSpaceDE w:val="0"/>
              <w:autoSpaceDN w:val="0"/>
              <w:contextualSpacing/>
              <w:jc w:val="both"/>
              <w:rPr>
                <w:rFonts w:cstheme="minorHAnsi"/>
                <w:lang w:eastAsia="ru-RU"/>
              </w:rPr>
            </w:pPr>
            <w:r w:rsidRPr="00906AF0">
              <w:rPr>
                <w:rFonts w:cstheme="minorHAnsi"/>
                <w:lang w:eastAsia="ru-RU"/>
              </w:rPr>
              <w:t>Хозяйственные постройки, гаражи для служебного и специального транспорта, стоянки автотранспорта</w:t>
            </w:r>
          </w:p>
        </w:tc>
      </w:tr>
    </w:tbl>
    <w:p w:rsidR="00906AF0" w:rsidRPr="00906AF0" w:rsidRDefault="00906AF0" w:rsidP="00906AF0">
      <w:pPr>
        <w:pStyle w:val="affffffd"/>
        <w:tabs>
          <w:tab w:val="left" w:pos="0"/>
        </w:tabs>
        <w:spacing w:after="120"/>
        <w:ind w:firstLine="851"/>
        <w:rPr>
          <w:rFonts w:asciiTheme="minorHAnsi" w:hAnsiTheme="minorHAnsi" w:cstheme="minorHAnsi"/>
          <w:sz w:val="24"/>
        </w:rPr>
      </w:pPr>
      <w:r w:rsidRPr="00906AF0">
        <w:rPr>
          <w:rFonts w:asciiTheme="minorHAnsi" w:hAnsiTheme="minorHAnsi" w:cstheme="minorHAnsi"/>
          <w:sz w:val="24"/>
        </w:rPr>
        <w:t>3. Перечень условно разрешённых видов использования объектов капитального строительства и земельных участков зоны С</w:t>
      </w:r>
      <w:r>
        <w:rPr>
          <w:rFonts w:asciiTheme="minorHAnsi" w:hAnsiTheme="minorHAnsi" w:cstheme="minorHAnsi"/>
          <w:sz w:val="24"/>
        </w:rPr>
        <w:t>П-1</w:t>
      </w:r>
      <w:r w:rsidRPr="00906AF0">
        <w:rPr>
          <w:rFonts w:asciiTheme="minorHAnsi" w:hAnsiTheme="minorHAnsi" w:cstheme="minorHAnsi"/>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714"/>
        <w:gridCol w:w="1931"/>
        <w:gridCol w:w="3854"/>
        <w:gridCol w:w="3195"/>
      </w:tblGrid>
      <w:tr w:rsidR="00906AF0" w:rsidRPr="00906AF0" w:rsidTr="00906AF0">
        <w:trPr>
          <w:trHeight w:val="663"/>
          <w:tblHeader/>
        </w:trPr>
        <w:tc>
          <w:tcPr>
            <w:tcW w:w="1364" w:type="pct"/>
            <w:gridSpan w:val="2"/>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tcPr>
          <w:p w:rsidR="00906AF0" w:rsidRPr="00906AF0" w:rsidRDefault="00906AF0" w:rsidP="00345F72">
            <w:pPr>
              <w:widowControl w:val="0"/>
              <w:autoSpaceDE w:val="0"/>
              <w:autoSpaceDN w:val="0"/>
              <w:spacing w:before="0" w:after="0"/>
              <w:contextualSpacing/>
              <w:jc w:val="center"/>
              <w:rPr>
                <w:rFonts w:cstheme="minorHAnsi"/>
                <w:lang w:eastAsia="ru-RU"/>
              </w:rPr>
            </w:pPr>
            <w:r w:rsidRPr="00906AF0">
              <w:rPr>
                <w:rFonts w:cstheme="minorHAnsi"/>
                <w:lang w:eastAsia="ru-RU"/>
              </w:rPr>
              <w:t>Условно разрешенный вид использования земельного участка</w:t>
            </w:r>
          </w:p>
        </w:tc>
        <w:tc>
          <w:tcPr>
            <w:tcW w:w="1988" w:type="pct"/>
            <w:vMerge w:val="restart"/>
            <w:tcBorders>
              <w:top w:val="single" w:sz="4" w:space="0" w:color="auto"/>
              <w:left w:val="single" w:sz="4" w:space="0" w:color="auto"/>
              <w:right w:val="single" w:sz="4" w:space="0" w:color="auto"/>
            </w:tcBorders>
            <w:shd w:val="clear" w:color="auto" w:fill="D9D9D9"/>
            <w:tcMar>
              <w:top w:w="28" w:type="dxa"/>
              <w:left w:w="28" w:type="dxa"/>
              <w:bottom w:w="28" w:type="dxa"/>
              <w:right w:w="28" w:type="dxa"/>
            </w:tcMar>
          </w:tcPr>
          <w:p w:rsidR="00906AF0" w:rsidRPr="00906AF0" w:rsidRDefault="00906AF0" w:rsidP="00906AF0">
            <w:pPr>
              <w:widowControl w:val="0"/>
              <w:autoSpaceDE w:val="0"/>
              <w:autoSpaceDN w:val="0"/>
              <w:contextualSpacing/>
              <w:jc w:val="center"/>
              <w:rPr>
                <w:rFonts w:cstheme="minorHAnsi"/>
                <w:lang w:eastAsia="ru-RU"/>
              </w:rPr>
            </w:pPr>
            <w:r w:rsidRPr="00906AF0">
              <w:rPr>
                <w:rFonts w:cstheme="minorHAnsi"/>
                <w:lang w:eastAsia="ru-RU"/>
              </w:rPr>
              <w:t>Условно разрешенный вид использования объекта капитального строительства</w:t>
            </w:r>
          </w:p>
        </w:tc>
        <w:tc>
          <w:tcPr>
            <w:tcW w:w="1648" w:type="pct"/>
            <w:vMerge w:val="restart"/>
            <w:tcBorders>
              <w:top w:val="single" w:sz="4" w:space="0" w:color="auto"/>
              <w:left w:val="single" w:sz="4" w:space="0" w:color="auto"/>
              <w:right w:val="single" w:sz="4" w:space="0" w:color="auto"/>
            </w:tcBorders>
            <w:shd w:val="clear" w:color="auto" w:fill="D9D9D9"/>
          </w:tcPr>
          <w:p w:rsidR="00906AF0" w:rsidRPr="00906AF0" w:rsidRDefault="00906AF0" w:rsidP="00906AF0">
            <w:pPr>
              <w:widowControl w:val="0"/>
              <w:autoSpaceDE w:val="0"/>
              <w:autoSpaceDN w:val="0"/>
              <w:contextualSpacing/>
              <w:jc w:val="center"/>
              <w:rPr>
                <w:rFonts w:cstheme="minorHAnsi"/>
                <w:lang w:eastAsia="ru-RU"/>
              </w:rPr>
            </w:pPr>
            <w:r w:rsidRPr="00906AF0">
              <w:rPr>
                <w:rFonts w:cstheme="minorHAnsi"/>
                <w:lang w:eastAsia="ru-RU"/>
              </w:rPr>
              <w:t>Вспомогательный вид использования объекта капитального строительства</w:t>
            </w:r>
          </w:p>
        </w:tc>
      </w:tr>
      <w:tr w:rsidR="00906AF0" w:rsidRPr="00906AF0" w:rsidTr="00906AF0">
        <w:trPr>
          <w:trHeight w:val="32"/>
          <w:tblHeader/>
        </w:trPr>
        <w:tc>
          <w:tcPr>
            <w:tcW w:w="368" w:type="pct"/>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tcPr>
          <w:p w:rsidR="00906AF0" w:rsidRPr="00906AF0" w:rsidRDefault="00906AF0" w:rsidP="00906AF0">
            <w:pPr>
              <w:widowControl w:val="0"/>
              <w:autoSpaceDE w:val="0"/>
              <w:autoSpaceDN w:val="0"/>
              <w:contextualSpacing/>
              <w:jc w:val="center"/>
              <w:rPr>
                <w:rFonts w:cstheme="minorHAnsi"/>
                <w:lang w:eastAsia="ru-RU"/>
              </w:rPr>
            </w:pPr>
            <w:r w:rsidRPr="00906AF0">
              <w:rPr>
                <w:rFonts w:cstheme="minorHAnsi"/>
                <w:lang w:eastAsia="ru-RU"/>
              </w:rPr>
              <w:t>Код</w:t>
            </w:r>
          </w:p>
        </w:tc>
        <w:tc>
          <w:tcPr>
            <w:tcW w:w="996" w:type="pct"/>
            <w:tcBorders>
              <w:top w:val="single" w:sz="4" w:space="0" w:color="auto"/>
              <w:left w:val="single" w:sz="4" w:space="0" w:color="auto"/>
              <w:bottom w:val="single" w:sz="4" w:space="0" w:color="auto"/>
              <w:right w:val="single" w:sz="4" w:space="0" w:color="auto"/>
            </w:tcBorders>
            <w:shd w:val="clear" w:color="auto" w:fill="D9D9D9"/>
          </w:tcPr>
          <w:p w:rsidR="00906AF0" w:rsidRPr="00906AF0" w:rsidRDefault="00906AF0" w:rsidP="00906AF0">
            <w:pPr>
              <w:widowControl w:val="0"/>
              <w:autoSpaceDE w:val="0"/>
              <w:autoSpaceDN w:val="0"/>
              <w:contextualSpacing/>
              <w:jc w:val="center"/>
              <w:rPr>
                <w:rFonts w:cstheme="minorHAnsi"/>
                <w:lang w:eastAsia="ru-RU"/>
              </w:rPr>
            </w:pPr>
            <w:r w:rsidRPr="00906AF0">
              <w:rPr>
                <w:rFonts w:cstheme="minorHAnsi"/>
                <w:lang w:eastAsia="ru-RU"/>
              </w:rPr>
              <w:t>Наименование</w:t>
            </w:r>
          </w:p>
        </w:tc>
        <w:tc>
          <w:tcPr>
            <w:tcW w:w="1988" w:type="pct"/>
            <w:vMerge/>
            <w:tcBorders>
              <w:left w:val="single" w:sz="4" w:space="0" w:color="auto"/>
              <w:bottom w:val="nil"/>
              <w:right w:val="single" w:sz="4" w:space="0" w:color="auto"/>
            </w:tcBorders>
            <w:shd w:val="clear" w:color="auto" w:fill="D9D9D9"/>
            <w:tcMar>
              <w:top w:w="28" w:type="dxa"/>
              <w:left w:w="28" w:type="dxa"/>
              <w:bottom w:w="28" w:type="dxa"/>
              <w:right w:w="28" w:type="dxa"/>
            </w:tcMar>
          </w:tcPr>
          <w:p w:rsidR="00906AF0" w:rsidRPr="00906AF0" w:rsidRDefault="00906AF0" w:rsidP="00906AF0">
            <w:pPr>
              <w:widowControl w:val="0"/>
              <w:autoSpaceDE w:val="0"/>
              <w:autoSpaceDN w:val="0"/>
              <w:contextualSpacing/>
              <w:jc w:val="center"/>
              <w:rPr>
                <w:rFonts w:cstheme="minorHAnsi"/>
                <w:lang w:eastAsia="ru-RU"/>
              </w:rPr>
            </w:pPr>
          </w:p>
        </w:tc>
        <w:tc>
          <w:tcPr>
            <w:tcW w:w="1648" w:type="pct"/>
            <w:vMerge/>
            <w:tcBorders>
              <w:left w:val="single" w:sz="4" w:space="0" w:color="auto"/>
              <w:bottom w:val="nil"/>
              <w:right w:val="single" w:sz="4" w:space="0" w:color="auto"/>
            </w:tcBorders>
            <w:shd w:val="clear" w:color="auto" w:fill="D9D9D9"/>
          </w:tcPr>
          <w:p w:rsidR="00906AF0" w:rsidRPr="00906AF0" w:rsidRDefault="00906AF0" w:rsidP="00906AF0">
            <w:pPr>
              <w:widowControl w:val="0"/>
              <w:autoSpaceDE w:val="0"/>
              <w:autoSpaceDN w:val="0"/>
              <w:contextualSpacing/>
              <w:jc w:val="center"/>
              <w:rPr>
                <w:rFonts w:cstheme="minorHAnsi"/>
                <w:lang w:eastAsia="ru-RU"/>
              </w:rPr>
            </w:pPr>
          </w:p>
        </w:tc>
      </w:tr>
      <w:tr w:rsidR="00906AF0" w:rsidRPr="00906AF0" w:rsidTr="00906AF0">
        <w:trPr>
          <w:trHeight w:val="42"/>
        </w:trPr>
        <w:tc>
          <w:tcPr>
            <w:tcW w:w="368" w:type="pct"/>
            <w:tcMar>
              <w:top w:w="28" w:type="dxa"/>
              <w:left w:w="28" w:type="dxa"/>
              <w:bottom w:w="28" w:type="dxa"/>
              <w:right w:w="28" w:type="dxa"/>
            </w:tcMar>
          </w:tcPr>
          <w:p w:rsidR="00906AF0" w:rsidRPr="00906AF0" w:rsidRDefault="00906AF0" w:rsidP="00906AF0">
            <w:pPr>
              <w:widowControl w:val="0"/>
              <w:autoSpaceDE w:val="0"/>
              <w:autoSpaceDN w:val="0"/>
              <w:contextualSpacing/>
              <w:jc w:val="center"/>
              <w:rPr>
                <w:rFonts w:cstheme="minorHAnsi"/>
                <w:lang w:eastAsia="ru-RU"/>
              </w:rPr>
            </w:pPr>
            <w:r w:rsidRPr="00906AF0">
              <w:rPr>
                <w:rFonts w:cstheme="minorHAnsi"/>
                <w:lang w:eastAsia="ru-RU"/>
              </w:rPr>
              <w:t>3.7.1</w:t>
            </w:r>
          </w:p>
        </w:tc>
        <w:tc>
          <w:tcPr>
            <w:tcW w:w="996" w:type="pct"/>
            <w:tcMar>
              <w:top w:w="28" w:type="dxa"/>
              <w:left w:w="28" w:type="dxa"/>
              <w:bottom w:w="28" w:type="dxa"/>
              <w:right w:w="28" w:type="dxa"/>
            </w:tcMar>
          </w:tcPr>
          <w:p w:rsidR="00906AF0" w:rsidRPr="00906AF0" w:rsidRDefault="00906AF0" w:rsidP="00906AF0">
            <w:pPr>
              <w:widowControl w:val="0"/>
              <w:autoSpaceDE w:val="0"/>
              <w:autoSpaceDN w:val="0"/>
              <w:contextualSpacing/>
              <w:jc w:val="both"/>
              <w:rPr>
                <w:rFonts w:cstheme="minorHAnsi"/>
                <w:lang w:eastAsia="ru-RU"/>
              </w:rPr>
            </w:pPr>
            <w:r w:rsidRPr="00906AF0">
              <w:rPr>
                <w:rFonts w:cstheme="minorHAnsi"/>
                <w:lang w:eastAsia="ru-RU"/>
              </w:rPr>
              <w:t>Осуществление религиозных обрядов</w:t>
            </w:r>
          </w:p>
        </w:tc>
        <w:tc>
          <w:tcPr>
            <w:tcW w:w="1988" w:type="pct"/>
            <w:tcMar>
              <w:top w:w="28" w:type="dxa"/>
              <w:left w:w="28" w:type="dxa"/>
              <w:bottom w:w="28" w:type="dxa"/>
              <w:right w:w="28" w:type="dxa"/>
            </w:tcMar>
          </w:tcPr>
          <w:p w:rsidR="00906AF0" w:rsidRPr="00906AF0" w:rsidRDefault="00906AF0" w:rsidP="00906AF0">
            <w:pPr>
              <w:widowControl w:val="0"/>
              <w:autoSpaceDE w:val="0"/>
              <w:autoSpaceDN w:val="0"/>
              <w:contextualSpacing/>
              <w:jc w:val="both"/>
              <w:rPr>
                <w:rFonts w:cstheme="minorHAnsi"/>
                <w:lang w:eastAsia="ru-RU"/>
              </w:rPr>
            </w:pPr>
            <w:r w:rsidRPr="00906AF0">
              <w:rPr>
                <w:rFonts w:cstheme="minorHAnsi"/>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48" w:type="pct"/>
          </w:tcPr>
          <w:p w:rsidR="00906AF0" w:rsidRPr="00906AF0" w:rsidRDefault="00906AF0" w:rsidP="00906AF0">
            <w:pPr>
              <w:widowControl w:val="0"/>
              <w:autoSpaceDE w:val="0"/>
              <w:autoSpaceDN w:val="0"/>
              <w:contextualSpacing/>
              <w:jc w:val="both"/>
              <w:rPr>
                <w:rFonts w:cstheme="minorHAnsi"/>
                <w:lang w:eastAsia="ru-RU"/>
              </w:rPr>
            </w:pPr>
            <w:r w:rsidRPr="00906AF0">
              <w:rPr>
                <w:rFonts w:cstheme="minorHAnsi"/>
                <w:lang w:eastAsia="ru-RU"/>
              </w:rPr>
              <w:t>Хозяйственные постройки;</w:t>
            </w:r>
          </w:p>
          <w:p w:rsidR="00906AF0" w:rsidRPr="00906AF0" w:rsidRDefault="00906AF0" w:rsidP="00906AF0">
            <w:pPr>
              <w:widowControl w:val="0"/>
              <w:autoSpaceDE w:val="0"/>
              <w:autoSpaceDN w:val="0"/>
              <w:contextualSpacing/>
              <w:jc w:val="both"/>
              <w:rPr>
                <w:rFonts w:cstheme="minorHAnsi"/>
                <w:lang w:eastAsia="ru-RU"/>
              </w:rPr>
            </w:pPr>
            <w:r w:rsidRPr="00906AF0">
              <w:rPr>
                <w:rFonts w:cstheme="minorHAnsi"/>
                <w:lang w:eastAsia="ru-RU"/>
              </w:rPr>
              <w:t>Строения и сооружения вспомогательного назначения для отправления культа.</w:t>
            </w:r>
          </w:p>
          <w:p w:rsidR="00906AF0" w:rsidRPr="00906AF0" w:rsidRDefault="00906AF0" w:rsidP="00906AF0">
            <w:pPr>
              <w:widowControl w:val="0"/>
              <w:autoSpaceDE w:val="0"/>
              <w:autoSpaceDN w:val="0"/>
              <w:contextualSpacing/>
              <w:jc w:val="both"/>
              <w:rPr>
                <w:rFonts w:cstheme="minorHAnsi"/>
                <w:lang w:eastAsia="ru-RU"/>
              </w:rPr>
            </w:pPr>
          </w:p>
        </w:tc>
      </w:tr>
      <w:tr w:rsidR="00906AF0" w:rsidRPr="00906AF0" w:rsidTr="00906AF0">
        <w:trPr>
          <w:trHeight w:val="42"/>
        </w:trPr>
        <w:tc>
          <w:tcPr>
            <w:tcW w:w="368" w:type="pct"/>
            <w:tcMar>
              <w:top w:w="28" w:type="dxa"/>
              <w:left w:w="28" w:type="dxa"/>
              <w:bottom w:w="28" w:type="dxa"/>
              <w:right w:w="28" w:type="dxa"/>
            </w:tcMar>
          </w:tcPr>
          <w:p w:rsidR="00906AF0" w:rsidRPr="00906AF0" w:rsidRDefault="00906AF0" w:rsidP="00906AF0">
            <w:pPr>
              <w:widowControl w:val="0"/>
              <w:autoSpaceDE w:val="0"/>
              <w:autoSpaceDN w:val="0"/>
              <w:contextualSpacing/>
              <w:jc w:val="center"/>
              <w:rPr>
                <w:rFonts w:cstheme="minorHAnsi"/>
                <w:lang w:eastAsia="ru-RU"/>
              </w:rPr>
            </w:pPr>
            <w:r w:rsidRPr="00906AF0">
              <w:rPr>
                <w:rFonts w:cstheme="minorHAnsi"/>
                <w:lang w:eastAsia="ru-RU"/>
              </w:rPr>
              <w:t>4.4</w:t>
            </w:r>
          </w:p>
        </w:tc>
        <w:tc>
          <w:tcPr>
            <w:tcW w:w="996" w:type="pct"/>
            <w:tcMar>
              <w:top w:w="28" w:type="dxa"/>
              <w:left w:w="28" w:type="dxa"/>
              <w:bottom w:w="28" w:type="dxa"/>
              <w:right w:w="28" w:type="dxa"/>
            </w:tcMar>
          </w:tcPr>
          <w:p w:rsidR="00906AF0" w:rsidRPr="00906AF0" w:rsidRDefault="00906AF0" w:rsidP="00906AF0">
            <w:pPr>
              <w:widowControl w:val="0"/>
              <w:autoSpaceDE w:val="0"/>
              <w:autoSpaceDN w:val="0"/>
              <w:contextualSpacing/>
              <w:jc w:val="both"/>
              <w:rPr>
                <w:rFonts w:cstheme="minorHAnsi"/>
                <w:lang w:eastAsia="ru-RU"/>
              </w:rPr>
            </w:pPr>
            <w:r w:rsidRPr="00906AF0">
              <w:rPr>
                <w:rFonts w:cstheme="minorHAnsi"/>
                <w:lang w:eastAsia="ru-RU"/>
              </w:rPr>
              <w:t>Магазины</w:t>
            </w:r>
          </w:p>
        </w:tc>
        <w:tc>
          <w:tcPr>
            <w:tcW w:w="1988" w:type="pct"/>
            <w:tcMar>
              <w:top w:w="28" w:type="dxa"/>
              <w:left w:w="28" w:type="dxa"/>
              <w:bottom w:w="28" w:type="dxa"/>
              <w:right w:w="28" w:type="dxa"/>
            </w:tcMar>
          </w:tcPr>
          <w:p w:rsidR="00906AF0" w:rsidRPr="00906AF0" w:rsidRDefault="00906AF0" w:rsidP="00906AF0">
            <w:pPr>
              <w:widowControl w:val="0"/>
              <w:autoSpaceDE w:val="0"/>
              <w:autoSpaceDN w:val="0"/>
              <w:contextualSpacing/>
              <w:jc w:val="both"/>
              <w:rPr>
                <w:rFonts w:cstheme="minorHAnsi"/>
                <w:lang w:eastAsia="ru-RU"/>
              </w:rPr>
            </w:pPr>
            <w:r w:rsidRPr="00906AF0">
              <w:rPr>
                <w:rFonts w:cstheme="minorHAnsi"/>
                <w:lang w:eastAsia="ru-RU"/>
              </w:rPr>
              <w:t>Размещение объектов капитального строительства, предназначенных для продажи товаров, торговая площадь которых составляет до 100 кв. м</w:t>
            </w:r>
          </w:p>
        </w:tc>
        <w:tc>
          <w:tcPr>
            <w:tcW w:w="1648" w:type="pct"/>
          </w:tcPr>
          <w:p w:rsidR="00906AF0" w:rsidRPr="00906AF0" w:rsidRDefault="00906AF0" w:rsidP="00906AF0">
            <w:pPr>
              <w:pStyle w:val="ConsPlusNormal"/>
              <w:ind w:firstLine="0"/>
              <w:jc w:val="both"/>
              <w:rPr>
                <w:rFonts w:asciiTheme="minorHAnsi" w:hAnsiTheme="minorHAnsi" w:cstheme="minorHAnsi"/>
              </w:rPr>
            </w:pPr>
            <w:r w:rsidRPr="00906AF0">
              <w:rPr>
                <w:rFonts w:asciiTheme="minorHAnsi" w:hAnsiTheme="minorHAnsi" w:cstheme="minorHAnsi"/>
              </w:rPr>
              <w:t>Хозяйственные постройки, открытые места для стоянки автомобилей, сооружения локального инженерного обеспечения, площадки для сбора мусора</w:t>
            </w:r>
          </w:p>
        </w:tc>
      </w:tr>
      <w:tr w:rsidR="00906AF0" w:rsidRPr="00906AF0" w:rsidTr="00906AF0">
        <w:trPr>
          <w:trHeight w:val="2809"/>
        </w:trPr>
        <w:tc>
          <w:tcPr>
            <w:tcW w:w="368" w:type="pct"/>
            <w:tcMar>
              <w:top w:w="28" w:type="dxa"/>
              <w:left w:w="28" w:type="dxa"/>
              <w:bottom w:w="28" w:type="dxa"/>
              <w:right w:w="28" w:type="dxa"/>
            </w:tcMar>
          </w:tcPr>
          <w:p w:rsidR="00906AF0" w:rsidRPr="00906AF0" w:rsidRDefault="00906AF0" w:rsidP="00906AF0">
            <w:pPr>
              <w:widowControl w:val="0"/>
              <w:autoSpaceDE w:val="0"/>
              <w:autoSpaceDN w:val="0"/>
              <w:contextualSpacing/>
              <w:jc w:val="center"/>
              <w:rPr>
                <w:rFonts w:cstheme="minorHAnsi"/>
                <w:lang w:eastAsia="ru-RU"/>
              </w:rPr>
            </w:pPr>
            <w:r w:rsidRPr="00906AF0">
              <w:rPr>
                <w:rFonts w:cstheme="minorHAnsi"/>
                <w:lang w:eastAsia="ru-RU"/>
              </w:rPr>
              <w:lastRenderedPageBreak/>
              <w:t>6.7</w:t>
            </w:r>
          </w:p>
        </w:tc>
        <w:tc>
          <w:tcPr>
            <w:tcW w:w="996" w:type="pct"/>
            <w:tcMar>
              <w:top w:w="28" w:type="dxa"/>
              <w:left w:w="28" w:type="dxa"/>
              <w:bottom w:w="28" w:type="dxa"/>
              <w:right w:w="28" w:type="dxa"/>
            </w:tcMar>
          </w:tcPr>
          <w:p w:rsidR="00906AF0" w:rsidRPr="00906AF0" w:rsidRDefault="00906AF0" w:rsidP="00906AF0">
            <w:pPr>
              <w:widowControl w:val="0"/>
              <w:autoSpaceDE w:val="0"/>
              <w:autoSpaceDN w:val="0"/>
              <w:contextualSpacing/>
              <w:jc w:val="both"/>
              <w:rPr>
                <w:rFonts w:cstheme="minorHAnsi"/>
                <w:lang w:eastAsia="ru-RU"/>
              </w:rPr>
            </w:pPr>
            <w:r w:rsidRPr="00906AF0">
              <w:rPr>
                <w:rFonts w:cstheme="minorHAnsi"/>
                <w:lang w:eastAsia="ru-RU"/>
              </w:rPr>
              <w:t>Энергетика</w:t>
            </w:r>
          </w:p>
        </w:tc>
        <w:tc>
          <w:tcPr>
            <w:tcW w:w="1988" w:type="pct"/>
            <w:tcMar>
              <w:top w:w="28" w:type="dxa"/>
              <w:left w:w="28" w:type="dxa"/>
              <w:bottom w:w="28" w:type="dxa"/>
              <w:right w:w="28" w:type="dxa"/>
            </w:tcMar>
          </w:tcPr>
          <w:p w:rsidR="00906AF0" w:rsidRPr="00906AF0" w:rsidRDefault="00906AF0" w:rsidP="00906AF0">
            <w:pPr>
              <w:widowControl w:val="0"/>
              <w:autoSpaceDE w:val="0"/>
              <w:autoSpaceDN w:val="0"/>
              <w:contextualSpacing/>
              <w:jc w:val="both"/>
              <w:rPr>
                <w:rFonts w:cstheme="minorHAnsi"/>
                <w:lang w:eastAsia="ru-RU"/>
              </w:rPr>
            </w:pPr>
            <w:r w:rsidRPr="00906AF0">
              <w:rPr>
                <w:rFonts w:cstheme="minorHAnsi"/>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75" w:history="1">
              <w:r w:rsidRPr="00906AF0">
                <w:rPr>
                  <w:rFonts w:cstheme="minorHAnsi"/>
                  <w:lang w:eastAsia="ru-RU"/>
                </w:rPr>
                <w:t>кодом 3.1</w:t>
              </w:r>
            </w:hyperlink>
          </w:p>
        </w:tc>
        <w:tc>
          <w:tcPr>
            <w:tcW w:w="1648" w:type="pct"/>
          </w:tcPr>
          <w:p w:rsidR="00906AF0" w:rsidRPr="00906AF0" w:rsidRDefault="00906AF0" w:rsidP="00906AF0">
            <w:pPr>
              <w:jc w:val="both"/>
              <w:rPr>
                <w:rFonts w:cstheme="minorHAnsi"/>
                <w:lang w:eastAsia="ru-RU"/>
              </w:rPr>
            </w:pPr>
            <w:r w:rsidRPr="00906AF0">
              <w:rPr>
                <w:rFonts w:cstheme="minorHAnsi"/>
                <w:lang w:eastAsia="ru-RU"/>
              </w:rPr>
              <w:t>Вспомогательные здания и сооружения, в которых осуществляются операции, технологически связанные с основным видом разрешённого использования, открытые места для стоянки автомобилей, площадки для сбора мусора, в том числе и производственных отходов</w:t>
            </w:r>
          </w:p>
        </w:tc>
      </w:tr>
      <w:tr w:rsidR="00906AF0" w:rsidRPr="00906AF0" w:rsidTr="00906AF0">
        <w:trPr>
          <w:trHeight w:val="42"/>
        </w:trPr>
        <w:tc>
          <w:tcPr>
            <w:tcW w:w="368" w:type="pct"/>
            <w:tcMar>
              <w:top w:w="28" w:type="dxa"/>
              <w:left w:w="28" w:type="dxa"/>
              <w:bottom w:w="28" w:type="dxa"/>
              <w:right w:w="28" w:type="dxa"/>
            </w:tcMar>
          </w:tcPr>
          <w:p w:rsidR="00906AF0" w:rsidRPr="00906AF0" w:rsidRDefault="00906AF0" w:rsidP="00906AF0">
            <w:pPr>
              <w:pStyle w:val="ConsPlusNormal"/>
              <w:ind w:firstLine="0"/>
              <w:contextualSpacing/>
              <w:jc w:val="center"/>
              <w:rPr>
                <w:rFonts w:asciiTheme="minorHAnsi" w:hAnsiTheme="minorHAnsi" w:cstheme="minorHAnsi"/>
              </w:rPr>
            </w:pPr>
            <w:r w:rsidRPr="00906AF0">
              <w:rPr>
                <w:rFonts w:asciiTheme="minorHAnsi" w:hAnsiTheme="minorHAnsi" w:cstheme="minorHAnsi"/>
              </w:rPr>
              <w:t>9.3</w:t>
            </w:r>
          </w:p>
        </w:tc>
        <w:tc>
          <w:tcPr>
            <w:tcW w:w="996" w:type="pct"/>
            <w:tcMar>
              <w:top w:w="28" w:type="dxa"/>
              <w:left w:w="28" w:type="dxa"/>
              <w:bottom w:w="28" w:type="dxa"/>
              <w:right w:w="28" w:type="dxa"/>
            </w:tcMar>
          </w:tcPr>
          <w:p w:rsidR="00906AF0" w:rsidRPr="00906AF0" w:rsidRDefault="00906AF0" w:rsidP="00345F72">
            <w:pPr>
              <w:widowControl w:val="0"/>
              <w:autoSpaceDE w:val="0"/>
              <w:autoSpaceDN w:val="0"/>
              <w:spacing w:before="0" w:after="0"/>
              <w:contextualSpacing/>
              <w:jc w:val="both"/>
              <w:rPr>
                <w:rFonts w:cstheme="minorHAnsi"/>
                <w:lang w:eastAsia="ru-RU"/>
              </w:rPr>
            </w:pPr>
            <w:r w:rsidRPr="00906AF0">
              <w:rPr>
                <w:rFonts w:cstheme="minorHAnsi"/>
                <w:lang w:eastAsia="ru-RU"/>
              </w:rPr>
              <w:t>Историко-культурная деятельность</w:t>
            </w:r>
          </w:p>
        </w:tc>
        <w:tc>
          <w:tcPr>
            <w:tcW w:w="1988" w:type="pct"/>
            <w:tcMar>
              <w:top w:w="28" w:type="dxa"/>
              <w:left w:w="28" w:type="dxa"/>
              <w:bottom w:w="28" w:type="dxa"/>
              <w:right w:w="28" w:type="dxa"/>
            </w:tcMar>
          </w:tcPr>
          <w:p w:rsidR="00906AF0" w:rsidRPr="00906AF0" w:rsidRDefault="00906AF0" w:rsidP="00906AF0">
            <w:pPr>
              <w:widowControl w:val="0"/>
              <w:autoSpaceDE w:val="0"/>
              <w:autoSpaceDN w:val="0"/>
              <w:contextualSpacing/>
              <w:jc w:val="both"/>
              <w:rPr>
                <w:rFonts w:cstheme="minorHAnsi"/>
                <w:lang w:eastAsia="ru-RU"/>
              </w:rPr>
            </w:pPr>
            <w:r w:rsidRPr="00906AF0">
              <w:rPr>
                <w:rFonts w:cstheme="minorHAnsi"/>
                <w:lang w:eastAsia="ru-RU"/>
              </w:rPr>
              <w:t>Сохранение и изучение объектов культурного наследия народов Российской Федерации (памятников истории и культуры), в том числе:</w:t>
            </w:r>
          </w:p>
          <w:p w:rsidR="00906AF0" w:rsidRPr="00906AF0" w:rsidRDefault="00906AF0" w:rsidP="00906AF0">
            <w:pPr>
              <w:widowControl w:val="0"/>
              <w:autoSpaceDE w:val="0"/>
              <w:autoSpaceDN w:val="0"/>
              <w:spacing w:before="0" w:after="0"/>
              <w:contextualSpacing/>
              <w:jc w:val="both"/>
              <w:rPr>
                <w:rFonts w:cstheme="minorHAnsi"/>
                <w:lang w:eastAsia="ru-RU"/>
              </w:rPr>
            </w:pPr>
            <w:r w:rsidRPr="00906AF0">
              <w:rPr>
                <w:rFonts w:cstheme="minorHAnsi"/>
                <w:lang w:eastAsia="ru-RU"/>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48" w:type="pct"/>
          </w:tcPr>
          <w:p w:rsidR="00906AF0" w:rsidRPr="00906AF0" w:rsidRDefault="00906AF0" w:rsidP="00906AF0">
            <w:pPr>
              <w:pStyle w:val="ConsPlusNormal"/>
              <w:ind w:firstLine="0"/>
              <w:jc w:val="both"/>
              <w:rPr>
                <w:rFonts w:asciiTheme="minorHAnsi" w:hAnsiTheme="minorHAnsi" w:cstheme="minorHAnsi"/>
              </w:rPr>
            </w:pPr>
            <w:r w:rsidRPr="00906AF0">
              <w:rPr>
                <w:rFonts w:asciiTheme="minorHAnsi" w:hAnsiTheme="minorHAnsi" w:cstheme="minorHAnsi"/>
              </w:rPr>
              <w:t>Не устанавливается</w:t>
            </w:r>
          </w:p>
        </w:tc>
      </w:tr>
      <w:tr w:rsidR="00906AF0" w:rsidRPr="00906AF0" w:rsidTr="00906AF0">
        <w:trPr>
          <w:trHeight w:val="42"/>
        </w:trPr>
        <w:tc>
          <w:tcPr>
            <w:tcW w:w="368" w:type="pct"/>
            <w:tcMar>
              <w:top w:w="28" w:type="dxa"/>
              <w:left w:w="28" w:type="dxa"/>
              <w:bottom w:w="28" w:type="dxa"/>
              <w:right w:w="28" w:type="dxa"/>
            </w:tcMar>
          </w:tcPr>
          <w:p w:rsidR="00906AF0" w:rsidRPr="00906AF0" w:rsidRDefault="00906AF0" w:rsidP="00906AF0">
            <w:pPr>
              <w:widowControl w:val="0"/>
              <w:autoSpaceDE w:val="0"/>
              <w:autoSpaceDN w:val="0"/>
              <w:contextualSpacing/>
              <w:jc w:val="center"/>
              <w:rPr>
                <w:rFonts w:cstheme="minorHAnsi"/>
                <w:lang w:eastAsia="ru-RU"/>
              </w:rPr>
            </w:pPr>
            <w:r w:rsidRPr="00906AF0">
              <w:rPr>
                <w:rFonts w:cstheme="minorHAnsi"/>
                <w:lang w:eastAsia="ru-RU"/>
              </w:rPr>
              <w:t>12.0.2</w:t>
            </w:r>
          </w:p>
        </w:tc>
        <w:tc>
          <w:tcPr>
            <w:tcW w:w="996" w:type="pct"/>
            <w:tcMar>
              <w:top w:w="28" w:type="dxa"/>
              <w:left w:w="28" w:type="dxa"/>
              <w:bottom w:w="28" w:type="dxa"/>
              <w:right w:w="28" w:type="dxa"/>
            </w:tcMar>
          </w:tcPr>
          <w:p w:rsidR="00906AF0" w:rsidRPr="00906AF0" w:rsidRDefault="00906AF0" w:rsidP="00906AF0">
            <w:pPr>
              <w:widowControl w:val="0"/>
              <w:autoSpaceDE w:val="0"/>
              <w:autoSpaceDN w:val="0"/>
              <w:contextualSpacing/>
              <w:jc w:val="both"/>
              <w:rPr>
                <w:rFonts w:cstheme="minorHAnsi"/>
                <w:lang w:eastAsia="ru-RU"/>
              </w:rPr>
            </w:pPr>
            <w:r w:rsidRPr="00906AF0">
              <w:rPr>
                <w:rFonts w:cstheme="minorHAnsi"/>
                <w:lang w:eastAsia="ru-RU"/>
              </w:rPr>
              <w:t>Благоустройство территории</w:t>
            </w:r>
          </w:p>
        </w:tc>
        <w:tc>
          <w:tcPr>
            <w:tcW w:w="1988" w:type="pct"/>
            <w:tcMar>
              <w:top w:w="28" w:type="dxa"/>
              <w:left w:w="28" w:type="dxa"/>
              <w:bottom w:w="28" w:type="dxa"/>
              <w:right w:w="28" w:type="dxa"/>
            </w:tcMar>
          </w:tcPr>
          <w:p w:rsidR="00906AF0" w:rsidRPr="00906AF0" w:rsidRDefault="00906AF0" w:rsidP="00906AF0">
            <w:pPr>
              <w:widowControl w:val="0"/>
              <w:autoSpaceDE w:val="0"/>
              <w:autoSpaceDN w:val="0"/>
              <w:spacing w:before="0" w:after="0"/>
              <w:contextualSpacing/>
              <w:jc w:val="both"/>
              <w:rPr>
                <w:rFonts w:cstheme="minorHAnsi"/>
                <w:lang w:eastAsia="ru-RU"/>
              </w:rPr>
            </w:pPr>
            <w:r w:rsidRPr="00906AF0">
              <w:rPr>
                <w:rFonts w:cstheme="minorHAnsi"/>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8" w:type="pct"/>
          </w:tcPr>
          <w:p w:rsidR="00906AF0" w:rsidRPr="00906AF0" w:rsidRDefault="00906AF0" w:rsidP="00906AF0">
            <w:pPr>
              <w:pStyle w:val="ConsPlusNormal"/>
              <w:ind w:firstLine="0"/>
              <w:jc w:val="both"/>
              <w:rPr>
                <w:rFonts w:asciiTheme="minorHAnsi" w:hAnsiTheme="minorHAnsi" w:cstheme="minorHAnsi"/>
              </w:rPr>
            </w:pPr>
            <w:r w:rsidRPr="00906AF0">
              <w:rPr>
                <w:rFonts w:asciiTheme="minorHAnsi" w:hAnsiTheme="minorHAnsi" w:cstheme="minorHAnsi"/>
              </w:rPr>
              <w:t>Не устанавливается</w:t>
            </w:r>
          </w:p>
        </w:tc>
      </w:tr>
    </w:tbl>
    <w:p w:rsidR="00906AF0" w:rsidRPr="00906AF0" w:rsidRDefault="00906AF0" w:rsidP="00906AF0">
      <w:pPr>
        <w:pStyle w:val="affffffd"/>
        <w:tabs>
          <w:tab w:val="left" w:pos="0"/>
        </w:tabs>
        <w:spacing w:after="120"/>
        <w:ind w:firstLine="851"/>
        <w:rPr>
          <w:rFonts w:asciiTheme="minorHAnsi" w:hAnsiTheme="minorHAnsi" w:cstheme="minorHAnsi"/>
          <w:sz w:val="24"/>
        </w:rPr>
      </w:pPr>
      <w:r w:rsidRPr="00906AF0">
        <w:rPr>
          <w:rFonts w:asciiTheme="minorHAnsi" w:hAnsiTheme="minorHAnsi" w:cstheme="minorHAnsi"/>
          <w:sz w:val="24"/>
        </w:rPr>
        <w:t>4. Ограничения использования земельных участков и объектов капитального строительства указаны в Главе 7 настоящих Правил.</w:t>
      </w:r>
    </w:p>
    <w:p w:rsidR="00906AF0" w:rsidRPr="00906AF0" w:rsidRDefault="00906AF0" w:rsidP="00906AF0">
      <w:pPr>
        <w:pStyle w:val="affffffd"/>
        <w:tabs>
          <w:tab w:val="left" w:pos="0"/>
        </w:tabs>
        <w:spacing w:after="120"/>
        <w:ind w:firstLine="851"/>
        <w:rPr>
          <w:rFonts w:asciiTheme="minorHAnsi" w:hAnsiTheme="minorHAnsi" w:cstheme="minorHAnsi"/>
          <w:sz w:val="24"/>
        </w:rPr>
      </w:pPr>
      <w:r w:rsidRPr="00906AF0">
        <w:rPr>
          <w:rFonts w:asciiTheme="minorHAnsi" w:hAnsiTheme="minorHAnsi" w:cstheme="minorHAnsi"/>
          <w:sz w:val="24"/>
        </w:rPr>
        <w:t xml:space="preserve">5. Для зоны С-1 установлены предельные параметры в соответствии со статьёй 38 Градостроительного кодекса Российской Федерации, законодательством </w:t>
      </w:r>
      <w:r w:rsidR="00D34AA0">
        <w:rPr>
          <w:rFonts w:asciiTheme="minorHAnsi" w:hAnsiTheme="minorHAnsi" w:cstheme="minorHAnsi"/>
          <w:sz w:val="24"/>
        </w:rPr>
        <w:t>Ивановской</w:t>
      </w:r>
      <w:r w:rsidRPr="00906AF0">
        <w:rPr>
          <w:rFonts w:asciiTheme="minorHAnsi" w:hAnsiTheme="minorHAnsi" w:cstheme="minorHAnsi"/>
          <w:sz w:val="24"/>
        </w:rPr>
        <w:t xml:space="preserve"> области и местными нормативными актами. Указанные ниже параметры применяются в части, не противоречащей национальным стандартам и сводам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а также иным техническим регламентам. Отсутствие ограничений по тем или иным </w:t>
      </w:r>
      <w:r w:rsidRPr="00906AF0">
        <w:rPr>
          <w:rFonts w:asciiTheme="minorHAnsi" w:hAnsiTheme="minorHAnsi" w:cstheme="minorHAnsi"/>
          <w:sz w:val="24"/>
        </w:rPr>
        <w:lastRenderedPageBreak/>
        <w:t>конкретным параметрам не влечёт за собой отсутствия необходимости соблюдать указанные национальные стандарты и своды правил.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066"/>
        <w:gridCol w:w="6686"/>
      </w:tblGrid>
      <w:tr w:rsidR="00906AF0" w:rsidRPr="004552D2" w:rsidTr="00906AF0">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06AF0" w:rsidRPr="004552D2" w:rsidRDefault="00906AF0" w:rsidP="00906AF0">
            <w:pPr>
              <w:widowControl w:val="0"/>
              <w:autoSpaceDE w:val="0"/>
              <w:autoSpaceDN w:val="0"/>
              <w:spacing w:before="0" w:after="0"/>
              <w:contextualSpacing/>
            </w:pPr>
            <w:r w:rsidRPr="004552D2">
              <w:rPr>
                <w:lang w:eastAsia="ru-RU"/>
              </w:rPr>
              <w:t>Параметры разрешённого строительства, реконструкции объектов капитального строительства</w:t>
            </w:r>
          </w:p>
        </w:tc>
      </w:tr>
      <w:tr w:rsidR="00906AF0" w:rsidRPr="004552D2" w:rsidTr="00906AF0">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906AF0" w:rsidRPr="004552D2" w:rsidRDefault="00906AF0" w:rsidP="00906AF0">
            <w:pPr>
              <w:pStyle w:val="104"/>
              <w:contextualSpacing/>
              <w:rPr>
                <w:rFonts w:ascii="Times New Roman" w:hAnsi="Times New Roman"/>
                <w:sz w:val="20"/>
              </w:rPr>
            </w:pPr>
            <w:r w:rsidRPr="004552D2">
              <w:rPr>
                <w:rFonts w:ascii="Times New Roman" w:hAnsi="Times New Roman"/>
                <w:sz w:val="20"/>
              </w:rPr>
              <w:t>Предельные (минимальные и (или) максимальные) размеры земельных участков</w:t>
            </w:r>
          </w:p>
        </w:tc>
      </w:tr>
      <w:tr w:rsidR="00906AF0" w:rsidRPr="004552D2" w:rsidTr="00906AF0">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06AF0" w:rsidRPr="004552D2" w:rsidRDefault="00906AF0" w:rsidP="00906AF0">
            <w:pPr>
              <w:pStyle w:val="ConsPlusNormal"/>
              <w:ind w:firstLine="0"/>
              <w:contextualSpacing/>
              <w:rPr>
                <w:rFonts w:ascii="Times New Roman" w:hAnsi="Times New Roman" w:cs="Times New Roman"/>
              </w:rPr>
            </w:pPr>
            <w:r w:rsidRPr="004552D2">
              <w:rPr>
                <w:rFonts w:ascii="Times New Roman" w:hAnsi="Times New Roman" w:cs="Times New Roman"/>
              </w:rPr>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06AF0" w:rsidRDefault="00906AF0" w:rsidP="00906AF0">
            <w:pPr>
              <w:spacing w:before="0" w:after="0"/>
            </w:pPr>
            <w:r w:rsidRPr="002336E3">
              <w:t>не подлежит установлению</w:t>
            </w:r>
          </w:p>
        </w:tc>
      </w:tr>
      <w:tr w:rsidR="00906AF0" w:rsidRPr="004552D2" w:rsidTr="00906AF0">
        <w:tc>
          <w:tcPr>
            <w:tcW w:w="1572" w:type="pct"/>
            <w:tcBorders>
              <w:top w:val="single" w:sz="4" w:space="0" w:color="auto"/>
              <w:left w:val="single" w:sz="4" w:space="0" w:color="auto"/>
              <w:bottom w:val="single" w:sz="4" w:space="0" w:color="auto"/>
              <w:right w:val="single" w:sz="4" w:space="0" w:color="auto"/>
            </w:tcBorders>
            <w:hideMark/>
          </w:tcPr>
          <w:p w:rsidR="00906AF0" w:rsidRPr="004552D2" w:rsidRDefault="00906AF0" w:rsidP="00906AF0">
            <w:pPr>
              <w:pStyle w:val="ConsPlusNormal"/>
              <w:ind w:firstLine="0"/>
              <w:contextualSpacing/>
              <w:rPr>
                <w:rFonts w:ascii="Times New Roman" w:hAnsi="Times New Roman" w:cs="Times New Roman"/>
              </w:rPr>
            </w:pPr>
            <w:r w:rsidRPr="004552D2">
              <w:rPr>
                <w:rFonts w:ascii="Times New Roman" w:hAnsi="Times New Roman" w:cs="Times New Roman"/>
              </w:rPr>
              <w:t>минимальный</w:t>
            </w:r>
          </w:p>
        </w:tc>
        <w:tc>
          <w:tcPr>
            <w:tcW w:w="3428" w:type="pct"/>
            <w:tcBorders>
              <w:top w:val="single" w:sz="4" w:space="0" w:color="auto"/>
              <w:left w:val="single" w:sz="4" w:space="0" w:color="auto"/>
              <w:bottom w:val="single" w:sz="4" w:space="0" w:color="auto"/>
              <w:right w:val="single" w:sz="4" w:space="0" w:color="auto"/>
            </w:tcBorders>
            <w:hideMark/>
          </w:tcPr>
          <w:p w:rsidR="00906AF0" w:rsidRDefault="00906AF0" w:rsidP="00906AF0">
            <w:pPr>
              <w:spacing w:before="0" w:after="0"/>
            </w:pPr>
            <w:r w:rsidRPr="002336E3">
              <w:t>не подлежит установлению</w:t>
            </w:r>
          </w:p>
        </w:tc>
      </w:tr>
      <w:tr w:rsidR="00906AF0" w:rsidRPr="004552D2" w:rsidTr="00906AF0">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906AF0" w:rsidRPr="004552D2" w:rsidRDefault="00906AF0" w:rsidP="00906AF0">
            <w:pPr>
              <w:pStyle w:val="104"/>
              <w:contextualSpacing/>
              <w:rPr>
                <w:rFonts w:ascii="Times New Roman" w:hAnsi="Times New Roman"/>
                <w:sz w:val="20"/>
              </w:rPr>
            </w:pPr>
            <w:r w:rsidRPr="004552D2">
              <w:rPr>
                <w:rFonts w:ascii="Times New Roman" w:hAnsi="Times New Roman"/>
                <w:sz w:val="20"/>
              </w:rPr>
              <w:t>Площадь земельного участка</w:t>
            </w:r>
          </w:p>
        </w:tc>
      </w:tr>
      <w:tr w:rsidR="00906AF0" w:rsidRPr="004552D2" w:rsidTr="00906AF0">
        <w:trPr>
          <w:trHeight w:val="244"/>
        </w:trPr>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06AF0" w:rsidRPr="004552D2" w:rsidRDefault="00906AF0" w:rsidP="00906AF0">
            <w:pPr>
              <w:pStyle w:val="ConsPlusNormal"/>
              <w:ind w:firstLine="0"/>
              <w:contextualSpacing/>
              <w:rPr>
                <w:rFonts w:ascii="Times New Roman" w:hAnsi="Times New Roman" w:cs="Times New Roman"/>
              </w:rPr>
            </w:pPr>
            <w:r w:rsidRPr="004552D2">
              <w:rPr>
                <w:rFonts w:ascii="Times New Roman" w:hAnsi="Times New Roman" w:cs="Times New Roman"/>
              </w:rPr>
              <w:t>максимальная</w:t>
            </w:r>
          </w:p>
        </w:tc>
        <w:tc>
          <w:tcPr>
            <w:tcW w:w="3428" w:type="pct"/>
            <w:tcBorders>
              <w:top w:val="single" w:sz="4" w:space="0" w:color="auto"/>
              <w:left w:val="single" w:sz="4" w:space="0" w:color="auto"/>
              <w:right w:val="single" w:sz="4" w:space="0" w:color="auto"/>
            </w:tcBorders>
            <w:tcMar>
              <w:top w:w="0" w:type="dxa"/>
              <w:left w:w="57" w:type="dxa"/>
              <w:bottom w:w="0" w:type="dxa"/>
              <w:right w:w="57" w:type="dxa"/>
            </w:tcMar>
          </w:tcPr>
          <w:p w:rsidR="00906AF0" w:rsidRPr="004552D2" w:rsidRDefault="00906AF0" w:rsidP="001E70D3">
            <w:pPr>
              <w:pStyle w:val="ConsPlusNormal"/>
              <w:ind w:firstLine="0"/>
              <w:contextualSpacing/>
              <w:rPr>
                <w:rFonts w:ascii="Times New Roman" w:hAnsi="Times New Roman" w:cs="Times New Roman"/>
              </w:rPr>
            </w:pPr>
            <w:r w:rsidRPr="001E70D3">
              <w:rPr>
                <w:rFonts w:asciiTheme="minorHAnsi" w:hAnsiTheme="minorHAnsi" w:cstheme="minorHAnsi"/>
              </w:rPr>
              <w:t>размер земельного участка для кладбища определяется с учётом количества жителей конкретного населенного пункта, но не может превышать 40 га</w:t>
            </w:r>
            <w:r w:rsidR="001E70D3">
              <w:rPr>
                <w:rFonts w:asciiTheme="minorHAnsi" w:hAnsiTheme="minorHAnsi" w:cstheme="minorHAnsi"/>
              </w:rPr>
              <w:t xml:space="preserve"> </w:t>
            </w:r>
            <w:r w:rsidRPr="001E70D3">
              <w:rPr>
                <w:rFonts w:asciiTheme="minorHAnsi" w:hAnsiTheme="minorHAnsi" w:cstheme="minorHAnsi"/>
              </w:rPr>
              <w:t>для остальных видов разрешенного использования – не подлежит установлению</w:t>
            </w:r>
          </w:p>
        </w:tc>
      </w:tr>
      <w:tr w:rsidR="00906AF0" w:rsidRPr="004552D2" w:rsidTr="00906AF0">
        <w:trPr>
          <w:trHeight w:val="218"/>
        </w:trPr>
        <w:tc>
          <w:tcPr>
            <w:tcW w:w="1572" w:type="pct"/>
            <w:tcBorders>
              <w:top w:val="single" w:sz="4" w:space="0" w:color="auto"/>
              <w:left w:val="single" w:sz="4" w:space="0" w:color="auto"/>
              <w:bottom w:val="single" w:sz="4" w:space="0" w:color="auto"/>
              <w:right w:val="single" w:sz="4" w:space="0" w:color="auto"/>
            </w:tcBorders>
            <w:hideMark/>
          </w:tcPr>
          <w:p w:rsidR="00906AF0" w:rsidRPr="004552D2" w:rsidRDefault="00906AF0" w:rsidP="00906AF0">
            <w:pPr>
              <w:pStyle w:val="ConsPlusNormal"/>
              <w:ind w:firstLine="0"/>
              <w:contextualSpacing/>
              <w:rPr>
                <w:rFonts w:ascii="Times New Roman" w:hAnsi="Times New Roman" w:cs="Times New Roman"/>
              </w:rPr>
            </w:pPr>
            <w:r w:rsidRPr="004552D2">
              <w:rPr>
                <w:rFonts w:ascii="Times New Roman" w:hAnsi="Times New Roman" w:cs="Times New Roman"/>
              </w:rPr>
              <w:t>минимальная</w:t>
            </w:r>
          </w:p>
        </w:tc>
        <w:tc>
          <w:tcPr>
            <w:tcW w:w="3428" w:type="pct"/>
            <w:tcBorders>
              <w:top w:val="single" w:sz="4" w:space="0" w:color="auto"/>
              <w:left w:val="single" w:sz="4" w:space="0" w:color="auto"/>
              <w:right w:val="single" w:sz="4" w:space="0" w:color="auto"/>
            </w:tcBorders>
          </w:tcPr>
          <w:p w:rsidR="00906AF0" w:rsidRPr="001E70D3" w:rsidRDefault="00906AF0" w:rsidP="00906AF0">
            <w:pPr>
              <w:pStyle w:val="ConsPlusNormal"/>
              <w:ind w:firstLine="0"/>
              <w:contextualSpacing/>
              <w:jc w:val="both"/>
              <w:rPr>
                <w:rFonts w:asciiTheme="minorHAnsi" w:hAnsiTheme="minorHAnsi" w:cstheme="minorHAnsi"/>
              </w:rPr>
            </w:pPr>
            <w:r w:rsidRPr="001E70D3">
              <w:rPr>
                <w:rFonts w:asciiTheme="minorHAnsi" w:hAnsiTheme="minorHAnsi" w:cstheme="minorHAnsi"/>
              </w:rPr>
              <w:t>0,24 га на 1000 человек</w:t>
            </w:r>
          </w:p>
        </w:tc>
      </w:tr>
      <w:tr w:rsidR="00906AF0" w:rsidRPr="004552D2" w:rsidTr="00906AF0">
        <w:tc>
          <w:tcPr>
            <w:tcW w:w="5000" w:type="pct"/>
            <w:gridSpan w:val="2"/>
            <w:tcBorders>
              <w:top w:val="single" w:sz="4" w:space="0" w:color="auto"/>
              <w:left w:val="single" w:sz="4" w:space="0" w:color="auto"/>
              <w:bottom w:val="single" w:sz="4" w:space="0" w:color="auto"/>
              <w:right w:val="single" w:sz="4" w:space="0" w:color="auto"/>
            </w:tcBorders>
            <w:hideMark/>
          </w:tcPr>
          <w:p w:rsidR="00906AF0" w:rsidRPr="004552D2" w:rsidRDefault="00906AF0" w:rsidP="00906AF0">
            <w:pPr>
              <w:pStyle w:val="104"/>
              <w:contextualSpacing/>
              <w:rPr>
                <w:rFonts w:ascii="Times New Roman" w:hAnsi="Times New Roman"/>
                <w:sz w:val="20"/>
              </w:rPr>
            </w:pPr>
            <w:r w:rsidRPr="004552D2">
              <w:rPr>
                <w:rFonts w:ascii="Times New Roman" w:hAnsi="Times New Roman"/>
                <w:sz w:val="20"/>
              </w:rPr>
              <w:t>Количество этажей</w:t>
            </w:r>
          </w:p>
        </w:tc>
      </w:tr>
      <w:tr w:rsidR="00906AF0" w:rsidRPr="004552D2" w:rsidTr="00906AF0">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06AF0" w:rsidRPr="004552D2" w:rsidRDefault="00906AF0" w:rsidP="00906AF0">
            <w:pPr>
              <w:spacing w:before="0" w:after="0"/>
              <w:contextualSpacing/>
            </w:pPr>
            <w:r w:rsidRPr="004552D2">
              <w:t>максимальное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06AF0" w:rsidRDefault="00906AF0" w:rsidP="00906AF0">
            <w:pPr>
              <w:spacing w:before="0" w:after="0"/>
            </w:pPr>
            <w:r w:rsidRPr="006256B6">
              <w:t>не подлежит установлению</w:t>
            </w:r>
          </w:p>
        </w:tc>
      </w:tr>
      <w:tr w:rsidR="00906AF0" w:rsidRPr="004552D2" w:rsidTr="00906AF0">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06AF0" w:rsidRPr="004552D2" w:rsidRDefault="00906AF0" w:rsidP="00906AF0">
            <w:pPr>
              <w:spacing w:before="0" w:after="0"/>
              <w:contextualSpacing/>
            </w:pPr>
            <w:r w:rsidRPr="004552D2">
              <w:t>минимальное</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06AF0" w:rsidRDefault="00906AF0" w:rsidP="00906AF0">
            <w:pPr>
              <w:spacing w:before="0" w:after="0"/>
            </w:pPr>
            <w:r w:rsidRPr="006256B6">
              <w:t>не подлежит установлению</w:t>
            </w:r>
          </w:p>
        </w:tc>
      </w:tr>
      <w:tr w:rsidR="00906AF0" w:rsidRPr="004552D2" w:rsidTr="00906AF0">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06AF0" w:rsidRPr="004552D2" w:rsidRDefault="00906AF0" w:rsidP="00906AF0">
            <w:pPr>
              <w:pStyle w:val="104"/>
              <w:contextualSpacing/>
              <w:rPr>
                <w:rFonts w:ascii="Times New Roman" w:hAnsi="Times New Roman"/>
                <w:sz w:val="20"/>
              </w:rPr>
            </w:pPr>
            <w:r w:rsidRPr="004552D2">
              <w:rPr>
                <w:rFonts w:ascii="Times New Roman" w:hAnsi="Times New Roman"/>
                <w:sz w:val="20"/>
              </w:rPr>
              <w:t>Высота зданий, сооружений</w:t>
            </w:r>
          </w:p>
        </w:tc>
      </w:tr>
      <w:tr w:rsidR="00906AF0" w:rsidRPr="004552D2" w:rsidTr="00906AF0">
        <w:trPr>
          <w:trHeight w:val="142"/>
        </w:trPr>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06AF0" w:rsidRPr="004552D2" w:rsidRDefault="00906AF0" w:rsidP="00906AF0">
            <w:pPr>
              <w:spacing w:before="0" w:after="0"/>
              <w:contextualSpacing/>
            </w:pPr>
            <w:r w:rsidRPr="004552D2">
              <w:t>максимальная</w:t>
            </w:r>
          </w:p>
        </w:tc>
        <w:tc>
          <w:tcPr>
            <w:tcW w:w="3428" w:type="pct"/>
            <w:tcBorders>
              <w:top w:val="single" w:sz="4" w:space="0" w:color="auto"/>
              <w:left w:val="single" w:sz="4" w:space="0" w:color="auto"/>
              <w:right w:val="single" w:sz="4" w:space="0" w:color="auto"/>
            </w:tcBorders>
            <w:tcMar>
              <w:top w:w="0" w:type="dxa"/>
              <w:left w:w="57" w:type="dxa"/>
              <w:bottom w:w="0" w:type="dxa"/>
              <w:right w:w="57" w:type="dxa"/>
            </w:tcMar>
          </w:tcPr>
          <w:p w:rsidR="00906AF0" w:rsidRDefault="00906AF0" w:rsidP="00906AF0">
            <w:pPr>
              <w:spacing w:before="0" w:after="0"/>
            </w:pPr>
            <w:r w:rsidRPr="008837DD">
              <w:t>не подлежит установлению</w:t>
            </w:r>
          </w:p>
        </w:tc>
      </w:tr>
      <w:tr w:rsidR="00906AF0" w:rsidRPr="004552D2" w:rsidTr="00906AF0">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06AF0" w:rsidRPr="004552D2" w:rsidRDefault="00906AF0" w:rsidP="00906AF0">
            <w:pPr>
              <w:spacing w:before="0" w:after="0"/>
              <w:contextualSpacing/>
            </w:pPr>
            <w:r w:rsidRPr="004552D2">
              <w:t>минимальная</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06AF0" w:rsidRDefault="00906AF0" w:rsidP="00906AF0">
            <w:pPr>
              <w:spacing w:before="0" w:after="0"/>
            </w:pPr>
            <w:r w:rsidRPr="008837DD">
              <w:t>не подлежит установлению</w:t>
            </w:r>
          </w:p>
        </w:tc>
      </w:tr>
      <w:tr w:rsidR="00906AF0" w:rsidRPr="004552D2" w:rsidTr="00906AF0">
        <w:tc>
          <w:tcPr>
            <w:tcW w:w="500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06AF0" w:rsidRPr="004552D2" w:rsidRDefault="00906AF0" w:rsidP="00906AF0">
            <w:pPr>
              <w:pStyle w:val="104"/>
              <w:contextualSpacing/>
              <w:rPr>
                <w:rFonts w:ascii="Times New Roman" w:hAnsi="Times New Roman"/>
                <w:sz w:val="20"/>
              </w:rPr>
            </w:pPr>
            <w:r w:rsidRPr="004552D2">
              <w:rPr>
                <w:rFonts w:ascii="Times New Roman" w:hAnsi="Times New Roman"/>
                <w:sz w:val="20"/>
              </w:rPr>
              <w:t xml:space="preserve">Процент застройки </w:t>
            </w:r>
          </w:p>
        </w:tc>
      </w:tr>
      <w:tr w:rsidR="00906AF0" w:rsidRPr="004552D2" w:rsidTr="00906AF0">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06AF0" w:rsidRPr="004552D2" w:rsidRDefault="00906AF0" w:rsidP="00906AF0">
            <w:pPr>
              <w:spacing w:before="0" w:after="0"/>
              <w:contextualSpacing/>
            </w:pPr>
            <w:r w:rsidRPr="004552D2">
              <w:t>максимальный</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06AF0" w:rsidRDefault="00906AF0" w:rsidP="00906AF0">
            <w:pPr>
              <w:spacing w:before="0" w:after="0"/>
            </w:pPr>
            <w:r w:rsidRPr="008D3A19">
              <w:t>не подлежит установлению</w:t>
            </w:r>
          </w:p>
        </w:tc>
      </w:tr>
      <w:tr w:rsidR="00906AF0" w:rsidRPr="004552D2" w:rsidTr="00906AF0">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06AF0" w:rsidRPr="004552D2" w:rsidRDefault="00906AF0" w:rsidP="00906AF0">
            <w:pPr>
              <w:spacing w:before="0" w:after="0"/>
              <w:contextualSpacing/>
            </w:pPr>
            <w:r w:rsidRPr="004552D2">
              <w:t xml:space="preserve">минимальный </w:t>
            </w:r>
          </w:p>
        </w:tc>
        <w:tc>
          <w:tcPr>
            <w:tcW w:w="342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06AF0" w:rsidRDefault="00906AF0" w:rsidP="00906AF0">
            <w:pPr>
              <w:spacing w:before="0" w:after="0"/>
            </w:pPr>
            <w:r w:rsidRPr="008D3A19">
              <w:t>не подлежит установлению</w:t>
            </w:r>
          </w:p>
        </w:tc>
      </w:tr>
      <w:tr w:rsidR="00906AF0" w:rsidRPr="004552D2" w:rsidTr="00906AF0">
        <w:trPr>
          <w:trHeight w:val="28"/>
        </w:trPr>
        <w:tc>
          <w:tcPr>
            <w:tcW w:w="157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06AF0" w:rsidRPr="004552D2" w:rsidRDefault="00906AF0" w:rsidP="00906AF0">
            <w:pPr>
              <w:spacing w:before="0" w:after="0"/>
              <w:contextualSpacing/>
              <w:rPr>
                <w:b/>
              </w:rPr>
            </w:pPr>
            <w:r w:rsidRPr="004552D2">
              <w:rPr>
                <w:b/>
              </w:rPr>
              <w:t>Минимальный отступ от границы земельного участка</w:t>
            </w:r>
          </w:p>
        </w:tc>
        <w:tc>
          <w:tcPr>
            <w:tcW w:w="3428" w:type="pct"/>
            <w:tcBorders>
              <w:top w:val="single" w:sz="4" w:space="0" w:color="auto"/>
              <w:left w:val="single" w:sz="4" w:space="0" w:color="auto"/>
              <w:bottom w:val="single" w:sz="4" w:space="0" w:color="auto"/>
              <w:right w:val="single" w:sz="4" w:space="0" w:color="auto"/>
            </w:tcBorders>
            <w:hideMark/>
          </w:tcPr>
          <w:p w:rsidR="00906AF0" w:rsidRDefault="00906AF0" w:rsidP="00906AF0">
            <w:pPr>
              <w:spacing w:before="0" w:after="0"/>
            </w:pPr>
            <w:r w:rsidRPr="008D3A19">
              <w:t>не подлежит установлению</w:t>
            </w:r>
          </w:p>
        </w:tc>
      </w:tr>
    </w:tbl>
    <w:p w:rsidR="00906AF0" w:rsidRPr="00906AF0" w:rsidRDefault="00906AF0" w:rsidP="00906AF0">
      <w:pPr>
        <w:pStyle w:val="affffffd"/>
        <w:tabs>
          <w:tab w:val="left" w:pos="0"/>
        </w:tabs>
        <w:spacing w:after="120"/>
        <w:ind w:firstLine="851"/>
        <w:rPr>
          <w:rFonts w:asciiTheme="minorHAnsi" w:hAnsiTheme="minorHAnsi" w:cstheme="minorHAnsi"/>
          <w:sz w:val="24"/>
          <w:lang w:eastAsia="ru-RU"/>
        </w:rPr>
      </w:pPr>
      <w:r w:rsidRPr="00906AF0">
        <w:rPr>
          <w:rFonts w:asciiTheme="minorHAnsi" w:hAnsiTheme="minorHAnsi" w:cstheme="minorHAnsi"/>
          <w:sz w:val="24"/>
          <w:lang w:eastAsia="ru-RU"/>
        </w:rPr>
        <w:t>6. Параметры разрешенного строительства изменяются в соответствии с действующими нормативами градостроительного проектирования.</w:t>
      </w:r>
    </w:p>
    <w:p w:rsidR="003273B1" w:rsidRDefault="003273B1" w:rsidP="00C223C2">
      <w:pPr>
        <w:pStyle w:val="1ffd"/>
        <w:ind w:firstLine="851"/>
        <w:contextualSpacing/>
        <w:jc w:val="both"/>
        <w:rPr>
          <w:rFonts w:ascii="Calibri" w:hAnsi="Calibri" w:cs="Times New Roman"/>
          <w:sz w:val="24"/>
          <w:szCs w:val="24"/>
          <w:lang w:eastAsia="ru-RU"/>
        </w:rPr>
      </w:pPr>
    </w:p>
    <w:p w:rsidR="009316C3" w:rsidRPr="00681530" w:rsidRDefault="009316C3" w:rsidP="003C23CE">
      <w:pPr>
        <w:pStyle w:val="32"/>
        <w:jc w:val="both"/>
      </w:pPr>
      <w:bookmarkStart w:id="63" w:name="_Toc147163672"/>
      <w:r w:rsidRPr="009D76DE">
        <w:t xml:space="preserve">Статья </w:t>
      </w:r>
      <w:r w:rsidR="00345F72">
        <w:t>37</w:t>
      </w:r>
      <w:r w:rsidRPr="009D76DE">
        <w:t>. Расчетные</w:t>
      </w:r>
      <w:r w:rsidRPr="00F26D2A">
        <w:t xml:space="preserve">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63"/>
    </w:p>
    <w:p w:rsidR="009316C3" w:rsidRPr="00EF7160" w:rsidRDefault="009316C3" w:rsidP="009316C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 xml:space="preserve">1. </w:t>
      </w:r>
      <w:r w:rsidRPr="005D0064">
        <w:rPr>
          <w:rFonts w:ascii="Calibri" w:eastAsia="Times New Roman" w:hAnsi="Calibri" w:cs="Times New Roman"/>
          <w:color w:val="000000" w:themeColor="text1"/>
          <w:sz w:val="24"/>
          <w:szCs w:val="24"/>
          <w:lang w:eastAsia="ru-RU"/>
        </w:rPr>
        <w:t>Деятельность по комплексному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r>
        <w:rPr>
          <w:rFonts w:ascii="Calibri" w:eastAsia="Times New Roman" w:hAnsi="Calibri" w:cs="Times New Roman"/>
          <w:color w:val="000000" w:themeColor="text1"/>
          <w:sz w:val="24"/>
          <w:szCs w:val="24"/>
          <w:lang w:eastAsia="ru-RU"/>
        </w:rPr>
        <w:t>.</w:t>
      </w:r>
    </w:p>
    <w:p w:rsidR="009316C3" w:rsidRPr="00EF3F42" w:rsidRDefault="009316C3" w:rsidP="009316C3">
      <w:pPr>
        <w:suppressAutoHyphens/>
        <w:spacing w:before="120" w:after="0" w:line="240" w:lineRule="auto"/>
        <w:ind w:right="-142" w:firstLine="900"/>
        <w:jc w:val="both"/>
        <w:rPr>
          <w:rFonts w:ascii="Calibri" w:eastAsia="Times New Roman" w:hAnsi="Calibri" w:cs="Times New Roman"/>
          <w:color w:val="000000" w:themeColor="text1"/>
          <w:sz w:val="24"/>
          <w:szCs w:val="24"/>
          <w:lang w:eastAsia="ru-RU"/>
        </w:rPr>
      </w:pPr>
      <w:r>
        <w:rPr>
          <w:rFonts w:ascii="Times New Roman" w:eastAsia="Times New Roman" w:hAnsi="Times New Roman" w:cs="Times New Roman"/>
          <w:sz w:val="24"/>
          <w:szCs w:val="24"/>
          <w:lang w:eastAsia="ar-SA"/>
        </w:rPr>
        <w:t xml:space="preserve">2. </w:t>
      </w:r>
      <w:r w:rsidRPr="00EF3F42">
        <w:rPr>
          <w:rFonts w:ascii="Calibri" w:eastAsia="Times New Roman" w:hAnsi="Calibri" w:cs="Times New Roman"/>
          <w:color w:val="000000" w:themeColor="text1"/>
          <w:sz w:val="24"/>
          <w:szCs w:val="24"/>
          <w:lang w:eastAsia="ru-RU"/>
        </w:rPr>
        <w:t xml:space="preserve">В границах </w:t>
      </w:r>
      <w:r w:rsidR="007B25F9">
        <w:rPr>
          <w:rFonts w:ascii="Calibri" w:eastAsia="Times New Roman" w:hAnsi="Calibri" w:cs="Times New Roman"/>
          <w:color w:val="000000" w:themeColor="text1"/>
          <w:sz w:val="24"/>
          <w:szCs w:val="24"/>
          <w:lang w:eastAsia="ru-RU"/>
        </w:rPr>
        <w:t>Осановецкого</w:t>
      </w:r>
      <w:r w:rsidR="00027BCF">
        <w:rPr>
          <w:rFonts w:ascii="Calibri" w:eastAsia="Times New Roman" w:hAnsi="Calibri" w:cs="Times New Roman"/>
          <w:color w:val="000000" w:themeColor="text1"/>
          <w:sz w:val="24"/>
          <w:szCs w:val="24"/>
          <w:lang w:eastAsia="ru-RU"/>
        </w:rPr>
        <w:t xml:space="preserve"> сельского</w:t>
      </w:r>
      <w:r>
        <w:rPr>
          <w:rFonts w:ascii="Calibri" w:eastAsia="Times New Roman" w:hAnsi="Calibri" w:cs="Times New Roman"/>
          <w:color w:val="000000" w:themeColor="text1"/>
          <w:sz w:val="24"/>
          <w:szCs w:val="24"/>
          <w:lang w:eastAsia="ru-RU"/>
        </w:rPr>
        <w:t xml:space="preserve"> поселения</w:t>
      </w:r>
      <w:r w:rsidRPr="00EF3F42">
        <w:rPr>
          <w:rFonts w:ascii="Calibri" w:eastAsia="Times New Roman" w:hAnsi="Calibri" w:cs="Times New Roman"/>
          <w:color w:val="000000" w:themeColor="text1"/>
          <w:sz w:val="24"/>
          <w:szCs w:val="24"/>
          <w:lang w:eastAsia="ru-RU"/>
        </w:rPr>
        <w:t xml:space="preserve"> не планируется осуществление деятельности по комплексному развитию территории.</w:t>
      </w:r>
    </w:p>
    <w:p w:rsidR="009316C3" w:rsidRDefault="009316C3" w:rsidP="009316C3">
      <w:pPr>
        <w:suppressAutoHyphens/>
        <w:spacing w:before="120" w:after="0" w:line="240" w:lineRule="auto"/>
        <w:ind w:right="-142" w:firstLine="900"/>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lastRenderedPageBreak/>
        <w:t xml:space="preserve">3. </w:t>
      </w:r>
      <w:r w:rsidRPr="00EF3F42">
        <w:rPr>
          <w:rFonts w:ascii="Calibri" w:eastAsia="Times New Roman" w:hAnsi="Calibri" w:cs="Times New Roman"/>
          <w:color w:val="000000" w:themeColor="text1"/>
          <w:sz w:val="24"/>
          <w:szCs w:val="24"/>
          <w:lang w:eastAsia="ru-RU"/>
        </w:rPr>
        <w:t xml:space="preserve">На карте границ территориальных зон </w:t>
      </w:r>
      <w:r>
        <w:rPr>
          <w:rFonts w:ascii="Calibri" w:eastAsia="Times New Roman" w:hAnsi="Calibri" w:cs="Times New Roman"/>
          <w:color w:val="000000" w:themeColor="text1"/>
          <w:sz w:val="24"/>
          <w:szCs w:val="24"/>
          <w:lang w:eastAsia="ru-RU"/>
        </w:rPr>
        <w:t>сельского поселения</w:t>
      </w:r>
      <w:r w:rsidRPr="00EF3F42">
        <w:rPr>
          <w:rFonts w:ascii="Calibri" w:eastAsia="Times New Roman" w:hAnsi="Calibri" w:cs="Times New Roman"/>
          <w:color w:val="000000" w:themeColor="text1"/>
          <w:sz w:val="24"/>
          <w:szCs w:val="24"/>
          <w:lang w:eastAsia="ru-RU"/>
        </w:rPr>
        <w:t xml:space="preserve"> не устанавливаются территории, в границах которых предусматривается осуществление деятельности по комплексному развитию территории.</w:t>
      </w:r>
    </w:p>
    <w:p w:rsidR="009316C3" w:rsidRDefault="009316C3" w:rsidP="009316C3">
      <w:pPr>
        <w:autoSpaceDE w:val="0"/>
        <w:autoSpaceDN w:val="0"/>
        <w:adjustRightInd w:val="0"/>
        <w:spacing w:before="120" w:after="120" w:line="240" w:lineRule="auto"/>
        <w:ind w:firstLine="709"/>
        <w:jc w:val="both"/>
        <w:rPr>
          <w:rFonts w:ascii="Times New Roman" w:eastAsia="Times New Roman" w:hAnsi="Times New Roman" w:cs="Times New Roman"/>
          <w:sz w:val="24"/>
          <w:szCs w:val="24"/>
          <w:lang w:eastAsia="ar-SA"/>
        </w:rPr>
      </w:pPr>
      <w:r>
        <w:rPr>
          <w:rFonts w:ascii="Calibri" w:eastAsia="Times New Roman" w:hAnsi="Calibri" w:cs="Times New Roman"/>
          <w:color w:val="000000" w:themeColor="text1"/>
          <w:sz w:val="24"/>
          <w:szCs w:val="24"/>
          <w:lang w:eastAsia="ru-RU"/>
        </w:rPr>
        <w:t xml:space="preserve">4. </w:t>
      </w:r>
      <w:r w:rsidRPr="00F44BF1">
        <w:rPr>
          <w:rFonts w:ascii="Calibri" w:eastAsia="Times New Roman" w:hAnsi="Calibri" w:cs="Times New Roman"/>
          <w:color w:val="000000" w:themeColor="text1"/>
          <w:sz w:val="24"/>
          <w:szCs w:val="24"/>
          <w:lang w:eastAsia="ru-RU"/>
        </w:rPr>
        <w:t>В градостроительном регламенте не указываются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F44BF1">
        <w:rPr>
          <w:rFonts w:ascii="Calibri" w:eastAsia="Times New Roman" w:hAnsi="Calibri" w:cs="Times New Roman"/>
          <w:color w:val="000000" w:themeColor="text1"/>
          <w:sz w:val="24"/>
          <w:szCs w:val="24"/>
          <w:lang w:eastAsia="ru-RU"/>
        </w:rPr>
        <w:cr/>
      </w:r>
      <w:r>
        <w:rPr>
          <w:rFonts w:ascii="Times New Roman" w:eastAsia="Times New Roman" w:hAnsi="Times New Roman" w:cs="Times New Roman"/>
          <w:sz w:val="24"/>
          <w:szCs w:val="24"/>
          <w:lang w:eastAsia="ar-SA"/>
        </w:rPr>
        <w:br w:type="page"/>
      </w:r>
    </w:p>
    <w:p w:rsidR="0037625E" w:rsidRPr="00AD3C0E" w:rsidRDefault="0037625E" w:rsidP="0037625E">
      <w:pPr>
        <w:pStyle w:val="22"/>
      </w:pPr>
      <w:bookmarkStart w:id="64" w:name="_Toc147163673"/>
      <w:r>
        <w:lastRenderedPageBreak/>
        <w:t>Глава 7</w:t>
      </w:r>
      <w:r w:rsidRPr="00681530">
        <w:t xml:space="preserve">. </w:t>
      </w:r>
      <w:r w:rsidR="00D360F4" w:rsidRPr="00681530">
        <w:t>Ограничения использования земельных участков и объектов капитального строительства по условиям охраны окружающей среды, защиты от чрезвычайных ситуаций природного и техногенного характера и иным вопросам</w:t>
      </w:r>
      <w:bookmarkEnd w:id="64"/>
    </w:p>
    <w:p w:rsidR="00760D29" w:rsidRPr="00AD3C0E" w:rsidRDefault="00760D29" w:rsidP="00AD3C0E">
      <w:pPr>
        <w:pStyle w:val="32"/>
      </w:pPr>
      <w:bookmarkStart w:id="65" w:name="_Toc147163674"/>
      <w:r w:rsidRPr="00681530">
        <w:t>Статья</w:t>
      </w:r>
      <w:r w:rsidR="00617FC1">
        <w:t xml:space="preserve"> </w:t>
      </w:r>
      <w:r w:rsidR="00345F72">
        <w:t>38</w:t>
      </w:r>
      <w:r w:rsidRPr="00681530">
        <w:t xml:space="preserve">. Ограничения использования земельных участков и объектов капитального строительства </w:t>
      </w:r>
      <w:r w:rsidR="006033D0" w:rsidRPr="00681530">
        <w:t xml:space="preserve">по условиям охраны </w:t>
      </w:r>
      <w:r w:rsidR="00423403">
        <w:t xml:space="preserve">объектов </w:t>
      </w:r>
      <w:r w:rsidR="006033D0" w:rsidRPr="00681530">
        <w:t>культурного наследия</w:t>
      </w:r>
      <w:bookmarkEnd w:id="65"/>
    </w:p>
    <w:p w:rsidR="00583B54" w:rsidRPr="00583B54" w:rsidRDefault="00583B54" w:rsidP="00583B5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66" w:name="_Toc176362906"/>
      <w:r w:rsidRPr="00583B54">
        <w:rPr>
          <w:rFonts w:ascii="Calibri" w:eastAsia="Times New Roman" w:hAnsi="Calibri" w:cs="Times New Roman"/>
          <w:color w:val="000000" w:themeColor="text1"/>
          <w:sz w:val="24"/>
          <w:szCs w:val="24"/>
          <w:lang w:eastAsia="ru-RU"/>
        </w:rPr>
        <w:t xml:space="preserve">1. На карте градостроительного зонирования отображаются установленные в соответствии с действующим законодательством зоны с особыми условиями использования территории. </w:t>
      </w:r>
    </w:p>
    <w:bookmarkEnd w:id="66"/>
    <w:p w:rsidR="00583B54" w:rsidRPr="00583B54" w:rsidRDefault="00583B54" w:rsidP="00583B5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583B54">
        <w:rPr>
          <w:rFonts w:ascii="Calibri" w:eastAsia="Times New Roman" w:hAnsi="Calibri" w:cs="Times New Roman"/>
          <w:color w:val="000000" w:themeColor="text1"/>
          <w:sz w:val="24"/>
          <w:szCs w:val="24"/>
          <w:lang w:eastAsia="ru-RU"/>
        </w:rPr>
        <w:t>2. Ограничения по условиям охраны объектов культурного наследия действуют в пределах отображённых на карте зон и относятся к параметрам планируемых к созданию, реконструкции объектов капитального строительства, их архитектурному решению, иным характеристикам объектов капитального строительства в случаях, предусмотренных действующим законодательством.</w:t>
      </w:r>
    </w:p>
    <w:p w:rsidR="00583B54" w:rsidRPr="00583B54" w:rsidRDefault="00583B54" w:rsidP="00583B5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583B54">
        <w:rPr>
          <w:rFonts w:ascii="Calibri" w:eastAsia="Times New Roman" w:hAnsi="Calibri" w:cs="Times New Roman"/>
          <w:color w:val="000000" w:themeColor="text1"/>
          <w:sz w:val="24"/>
          <w:szCs w:val="24"/>
          <w:lang w:eastAsia="ru-RU"/>
        </w:rPr>
        <w:t>3. Использование земельных участков и иных объектов капитального строительства, которые не являются памятниками истории и культуры, и расположены в пределах зон с особыми условиями, выделенным по условиям охраны объектов культурного наследия, определяется:</w:t>
      </w:r>
    </w:p>
    <w:p w:rsidR="00583B54" w:rsidRPr="00583B54" w:rsidRDefault="00583B54" w:rsidP="00583B5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583B54">
        <w:rPr>
          <w:rFonts w:ascii="Calibri" w:eastAsia="Times New Roman" w:hAnsi="Calibri" w:cs="Times New Roman"/>
          <w:color w:val="000000" w:themeColor="text1"/>
          <w:sz w:val="24"/>
          <w:szCs w:val="24"/>
          <w:lang w:eastAsia="ru-RU"/>
        </w:rPr>
        <w:t xml:space="preserve">1) градостроительными регламентами, определёнными </w:t>
      </w:r>
      <w:r w:rsidRPr="00243BC3">
        <w:rPr>
          <w:rFonts w:ascii="Calibri" w:eastAsia="Times New Roman" w:hAnsi="Calibri" w:cs="Times New Roman"/>
          <w:color w:val="000000" w:themeColor="text1"/>
          <w:sz w:val="24"/>
          <w:szCs w:val="24"/>
          <w:lang w:eastAsia="ru-RU"/>
        </w:rPr>
        <w:t xml:space="preserve">статьями </w:t>
      </w:r>
      <w:r w:rsidR="009C1FA6" w:rsidRPr="009D76DE">
        <w:rPr>
          <w:rFonts w:ascii="Calibri" w:eastAsia="Times New Roman" w:hAnsi="Calibri" w:cs="Times New Roman"/>
          <w:color w:val="000000" w:themeColor="text1"/>
          <w:sz w:val="24"/>
          <w:szCs w:val="24"/>
          <w:lang w:eastAsia="ru-RU"/>
        </w:rPr>
        <w:t>28-</w:t>
      </w:r>
      <w:r w:rsidR="009D76DE" w:rsidRPr="009D76DE">
        <w:rPr>
          <w:rFonts w:ascii="Calibri" w:eastAsia="Times New Roman" w:hAnsi="Calibri" w:cs="Times New Roman"/>
          <w:color w:val="000000" w:themeColor="text1"/>
          <w:sz w:val="24"/>
          <w:szCs w:val="24"/>
          <w:lang w:eastAsia="ru-RU"/>
        </w:rPr>
        <w:t>36</w:t>
      </w:r>
      <w:r w:rsidRPr="009D76DE">
        <w:rPr>
          <w:rFonts w:ascii="Calibri" w:eastAsia="Times New Roman" w:hAnsi="Calibri" w:cs="Times New Roman"/>
          <w:color w:val="000000" w:themeColor="text1"/>
          <w:sz w:val="24"/>
          <w:szCs w:val="24"/>
          <w:lang w:eastAsia="ru-RU"/>
        </w:rPr>
        <w:t xml:space="preserve"> настоящих Правил применительно к соответствующим территориальным зонам, обозначенным</w:t>
      </w:r>
      <w:r w:rsidRPr="00583B54">
        <w:rPr>
          <w:rFonts w:ascii="Calibri" w:eastAsia="Times New Roman" w:hAnsi="Calibri" w:cs="Times New Roman"/>
          <w:color w:val="000000" w:themeColor="text1"/>
          <w:sz w:val="24"/>
          <w:szCs w:val="24"/>
          <w:lang w:eastAsia="ru-RU"/>
        </w:rPr>
        <w:t xml:space="preserve"> на карте градостроительного зонирования с учетом ограничений, определенных настоящей статьей;</w:t>
      </w:r>
    </w:p>
    <w:p w:rsidR="00583B54" w:rsidRDefault="00583B54" w:rsidP="00583B5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583B54">
        <w:rPr>
          <w:rFonts w:ascii="Calibri" w:eastAsia="Times New Roman" w:hAnsi="Calibri" w:cs="Times New Roman"/>
          <w:color w:val="000000" w:themeColor="text1"/>
          <w:sz w:val="24"/>
          <w:szCs w:val="24"/>
          <w:lang w:eastAsia="ru-RU"/>
        </w:rPr>
        <w:t xml:space="preserve">2) ограничениями, установленными в соответствии с действующим законодательством нормативными правовыми актами и проектами охранных зон, перечисленными в </w:t>
      </w:r>
      <w:r w:rsidR="00866882">
        <w:rPr>
          <w:rFonts w:ascii="Calibri" w:eastAsia="Times New Roman" w:hAnsi="Calibri" w:cs="Times New Roman"/>
          <w:color w:val="000000" w:themeColor="text1"/>
          <w:sz w:val="24"/>
          <w:szCs w:val="24"/>
          <w:lang w:eastAsia="ru-RU"/>
        </w:rPr>
        <w:t xml:space="preserve">Главе </w:t>
      </w:r>
      <w:r w:rsidR="001073BF">
        <w:rPr>
          <w:rFonts w:ascii="Calibri" w:eastAsia="Times New Roman" w:hAnsi="Calibri" w:cs="Times New Roman"/>
          <w:color w:val="000000" w:themeColor="text1"/>
          <w:sz w:val="24"/>
          <w:szCs w:val="24"/>
          <w:lang w:eastAsia="ru-RU"/>
        </w:rPr>
        <w:t>7</w:t>
      </w:r>
      <w:r w:rsidR="00230578">
        <w:rPr>
          <w:rFonts w:ascii="Calibri" w:eastAsia="Times New Roman" w:hAnsi="Calibri" w:cs="Times New Roman"/>
          <w:color w:val="000000" w:themeColor="text1"/>
          <w:sz w:val="24"/>
          <w:szCs w:val="24"/>
          <w:lang w:eastAsia="ru-RU"/>
        </w:rPr>
        <w:t xml:space="preserve"> настоящих правил</w:t>
      </w:r>
      <w:r w:rsidRPr="00583B54">
        <w:rPr>
          <w:rFonts w:ascii="Calibri" w:eastAsia="Times New Roman" w:hAnsi="Calibri" w:cs="Times New Roman"/>
          <w:color w:val="000000" w:themeColor="text1"/>
          <w:sz w:val="24"/>
          <w:szCs w:val="24"/>
          <w:lang w:eastAsia="ru-RU"/>
        </w:rPr>
        <w:t>.</w:t>
      </w:r>
    </w:p>
    <w:p w:rsidR="007442D8" w:rsidRPr="007442D8" w:rsidRDefault="007442D8" w:rsidP="007442D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7442D8">
        <w:rPr>
          <w:rFonts w:ascii="Calibri" w:eastAsia="Times New Roman" w:hAnsi="Calibri" w:cs="Times New Roman"/>
          <w:color w:val="000000" w:themeColor="text1"/>
          <w:sz w:val="24"/>
          <w:szCs w:val="24"/>
          <w:lang w:eastAsia="ru-RU"/>
        </w:rPr>
        <w:t xml:space="preserve">В соответствии со ст.35, 36 Федерального закона от 26.06.2002 № 73-ФЗ «Об объектах культурного наследия (памятниках истории и культуры) народов Российской Федерации» (далее Федеральный закон № 73-ФЗ) и ст.16 Областного закона от 22.10.2004 №178-3С «Об объектах культурного наследия (памятниках истории и культуры) в </w:t>
      </w:r>
      <w:r w:rsidR="00D155C9">
        <w:rPr>
          <w:rFonts w:ascii="Calibri" w:eastAsia="Times New Roman" w:hAnsi="Calibri" w:cs="Times New Roman"/>
          <w:color w:val="000000" w:themeColor="text1"/>
          <w:sz w:val="24"/>
          <w:szCs w:val="24"/>
          <w:lang w:eastAsia="ru-RU"/>
        </w:rPr>
        <w:t>Ивановской</w:t>
      </w:r>
      <w:r w:rsidRPr="007442D8">
        <w:rPr>
          <w:rFonts w:ascii="Calibri" w:eastAsia="Times New Roman" w:hAnsi="Calibri" w:cs="Times New Roman"/>
          <w:color w:val="000000" w:themeColor="text1"/>
          <w:sz w:val="24"/>
          <w:szCs w:val="24"/>
          <w:lang w:eastAsia="ru-RU"/>
        </w:rPr>
        <w:t xml:space="preserve"> области»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7442D8" w:rsidRPr="007442D8" w:rsidRDefault="007442D8" w:rsidP="007442D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7442D8">
        <w:rPr>
          <w:rFonts w:ascii="Calibri" w:eastAsia="Times New Roman" w:hAnsi="Calibri" w:cs="Times New Roman"/>
          <w:color w:val="000000" w:themeColor="text1"/>
          <w:sz w:val="24"/>
          <w:szCs w:val="24"/>
          <w:lang w:eastAsia="ru-RU"/>
        </w:rPr>
        <w:t>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при обеспечении заказчиком работ требований к сохранности, расположенных на данной территории объектов культурного наследия, указанных в пункте 3 стр.36 Федерального закона №73-ФЗ.</w:t>
      </w:r>
    </w:p>
    <w:p w:rsidR="007442D8" w:rsidRPr="007442D8" w:rsidRDefault="007442D8" w:rsidP="007442D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7442D8">
        <w:rPr>
          <w:rFonts w:ascii="Calibri" w:eastAsia="Times New Roman" w:hAnsi="Calibri" w:cs="Times New Roman"/>
          <w:color w:val="000000" w:themeColor="text1"/>
          <w:sz w:val="24"/>
          <w:szCs w:val="24"/>
          <w:lang w:eastAsia="ru-RU"/>
        </w:rPr>
        <w:lastRenderedPageBreak/>
        <w:t>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w:t>
      </w:r>
    </w:p>
    <w:p w:rsidR="007442D8" w:rsidRPr="007442D8" w:rsidRDefault="007442D8" w:rsidP="007442D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7442D8">
        <w:rPr>
          <w:rFonts w:ascii="Calibri" w:eastAsia="Times New Roman" w:hAnsi="Calibri" w:cs="Times New Roman"/>
          <w:color w:val="000000" w:themeColor="text1"/>
          <w:sz w:val="24"/>
          <w:szCs w:val="24"/>
          <w:lang w:eastAsia="ru-RU"/>
        </w:rPr>
        <w:t>2.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использования земель в границах зон охраны объектов культурного наследия, расположенных на территории сельского поселения.</w:t>
      </w:r>
    </w:p>
    <w:p w:rsidR="007442D8" w:rsidRPr="007442D8" w:rsidRDefault="007442D8" w:rsidP="007442D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7442D8">
        <w:rPr>
          <w:rFonts w:ascii="Calibri" w:eastAsia="Times New Roman" w:hAnsi="Calibri" w:cs="Times New Roman"/>
          <w:color w:val="000000" w:themeColor="text1"/>
          <w:sz w:val="24"/>
          <w:szCs w:val="24"/>
          <w:lang w:eastAsia="ru-RU"/>
        </w:rPr>
        <w:t>3.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7442D8" w:rsidRPr="006D3EBD" w:rsidRDefault="007442D8" w:rsidP="00077DF1">
      <w:pPr>
        <w:pStyle w:val="af"/>
        <w:numPr>
          <w:ilvl w:val="0"/>
          <w:numId w:val="28"/>
        </w:numPr>
        <w:autoSpaceDE w:val="0"/>
        <w:autoSpaceDN w:val="0"/>
        <w:adjustRightInd w:val="0"/>
        <w:spacing w:before="120" w:after="120" w:line="240" w:lineRule="auto"/>
        <w:ind w:left="0" w:firstLine="786"/>
        <w:jc w:val="both"/>
        <w:rPr>
          <w:rFonts w:ascii="Calibri" w:eastAsia="Times New Roman" w:hAnsi="Calibri" w:cs="Times New Roman"/>
          <w:color w:val="000000" w:themeColor="text1"/>
          <w:sz w:val="24"/>
          <w:szCs w:val="24"/>
          <w:lang w:eastAsia="ru-RU"/>
        </w:rPr>
      </w:pPr>
      <w:r w:rsidRPr="006D3EBD">
        <w:rPr>
          <w:rFonts w:ascii="Calibri" w:eastAsia="Times New Roman" w:hAnsi="Calibri" w:cs="Times New Roman"/>
          <w:color w:val="000000" w:themeColor="text1"/>
          <w:sz w:val="24"/>
          <w:szCs w:val="24"/>
          <w:lang w:eastAsia="ru-RU"/>
        </w:rPr>
        <w:t>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7442D8" w:rsidRPr="006D3EBD" w:rsidRDefault="007442D8" w:rsidP="00077DF1">
      <w:pPr>
        <w:pStyle w:val="af"/>
        <w:numPr>
          <w:ilvl w:val="0"/>
          <w:numId w:val="28"/>
        </w:numPr>
        <w:autoSpaceDE w:val="0"/>
        <w:autoSpaceDN w:val="0"/>
        <w:adjustRightInd w:val="0"/>
        <w:spacing w:before="120" w:after="120" w:line="240" w:lineRule="auto"/>
        <w:ind w:left="0" w:firstLine="786"/>
        <w:jc w:val="both"/>
        <w:rPr>
          <w:rFonts w:ascii="Calibri" w:eastAsia="Times New Roman" w:hAnsi="Calibri" w:cs="Times New Roman"/>
          <w:color w:val="000000" w:themeColor="text1"/>
          <w:sz w:val="24"/>
          <w:szCs w:val="24"/>
          <w:lang w:eastAsia="ru-RU"/>
        </w:rPr>
      </w:pPr>
      <w:r w:rsidRPr="006D3EBD">
        <w:rPr>
          <w:rFonts w:ascii="Calibri" w:eastAsia="Times New Roman" w:hAnsi="Calibri" w:cs="Times New Roman"/>
          <w:color w:val="000000" w:themeColor="text1"/>
          <w:sz w:val="24"/>
          <w:szCs w:val="24"/>
          <w:lang w:eastAsia="ru-RU"/>
        </w:rPr>
        <w:t>к стилевым характеристикам застройки;</w:t>
      </w:r>
    </w:p>
    <w:p w:rsidR="007442D8" w:rsidRPr="006D3EBD" w:rsidRDefault="007442D8" w:rsidP="00077DF1">
      <w:pPr>
        <w:pStyle w:val="af"/>
        <w:numPr>
          <w:ilvl w:val="0"/>
          <w:numId w:val="28"/>
        </w:numPr>
        <w:autoSpaceDE w:val="0"/>
        <w:autoSpaceDN w:val="0"/>
        <w:adjustRightInd w:val="0"/>
        <w:spacing w:before="120" w:after="120" w:line="240" w:lineRule="auto"/>
        <w:ind w:left="0" w:firstLine="786"/>
        <w:jc w:val="both"/>
        <w:rPr>
          <w:rFonts w:ascii="Calibri" w:eastAsia="Times New Roman" w:hAnsi="Calibri" w:cs="Times New Roman"/>
          <w:color w:val="000000" w:themeColor="text1"/>
          <w:sz w:val="24"/>
          <w:szCs w:val="24"/>
          <w:lang w:eastAsia="ru-RU"/>
        </w:rPr>
      </w:pPr>
      <w:r w:rsidRPr="006D3EBD">
        <w:rPr>
          <w:rFonts w:ascii="Calibri" w:eastAsia="Times New Roman" w:hAnsi="Calibri" w:cs="Times New Roman"/>
          <w:color w:val="000000" w:themeColor="text1"/>
          <w:sz w:val="24"/>
          <w:szCs w:val="24"/>
          <w:lang w:eastAsia="ru-RU"/>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760D29" w:rsidRDefault="00760D29" w:rsidP="00760D29">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A546AA" w:rsidRPr="003245DF" w:rsidRDefault="00A546AA" w:rsidP="003245DF">
      <w:pPr>
        <w:pStyle w:val="32"/>
      </w:pPr>
      <w:bookmarkStart w:id="67" w:name="_Toc214165592"/>
      <w:bookmarkStart w:id="68" w:name="_Toc235950802"/>
      <w:bookmarkStart w:id="69" w:name="_Toc309204385"/>
      <w:bookmarkStart w:id="70" w:name="_Toc309287892"/>
      <w:bookmarkStart w:id="71" w:name="_Toc352338055"/>
      <w:bookmarkStart w:id="72" w:name="_Toc147163675"/>
      <w:r w:rsidRPr="003245DF">
        <w:t xml:space="preserve">Статья </w:t>
      </w:r>
      <w:r w:rsidR="00345F72">
        <w:t>39</w:t>
      </w:r>
      <w:r w:rsidRPr="003245DF">
        <w:t>. Ограничения использования земельных участков и объектов капитального строительства по условиям охраны источников питьевого водоснабжения</w:t>
      </w:r>
      <w:bookmarkEnd w:id="67"/>
      <w:bookmarkEnd w:id="68"/>
      <w:bookmarkEnd w:id="69"/>
      <w:bookmarkEnd w:id="70"/>
      <w:bookmarkEnd w:id="71"/>
      <w:bookmarkEnd w:id="72"/>
    </w:p>
    <w:p w:rsidR="00A546AA" w:rsidRPr="00A546AA" w:rsidRDefault="00A546AA" w:rsidP="00A546A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B82AB7">
        <w:t>1</w:t>
      </w:r>
      <w:r w:rsidRPr="00A546AA">
        <w:rPr>
          <w:rFonts w:ascii="Calibri" w:eastAsia="Times New Roman" w:hAnsi="Calibri" w:cs="Times New Roman"/>
          <w:color w:val="000000" w:themeColor="text1"/>
          <w:sz w:val="24"/>
          <w:szCs w:val="24"/>
          <w:lang w:eastAsia="ru-RU"/>
        </w:rPr>
        <w:t>.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A546AA" w:rsidRPr="00A546AA" w:rsidRDefault="00A546AA" w:rsidP="00A546A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546AA">
        <w:rPr>
          <w:rFonts w:ascii="Calibri" w:eastAsia="Times New Roman" w:hAnsi="Calibri" w:cs="Times New Roman"/>
          <w:color w:val="000000" w:themeColor="text1"/>
          <w:sz w:val="24"/>
          <w:szCs w:val="24"/>
          <w:lang w:eastAsia="ru-RU"/>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w:t>
      </w:r>
    </w:p>
    <w:p w:rsidR="00A546AA" w:rsidRPr="00A546AA" w:rsidRDefault="00A546AA" w:rsidP="00A546A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546AA">
        <w:rPr>
          <w:rFonts w:ascii="Calibri" w:eastAsia="Times New Roman" w:hAnsi="Calibri" w:cs="Times New Roman"/>
          <w:color w:val="000000" w:themeColor="text1"/>
          <w:sz w:val="24"/>
          <w:szCs w:val="24"/>
          <w:lang w:eastAsia="ru-RU"/>
        </w:rPr>
        <w:t xml:space="preserve">3. Режим ЗСО включает: </w:t>
      </w:r>
    </w:p>
    <w:p w:rsidR="00A546AA" w:rsidRPr="006841CF" w:rsidRDefault="00A546AA" w:rsidP="006841CF">
      <w:pPr>
        <w:pStyle w:val="af"/>
        <w:numPr>
          <w:ilvl w:val="0"/>
          <w:numId w:val="29"/>
        </w:numPr>
        <w:autoSpaceDE w:val="0"/>
        <w:autoSpaceDN w:val="0"/>
        <w:adjustRightInd w:val="0"/>
        <w:spacing w:before="120" w:after="120" w:line="240" w:lineRule="auto"/>
        <w:jc w:val="both"/>
        <w:rPr>
          <w:rFonts w:ascii="Calibri" w:eastAsia="Times New Roman" w:hAnsi="Calibri" w:cs="Times New Roman"/>
          <w:color w:val="000000" w:themeColor="text1"/>
          <w:sz w:val="24"/>
          <w:szCs w:val="24"/>
          <w:lang w:eastAsia="ru-RU"/>
        </w:rPr>
      </w:pPr>
      <w:r w:rsidRPr="006841CF">
        <w:rPr>
          <w:rFonts w:ascii="Calibri" w:eastAsia="Times New Roman" w:hAnsi="Calibri" w:cs="Times New Roman"/>
          <w:color w:val="000000" w:themeColor="text1"/>
          <w:sz w:val="24"/>
          <w:szCs w:val="24"/>
          <w:lang w:eastAsia="ru-RU"/>
        </w:rPr>
        <w:t xml:space="preserve">мероприятия на территории ЗСО подземных источников водоснабжения; </w:t>
      </w:r>
    </w:p>
    <w:p w:rsidR="00A546AA" w:rsidRPr="006841CF" w:rsidRDefault="00A546AA" w:rsidP="006841CF">
      <w:pPr>
        <w:pStyle w:val="af"/>
        <w:numPr>
          <w:ilvl w:val="0"/>
          <w:numId w:val="29"/>
        </w:numPr>
        <w:autoSpaceDE w:val="0"/>
        <w:autoSpaceDN w:val="0"/>
        <w:adjustRightInd w:val="0"/>
        <w:spacing w:before="120" w:after="120" w:line="240" w:lineRule="auto"/>
        <w:jc w:val="both"/>
        <w:rPr>
          <w:rFonts w:ascii="Calibri" w:eastAsia="Times New Roman" w:hAnsi="Calibri" w:cs="Times New Roman"/>
          <w:color w:val="000000" w:themeColor="text1"/>
          <w:sz w:val="24"/>
          <w:szCs w:val="24"/>
          <w:lang w:eastAsia="ru-RU"/>
        </w:rPr>
      </w:pPr>
      <w:r w:rsidRPr="006841CF">
        <w:rPr>
          <w:rFonts w:ascii="Calibri" w:eastAsia="Times New Roman" w:hAnsi="Calibri" w:cs="Times New Roman"/>
          <w:color w:val="000000" w:themeColor="text1"/>
          <w:sz w:val="24"/>
          <w:szCs w:val="24"/>
          <w:lang w:eastAsia="ru-RU"/>
        </w:rPr>
        <w:t xml:space="preserve">мероприятия на территории ЗСО поверхностных источников водоснабжения; </w:t>
      </w:r>
    </w:p>
    <w:p w:rsidR="00A546AA" w:rsidRDefault="00A546AA" w:rsidP="006841CF">
      <w:pPr>
        <w:pStyle w:val="af"/>
        <w:numPr>
          <w:ilvl w:val="0"/>
          <w:numId w:val="29"/>
        </w:numPr>
        <w:autoSpaceDE w:val="0"/>
        <w:autoSpaceDN w:val="0"/>
        <w:adjustRightInd w:val="0"/>
        <w:spacing w:before="120" w:after="120" w:line="240" w:lineRule="auto"/>
        <w:jc w:val="both"/>
        <w:rPr>
          <w:rFonts w:ascii="Calibri" w:eastAsia="Times New Roman" w:hAnsi="Calibri" w:cs="Times New Roman"/>
          <w:color w:val="000000" w:themeColor="text1"/>
          <w:sz w:val="24"/>
          <w:szCs w:val="24"/>
          <w:lang w:eastAsia="ru-RU"/>
        </w:rPr>
      </w:pPr>
      <w:r w:rsidRPr="006841CF">
        <w:rPr>
          <w:rFonts w:ascii="Calibri" w:eastAsia="Times New Roman" w:hAnsi="Calibri" w:cs="Times New Roman"/>
          <w:color w:val="000000" w:themeColor="text1"/>
          <w:sz w:val="24"/>
          <w:szCs w:val="24"/>
          <w:lang w:eastAsia="ru-RU"/>
        </w:rPr>
        <w:t>мероприятия по санитарно-защитной полосе водоводов.</w:t>
      </w:r>
    </w:p>
    <w:p w:rsidR="00A546AA" w:rsidRPr="00A546AA" w:rsidRDefault="00A546AA" w:rsidP="00A546A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546AA">
        <w:rPr>
          <w:rFonts w:ascii="Calibri" w:eastAsia="Times New Roman" w:hAnsi="Calibri" w:cs="Times New Roman"/>
          <w:color w:val="000000" w:themeColor="text1"/>
          <w:sz w:val="24"/>
          <w:szCs w:val="24"/>
          <w:lang w:eastAsia="ru-RU"/>
        </w:rPr>
        <w:t>4. Мероприятия на территории ЗСО подземных источников водоснабжения.</w:t>
      </w:r>
    </w:p>
    <w:p w:rsidR="00A546AA" w:rsidRPr="00A546AA" w:rsidRDefault="00A546AA" w:rsidP="00A546A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546AA">
        <w:rPr>
          <w:rFonts w:ascii="Calibri" w:eastAsia="Times New Roman" w:hAnsi="Calibri" w:cs="Times New Roman"/>
          <w:color w:val="000000" w:themeColor="text1"/>
          <w:sz w:val="24"/>
          <w:szCs w:val="24"/>
          <w:lang w:eastAsia="ru-RU"/>
        </w:rPr>
        <w:t>а) Мероприятия по первому поясу:</w:t>
      </w:r>
    </w:p>
    <w:p w:rsidR="00A546AA" w:rsidRPr="006841CF" w:rsidRDefault="00A546AA" w:rsidP="005A4E6B">
      <w:pPr>
        <w:pStyle w:val="af"/>
        <w:numPr>
          <w:ilvl w:val="0"/>
          <w:numId w:val="31"/>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6841CF">
        <w:rPr>
          <w:rFonts w:ascii="Calibri" w:eastAsia="Times New Roman" w:hAnsi="Calibri" w:cs="Times New Roman"/>
          <w:color w:val="000000" w:themeColor="text1"/>
          <w:sz w:val="24"/>
          <w:szCs w:val="24"/>
          <w:lang w:eastAsia="ru-RU"/>
        </w:rPr>
        <w:t xml:space="preserve">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546AA" w:rsidRPr="006841CF" w:rsidRDefault="00A546AA" w:rsidP="005A4E6B">
      <w:pPr>
        <w:pStyle w:val="af"/>
        <w:numPr>
          <w:ilvl w:val="0"/>
          <w:numId w:val="31"/>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6841CF">
        <w:rPr>
          <w:rFonts w:ascii="Calibri" w:eastAsia="Times New Roman" w:hAnsi="Calibri" w:cs="Times New Roman"/>
          <w:color w:val="000000" w:themeColor="text1"/>
          <w:sz w:val="24"/>
          <w:szCs w:val="24"/>
          <w:lang w:eastAsia="ru-RU"/>
        </w:rPr>
        <w:t xml:space="preserve">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w:t>
      </w:r>
      <w:r w:rsidRPr="006841CF">
        <w:rPr>
          <w:rFonts w:ascii="Calibri" w:eastAsia="Times New Roman" w:hAnsi="Calibri" w:cs="Times New Roman"/>
          <w:color w:val="000000" w:themeColor="text1"/>
          <w:sz w:val="24"/>
          <w:szCs w:val="24"/>
          <w:lang w:eastAsia="ru-RU"/>
        </w:rPr>
        <w:lastRenderedPageBreak/>
        <w:t>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546AA" w:rsidRPr="006841CF" w:rsidRDefault="00A546AA" w:rsidP="005A4E6B">
      <w:pPr>
        <w:pStyle w:val="af"/>
        <w:numPr>
          <w:ilvl w:val="0"/>
          <w:numId w:val="31"/>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6841CF">
        <w:rPr>
          <w:rFonts w:ascii="Calibri" w:eastAsia="Times New Roman" w:hAnsi="Calibri" w:cs="Times New Roman"/>
          <w:color w:val="000000" w:themeColor="text1"/>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546AA" w:rsidRPr="006841CF" w:rsidRDefault="00A546AA" w:rsidP="005A4E6B">
      <w:pPr>
        <w:pStyle w:val="af"/>
        <w:numPr>
          <w:ilvl w:val="0"/>
          <w:numId w:val="31"/>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6841CF">
        <w:rPr>
          <w:rFonts w:ascii="Calibri" w:eastAsia="Times New Roman" w:hAnsi="Calibri" w:cs="Times New Roman"/>
          <w:color w:val="000000" w:themeColor="text1"/>
          <w:sz w:val="24"/>
          <w:szCs w:val="24"/>
          <w:lang w:eastAsia="ru-RU"/>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546AA" w:rsidRPr="006841CF" w:rsidRDefault="00A546AA" w:rsidP="005A4E6B">
      <w:pPr>
        <w:pStyle w:val="af"/>
        <w:numPr>
          <w:ilvl w:val="0"/>
          <w:numId w:val="31"/>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6841CF">
        <w:rPr>
          <w:rFonts w:ascii="Calibri" w:eastAsia="Times New Roman" w:hAnsi="Calibri" w:cs="Times New Roman"/>
          <w:color w:val="000000" w:themeColor="text1"/>
          <w:sz w:val="24"/>
          <w:szCs w:val="24"/>
          <w:lang w:eastAsia="ru-RU"/>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2C5758" w:rsidRDefault="002C5758" w:rsidP="00A546A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A546AA" w:rsidRPr="00A546AA" w:rsidRDefault="00A546AA" w:rsidP="00A546A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546AA">
        <w:rPr>
          <w:rFonts w:ascii="Calibri" w:eastAsia="Times New Roman" w:hAnsi="Calibri" w:cs="Times New Roman"/>
          <w:color w:val="000000" w:themeColor="text1"/>
          <w:sz w:val="24"/>
          <w:szCs w:val="24"/>
          <w:lang w:eastAsia="ru-RU"/>
        </w:rPr>
        <w:t>б) Общие мероприятия по второму и третьему поясам:</w:t>
      </w:r>
    </w:p>
    <w:p w:rsidR="00A546AA" w:rsidRPr="002C5758" w:rsidRDefault="00A546AA" w:rsidP="002C5758">
      <w:pPr>
        <w:pStyle w:val="af"/>
        <w:numPr>
          <w:ilvl w:val="0"/>
          <w:numId w:val="32"/>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2C5758">
        <w:rPr>
          <w:rFonts w:ascii="Calibri" w:eastAsia="Times New Roman" w:hAnsi="Calibri" w:cs="Times New Roman"/>
          <w:color w:val="000000" w:themeColor="text1"/>
          <w:sz w:val="24"/>
          <w:szCs w:val="24"/>
          <w:lang w:eastAsia="ru-RU"/>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546AA" w:rsidRPr="002C5758" w:rsidRDefault="00A546AA" w:rsidP="002C5758">
      <w:pPr>
        <w:pStyle w:val="af"/>
        <w:numPr>
          <w:ilvl w:val="0"/>
          <w:numId w:val="32"/>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2C5758">
        <w:rPr>
          <w:rFonts w:ascii="Calibri" w:eastAsia="Times New Roman" w:hAnsi="Calibri" w:cs="Times New Roman"/>
          <w:color w:val="000000" w:themeColor="text1"/>
          <w:sz w:val="24"/>
          <w:szCs w:val="24"/>
          <w:lang w:eastAsia="ru-RU"/>
        </w:rPr>
        <w:t xml:space="preserve">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w:t>
      </w:r>
      <w:proofErr w:type="spellStart"/>
      <w:r w:rsidRPr="002C5758">
        <w:rPr>
          <w:rFonts w:ascii="Calibri" w:eastAsia="Times New Roman" w:hAnsi="Calibri" w:cs="Times New Roman"/>
          <w:color w:val="000000" w:themeColor="text1"/>
          <w:sz w:val="24"/>
          <w:szCs w:val="24"/>
          <w:lang w:eastAsia="ru-RU"/>
        </w:rPr>
        <w:t>санитарно</w:t>
      </w:r>
      <w:proofErr w:type="spellEnd"/>
      <w:r w:rsidRPr="002C5758">
        <w:rPr>
          <w:rFonts w:ascii="Calibri" w:eastAsia="Times New Roman" w:hAnsi="Calibri" w:cs="Times New Roman"/>
          <w:color w:val="000000" w:themeColor="text1"/>
          <w:sz w:val="24"/>
          <w:szCs w:val="24"/>
          <w:lang w:eastAsia="ru-RU"/>
        </w:rPr>
        <w:t xml:space="preserve"> - эпидемиологического надзора.</w:t>
      </w:r>
    </w:p>
    <w:p w:rsidR="00A546AA" w:rsidRPr="002C5758" w:rsidRDefault="00A546AA" w:rsidP="002C5758">
      <w:pPr>
        <w:pStyle w:val="af"/>
        <w:numPr>
          <w:ilvl w:val="0"/>
          <w:numId w:val="32"/>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2C5758">
        <w:rPr>
          <w:rFonts w:ascii="Calibri" w:eastAsia="Times New Roman" w:hAnsi="Calibri" w:cs="Times New Roman"/>
          <w:color w:val="000000" w:themeColor="text1"/>
          <w:sz w:val="24"/>
          <w:szCs w:val="24"/>
          <w:lang w:eastAsia="ru-RU"/>
        </w:rPr>
        <w:t>Запрещение закачки отработанных вод в подземные горизонты, подземного складирования твердых отходов и разработки недр земли.</w:t>
      </w:r>
    </w:p>
    <w:p w:rsidR="00A546AA" w:rsidRPr="002C5758" w:rsidRDefault="00A546AA" w:rsidP="002C5758">
      <w:pPr>
        <w:pStyle w:val="af"/>
        <w:numPr>
          <w:ilvl w:val="0"/>
          <w:numId w:val="32"/>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2C5758">
        <w:rPr>
          <w:rFonts w:ascii="Calibri" w:eastAsia="Times New Roman" w:hAnsi="Calibri" w:cs="Times New Roman"/>
          <w:color w:val="000000" w:themeColor="text1"/>
          <w:sz w:val="24"/>
          <w:szCs w:val="24"/>
          <w:lang w:eastAsia="ru-RU"/>
        </w:rPr>
        <w:t xml:space="preserve">Запрещение размещения складов горюче - смазочных материалов, ядохимикатов и минеральных удобрений, накопителей </w:t>
      </w:r>
      <w:proofErr w:type="spellStart"/>
      <w:r w:rsidRPr="002C5758">
        <w:rPr>
          <w:rFonts w:ascii="Calibri" w:eastAsia="Times New Roman" w:hAnsi="Calibri" w:cs="Times New Roman"/>
          <w:color w:val="000000" w:themeColor="text1"/>
          <w:sz w:val="24"/>
          <w:szCs w:val="24"/>
          <w:lang w:eastAsia="ru-RU"/>
        </w:rPr>
        <w:t>промстоков</w:t>
      </w:r>
      <w:proofErr w:type="spellEnd"/>
      <w:r w:rsidRPr="002C5758">
        <w:rPr>
          <w:rFonts w:ascii="Calibri" w:eastAsia="Times New Roman" w:hAnsi="Calibri" w:cs="Times New Roman"/>
          <w:color w:val="000000" w:themeColor="text1"/>
          <w:sz w:val="24"/>
          <w:szCs w:val="24"/>
          <w:lang w:eastAsia="ru-RU"/>
        </w:rPr>
        <w:t xml:space="preserve">, </w:t>
      </w:r>
      <w:proofErr w:type="spellStart"/>
      <w:r w:rsidRPr="002C5758">
        <w:rPr>
          <w:rFonts w:ascii="Calibri" w:eastAsia="Times New Roman" w:hAnsi="Calibri" w:cs="Times New Roman"/>
          <w:color w:val="000000" w:themeColor="text1"/>
          <w:sz w:val="24"/>
          <w:szCs w:val="24"/>
          <w:lang w:eastAsia="ru-RU"/>
        </w:rPr>
        <w:t>шламохранилищ</w:t>
      </w:r>
      <w:proofErr w:type="spellEnd"/>
      <w:r w:rsidRPr="002C5758">
        <w:rPr>
          <w:rFonts w:ascii="Calibri" w:eastAsia="Times New Roman" w:hAnsi="Calibri" w:cs="Times New Roman"/>
          <w:color w:val="000000" w:themeColor="text1"/>
          <w:sz w:val="24"/>
          <w:szCs w:val="24"/>
          <w:lang w:eastAsia="ru-RU"/>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A546AA" w:rsidRDefault="00A546AA" w:rsidP="002C5758">
      <w:pPr>
        <w:pStyle w:val="af"/>
        <w:numPr>
          <w:ilvl w:val="0"/>
          <w:numId w:val="32"/>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2C5758">
        <w:rPr>
          <w:rFonts w:ascii="Calibri" w:eastAsia="Times New Roman" w:hAnsi="Calibri" w:cs="Times New Roman"/>
          <w:color w:val="000000" w:themeColor="text1"/>
          <w:sz w:val="24"/>
          <w:szCs w:val="24"/>
          <w:lang w:eastAsia="ru-RU"/>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2C5758" w:rsidRPr="002C5758" w:rsidRDefault="002C5758" w:rsidP="002C5758">
      <w:pPr>
        <w:pStyle w:val="af"/>
        <w:autoSpaceDE w:val="0"/>
        <w:autoSpaceDN w:val="0"/>
        <w:adjustRightInd w:val="0"/>
        <w:spacing w:before="120" w:after="120" w:line="240" w:lineRule="auto"/>
        <w:ind w:left="426"/>
        <w:jc w:val="both"/>
        <w:rPr>
          <w:rFonts w:ascii="Calibri" w:eastAsia="Times New Roman" w:hAnsi="Calibri" w:cs="Times New Roman"/>
          <w:color w:val="000000" w:themeColor="text1"/>
          <w:sz w:val="24"/>
          <w:szCs w:val="24"/>
          <w:lang w:eastAsia="ru-RU"/>
        </w:rPr>
      </w:pPr>
    </w:p>
    <w:p w:rsidR="00A546AA" w:rsidRPr="00A546AA" w:rsidRDefault="00A546AA" w:rsidP="00A546A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546AA">
        <w:rPr>
          <w:rFonts w:ascii="Calibri" w:eastAsia="Times New Roman" w:hAnsi="Calibri" w:cs="Times New Roman"/>
          <w:color w:val="000000" w:themeColor="text1"/>
          <w:sz w:val="24"/>
          <w:szCs w:val="24"/>
          <w:lang w:eastAsia="ru-RU"/>
        </w:rPr>
        <w:t>в) 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4B1216" w:rsidRDefault="004B1216">
      <w:pPr>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br w:type="page"/>
      </w:r>
    </w:p>
    <w:p w:rsidR="00A546AA" w:rsidRPr="00CB163F" w:rsidRDefault="00A546AA" w:rsidP="00CB163F">
      <w:pPr>
        <w:pStyle w:val="af"/>
        <w:autoSpaceDE w:val="0"/>
        <w:autoSpaceDN w:val="0"/>
        <w:adjustRightInd w:val="0"/>
        <w:spacing w:before="120" w:after="120" w:line="240" w:lineRule="auto"/>
        <w:ind w:left="426"/>
        <w:jc w:val="both"/>
        <w:rPr>
          <w:rFonts w:ascii="Calibri" w:eastAsia="Times New Roman" w:hAnsi="Calibri" w:cs="Times New Roman"/>
          <w:color w:val="000000" w:themeColor="text1"/>
          <w:sz w:val="24"/>
          <w:szCs w:val="24"/>
          <w:lang w:eastAsia="ru-RU"/>
        </w:rPr>
      </w:pPr>
      <w:r w:rsidRPr="00CB163F">
        <w:rPr>
          <w:rFonts w:ascii="Calibri" w:eastAsia="Times New Roman" w:hAnsi="Calibri" w:cs="Times New Roman"/>
          <w:color w:val="000000" w:themeColor="text1"/>
          <w:sz w:val="24"/>
          <w:szCs w:val="24"/>
          <w:lang w:eastAsia="ru-RU"/>
        </w:rPr>
        <w:lastRenderedPageBreak/>
        <w:t>Не допускается:</w:t>
      </w:r>
    </w:p>
    <w:p w:rsidR="00A546AA" w:rsidRPr="00CB163F" w:rsidRDefault="00A546AA" w:rsidP="00CB163F">
      <w:pPr>
        <w:pStyle w:val="af"/>
        <w:numPr>
          <w:ilvl w:val="0"/>
          <w:numId w:val="33"/>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CB163F">
        <w:rPr>
          <w:rFonts w:ascii="Calibri" w:eastAsia="Times New Roman" w:hAnsi="Calibri" w:cs="Times New Roman"/>
          <w:color w:val="000000" w:themeColor="text1"/>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546AA" w:rsidRPr="00CB163F" w:rsidRDefault="00A546AA" w:rsidP="00CB163F">
      <w:pPr>
        <w:pStyle w:val="af"/>
        <w:numPr>
          <w:ilvl w:val="0"/>
          <w:numId w:val="33"/>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CB163F">
        <w:rPr>
          <w:rFonts w:ascii="Calibri" w:eastAsia="Times New Roman" w:hAnsi="Calibri" w:cs="Times New Roman"/>
          <w:color w:val="000000" w:themeColor="text1"/>
          <w:sz w:val="24"/>
          <w:szCs w:val="24"/>
          <w:lang w:eastAsia="ru-RU"/>
        </w:rPr>
        <w:t>применение удобрений и ядохимикатов;</w:t>
      </w:r>
    </w:p>
    <w:p w:rsidR="00A546AA" w:rsidRPr="00CB163F" w:rsidRDefault="00A546AA" w:rsidP="00CB163F">
      <w:pPr>
        <w:pStyle w:val="af"/>
        <w:numPr>
          <w:ilvl w:val="0"/>
          <w:numId w:val="33"/>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CB163F">
        <w:rPr>
          <w:rFonts w:ascii="Calibri" w:eastAsia="Times New Roman" w:hAnsi="Calibri" w:cs="Times New Roman"/>
          <w:color w:val="000000" w:themeColor="text1"/>
          <w:sz w:val="24"/>
          <w:szCs w:val="24"/>
          <w:lang w:eastAsia="ru-RU"/>
        </w:rPr>
        <w:t>рубка леса главного пользования и реконструкции.</w:t>
      </w:r>
    </w:p>
    <w:p w:rsidR="00A546AA" w:rsidRDefault="00A546AA" w:rsidP="00CB163F">
      <w:pPr>
        <w:pStyle w:val="af"/>
        <w:numPr>
          <w:ilvl w:val="0"/>
          <w:numId w:val="33"/>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CB163F">
        <w:rPr>
          <w:rFonts w:ascii="Calibri" w:eastAsia="Times New Roman" w:hAnsi="Calibri" w:cs="Times New Roman"/>
          <w:color w:val="000000" w:themeColor="text1"/>
          <w:sz w:val="24"/>
          <w:szCs w:val="24"/>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935229" w:rsidRPr="00CB163F" w:rsidRDefault="00935229" w:rsidP="00935229">
      <w:pPr>
        <w:pStyle w:val="af"/>
        <w:autoSpaceDE w:val="0"/>
        <w:autoSpaceDN w:val="0"/>
        <w:adjustRightInd w:val="0"/>
        <w:spacing w:before="120" w:after="120" w:line="240" w:lineRule="auto"/>
        <w:ind w:left="426"/>
        <w:jc w:val="both"/>
        <w:rPr>
          <w:rFonts w:ascii="Calibri" w:eastAsia="Times New Roman" w:hAnsi="Calibri" w:cs="Times New Roman"/>
          <w:color w:val="000000" w:themeColor="text1"/>
          <w:sz w:val="24"/>
          <w:szCs w:val="24"/>
          <w:lang w:eastAsia="ru-RU"/>
        </w:rPr>
      </w:pPr>
    </w:p>
    <w:p w:rsidR="00A546AA" w:rsidRPr="00A546AA" w:rsidRDefault="00A546AA" w:rsidP="0093522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546AA">
        <w:rPr>
          <w:rFonts w:ascii="Calibri" w:eastAsia="Times New Roman" w:hAnsi="Calibri" w:cs="Times New Roman"/>
          <w:color w:val="000000" w:themeColor="text1"/>
          <w:sz w:val="24"/>
          <w:szCs w:val="24"/>
          <w:lang w:eastAsia="ru-RU"/>
        </w:rPr>
        <w:t xml:space="preserve">5. Мероприятия на территории ЗСО поверхностных источников водоснабжения </w:t>
      </w:r>
    </w:p>
    <w:p w:rsidR="00A546AA" w:rsidRPr="00A546AA" w:rsidRDefault="00A546AA" w:rsidP="00935229">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546AA">
        <w:rPr>
          <w:rFonts w:ascii="Calibri" w:eastAsia="Times New Roman" w:hAnsi="Calibri" w:cs="Times New Roman"/>
          <w:color w:val="000000" w:themeColor="text1"/>
          <w:sz w:val="24"/>
          <w:szCs w:val="24"/>
          <w:lang w:eastAsia="ru-RU"/>
        </w:rPr>
        <w:t>а) Мероприятия по первому поясу:</w:t>
      </w:r>
    </w:p>
    <w:p w:rsidR="00A546AA" w:rsidRPr="00935229" w:rsidRDefault="00A546AA" w:rsidP="00935229">
      <w:pPr>
        <w:pStyle w:val="af"/>
        <w:numPr>
          <w:ilvl w:val="0"/>
          <w:numId w:val="34"/>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935229">
        <w:rPr>
          <w:rFonts w:ascii="Calibri" w:eastAsia="Times New Roman" w:hAnsi="Calibri" w:cs="Times New Roman"/>
          <w:color w:val="000000" w:themeColor="text1"/>
          <w:sz w:val="24"/>
          <w:szCs w:val="24"/>
          <w:lang w:eastAsia="ru-RU"/>
        </w:rPr>
        <w:t>На территории первого пояса ЗСО поверхностного источника водоснабжения должны предусматриваться мероприятия, установленные для подземных источников водоснабжения</w:t>
      </w:r>
    </w:p>
    <w:p w:rsidR="00A546AA" w:rsidRPr="00935229" w:rsidRDefault="00A546AA" w:rsidP="00935229">
      <w:pPr>
        <w:pStyle w:val="af"/>
        <w:numPr>
          <w:ilvl w:val="0"/>
          <w:numId w:val="34"/>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935229">
        <w:rPr>
          <w:rFonts w:ascii="Calibri" w:eastAsia="Times New Roman" w:hAnsi="Calibri" w:cs="Times New Roman"/>
          <w:color w:val="000000" w:themeColor="text1"/>
          <w:sz w:val="24"/>
          <w:szCs w:val="24"/>
          <w:lang w:eastAsia="ru-RU"/>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Акватория первого пояса ограждается буями и другими предупредительными знаками.</w:t>
      </w:r>
    </w:p>
    <w:p w:rsidR="00A546AA" w:rsidRPr="00A546AA" w:rsidRDefault="00A546AA" w:rsidP="00A546A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546AA">
        <w:rPr>
          <w:rFonts w:ascii="Calibri" w:eastAsia="Times New Roman" w:hAnsi="Calibri" w:cs="Times New Roman"/>
          <w:color w:val="000000" w:themeColor="text1"/>
          <w:sz w:val="24"/>
          <w:szCs w:val="24"/>
          <w:lang w:eastAsia="ru-RU"/>
        </w:rPr>
        <w:t>б) Общие мероприятия по второму и третьему поясам ЗСО:</w:t>
      </w:r>
    </w:p>
    <w:p w:rsidR="00A546AA" w:rsidRPr="00935229" w:rsidRDefault="00A546AA" w:rsidP="00935229">
      <w:pPr>
        <w:pStyle w:val="af"/>
        <w:numPr>
          <w:ilvl w:val="0"/>
          <w:numId w:val="35"/>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935229">
        <w:rPr>
          <w:rFonts w:ascii="Calibri" w:eastAsia="Times New Roman" w:hAnsi="Calibri" w:cs="Times New Roman"/>
          <w:color w:val="000000" w:themeColor="text1"/>
          <w:sz w:val="24"/>
          <w:szCs w:val="24"/>
          <w:lang w:eastAsia="ru-RU"/>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A546AA" w:rsidRPr="00935229" w:rsidRDefault="00A546AA" w:rsidP="00935229">
      <w:pPr>
        <w:pStyle w:val="af"/>
        <w:numPr>
          <w:ilvl w:val="0"/>
          <w:numId w:val="35"/>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935229">
        <w:rPr>
          <w:rFonts w:ascii="Calibri" w:eastAsia="Times New Roman" w:hAnsi="Calibri" w:cs="Times New Roman"/>
          <w:color w:val="000000" w:themeColor="text1"/>
          <w:sz w:val="24"/>
          <w:szCs w:val="24"/>
          <w:lang w:eastAsia="ru-RU"/>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A546AA" w:rsidRPr="00935229" w:rsidRDefault="00A546AA" w:rsidP="00935229">
      <w:pPr>
        <w:pStyle w:val="af"/>
        <w:numPr>
          <w:ilvl w:val="0"/>
          <w:numId w:val="35"/>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935229">
        <w:rPr>
          <w:rFonts w:ascii="Calibri" w:eastAsia="Times New Roman" w:hAnsi="Calibri" w:cs="Times New Roman"/>
          <w:color w:val="000000" w:themeColor="text1"/>
          <w:sz w:val="24"/>
          <w:szCs w:val="24"/>
          <w:lang w:eastAsia="ru-RU"/>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A546AA" w:rsidRPr="00935229" w:rsidRDefault="00A546AA" w:rsidP="00935229">
      <w:pPr>
        <w:pStyle w:val="af"/>
        <w:numPr>
          <w:ilvl w:val="0"/>
          <w:numId w:val="35"/>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935229">
        <w:rPr>
          <w:rFonts w:ascii="Calibri" w:eastAsia="Times New Roman" w:hAnsi="Calibri" w:cs="Times New Roman"/>
          <w:color w:val="000000" w:themeColor="text1"/>
          <w:sz w:val="24"/>
          <w:szCs w:val="24"/>
          <w:lang w:eastAsia="ru-RU"/>
        </w:rPr>
        <w:t xml:space="preserve">Все работы, в том числе добыча песка, гравия, </w:t>
      </w:r>
      <w:proofErr w:type="spellStart"/>
      <w:r w:rsidRPr="00935229">
        <w:rPr>
          <w:rFonts w:ascii="Calibri" w:eastAsia="Times New Roman" w:hAnsi="Calibri" w:cs="Times New Roman"/>
          <w:color w:val="000000" w:themeColor="text1"/>
          <w:sz w:val="24"/>
          <w:szCs w:val="24"/>
          <w:lang w:eastAsia="ru-RU"/>
        </w:rPr>
        <w:t>донноуглубительные</w:t>
      </w:r>
      <w:proofErr w:type="spellEnd"/>
      <w:r w:rsidRPr="00935229">
        <w:rPr>
          <w:rFonts w:ascii="Calibri" w:eastAsia="Times New Roman" w:hAnsi="Calibri" w:cs="Times New Roman"/>
          <w:color w:val="000000" w:themeColor="text1"/>
          <w:sz w:val="24"/>
          <w:szCs w:val="24"/>
          <w:lang w:eastAsia="ru-RU"/>
        </w:rPr>
        <w:t>,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A546AA" w:rsidRPr="00935229" w:rsidRDefault="00A546AA" w:rsidP="00935229">
      <w:pPr>
        <w:pStyle w:val="af"/>
        <w:numPr>
          <w:ilvl w:val="0"/>
          <w:numId w:val="35"/>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935229">
        <w:rPr>
          <w:rFonts w:ascii="Calibri" w:eastAsia="Times New Roman" w:hAnsi="Calibri" w:cs="Times New Roman"/>
          <w:color w:val="000000" w:themeColor="text1"/>
          <w:sz w:val="24"/>
          <w:szCs w:val="24"/>
          <w:lang w:eastAsia="ru-RU"/>
        </w:rPr>
        <w:t xml:space="preserve">Использование химических методов борьбы с </w:t>
      </w:r>
      <w:proofErr w:type="spellStart"/>
      <w:r w:rsidRPr="00935229">
        <w:rPr>
          <w:rFonts w:ascii="Calibri" w:eastAsia="Times New Roman" w:hAnsi="Calibri" w:cs="Times New Roman"/>
          <w:color w:val="000000" w:themeColor="text1"/>
          <w:sz w:val="24"/>
          <w:szCs w:val="24"/>
          <w:lang w:eastAsia="ru-RU"/>
        </w:rPr>
        <w:t>эвтрофикацией</w:t>
      </w:r>
      <w:proofErr w:type="spellEnd"/>
      <w:r w:rsidRPr="00935229">
        <w:rPr>
          <w:rFonts w:ascii="Calibri" w:eastAsia="Times New Roman" w:hAnsi="Calibri" w:cs="Times New Roman"/>
          <w:color w:val="000000" w:themeColor="text1"/>
          <w:sz w:val="24"/>
          <w:szCs w:val="24"/>
          <w:lang w:eastAsia="ru-RU"/>
        </w:rPr>
        <w:t xml:space="preserve"> водоемов допускается при условии применения препаратов, имеющих положительное санитарно-эпидемиологическое заключение.</w:t>
      </w:r>
    </w:p>
    <w:p w:rsidR="00A546AA" w:rsidRPr="00A546AA" w:rsidRDefault="00A546AA" w:rsidP="00A546A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546AA">
        <w:rPr>
          <w:rFonts w:ascii="Calibri" w:eastAsia="Times New Roman" w:hAnsi="Calibri" w:cs="Times New Roman"/>
          <w:color w:val="000000" w:themeColor="text1"/>
          <w:sz w:val="24"/>
          <w:szCs w:val="24"/>
          <w:lang w:eastAsia="ru-RU"/>
        </w:rPr>
        <w:t>в) 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w:t>
      </w:r>
    </w:p>
    <w:p w:rsidR="00A546AA" w:rsidRPr="00935229" w:rsidRDefault="00A546AA" w:rsidP="00935229">
      <w:pPr>
        <w:pStyle w:val="af"/>
        <w:numPr>
          <w:ilvl w:val="0"/>
          <w:numId w:val="36"/>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935229">
        <w:rPr>
          <w:rFonts w:ascii="Calibri" w:eastAsia="Times New Roman" w:hAnsi="Calibri" w:cs="Times New Roman"/>
          <w:color w:val="000000" w:themeColor="text1"/>
          <w:sz w:val="24"/>
          <w:szCs w:val="24"/>
          <w:lang w:eastAsia="ru-RU"/>
        </w:rPr>
        <w:t xml:space="preserve">Запрещение размещения складов горюче-смазочных материалов, ядохимикатов и минеральных удобрений, накопителей </w:t>
      </w:r>
      <w:proofErr w:type="spellStart"/>
      <w:r w:rsidRPr="00935229">
        <w:rPr>
          <w:rFonts w:ascii="Calibri" w:eastAsia="Times New Roman" w:hAnsi="Calibri" w:cs="Times New Roman"/>
          <w:color w:val="000000" w:themeColor="text1"/>
          <w:sz w:val="24"/>
          <w:szCs w:val="24"/>
          <w:lang w:eastAsia="ru-RU"/>
        </w:rPr>
        <w:t>промстоков</w:t>
      </w:r>
      <w:proofErr w:type="spellEnd"/>
      <w:r w:rsidRPr="00935229">
        <w:rPr>
          <w:rFonts w:ascii="Calibri" w:eastAsia="Times New Roman" w:hAnsi="Calibri" w:cs="Times New Roman"/>
          <w:color w:val="000000" w:themeColor="text1"/>
          <w:sz w:val="24"/>
          <w:szCs w:val="24"/>
          <w:lang w:eastAsia="ru-RU"/>
        </w:rPr>
        <w:t xml:space="preserve">, </w:t>
      </w:r>
      <w:proofErr w:type="spellStart"/>
      <w:r w:rsidRPr="00935229">
        <w:rPr>
          <w:rFonts w:ascii="Calibri" w:eastAsia="Times New Roman" w:hAnsi="Calibri" w:cs="Times New Roman"/>
          <w:color w:val="000000" w:themeColor="text1"/>
          <w:sz w:val="24"/>
          <w:szCs w:val="24"/>
          <w:lang w:eastAsia="ru-RU"/>
        </w:rPr>
        <w:t>шламохранилищ</w:t>
      </w:r>
      <w:proofErr w:type="spellEnd"/>
      <w:r w:rsidRPr="00935229">
        <w:rPr>
          <w:rFonts w:ascii="Calibri" w:eastAsia="Times New Roman" w:hAnsi="Calibri" w:cs="Times New Roman"/>
          <w:color w:val="000000" w:themeColor="text1"/>
          <w:sz w:val="24"/>
          <w:szCs w:val="24"/>
          <w:lang w:eastAsia="ru-RU"/>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w:t>
      </w:r>
      <w:r w:rsidRPr="00935229">
        <w:rPr>
          <w:rFonts w:ascii="Calibri" w:eastAsia="Times New Roman" w:hAnsi="Calibri" w:cs="Times New Roman"/>
          <w:color w:val="000000" w:themeColor="text1"/>
          <w:sz w:val="24"/>
          <w:szCs w:val="24"/>
          <w:lang w:eastAsia="ru-RU"/>
        </w:rPr>
        <w:lastRenderedPageBreak/>
        <w:t>заключения центра государственного санитарно-эпидемиологического надзора, выданного с учетом заключения органов геологического контроля.</w:t>
      </w:r>
    </w:p>
    <w:p w:rsidR="00A546AA" w:rsidRPr="00935229" w:rsidRDefault="00A546AA" w:rsidP="00935229">
      <w:pPr>
        <w:pStyle w:val="af"/>
        <w:numPr>
          <w:ilvl w:val="0"/>
          <w:numId w:val="36"/>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935229">
        <w:rPr>
          <w:rFonts w:ascii="Calibri" w:eastAsia="Times New Roman" w:hAnsi="Calibri" w:cs="Times New Roman"/>
          <w:color w:val="000000" w:themeColor="text1"/>
          <w:sz w:val="24"/>
          <w:szCs w:val="24"/>
          <w:lang w:eastAsia="ru-RU"/>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546AA" w:rsidRPr="00935229" w:rsidRDefault="00A546AA" w:rsidP="00935229">
      <w:pPr>
        <w:pStyle w:val="af"/>
        <w:numPr>
          <w:ilvl w:val="0"/>
          <w:numId w:val="36"/>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935229">
        <w:rPr>
          <w:rFonts w:ascii="Calibri" w:eastAsia="Times New Roman" w:hAnsi="Calibri" w:cs="Times New Roman"/>
          <w:color w:val="000000" w:themeColor="text1"/>
          <w:sz w:val="24"/>
          <w:szCs w:val="24"/>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546AA" w:rsidRPr="00935229" w:rsidRDefault="00A546AA" w:rsidP="00935229">
      <w:pPr>
        <w:pStyle w:val="af"/>
        <w:numPr>
          <w:ilvl w:val="0"/>
          <w:numId w:val="36"/>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935229">
        <w:rPr>
          <w:rFonts w:ascii="Calibri" w:eastAsia="Times New Roman" w:hAnsi="Calibri" w:cs="Times New Roman"/>
          <w:color w:val="000000" w:themeColor="text1"/>
          <w:sz w:val="24"/>
          <w:szCs w:val="24"/>
          <w:lang w:eastAsia="ru-RU"/>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A546AA" w:rsidRPr="00935229" w:rsidRDefault="00A546AA" w:rsidP="00935229">
      <w:pPr>
        <w:pStyle w:val="af"/>
        <w:numPr>
          <w:ilvl w:val="0"/>
          <w:numId w:val="36"/>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935229">
        <w:rPr>
          <w:rFonts w:ascii="Calibri" w:eastAsia="Times New Roman" w:hAnsi="Calibri" w:cs="Times New Roman"/>
          <w:color w:val="000000" w:themeColor="text1"/>
          <w:sz w:val="24"/>
          <w:szCs w:val="24"/>
          <w:lang w:eastAsia="ru-RU"/>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546AA" w:rsidRPr="00935229" w:rsidRDefault="00A546AA" w:rsidP="00935229">
      <w:pPr>
        <w:pStyle w:val="af"/>
        <w:numPr>
          <w:ilvl w:val="0"/>
          <w:numId w:val="36"/>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935229">
        <w:rPr>
          <w:rFonts w:ascii="Calibri" w:eastAsia="Times New Roman" w:hAnsi="Calibri" w:cs="Times New Roman"/>
          <w:color w:val="000000" w:themeColor="text1"/>
          <w:sz w:val="24"/>
          <w:szCs w:val="24"/>
          <w:lang w:eastAsia="ru-RU"/>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546AA" w:rsidRPr="00935229" w:rsidRDefault="00A546AA" w:rsidP="00935229">
      <w:pPr>
        <w:pStyle w:val="af"/>
        <w:numPr>
          <w:ilvl w:val="0"/>
          <w:numId w:val="36"/>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935229">
        <w:rPr>
          <w:rFonts w:ascii="Calibri" w:eastAsia="Times New Roman" w:hAnsi="Calibri" w:cs="Times New Roman"/>
          <w:color w:val="000000" w:themeColor="text1"/>
          <w:sz w:val="24"/>
          <w:szCs w:val="24"/>
          <w:lang w:eastAsia="ru-RU"/>
        </w:rPr>
        <w:t>В границах второго пояса зоны санитарной охраны запрещается сброс промышленных, сельскохозяйственных, поселковых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A546AA" w:rsidRPr="00A546AA" w:rsidRDefault="00A546AA" w:rsidP="00A546A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546AA">
        <w:rPr>
          <w:rFonts w:ascii="Calibri" w:eastAsia="Times New Roman" w:hAnsi="Calibri" w:cs="Times New Roman"/>
          <w:color w:val="000000" w:themeColor="text1"/>
          <w:sz w:val="24"/>
          <w:szCs w:val="24"/>
          <w:lang w:eastAsia="ru-RU"/>
        </w:rPr>
        <w:t>6. Мероприятия по санитарно-защитной полосе водоводов</w:t>
      </w:r>
      <w:r w:rsidR="001F4FF7">
        <w:rPr>
          <w:rFonts w:ascii="Calibri" w:eastAsia="Times New Roman" w:hAnsi="Calibri" w:cs="Times New Roman"/>
          <w:color w:val="000000" w:themeColor="text1"/>
          <w:sz w:val="24"/>
          <w:szCs w:val="24"/>
          <w:lang w:eastAsia="ru-RU"/>
        </w:rPr>
        <w:t>:</w:t>
      </w:r>
    </w:p>
    <w:p w:rsidR="00A546AA" w:rsidRPr="00A546AA" w:rsidRDefault="00A546AA" w:rsidP="00A546A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546AA">
        <w:rPr>
          <w:rFonts w:ascii="Calibri" w:eastAsia="Times New Roman" w:hAnsi="Calibri" w:cs="Times New Roman"/>
          <w:color w:val="000000" w:themeColor="text1"/>
          <w:sz w:val="24"/>
          <w:szCs w:val="24"/>
          <w:lang w:eastAsia="ru-RU"/>
        </w:rPr>
        <w:t>а) В пределах санитарно-защитной полосы водоводов должны отсутствовать источники загрязнения почвы и грунтовых вод.</w:t>
      </w:r>
    </w:p>
    <w:p w:rsidR="00A546AA" w:rsidRPr="00A546AA" w:rsidRDefault="00A546AA" w:rsidP="00A546A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A546AA">
        <w:rPr>
          <w:rFonts w:ascii="Calibri" w:eastAsia="Times New Roman" w:hAnsi="Calibri" w:cs="Times New Roman"/>
          <w:color w:val="000000" w:themeColor="text1"/>
          <w:sz w:val="24"/>
          <w:szCs w:val="24"/>
          <w:lang w:eastAsia="ru-RU"/>
        </w:rPr>
        <w:t>б)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546AA" w:rsidRPr="003245DF" w:rsidRDefault="00A546AA" w:rsidP="00760D29">
      <w:pPr>
        <w:autoSpaceDE w:val="0"/>
        <w:autoSpaceDN w:val="0"/>
        <w:adjustRightInd w:val="0"/>
        <w:spacing w:before="120" w:after="120" w:line="240" w:lineRule="auto"/>
        <w:ind w:firstLine="709"/>
        <w:jc w:val="both"/>
        <w:rPr>
          <w:caps/>
          <w:color w:val="365338" w:themeColor="accent1" w:themeShade="7F"/>
          <w:spacing w:val="15"/>
          <w:sz w:val="22"/>
          <w:szCs w:val="22"/>
        </w:rPr>
      </w:pPr>
    </w:p>
    <w:p w:rsidR="00BC520E" w:rsidRPr="003245DF" w:rsidRDefault="00BC520E" w:rsidP="003245DF">
      <w:pPr>
        <w:pStyle w:val="32"/>
      </w:pPr>
      <w:bookmarkStart w:id="73" w:name="_Toc352338056"/>
      <w:bookmarkStart w:id="74" w:name="_Toc147163676"/>
      <w:r w:rsidRPr="003245DF">
        <w:t>Статья 4</w:t>
      </w:r>
      <w:r w:rsidR="00345F72">
        <w:t>0</w:t>
      </w:r>
      <w:r w:rsidRPr="003245DF">
        <w:t>. Ограничения использования земельных участков и объектов капитального строительства по условиям охраны Водоохранных зон и прибрежных защитных полос водных объектов</w:t>
      </w:r>
      <w:bookmarkEnd w:id="73"/>
      <w:bookmarkEnd w:id="74"/>
      <w:r w:rsidRPr="003245DF">
        <w:t xml:space="preserve"> </w:t>
      </w:r>
    </w:p>
    <w:p w:rsidR="00BC520E" w:rsidRPr="003245DF" w:rsidRDefault="00BC520E"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B82AB7">
        <w:t>1</w:t>
      </w:r>
      <w:r w:rsidRPr="003245DF">
        <w:rPr>
          <w:rFonts w:ascii="Calibri" w:eastAsia="Times New Roman" w:hAnsi="Calibri" w:cs="Times New Roman"/>
          <w:color w:val="000000" w:themeColor="text1"/>
          <w:sz w:val="24"/>
          <w:szCs w:val="24"/>
          <w:lang w:eastAsia="ru-RU"/>
        </w:rPr>
        <w:t>. На территории водоохранных зон запрещается:</w:t>
      </w:r>
    </w:p>
    <w:p w:rsidR="00BC520E" w:rsidRPr="003245DF" w:rsidRDefault="00BC520E"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245DF">
        <w:rPr>
          <w:rFonts w:ascii="Calibri" w:eastAsia="Times New Roman" w:hAnsi="Calibri" w:cs="Times New Roman"/>
          <w:color w:val="000000" w:themeColor="text1"/>
          <w:sz w:val="24"/>
          <w:szCs w:val="24"/>
          <w:lang w:eastAsia="ru-RU"/>
        </w:rPr>
        <w:t>а) использование сточных вод для удобрения почв;</w:t>
      </w:r>
    </w:p>
    <w:p w:rsidR="00BC520E" w:rsidRPr="003245DF" w:rsidRDefault="00BC520E"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245DF">
        <w:rPr>
          <w:rFonts w:ascii="Calibri" w:eastAsia="Times New Roman" w:hAnsi="Calibri" w:cs="Times New Roman"/>
          <w:color w:val="000000" w:themeColor="text1"/>
          <w:sz w:val="24"/>
          <w:szCs w:val="24"/>
          <w:lang w:eastAsia="ru-RU"/>
        </w:rPr>
        <w:t>б)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C520E" w:rsidRPr="003245DF" w:rsidRDefault="00BC520E"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245DF">
        <w:rPr>
          <w:rFonts w:ascii="Calibri" w:eastAsia="Times New Roman" w:hAnsi="Calibri" w:cs="Times New Roman"/>
          <w:color w:val="000000" w:themeColor="text1"/>
          <w:sz w:val="24"/>
          <w:szCs w:val="24"/>
          <w:lang w:eastAsia="ru-RU"/>
        </w:rPr>
        <w:t>в) осуществление авиационных мер по борьбе с вредителями и болезнями растений;</w:t>
      </w:r>
    </w:p>
    <w:p w:rsidR="00BC520E" w:rsidRPr="003245DF" w:rsidRDefault="00BC520E"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245DF">
        <w:rPr>
          <w:rFonts w:ascii="Calibri" w:eastAsia="Times New Roman" w:hAnsi="Calibri" w:cs="Times New Roman"/>
          <w:color w:val="000000" w:themeColor="text1"/>
          <w:sz w:val="24"/>
          <w:szCs w:val="24"/>
          <w:lang w:eastAsia="ru-RU"/>
        </w:rPr>
        <w:lastRenderedPageBreak/>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C520E" w:rsidRPr="003245DF" w:rsidRDefault="00BC520E"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245DF">
        <w:rPr>
          <w:rFonts w:ascii="Calibri" w:eastAsia="Times New Roman" w:hAnsi="Calibri" w:cs="Times New Roman"/>
          <w:color w:val="000000" w:themeColor="text1"/>
          <w:sz w:val="24"/>
          <w:szCs w:val="24"/>
          <w:lang w:eastAsia="ru-RU"/>
        </w:rPr>
        <w:t>2. В границах прибрежных защитных полос, наряду с вышеперечисленными ограничениями, запрещается:</w:t>
      </w:r>
    </w:p>
    <w:p w:rsidR="00BC520E" w:rsidRPr="003245DF" w:rsidRDefault="00BC520E"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245DF">
        <w:rPr>
          <w:rFonts w:ascii="Calibri" w:eastAsia="Times New Roman" w:hAnsi="Calibri" w:cs="Times New Roman"/>
          <w:color w:val="000000" w:themeColor="text1"/>
          <w:sz w:val="24"/>
          <w:szCs w:val="24"/>
          <w:lang w:eastAsia="ru-RU"/>
        </w:rPr>
        <w:t>а) распашка земель;</w:t>
      </w:r>
    </w:p>
    <w:p w:rsidR="00BC520E" w:rsidRPr="003245DF" w:rsidRDefault="00BC520E"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245DF">
        <w:rPr>
          <w:rFonts w:ascii="Calibri" w:eastAsia="Times New Roman" w:hAnsi="Calibri" w:cs="Times New Roman"/>
          <w:color w:val="000000" w:themeColor="text1"/>
          <w:sz w:val="24"/>
          <w:szCs w:val="24"/>
          <w:lang w:eastAsia="ru-RU"/>
        </w:rPr>
        <w:t>б) размещение отвалов размываемых грунтов;</w:t>
      </w:r>
    </w:p>
    <w:p w:rsidR="00BC520E" w:rsidRPr="003245DF" w:rsidRDefault="00BC520E"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245DF">
        <w:rPr>
          <w:rFonts w:ascii="Calibri" w:eastAsia="Times New Roman" w:hAnsi="Calibri" w:cs="Times New Roman"/>
          <w:color w:val="000000" w:themeColor="text1"/>
          <w:sz w:val="24"/>
          <w:szCs w:val="24"/>
          <w:lang w:eastAsia="ru-RU"/>
        </w:rPr>
        <w:t>в) выпас сельскохозяйственных животных и организация для них летних лагерей, ванн.</w:t>
      </w:r>
    </w:p>
    <w:p w:rsidR="00BC520E" w:rsidRDefault="00BC520E"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245DF">
        <w:rPr>
          <w:rFonts w:ascii="Calibri" w:eastAsia="Times New Roman" w:hAnsi="Calibri" w:cs="Times New Roman"/>
          <w:color w:val="000000" w:themeColor="text1"/>
          <w:sz w:val="24"/>
          <w:szCs w:val="24"/>
          <w:lang w:eastAsia="ru-RU"/>
        </w:rPr>
        <w:t>3.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23403" w:rsidRDefault="00423403"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6D3EBD" w:rsidRPr="00836F1D" w:rsidRDefault="00BC520E" w:rsidP="00836F1D">
      <w:pPr>
        <w:pStyle w:val="32"/>
      </w:pPr>
      <w:bookmarkStart w:id="75" w:name="_Toc214165594"/>
      <w:bookmarkStart w:id="76" w:name="_Toc235950804"/>
      <w:bookmarkStart w:id="77" w:name="_Toc309204387"/>
      <w:bookmarkStart w:id="78" w:name="_Toc309287894"/>
      <w:bookmarkStart w:id="79" w:name="_Toc352338057"/>
      <w:bookmarkStart w:id="80" w:name="_Toc147163677"/>
      <w:r w:rsidRPr="003245DF">
        <w:t>Статья 4</w:t>
      </w:r>
      <w:r w:rsidR="00345F72">
        <w:t>1</w:t>
      </w:r>
      <w:r w:rsidRPr="003245DF">
        <w:t>. Ограничения использования земельных участков и объектов капитального строительства по условиям охраны стационарных пунктов наблюдений за состоянием окружающей среды, ее загрязнением</w:t>
      </w:r>
      <w:bookmarkEnd w:id="75"/>
      <w:bookmarkEnd w:id="76"/>
      <w:bookmarkEnd w:id="77"/>
      <w:bookmarkEnd w:id="78"/>
      <w:bookmarkEnd w:id="79"/>
      <w:bookmarkEnd w:id="80"/>
    </w:p>
    <w:p w:rsidR="00BC520E" w:rsidRPr="003245DF" w:rsidRDefault="00BC520E"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B82AB7">
        <w:t>1</w:t>
      </w:r>
      <w:r w:rsidRPr="003245DF">
        <w:rPr>
          <w:rFonts w:ascii="Calibri" w:eastAsia="Times New Roman" w:hAnsi="Calibri" w:cs="Times New Roman"/>
          <w:color w:val="000000" w:themeColor="text1"/>
          <w:sz w:val="24"/>
          <w:szCs w:val="24"/>
          <w:lang w:eastAsia="ru-RU"/>
        </w:rPr>
        <w:t>. На территории зон охраны стационарных пунктов наблюдений за состоянием окружающей среды, ее загрязнением в соответствии с законодательством Российской Федерации о гидрометеорологической службе устанавливается особый режим осуществления хозяйственной деятельности. Указанный режим включает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BC520E" w:rsidRPr="003245DF" w:rsidRDefault="00BC520E"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245DF">
        <w:rPr>
          <w:rFonts w:ascii="Calibri" w:eastAsia="Times New Roman" w:hAnsi="Calibri" w:cs="Times New Roman"/>
          <w:color w:val="000000" w:themeColor="text1"/>
          <w:sz w:val="24"/>
          <w:szCs w:val="24"/>
          <w:lang w:eastAsia="ru-RU"/>
        </w:rPr>
        <w:t>2. 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BC520E" w:rsidRPr="00B82AB7" w:rsidRDefault="00BC520E" w:rsidP="00BC520E">
      <w:pPr>
        <w:spacing w:line="360" w:lineRule="auto"/>
        <w:ind w:firstLine="851"/>
        <w:jc w:val="both"/>
      </w:pPr>
    </w:p>
    <w:p w:rsidR="00BC520E" w:rsidRPr="003245DF" w:rsidRDefault="00BC520E" w:rsidP="003245DF">
      <w:pPr>
        <w:pStyle w:val="32"/>
      </w:pPr>
      <w:bookmarkStart w:id="81" w:name="_Toc214165595"/>
      <w:bookmarkStart w:id="82" w:name="_Toc235950805"/>
      <w:bookmarkStart w:id="83" w:name="_Toc309204388"/>
      <w:bookmarkStart w:id="84" w:name="_Toc309287895"/>
      <w:bookmarkStart w:id="85" w:name="_Toc352338058"/>
      <w:bookmarkStart w:id="86" w:name="_Toc147163678"/>
      <w:r w:rsidRPr="003245DF">
        <w:t>Статья 4</w:t>
      </w:r>
      <w:r w:rsidR="00345F72">
        <w:t>2</w:t>
      </w:r>
      <w:r w:rsidRPr="003245DF">
        <w:t>. Ограничения использования земельных участков и объектов капитального строительства по условиям охраны Санитарных, защитных и санитарно-защитных зон</w:t>
      </w:r>
      <w:bookmarkEnd w:id="81"/>
      <w:bookmarkEnd w:id="82"/>
      <w:bookmarkEnd w:id="83"/>
      <w:bookmarkEnd w:id="84"/>
      <w:bookmarkEnd w:id="85"/>
      <w:bookmarkEnd w:id="86"/>
      <w:r w:rsidRPr="003245DF">
        <w:t xml:space="preserve"> </w:t>
      </w:r>
    </w:p>
    <w:p w:rsidR="00BC520E" w:rsidRPr="00423403" w:rsidRDefault="00BC520E" w:rsidP="0042340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23403">
        <w:rPr>
          <w:rFonts w:ascii="Calibri" w:eastAsia="Times New Roman" w:hAnsi="Calibri" w:cs="Times New Roman"/>
          <w:color w:val="000000" w:themeColor="text1"/>
          <w:sz w:val="24"/>
          <w:szCs w:val="24"/>
          <w:lang w:eastAsia="ru-RU"/>
        </w:rPr>
        <w:t>1. На территории санитарно-защитной зоны не допускается размещение:</w:t>
      </w:r>
    </w:p>
    <w:p w:rsidR="00BC520E" w:rsidRPr="00557D8D" w:rsidRDefault="00BC520E" w:rsidP="00557D8D">
      <w:pPr>
        <w:pStyle w:val="af"/>
        <w:numPr>
          <w:ilvl w:val="0"/>
          <w:numId w:val="37"/>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57D8D">
        <w:rPr>
          <w:rFonts w:ascii="Calibri" w:eastAsia="Times New Roman" w:hAnsi="Calibri" w:cs="Times New Roman"/>
          <w:color w:val="000000" w:themeColor="text1"/>
          <w:sz w:val="24"/>
          <w:szCs w:val="24"/>
          <w:lang w:eastAsia="ru-RU"/>
        </w:rPr>
        <w:t>жилой застройки, включая отдельные жилые дома,</w:t>
      </w:r>
    </w:p>
    <w:p w:rsidR="00BC520E" w:rsidRPr="00557D8D" w:rsidRDefault="00BC520E" w:rsidP="00557D8D">
      <w:pPr>
        <w:pStyle w:val="af"/>
        <w:numPr>
          <w:ilvl w:val="0"/>
          <w:numId w:val="37"/>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57D8D">
        <w:rPr>
          <w:rFonts w:ascii="Calibri" w:eastAsia="Times New Roman" w:hAnsi="Calibri" w:cs="Times New Roman"/>
          <w:color w:val="000000" w:themeColor="text1"/>
          <w:sz w:val="24"/>
          <w:szCs w:val="24"/>
          <w:lang w:eastAsia="ru-RU"/>
        </w:rPr>
        <w:t>ландшафтно-рекреационных зон, зон отдыха, территорий курортов, санаториев и домов отдыха,</w:t>
      </w:r>
    </w:p>
    <w:p w:rsidR="00BC520E" w:rsidRPr="00557D8D" w:rsidRDefault="00BC520E" w:rsidP="00557D8D">
      <w:pPr>
        <w:pStyle w:val="af"/>
        <w:numPr>
          <w:ilvl w:val="0"/>
          <w:numId w:val="37"/>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57D8D">
        <w:rPr>
          <w:rFonts w:ascii="Calibri" w:eastAsia="Times New Roman" w:hAnsi="Calibri" w:cs="Times New Roman"/>
          <w:color w:val="000000" w:themeColor="text1"/>
          <w:sz w:val="24"/>
          <w:szCs w:val="24"/>
          <w:lang w:eastAsia="ru-RU"/>
        </w:rPr>
        <w:t>территорий садоводческих товариществ и коттеджной застройки, коллективных или индивидуальных дачных и садово-огородных участков,</w:t>
      </w:r>
    </w:p>
    <w:p w:rsidR="00BC520E" w:rsidRPr="00557D8D" w:rsidRDefault="00BC520E" w:rsidP="00557D8D">
      <w:pPr>
        <w:pStyle w:val="af"/>
        <w:numPr>
          <w:ilvl w:val="0"/>
          <w:numId w:val="37"/>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57D8D">
        <w:rPr>
          <w:rFonts w:ascii="Calibri" w:eastAsia="Times New Roman" w:hAnsi="Calibri" w:cs="Times New Roman"/>
          <w:color w:val="000000" w:themeColor="text1"/>
          <w:sz w:val="24"/>
          <w:szCs w:val="24"/>
          <w:lang w:eastAsia="ru-RU"/>
        </w:rPr>
        <w:t>спортивных сооружений,</w:t>
      </w:r>
    </w:p>
    <w:p w:rsidR="00BC520E" w:rsidRPr="00557D8D" w:rsidRDefault="00BC520E" w:rsidP="00557D8D">
      <w:pPr>
        <w:pStyle w:val="af"/>
        <w:numPr>
          <w:ilvl w:val="0"/>
          <w:numId w:val="37"/>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57D8D">
        <w:rPr>
          <w:rFonts w:ascii="Calibri" w:eastAsia="Times New Roman" w:hAnsi="Calibri" w:cs="Times New Roman"/>
          <w:color w:val="000000" w:themeColor="text1"/>
          <w:sz w:val="24"/>
          <w:szCs w:val="24"/>
          <w:lang w:eastAsia="ru-RU"/>
        </w:rPr>
        <w:t>детских площадок,</w:t>
      </w:r>
    </w:p>
    <w:p w:rsidR="00BC520E" w:rsidRPr="00557D8D" w:rsidRDefault="00BC520E" w:rsidP="00557D8D">
      <w:pPr>
        <w:pStyle w:val="af"/>
        <w:numPr>
          <w:ilvl w:val="0"/>
          <w:numId w:val="37"/>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57D8D">
        <w:rPr>
          <w:rFonts w:ascii="Calibri" w:eastAsia="Times New Roman" w:hAnsi="Calibri" w:cs="Times New Roman"/>
          <w:color w:val="000000" w:themeColor="text1"/>
          <w:sz w:val="24"/>
          <w:szCs w:val="24"/>
          <w:lang w:eastAsia="ru-RU"/>
        </w:rPr>
        <w:t>образовательных и детских учреждений,</w:t>
      </w:r>
    </w:p>
    <w:p w:rsidR="00BC520E" w:rsidRPr="00557D8D" w:rsidRDefault="00BC520E" w:rsidP="00557D8D">
      <w:pPr>
        <w:pStyle w:val="af"/>
        <w:numPr>
          <w:ilvl w:val="0"/>
          <w:numId w:val="37"/>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57D8D">
        <w:rPr>
          <w:rFonts w:ascii="Calibri" w:eastAsia="Times New Roman" w:hAnsi="Calibri" w:cs="Times New Roman"/>
          <w:color w:val="000000" w:themeColor="text1"/>
          <w:sz w:val="24"/>
          <w:szCs w:val="24"/>
          <w:lang w:eastAsia="ru-RU"/>
        </w:rPr>
        <w:lastRenderedPageBreak/>
        <w:t>лечебно-профилактических и оздоровительных учреждений общего пользования,</w:t>
      </w:r>
    </w:p>
    <w:p w:rsidR="00BC520E" w:rsidRDefault="00BC520E" w:rsidP="00557D8D">
      <w:pPr>
        <w:pStyle w:val="af"/>
        <w:numPr>
          <w:ilvl w:val="0"/>
          <w:numId w:val="37"/>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57D8D">
        <w:rPr>
          <w:rFonts w:ascii="Calibri" w:eastAsia="Times New Roman" w:hAnsi="Calibri" w:cs="Times New Roman"/>
          <w:color w:val="000000" w:themeColor="text1"/>
          <w:sz w:val="24"/>
          <w:szCs w:val="24"/>
          <w:lang w:eastAsia="ru-RU"/>
        </w:rPr>
        <w:t>других территорий с нормируемыми показателями качества среды обитания.</w:t>
      </w:r>
    </w:p>
    <w:p w:rsidR="0052687B" w:rsidRPr="00557D8D" w:rsidRDefault="0052687B" w:rsidP="0052687B">
      <w:pPr>
        <w:pStyle w:val="af"/>
        <w:autoSpaceDE w:val="0"/>
        <w:autoSpaceDN w:val="0"/>
        <w:adjustRightInd w:val="0"/>
        <w:spacing w:before="120" w:after="120" w:line="240" w:lineRule="auto"/>
        <w:ind w:left="426"/>
        <w:jc w:val="both"/>
        <w:rPr>
          <w:rFonts w:ascii="Calibri" w:eastAsia="Times New Roman" w:hAnsi="Calibri" w:cs="Times New Roman"/>
          <w:color w:val="000000" w:themeColor="text1"/>
          <w:sz w:val="24"/>
          <w:szCs w:val="24"/>
          <w:lang w:eastAsia="ru-RU"/>
        </w:rPr>
      </w:pPr>
    </w:p>
    <w:p w:rsidR="00BC520E" w:rsidRPr="00423403" w:rsidRDefault="00BC520E"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23403">
        <w:rPr>
          <w:rFonts w:ascii="Calibri" w:eastAsia="Times New Roman" w:hAnsi="Calibri" w:cs="Times New Roman"/>
          <w:color w:val="000000" w:themeColor="text1"/>
          <w:sz w:val="24"/>
          <w:szCs w:val="24"/>
          <w:lang w:eastAsia="ru-RU"/>
        </w:rPr>
        <w:t>2. В санитарно-защитной зоне и на территории объектов других отраслей промышленности не допускается размещать:</w:t>
      </w:r>
    </w:p>
    <w:p w:rsidR="00BC520E" w:rsidRPr="0052687B" w:rsidRDefault="00BC520E" w:rsidP="0052687B">
      <w:pPr>
        <w:pStyle w:val="af"/>
        <w:numPr>
          <w:ilvl w:val="0"/>
          <w:numId w:val="37"/>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BC520E" w:rsidRPr="0052687B" w:rsidRDefault="00BC520E" w:rsidP="0052687B">
      <w:pPr>
        <w:pStyle w:val="af"/>
        <w:numPr>
          <w:ilvl w:val="0"/>
          <w:numId w:val="37"/>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объекты пищевых отраслей промышленности,</w:t>
      </w:r>
    </w:p>
    <w:p w:rsidR="00BC520E" w:rsidRPr="0052687B" w:rsidRDefault="00BC520E" w:rsidP="0052687B">
      <w:pPr>
        <w:pStyle w:val="af"/>
        <w:numPr>
          <w:ilvl w:val="0"/>
          <w:numId w:val="37"/>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 xml:space="preserve"> оптовые склады продовольственного сырья и пищевых продуктов,</w:t>
      </w:r>
    </w:p>
    <w:p w:rsidR="00BC520E" w:rsidRPr="0052687B" w:rsidRDefault="00BC520E" w:rsidP="0052687B">
      <w:pPr>
        <w:pStyle w:val="af"/>
        <w:numPr>
          <w:ilvl w:val="0"/>
          <w:numId w:val="37"/>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52687B" w:rsidRDefault="0052687B"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BC520E" w:rsidRPr="00423403" w:rsidRDefault="00BC520E"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423403">
        <w:rPr>
          <w:rFonts w:ascii="Calibri" w:eastAsia="Times New Roman" w:hAnsi="Calibri" w:cs="Times New Roman"/>
          <w:color w:val="000000" w:themeColor="text1"/>
          <w:sz w:val="24"/>
          <w:szCs w:val="24"/>
          <w:lang w:eastAsia="ru-RU"/>
        </w:rPr>
        <w:t>3. В границах санитарно-защитной зоны промышленного объекта или производства допускается размещать здания и сооружения для обслуживания работников указанного объекта и для обеспечения деятельности промышленного объекта (производства):</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нежилые помещения для дежурного аварийного персонала,</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помещения для пребывания работающих по вахтовому методу (не более двух недель),</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здания управления,</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конструкторские бюро,</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здания административного назначения,</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научно-исследовательские лаборатории,</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поликлиники,</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спортивно-оздоровительные сооружения закрытого типа,</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бани,</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прачечные,</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объекты торговли и общественного питания,</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мотели, гостиницы,</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гаражи, площадки и сооружения для хранения общественного и индивидуального транспорта,</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пожарные депо,</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местные и транзитные коммуникации,</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ЛЭП,</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электроподстанции,</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proofErr w:type="spellStart"/>
      <w:r w:rsidRPr="0052687B">
        <w:rPr>
          <w:rFonts w:ascii="Calibri" w:eastAsia="Times New Roman" w:hAnsi="Calibri" w:cs="Times New Roman"/>
          <w:color w:val="000000" w:themeColor="text1"/>
          <w:sz w:val="24"/>
          <w:szCs w:val="24"/>
          <w:lang w:eastAsia="ru-RU"/>
        </w:rPr>
        <w:t>нефте</w:t>
      </w:r>
      <w:proofErr w:type="spellEnd"/>
      <w:r w:rsidRPr="0052687B">
        <w:rPr>
          <w:rFonts w:ascii="Calibri" w:eastAsia="Times New Roman" w:hAnsi="Calibri" w:cs="Times New Roman"/>
          <w:color w:val="000000" w:themeColor="text1"/>
          <w:sz w:val="24"/>
          <w:szCs w:val="24"/>
          <w:lang w:eastAsia="ru-RU"/>
        </w:rPr>
        <w:t>- и газопроводы,</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артезианские скважины для технического водоснабжения,</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proofErr w:type="spellStart"/>
      <w:r w:rsidRPr="0052687B">
        <w:rPr>
          <w:rFonts w:ascii="Calibri" w:eastAsia="Times New Roman" w:hAnsi="Calibri" w:cs="Times New Roman"/>
          <w:color w:val="000000" w:themeColor="text1"/>
          <w:sz w:val="24"/>
          <w:szCs w:val="24"/>
          <w:lang w:eastAsia="ru-RU"/>
        </w:rPr>
        <w:t>водоохлаждающие</w:t>
      </w:r>
      <w:proofErr w:type="spellEnd"/>
      <w:r w:rsidRPr="0052687B">
        <w:rPr>
          <w:rFonts w:ascii="Calibri" w:eastAsia="Times New Roman" w:hAnsi="Calibri" w:cs="Times New Roman"/>
          <w:color w:val="000000" w:themeColor="text1"/>
          <w:sz w:val="24"/>
          <w:szCs w:val="24"/>
          <w:lang w:eastAsia="ru-RU"/>
        </w:rPr>
        <w:t xml:space="preserve"> сооружения для подготовки технической воды,</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канализационные насосные станции,</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сооружения оборотного водоснабжения,</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автозаправочные станции,</w:t>
      </w:r>
    </w:p>
    <w:p w:rsidR="00BC520E" w:rsidRPr="0052687B" w:rsidRDefault="00BC520E" w:rsidP="0052687B">
      <w:pPr>
        <w:pStyle w:val="af"/>
        <w:numPr>
          <w:ilvl w:val="0"/>
          <w:numId w:val="39"/>
        </w:numPr>
        <w:autoSpaceDE w:val="0"/>
        <w:autoSpaceDN w:val="0"/>
        <w:adjustRightInd w:val="0"/>
        <w:spacing w:before="120" w:after="120" w:line="240" w:lineRule="auto"/>
        <w:ind w:left="0" w:firstLine="426"/>
        <w:jc w:val="both"/>
        <w:rPr>
          <w:rFonts w:ascii="Calibri" w:eastAsia="Times New Roman" w:hAnsi="Calibri" w:cs="Times New Roman"/>
          <w:color w:val="000000" w:themeColor="text1"/>
          <w:sz w:val="24"/>
          <w:szCs w:val="24"/>
          <w:lang w:eastAsia="ru-RU"/>
        </w:rPr>
      </w:pPr>
      <w:r w:rsidRPr="0052687B">
        <w:rPr>
          <w:rFonts w:ascii="Calibri" w:eastAsia="Times New Roman" w:hAnsi="Calibri" w:cs="Times New Roman"/>
          <w:color w:val="000000" w:themeColor="text1"/>
          <w:sz w:val="24"/>
          <w:szCs w:val="24"/>
          <w:lang w:eastAsia="ru-RU"/>
        </w:rPr>
        <w:t>станции технического обслуживания автомобилей.</w:t>
      </w:r>
    </w:p>
    <w:p w:rsidR="00530801" w:rsidRDefault="00530801"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BC520E" w:rsidRPr="003245DF" w:rsidRDefault="00BC520E"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245DF">
        <w:rPr>
          <w:rFonts w:ascii="Calibri" w:eastAsia="Times New Roman" w:hAnsi="Calibri" w:cs="Times New Roman"/>
          <w:color w:val="000000" w:themeColor="text1"/>
          <w:sz w:val="24"/>
          <w:szCs w:val="24"/>
          <w:lang w:eastAsia="ru-RU"/>
        </w:rPr>
        <w:t xml:space="preserve">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w:t>
      </w:r>
      <w:r w:rsidRPr="003245DF">
        <w:rPr>
          <w:rFonts w:ascii="Calibri" w:eastAsia="Times New Roman" w:hAnsi="Calibri" w:cs="Times New Roman"/>
          <w:color w:val="000000" w:themeColor="text1"/>
          <w:sz w:val="24"/>
          <w:szCs w:val="24"/>
          <w:lang w:eastAsia="ru-RU"/>
        </w:rPr>
        <w:lastRenderedPageBreak/>
        <w:t>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30801" w:rsidRDefault="00530801"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BC520E" w:rsidRDefault="00BC520E"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245DF">
        <w:rPr>
          <w:rFonts w:ascii="Calibri" w:eastAsia="Times New Roman" w:hAnsi="Calibri" w:cs="Times New Roman"/>
          <w:color w:val="000000" w:themeColor="text1"/>
          <w:sz w:val="24"/>
          <w:szCs w:val="24"/>
          <w:lang w:eastAsia="ru-RU"/>
        </w:rPr>
        <w:t>5.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3245DF" w:rsidRPr="003245DF" w:rsidRDefault="003245DF" w:rsidP="003245DF">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BC520E" w:rsidRPr="003245DF" w:rsidRDefault="00BC520E" w:rsidP="003245DF">
      <w:pPr>
        <w:pStyle w:val="32"/>
      </w:pPr>
      <w:bookmarkStart w:id="87" w:name="_Toc214165596"/>
      <w:bookmarkStart w:id="88" w:name="_Toc235950806"/>
      <w:bookmarkStart w:id="89" w:name="_Toc309204389"/>
      <w:bookmarkStart w:id="90" w:name="_Toc309287896"/>
      <w:bookmarkStart w:id="91" w:name="_Toc352338059"/>
      <w:bookmarkStart w:id="92" w:name="_Toc147163679"/>
      <w:r w:rsidRPr="003245DF">
        <w:t xml:space="preserve">Статья </w:t>
      </w:r>
      <w:r w:rsidR="009D76DE">
        <w:t>4</w:t>
      </w:r>
      <w:r w:rsidR="00345F72">
        <w:t>3</w:t>
      </w:r>
      <w:r w:rsidRPr="003245DF">
        <w:t>. Ограничения использования земельных участков и объектов капитального строительства, подверженны</w:t>
      </w:r>
      <w:r w:rsidR="00DE0A23">
        <w:t>Х</w:t>
      </w:r>
      <w:r w:rsidRPr="003245DF">
        <w:t xml:space="preserve"> риску возникновения чрезвычайных ситуаций природного и техногенного характера и воздействия их последствий</w:t>
      </w:r>
      <w:bookmarkEnd w:id="87"/>
      <w:bookmarkEnd w:id="88"/>
      <w:bookmarkEnd w:id="89"/>
      <w:bookmarkEnd w:id="90"/>
      <w:bookmarkEnd w:id="91"/>
      <w:bookmarkEnd w:id="92"/>
    </w:p>
    <w:p w:rsidR="00BC520E" w:rsidRPr="003245DF" w:rsidRDefault="00BC520E" w:rsidP="006D3EB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245DF">
        <w:rPr>
          <w:rFonts w:ascii="Calibri" w:eastAsia="Times New Roman" w:hAnsi="Calibri" w:cs="Times New Roman"/>
          <w:color w:val="000000" w:themeColor="text1"/>
          <w:sz w:val="24"/>
          <w:szCs w:val="24"/>
          <w:lang w:eastAsia="ru-RU"/>
        </w:rPr>
        <w:t xml:space="preserve">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w:t>
      </w:r>
    </w:p>
    <w:p w:rsidR="00BC520E" w:rsidRPr="003245DF" w:rsidRDefault="00BC520E" w:rsidP="006D3EB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245DF">
        <w:rPr>
          <w:rFonts w:ascii="Calibri" w:eastAsia="Times New Roman" w:hAnsi="Calibri" w:cs="Times New Roman"/>
          <w:color w:val="000000" w:themeColor="text1"/>
          <w:sz w:val="24"/>
          <w:szCs w:val="24"/>
          <w:lang w:eastAsia="ru-RU"/>
        </w:rPr>
        <w:t xml:space="preserve">а) ограничения использования территории; </w:t>
      </w:r>
    </w:p>
    <w:p w:rsidR="00BC520E" w:rsidRPr="003245DF" w:rsidRDefault="00BC520E" w:rsidP="006D3EB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245DF">
        <w:rPr>
          <w:rFonts w:ascii="Calibri" w:eastAsia="Times New Roman" w:hAnsi="Calibri" w:cs="Times New Roman"/>
          <w:color w:val="000000" w:themeColor="text1"/>
          <w:sz w:val="24"/>
          <w:szCs w:val="24"/>
          <w:lang w:eastAsia="ru-RU"/>
        </w:rPr>
        <w:t xml:space="preserve">б) ограничения хозяйственной и иной деятельности; </w:t>
      </w:r>
    </w:p>
    <w:p w:rsidR="00BC520E" w:rsidRPr="003245DF" w:rsidRDefault="00BC520E" w:rsidP="006D3EB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3245DF">
        <w:rPr>
          <w:rFonts w:ascii="Calibri" w:eastAsia="Times New Roman" w:hAnsi="Calibri" w:cs="Times New Roman"/>
          <w:color w:val="000000" w:themeColor="text1"/>
          <w:sz w:val="24"/>
          <w:szCs w:val="24"/>
          <w:lang w:eastAsia="ru-RU"/>
        </w:rPr>
        <w:t>в) обязательные мероприятия по защите населения и территорий, в том числе при возникновении чрезвычайных ситуаций.</w:t>
      </w:r>
    </w:p>
    <w:p w:rsidR="006D3EBD" w:rsidRDefault="006D3EBD">
      <w:pPr>
        <w:rPr>
          <w:rFonts w:ascii="Calibri" w:eastAsia="Times New Roman" w:hAnsi="Calibri" w:cs="Times New Roman"/>
          <w:sz w:val="24"/>
          <w:szCs w:val="24"/>
          <w:lang w:eastAsia="ru-RU"/>
        </w:rPr>
      </w:pPr>
      <w:r>
        <w:rPr>
          <w:rFonts w:ascii="Calibri" w:eastAsia="Times New Roman" w:hAnsi="Calibri" w:cs="Times New Roman"/>
          <w:sz w:val="24"/>
          <w:szCs w:val="24"/>
          <w:lang w:eastAsia="ru-RU"/>
        </w:rPr>
        <w:br w:type="page"/>
      </w:r>
    </w:p>
    <w:p w:rsidR="00231027" w:rsidRPr="00681530" w:rsidRDefault="00231027" w:rsidP="00231027">
      <w:pPr>
        <w:pStyle w:val="22"/>
        <w:spacing w:before="240" w:after="240"/>
      </w:pPr>
      <w:bookmarkStart w:id="93" w:name="_Toc147163680"/>
      <w:r w:rsidRPr="00681530">
        <w:lastRenderedPageBreak/>
        <w:t xml:space="preserve">Глава </w:t>
      </w:r>
      <w:r w:rsidR="00D00B3A">
        <w:t>8</w:t>
      </w:r>
      <w:r w:rsidRPr="00681530">
        <w:t>. Положение о регулировании иных вопросов землепользования и застройки</w:t>
      </w:r>
      <w:bookmarkEnd w:id="93"/>
    </w:p>
    <w:p w:rsidR="00DE7048" w:rsidRPr="00681530" w:rsidRDefault="00DE7048" w:rsidP="00DE7048">
      <w:pPr>
        <w:pStyle w:val="32"/>
      </w:pPr>
      <w:bookmarkStart w:id="94" w:name="_Toc147163681"/>
      <w:r w:rsidRPr="00681530">
        <w:t xml:space="preserve">Статья </w:t>
      </w:r>
      <w:r w:rsidR="009D76DE">
        <w:t>4</w:t>
      </w:r>
      <w:r w:rsidR="00345F72">
        <w:t>4</w:t>
      </w:r>
      <w:r w:rsidRPr="00681530">
        <w:t>. Контроль за использованием земельных участков и объектов капитального строительства</w:t>
      </w:r>
      <w:bookmarkEnd w:id="94"/>
    </w:p>
    <w:p w:rsidR="00DE7048" w:rsidRPr="00EF7160" w:rsidRDefault="00DE7048" w:rsidP="00DE704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DE7048" w:rsidRPr="00EF7160" w:rsidRDefault="00DE7048" w:rsidP="00DE704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w:t>
      </w:r>
    </w:p>
    <w:p w:rsidR="00DE7048" w:rsidRPr="00EF7160" w:rsidRDefault="00DE7048" w:rsidP="00DE704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3.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DE7048" w:rsidRPr="00EF7160" w:rsidRDefault="00DE7048" w:rsidP="00DE7048">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231027" w:rsidRPr="00836F1D" w:rsidRDefault="00231027" w:rsidP="00836F1D">
      <w:pPr>
        <w:pStyle w:val="32"/>
      </w:pPr>
      <w:bookmarkStart w:id="95" w:name="_Toc147163682"/>
      <w:r w:rsidRPr="00EE55DB">
        <w:t xml:space="preserve">Статья </w:t>
      </w:r>
      <w:r w:rsidR="009D76DE">
        <w:t>4</w:t>
      </w:r>
      <w:r w:rsidR="00345F72">
        <w:t>5</w:t>
      </w:r>
      <w:r w:rsidRPr="00EE55DB">
        <w:t xml:space="preserve">. </w:t>
      </w:r>
      <w:r w:rsidR="00E2412A" w:rsidRPr="00EE55DB">
        <w:t>Порядок градостроительного освоения территорий общего пользования</w:t>
      </w:r>
      <w:bookmarkEnd w:id="95"/>
    </w:p>
    <w:p w:rsidR="00AC28A6" w:rsidRPr="00EF7160"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w:t>
      </w:r>
      <w:r w:rsidRPr="00EF7160">
        <w:rPr>
          <w:rFonts w:ascii="Calibri" w:eastAsia="Times New Roman" w:hAnsi="Calibri" w:cs="Times New Roman"/>
          <w:color w:val="000000" w:themeColor="text1"/>
          <w:sz w:val="24"/>
          <w:szCs w:val="24"/>
          <w:lang w:val="en-US" w:eastAsia="ru-RU"/>
        </w:rPr>
        <w:t> </w:t>
      </w:r>
      <w:r w:rsidRPr="00EF7160">
        <w:rPr>
          <w:rFonts w:ascii="Calibri" w:eastAsia="Times New Roman" w:hAnsi="Calibri" w:cs="Times New Roman"/>
          <w:color w:val="000000" w:themeColor="text1"/>
          <w:sz w:val="24"/>
          <w:szCs w:val="24"/>
          <w:lang w:eastAsia="ru-RU"/>
        </w:rPr>
        <w:t>Территории общего пользования – это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C28A6" w:rsidRPr="00EF7160"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w:t>
      </w:r>
      <w:r w:rsidRPr="00EF7160">
        <w:rPr>
          <w:rFonts w:ascii="Calibri" w:eastAsia="Times New Roman" w:hAnsi="Calibri" w:cs="Times New Roman"/>
          <w:color w:val="000000" w:themeColor="text1"/>
          <w:sz w:val="24"/>
          <w:szCs w:val="24"/>
          <w:lang w:val="en-US" w:eastAsia="ru-RU"/>
        </w:rPr>
        <w:t> </w:t>
      </w:r>
      <w:r w:rsidRPr="00EF7160">
        <w:rPr>
          <w:rFonts w:ascii="Calibri" w:eastAsia="Times New Roman" w:hAnsi="Calibri" w:cs="Times New Roman"/>
          <w:color w:val="000000" w:themeColor="text1"/>
          <w:sz w:val="24"/>
          <w:szCs w:val="24"/>
          <w:lang w:eastAsia="ru-RU"/>
        </w:rPr>
        <w:t>Границы территорий общего пользования определяются в документации по планировке территории посредством установления в проектах планировки и межевания красных линий, которые обозначают существующие, планируемые (изменяемые, вновь образуемые) границы территорий общего пользования.</w:t>
      </w:r>
    </w:p>
    <w:p w:rsidR="00AC28A6" w:rsidRPr="00EF7160"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3. Установление границы территории общего пользования утверждается нормативным актом Администрации об утверждении проекта планировки территории. Для красных линий, утверждённых до 1 января 2017 года, допустимо считать фактом утверждения также принятие нормативного акта органов местного самоуправления об утверждении красных линий. </w:t>
      </w:r>
    </w:p>
    <w:p w:rsidR="00AC28A6" w:rsidRPr="00EF7160"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4. Виды разрешённого использования земельных участков и объектов капитального строительства, расположенных в пределах территорий общего пользования, определяются </w:t>
      </w:r>
      <w:r w:rsidRPr="00345F72">
        <w:rPr>
          <w:rFonts w:ascii="Calibri" w:eastAsia="Times New Roman" w:hAnsi="Calibri" w:cs="Times New Roman"/>
          <w:color w:val="000000" w:themeColor="text1"/>
          <w:sz w:val="24"/>
          <w:szCs w:val="24"/>
          <w:lang w:eastAsia="ru-RU"/>
        </w:rPr>
        <w:t>стать</w:t>
      </w:r>
      <w:r w:rsidR="00311BB0" w:rsidRPr="00345F72">
        <w:rPr>
          <w:rFonts w:ascii="Calibri" w:eastAsia="Times New Roman" w:hAnsi="Calibri" w:cs="Times New Roman"/>
          <w:color w:val="000000" w:themeColor="text1"/>
          <w:sz w:val="24"/>
          <w:szCs w:val="24"/>
          <w:lang w:eastAsia="ru-RU"/>
        </w:rPr>
        <w:t>е</w:t>
      </w:r>
      <w:r w:rsidRPr="00345F72">
        <w:rPr>
          <w:rFonts w:ascii="Calibri" w:eastAsia="Times New Roman" w:hAnsi="Calibri" w:cs="Times New Roman"/>
          <w:color w:val="000000" w:themeColor="text1"/>
          <w:sz w:val="24"/>
          <w:szCs w:val="24"/>
          <w:lang w:eastAsia="ru-RU"/>
        </w:rPr>
        <w:t xml:space="preserve">й </w:t>
      </w:r>
      <w:r w:rsidR="009D76DE" w:rsidRPr="00345F72">
        <w:rPr>
          <w:rFonts w:ascii="Calibri" w:eastAsia="Times New Roman" w:hAnsi="Calibri" w:cs="Times New Roman"/>
          <w:color w:val="000000" w:themeColor="text1"/>
          <w:sz w:val="24"/>
          <w:szCs w:val="24"/>
          <w:lang w:eastAsia="ru-RU"/>
        </w:rPr>
        <w:t>46</w:t>
      </w:r>
      <w:r w:rsidRPr="00345F72">
        <w:rPr>
          <w:rFonts w:ascii="Calibri" w:eastAsia="Times New Roman" w:hAnsi="Calibri" w:cs="Times New Roman"/>
          <w:color w:val="000000" w:themeColor="text1"/>
          <w:sz w:val="24"/>
          <w:szCs w:val="24"/>
          <w:lang w:eastAsia="ru-RU"/>
        </w:rPr>
        <w:t xml:space="preserve"> настоящих Правил</w:t>
      </w:r>
      <w:r w:rsidRPr="00EF7160">
        <w:rPr>
          <w:rFonts w:ascii="Calibri" w:eastAsia="Times New Roman" w:hAnsi="Calibri" w:cs="Times New Roman"/>
          <w:color w:val="000000" w:themeColor="text1"/>
          <w:sz w:val="24"/>
          <w:szCs w:val="24"/>
          <w:lang w:eastAsia="ru-RU"/>
        </w:rPr>
        <w:t xml:space="preserve"> и принимаемыми на их основе нормативными актами Администрации.</w:t>
      </w:r>
    </w:p>
    <w:p w:rsidR="00AC28A6" w:rsidRPr="00EF7160"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5. В случае, если территории общего пользования располагаются в пределах территориальных зон, в которых в соответствии с градостроительным регламентом возможно строительство, реконструкция объектов капитального строительства, то в пределах территорий общего пользования допустимо размещение объектов капитального строительства только тех видов разрешённого использования, которые </w:t>
      </w:r>
      <w:r w:rsidRPr="003C23CE">
        <w:rPr>
          <w:rFonts w:ascii="Calibri" w:eastAsia="Times New Roman" w:hAnsi="Calibri" w:cs="Times New Roman"/>
          <w:color w:val="000000" w:themeColor="text1"/>
          <w:sz w:val="24"/>
          <w:szCs w:val="24"/>
          <w:lang w:eastAsia="ru-RU"/>
        </w:rPr>
        <w:t xml:space="preserve">приведены в частях </w:t>
      </w:r>
      <w:r w:rsidR="003C23CE" w:rsidRPr="003C23CE">
        <w:rPr>
          <w:rFonts w:ascii="Calibri" w:eastAsia="Times New Roman" w:hAnsi="Calibri" w:cs="Times New Roman"/>
          <w:color w:val="000000" w:themeColor="text1"/>
          <w:sz w:val="24"/>
          <w:szCs w:val="24"/>
          <w:lang w:eastAsia="ru-RU"/>
        </w:rPr>
        <w:t>8</w:t>
      </w:r>
      <w:r w:rsidRPr="003C23CE">
        <w:rPr>
          <w:rFonts w:ascii="Calibri" w:eastAsia="Times New Roman" w:hAnsi="Calibri" w:cs="Times New Roman"/>
          <w:color w:val="000000" w:themeColor="text1"/>
          <w:sz w:val="24"/>
          <w:szCs w:val="24"/>
          <w:lang w:eastAsia="ru-RU"/>
        </w:rPr>
        <w:t xml:space="preserve"> и </w:t>
      </w:r>
      <w:r w:rsidR="003C23CE" w:rsidRPr="003C23CE">
        <w:rPr>
          <w:rFonts w:ascii="Calibri" w:eastAsia="Times New Roman" w:hAnsi="Calibri" w:cs="Times New Roman"/>
          <w:color w:val="000000" w:themeColor="text1"/>
          <w:sz w:val="24"/>
          <w:szCs w:val="24"/>
          <w:lang w:eastAsia="ru-RU"/>
        </w:rPr>
        <w:t>9</w:t>
      </w:r>
      <w:r w:rsidRPr="003C23CE">
        <w:rPr>
          <w:rFonts w:ascii="Calibri" w:eastAsia="Times New Roman" w:hAnsi="Calibri" w:cs="Times New Roman"/>
          <w:color w:val="000000" w:themeColor="text1"/>
          <w:sz w:val="24"/>
          <w:szCs w:val="24"/>
          <w:lang w:eastAsia="ru-RU"/>
        </w:rPr>
        <w:t xml:space="preserve"> настоящей статьи. Размещение объектов, предусмотренных градостр</w:t>
      </w:r>
      <w:r w:rsidRPr="00EF7160">
        <w:rPr>
          <w:rFonts w:ascii="Calibri" w:eastAsia="Times New Roman" w:hAnsi="Calibri" w:cs="Times New Roman"/>
          <w:color w:val="000000" w:themeColor="text1"/>
          <w:sz w:val="24"/>
          <w:szCs w:val="24"/>
          <w:lang w:eastAsia="ru-RU"/>
        </w:rPr>
        <w:t>оительным регламентом территориальной зоны, в пределах территорий общего пользования не допускается.</w:t>
      </w:r>
    </w:p>
    <w:p w:rsidR="00AC28A6" w:rsidRPr="00EF7160"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lastRenderedPageBreak/>
        <w:t xml:space="preserve">6. При подготовке схемы  расположения земельного участка или земельных участков на кадастровом плане территории в соответствии с частью 2 статьи 11.1. Земельного кодекса Российской Федерации, в случае отсутствия документации по планировке территории и (или) сведений об установлении красных линий, границы территорий общего пользования определяются с учётом утверждённого </w:t>
      </w:r>
      <w:r w:rsidR="000C4D89">
        <w:rPr>
          <w:rFonts w:ascii="Calibri" w:eastAsia="Times New Roman" w:hAnsi="Calibri" w:cs="Times New Roman"/>
          <w:color w:val="000000" w:themeColor="text1"/>
          <w:sz w:val="24"/>
          <w:szCs w:val="24"/>
          <w:lang w:eastAsia="ru-RU"/>
        </w:rPr>
        <w:t>Г</w:t>
      </w:r>
      <w:r w:rsidRPr="00EF7160">
        <w:rPr>
          <w:rFonts w:ascii="Calibri" w:eastAsia="Times New Roman" w:hAnsi="Calibri" w:cs="Times New Roman"/>
          <w:color w:val="000000" w:themeColor="text1"/>
          <w:sz w:val="24"/>
          <w:szCs w:val="24"/>
          <w:lang w:eastAsia="ru-RU"/>
        </w:rPr>
        <w:t xml:space="preserve">енерального плана </w:t>
      </w:r>
      <w:r w:rsidR="00480A97">
        <w:rPr>
          <w:rFonts w:ascii="Calibri" w:eastAsia="Times New Roman" w:hAnsi="Calibri" w:cs="Times New Roman"/>
          <w:color w:val="000000" w:themeColor="text1"/>
          <w:sz w:val="24"/>
          <w:szCs w:val="24"/>
          <w:lang w:eastAsia="ru-RU"/>
        </w:rPr>
        <w:t>сельского поселения</w:t>
      </w:r>
      <w:r w:rsidRPr="00EF7160">
        <w:rPr>
          <w:rFonts w:ascii="Calibri" w:eastAsia="Times New Roman" w:hAnsi="Calibri" w:cs="Times New Roman"/>
          <w:color w:val="000000" w:themeColor="text1"/>
          <w:sz w:val="24"/>
          <w:szCs w:val="24"/>
          <w:lang w:eastAsia="ru-RU"/>
        </w:rPr>
        <w:t xml:space="preserve">. В случае, если картой границ функциональных зон в составе </w:t>
      </w:r>
      <w:r w:rsidR="000C4D89">
        <w:rPr>
          <w:rFonts w:ascii="Calibri" w:eastAsia="Times New Roman" w:hAnsi="Calibri" w:cs="Times New Roman"/>
          <w:color w:val="000000" w:themeColor="text1"/>
          <w:sz w:val="24"/>
          <w:szCs w:val="24"/>
          <w:lang w:eastAsia="ru-RU"/>
        </w:rPr>
        <w:t>Г</w:t>
      </w:r>
      <w:r w:rsidRPr="00EF7160">
        <w:rPr>
          <w:rFonts w:ascii="Calibri" w:eastAsia="Times New Roman" w:hAnsi="Calibri" w:cs="Times New Roman"/>
          <w:color w:val="000000" w:themeColor="text1"/>
          <w:sz w:val="24"/>
          <w:szCs w:val="24"/>
          <w:lang w:eastAsia="ru-RU"/>
        </w:rPr>
        <w:t xml:space="preserve">енерального плана в месте формирования земельного участка предусмотрено размещение территорий общего пользования, в том числе улично-дорожной сети, применяются положения </w:t>
      </w:r>
      <w:r w:rsidR="000C4D89">
        <w:rPr>
          <w:rFonts w:ascii="Calibri" w:eastAsia="Times New Roman" w:hAnsi="Calibri" w:cs="Times New Roman"/>
          <w:color w:val="000000" w:themeColor="text1"/>
          <w:sz w:val="24"/>
          <w:szCs w:val="24"/>
          <w:lang w:eastAsia="ru-RU"/>
        </w:rPr>
        <w:t>Г</w:t>
      </w:r>
      <w:r w:rsidRPr="00EF7160">
        <w:rPr>
          <w:rFonts w:ascii="Calibri" w:eastAsia="Times New Roman" w:hAnsi="Calibri" w:cs="Times New Roman"/>
          <w:color w:val="000000" w:themeColor="text1"/>
          <w:sz w:val="24"/>
          <w:szCs w:val="24"/>
          <w:lang w:eastAsia="ru-RU"/>
        </w:rPr>
        <w:t xml:space="preserve">енерального плана.     </w:t>
      </w:r>
    </w:p>
    <w:p w:rsidR="00AC28A6" w:rsidRPr="00EF7160"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7. Не допускается выступ за пределы красных линий объектов капитального строительства, расположенных на земельном участке, в том числе, когда границы земельного участка выступают за красные линии, за исключением случаев, приведённых в части 5 и 6 настоящей статьи.</w:t>
      </w:r>
    </w:p>
    <w:p w:rsidR="00AC28A6" w:rsidRPr="00EF7160"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8. Допускается выступ за плоскость, образуемую красной линией:</w:t>
      </w:r>
    </w:p>
    <w:p w:rsidR="00AC28A6" w:rsidRPr="00EF7160"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отдельных частей здания (эркеров, балконов) в случае, если они располагаются не ниже 3,0 метра от отметки земли, выступают за пределы красной линии не более чем на 1,5 метра, не нависают над проезжей частью, суммарная протяжённость выступа за красную линию таких частей не больше чем 50 процентов от протяжённости красной линии в пределах земельного участка;</w:t>
      </w:r>
    </w:p>
    <w:p w:rsidR="00AC28A6" w:rsidRPr="00EF7160"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карнизов зданий, выступающих не более чем на 1,0 метра и расположенных не ниже 3,0 метра от земли;</w:t>
      </w:r>
    </w:p>
    <w:p w:rsidR="00AC28A6" w:rsidRPr="00EF7160"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3) приямков окон цокольных и подвальных этажей, лестниц, ведущих в цокольные и подвальные этажи, если они выступают за плоскость линии отступа не более чем на 1,3 метра (включая ограждение) и имеют (могут иметь) ограждение на высоту не более 1,1 метра;</w:t>
      </w:r>
    </w:p>
    <w:p w:rsidR="00AC28A6" w:rsidRPr="00EF7160"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4) крылец зданий</w:t>
      </w:r>
      <w:r w:rsidR="007920E4" w:rsidRPr="007920E4">
        <w:rPr>
          <w:rFonts w:ascii="Calibri" w:eastAsia="Times New Roman" w:hAnsi="Calibri" w:cs="Times New Roman"/>
          <w:color w:val="000000" w:themeColor="text1"/>
          <w:sz w:val="24"/>
          <w:szCs w:val="24"/>
          <w:lang w:eastAsia="ru-RU"/>
        </w:rPr>
        <w:t xml:space="preserve"> </w:t>
      </w:r>
      <w:r w:rsidR="007920E4" w:rsidRPr="00D15036">
        <w:rPr>
          <w:rFonts w:ascii="Calibri" w:eastAsia="Times New Roman" w:hAnsi="Calibri" w:cs="Times New Roman"/>
          <w:color w:val="000000" w:themeColor="text1"/>
          <w:sz w:val="24"/>
          <w:szCs w:val="24"/>
          <w:lang w:eastAsia="ru-RU"/>
        </w:rPr>
        <w:t xml:space="preserve">и ступеней, если они выступают за красную линию не более чем на 2,0 метра, консольных навесов над крыльцами, не имеющих </w:t>
      </w:r>
      <w:r w:rsidRPr="00EF7160">
        <w:rPr>
          <w:rFonts w:ascii="Calibri" w:eastAsia="Times New Roman" w:hAnsi="Calibri" w:cs="Times New Roman"/>
          <w:color w:val="000000" w:themeColor="text1"/>
          <w:sz w:val="24"/>
          <w:szCs w:val="24"/>
          <w:lang w:eastAsia="ru-RU"/>
        </w:rPr>
        <w:t>собственных опор.</w:t>
      </w:r>
    </w:p>
    <w:p w:rsidR="00AC28A6" w:rsidRPr="00EF7160"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9. В случае выступа за красную линию приямков, крылец, ширина тротуара в месте размещения такого приямка или крыльца должна быть не менее трёх четвертей от ширины тротуара на всей протяжённости границы земельного участка, выходящего на красную линию, но не менее 1,5 метра.</w:t>
      </w:r>
    </w:p>
    <w:p w:rsidR="00AC28A6" w:rsidRPr="00EF7160"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10. На земельные участки, расположенные в границах территорий общего пользования, не распространяется действие градостроительного регламента в соответствии с частью 4 статьи 36 Градостроительного кодекса Российской Федерации. </w:t>
      </w:r>
    </w:p>
    <w:p w:rsidR="00AC28A6" w:rsidRPr="00EF7160"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11.</w:t>
      </w:r>
      <w:r w:rsidRPr="00EF7160">
        <w:rPr>
          <w:rFonts w:ascii="Calibri" w:eastAsia="Times New Roman" w:hAnsi="Calibri" w:cs="Times New Roman"/>
          <w:color w:val="000000" w:themeColor="text1"/>
          <w:sz w:val="24"/>
          <w:szCs w:val="24"/>
          <w:lang w:val="en-US" w:eastAsia="ru-RU"/>
        </w:rPr>
        <w:t> </w:t>
      </w:r>
      <w:r w:rsidRPr="00EF7160">
        <w:rPr>
          <w:rFonts w:ascii="Calibri" w:eastAsia="Times New Roman" w:hAnsi="Calibri" w:cs="Times New Roman"/>
          <w:color w:val="000000" w:themeColor="text1"/>
          <w:sz w:val="24"/>
          <w:szCs w:val="24"/>
          <w:lang w:eastAsia="ru-RU"/>
        </w:rPr>
        <w:t>Площади, улицы, проезды, набережные, бульвары, скверы являются элементами улично</w:t>
      </w:r>
      <w:r w:rsidR="005D0064">
        <w:rPr>
          <w:rFonts w:ascii="Calibri" w:eastAsia="Times New Roman" w:hAnsi="Calibri" w:cs="Times New Roman"/>
          <w:color w:val="000000" w:themeColor="text1"/>
          <w:sz w:val="24"/>
          <w:szCs w:val="24"/>
          <w:lang w:eastAsia="ru-RU"/>
        </w:rPr>
        <w:t xml:space="preserve">-дорожной сети </w:t>
      </w:r>
      <w:r w:rsidR="00480A97">
        <w:rPr>
          <w:rFonts w:ascii="Calibri" w:eastAsia="Times New Roman" w:hAnsi="Calibri" w:cs="Times New Roman"/>
          <w:color w:val="000000" w:themeColor="text1"/>
          <w:sz w:val="24"/>
          <w:szCs w:val="24"/>
          <w:lang w:eastAsia="ru-RU"/>
        </w:rPr>
        <w:t>сельского поселения</w:t>
      </w:r>
      <w:r w:rsidRPr="00EF7160">
        <w:rPr>
          <w:rFonts w:ascii="Calibri" w:eastAsia="Times New Roman" w:hAnsi="Calibri" w:cs="Times New Roman"/>
          <w:color w:val="000000" w:themeColor="text1"/>
          <w:sz w:val="24"/>
          <w:szCs w:val="24"/>
          <w:lang w:eastAsia="ru-RU"/>
        </w:rPr>
        <w:t xml:space="preserve">, являющимися частью элементов планировочной структуры </w:t>
      </w:r>
      <w:r w:rsidR="009B4DAA">
        <w:rPr>
          <w:rFonts w:ascii="Calibri" w:eastAsia="Times New Roman" w:hAnsi="Calibri" w:cs="Times New Roman"/>
          <w:color w:val="000000" w:themeColor="text1"/>
          <w:sz w:val="24"/>
          <w:szCs w:val="24"/>
          <w:lang w:eastAsia="ru-RU"/>
        </w:rPr>
        <w:t>населенного пункта</w:t>
      </w:r>
      <w:r w:rsidRPr="00EF7160">
        <w:rPr>
          <w:rFonts w:ascii="Calibri" w:eastAsia="Times New Roman" w:hAnsi="Calibri" w:cs="Times New Roman"/>
          <w:color w:val="000000" w:themeColor="text1"/>
          <w:sz w:val="24"/>
          <w:szCs w:val="24"/>
          <w:lang w:eastAsia="ru-RU"/>
        </w:rPr>
        <w:t xml:space="preserve">. Перечень </w:t>
      </w:r>
      <w:r w:rsidR="005D0064">
        <w:rPr>
          <w:rFonts w:ascii="Calibri" w:eastAsia="Times New Roman" w:hAnsi="Calibri" w:cs="Times New Roman"/>
          <w:color w:val="000000" w:themeColor="text1"/>
          <w:sz w:val="24"/>
          <w:szCs w:val="24"/>
          <w:lang w:eastAsia="ru-RU"/>
        </w:rPr>
        <w:t xml:space="preserve">видов </w:t>
      </w:r>
      <w:r w:rsidRPr="00EF7160">
        <w:rPr>
          <w:rFonts w:ascii="Calibri" w:eastAsia="Times New Roman" w:hAnsi="Calibri" w:cs="Times New Roman"/>
          <w:color w:val="000000" w:themeColor="text1"/>
          <w:sz w:val="24"/>
          <w:szCs w:val="24"/>
          <w:lang w:eastAsia="ru-RU"/>
        </w:rPr>
        <w:t xml:space="preserve">элементов планировочной структуры </w:t>
      </w:r>
      <w:r w:rsidR="005D0064">
        <w:rPr>
          <w:rFonts w:ascii="Calibri" w:eastAsia="Times New Roman" w:hAnsi="Calibri" w:cs="Times New Roman"/>
          <w:color w:val="000000" w:themeColor="text1"/>
          <w:sz w:val="24"/>
          <w:szCs w:val="24"/>
          <w:lang w:eastAsia="ru-RU"/>
        </w:rPr>
        <w:t xml:space="preserve">утвержден приказом  Министерства строительства и </w:t>
      </w:r>
      <w:r w:rsidR="00786AA2">
        <w:rPr>
          <w:rFonts w:ascii="Calibri" w:eastAsia="Times New Roman" w:hAnsi="Calibri" w:cs="Times New Roman"/>
          <w:color w:val="000000" w:themeColor="text1"/>
          <w:sz w:val="24"/>
          <w:szCs w:val="24"/>
          <w:lang w:eastAsia="ru-RU"/>
        </w:rPr>
        <w:t xml:space="preserve">жилищно-коммунального хозяйства РФ </w:t>
      </w:r>
      <w:r w:rsidR="005D0064">
        <w:rPr>
          <w:rFonts w:ascii="Calibri" w:eastAsia="Times New Roman" w:hAnsi="Calibri" w:cs="Times New Roman"/>
          <w:color w:val="000000" w:themeColor="text1"/>
          <w:sz w:val="24"/>
          <w:szCs w:val="24"/>
          <w:lang w:eastAsia="ru-RU"/>
        </w:rPr>
        <w:t>№ 738пр от 25.04.2017 года.</w:t>
      </w:r>
    </w:p>
    <w:p w:rsidR="00AC28A6" w:rsidRPr="00EF7160" w:rsidRDefault="00AC28A6" w:rsidP="00AC28A6">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12.</w:t>
      </w:r>
      <w:r w:rsidRPr="00EF7160">
        <w:rPr>
          <w:rFonts w:ascii="Calibri" w:eastAsia="Times New Roman" w:hAnsi="Calibri" w:cs="Times New Roman"/>
          <w:color w:val="000000" w:themeColor="text1"/>
          <w:sz w:val="24"/>
          <w:szCs w:val="24"/>
          <w:lang w:val="en-US" w:eastAsia="ru-RU"/>
        </w:rPr>
        <w:t> </w:t>
      </w:r>
      <w:r w:rsidRPr="00EF7160">
        <w:rPr>
          <w:rFonts w:ascii="Calibri" w:eastAsia="Times New Roman" w:hAnsi="Calibri" w:cs="Times New Roman"/>
          <w:color w:val="000000" w:themeColor="text1"/>
          <w:sz w:val="24"/>
          <w:szCs w:val="24"/>
          <w:lang w:eastAsia="ru-RU"/>
        </w:rPr>
        <w:t xml:space="preserve">Границы береговых полос водных объектов определяются в соответствии с Водным кодексом Российской Федерации и принимаемыми на его основе нормативными актами. </w:t>
      </w:r>
    </w:p>
    <w:p w:rsidR="00E2412A" w:rsidRPr="00EF7160" w:rsidRDefault="00E2412A" w:rsidP="00E2412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E2412A" w:rsidRPr="00836F1D" w:rsidRDefault="00E2412A" w:rsidP="00836F1D">
      <w:pPr>
        <w:pStyle w:val="32"/>
      </w:pPr>
      <w:bookmarkStart w:id="96" w:name="_Toc147163683"/>
      <w:r w:rsidRPr="00681530">
        <w:lastRenderedPageBreak/>
        <w:t xml:space="preserve">Статья </w:t>
      </w:r>
      <w:r w:rsidR="009D76DE">
        <w:t>4</w:t>
      </w:r>
      <w:r w:rsidR="00345F72">
        <w:t>6</w:t>
      </w:r>
      <w:r w:rsidRPr="00681530">
        <w:t xml:space="preserve">. </w:t>
      </w:r>
      <w:r w:rsidR="00F83675" w:rsidRPr="00681530">
        <w:t>В</w:t>
      </w:r>
      <w:r w:rsidRPr="00681530">
        <w:t>иды разрешённого использования земельных участков и объектов капитального строительства, расположенных в пределах  территорий общего пользования</w:t>
      </w:r>
      <w:bookmarkEnd w:id="96"/>
    </w:p>
    <w:p w:rsidR="00F83675" w:rsidRPr="00EF7160" w:rsidRDefault="00B6317B" w:rsidP="00E2412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w:t>
      </w:r>
      <w:r w:rsidRPr="00EF7160">
        <w:rPr>
          <w:rFonts w:ascii="Calibri" w:eastAsia="Times New Roman" w:hAnsi="Calibri" w:cs="Times New Roman"/>
          <w:color w:val="000000" w:themeColor="text1"/>
          <w:sz w:val="24"/>
          <w:szCs w:val="24"/>
          <w:lang w:val="en-US" w:eastAsia="ru-RU"/>
        </w:rPr>
        <w:t> </w:t>
      </w:r>
      <w:r w:rsidR="00F83675" w:rsidRPr="00EF7160">
        <w:rPr>
          <w:rFonts w:ascii="Calibri" w:eastAsia="Times New Roman" w:hAnsi="Calibri" w:cs="Times New Roman"/>
          <w:color w:val="000000" w:themeColor="text1"/>
          <w:sz w:val="24"/>
          <w:szCs w:val="24"/>
          <w:lang w:eastAsia="ru-RU"/>
        </w:rPr>
        <w:t>В пределах территорий общего пользования могут быть применены виды использования земельных участков и объектов капитального строительства</w:t>
      </w:r>
      <w:r w:rsidRPr="00EF7160">
        <w:rPr>
          <w:rFonts w:ascii="Calibri" w:eastAsia="Times New Roman" w:hAnsi="Calibri" w:cs="Times New Roman"/>
          <w:color w:val="000000" w:themeColor="text1"/>
          <w:sz w:val="24"/>
          <w:szCs w:val="24"/>
          <w:lang w:eastAsia="ru-RU"/>
        </w:rPr>
        <w:t>, приведённые в частях 2 и 3 настоящей статьи.</w:t>
      </w:r>
    </w:p>
    <w:p w:rsidR="00B6317B" w:rsidRPr="00EF7160" w:rsidRDefault="00B6317B" w:rsidP="00E2412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66622E">
        <w:rPr>
          <w:rFonts w:ascii="Calibri" w:eastAsia="Times New Roman" w:hAnsi="Calibri" w:cs="Times New Roman"/>
          <w:color w:val="000000" w:themeColor="text1"/>
          <w:sz w:val="24"/>
          <w:szCs w:val="24"/>
          <w:lang w:eastAsia="ru-RU"/>
        </w:rPr>
        <w:t xml:space="preserve">2. В границах </w:t>
      </w:r>
      <w:r w:rsidR="00A36D96">
        <w:rPr>
          <w:rFonts w:ascii="Calibri" w:eastAsia="Times New Roman" w:hAnsi="Calibri" w:cs="Times New Roman"/>
          <w:color w:val="000000" w:themeColor="text1"/>
          <w:sz w:val="24"/>
          <w:szCs w:val="24"/>
          <w:lang w:eastAsia="ru-RU"/>
        </w:rPr>
        <w:t>территорий общего пользования</w:t>
      </w:r>
      <w:r w:rsidR="0066622E" w:rsidRPr="0066622E">
        <w:rPr>
          <w:rFonts w:ascii="Calibri" w:eastAsia="Times New Roman" w:hAnsi="Calibri" w:cs="Times New Roman"/>
          <w:color w:val="000000" w:themeColor="text1"/>
          <w:sz w:val="24"/>
          <w:szCs w:val="24"/>
          <w:lang w:eastAsia="ru-RU"/>
        </w:rPr>
        <w:t>, правилами землепользования и застройки</w:t>
      </w:r>
      <w:r w:rsidRPr="0066622E">
        <w:rPr>
          <w:rFonts w:ascii="Calibri" w:eastAsia="Times New Roman" w:hAnsi="Calibri" w:cs="Times New Roman"/>
          <w:color w:val="000000" w:themeColor="text1"/>
          <w:sz w:val="24"/>
          <w:szCs w:val="24"/>
          <w:lang w:eastAsia="ru-RU"/>
        </w:rPr>
        <w:t xml:space="preserve"> установлены следующие виды разрешённого использования земельных участков и объектов капитального строительства: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977"/>
        <w:gridCol w:w="5953"/>
      </w:tblGrid>
      <w:tr w:rsidR="00993A79" w:rsidRPr="00681530" w:rsidTr="006F6ADE">
        <w:trPr>
          <w:trHeight w:val="663"/>
          <w:tblHeader/>
        </w:trPr>
        <w:tc>
          <w:tcPr>
            <w:tcW w:w="368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3A79" w:rsidRPr="00681530" w:rsidRDefault="00993A79" w:rsidP="00DE7048">
            <w:pPr>
              <w:widowControl w:val="0"/>
              <w:autoSpaceDE w:val="0"/>
              <w:autoSpaceDN w:val="0"/>
              <w:spacing w:before="0" w:after="0" w:line="240" w:lineRule="auto"/>
              <w:contextualSpacing/>
              <w:jc w:val="center"/>
              <w:rPr>
                <w:rFonts w:eastAsia="Times New Roman" w:cs="Times New Roman"/>
                <w:lang w:eastAsia="ru-RU"/>
              </w:rPr>
            </w:pPr>
            <w:r w:rsidRPr="00681530">
              <w:rPr>
                <w:rFonts w:eastAsia="Times New Roman" w:cs="Times New Roman"/>
                <w:lang w:eastAsia="ru-RU"/>
              </w:rPr>
              <w:t>Вид разрешённого использования земельного участка</w:t>
            </w:r>
          </w:p>
        </w:tc>
        <w:tc>
          <w:tcPr>
            <w:tcW w:w="5953"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993A79" w:rsidRPr="00681530" w:rsidRDefault="00993A79" w:rsidP="00DE7048">
            <w:pPr>
              <w:widowControl w:val="0"/>
              <w:autoSpaceDE w:val="0"/>
              <w:autoSpaceDN w:val="0"/>
              <w:spacing w:before="0" w:after="0" w:line="240" w:lineRule="auto"/>
              <w:contextualSpacing/>
              <w:jc w:val="center"/>
              <w:rPr>
                <w:rFonts w:eastAsia="Times New Roman" w:cs="Times New Roman"/>
                <w:lang w:eastAsia="ru-RU"/>
              </w:rPr>
            </w:pPr>
            <w:r w:rsidRPr="00681530">
              <w:rPr>
                <w:rFonts w:eastAsia="Times New Roman" w:cs="Times New Roman"/>
                <w:lang w:eastAsia="ru-RU"/>
              </w:rPr>
              <w:t>Вид разрешённого использования объекта капитального строительства</w:t>
            </w:r>
          </w:p>
        </w:tc>
      </w:tr>
      <w:tr w:rsidR="00993A79" w:rsidRPr="00681530" w:rsidTr="006F6ADE">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3A79" w:rsidRPr="00681530" w:rsidRDefault="00993A79" w:rsidP="00DE7048">
            <w:pPr>
              <w:widowControl w:val="0"/>
              <w:autoSpaceDE w:val="0"/>
              <w:autoSpaceDN w:val="0"/>
              <w:spacing w:before="0" w:after="0" w:line="240" w:lineRule="auto"/>
              <w:contextualSpacing/>
              <w:jc w:val="center"/>
              <w:rPr>
                <w:rFonts w:eastAsia="Times New Roman" w:cs="Times New Roman"/>
                <w:lang w:eastAsia="ru-RU"/>
              </w:rPr>
            </w:pPr>
            <w:r w:rsidRPr="00681530">
              <w:rPr>
                <w:rFonts w:eastAsia="Times New Roman" w:cs="Times New Roman"/>
                <w:lang w:eastAsia="ru-RU"/>
              </w:rPr>
              <w:t>Код</w:t>
            </w:r>
          </w:p>
        </w:tc>
        <w:tc>
          <w:tcPr>
            <w:tcW w:w="2977" w:type="dxa"/>
            <w:tcBorders>
              <w:top w:val="single" w:sz="4" w:space="0" w:color="auto"/>
              <w:left w:val="single" w:sz="4" w:space="0" w:color="auto"/>
              <w:bottom w:val="single" w:sz="4" w:space="0" w:color="auto"/>
              <w:right w:val="single" w:sz="4" w:space="0" w:color="auto"/>
            </w:tcBorders>
          </w:tcPr>
          <w:p w:rsidR="00993A79" w:rsidRPr="00681530" w:rsidRDefault="00993A79" w:rsidP="00DE7048">
            <w:pPr>
              <w:widowControl w:val="0"/>
              <w:autoSpaceDE w:val="0"/>
              <w:autoSpaceDN w:val="0"/>
              <w:spacing w:before="0" w:after="0" w:line="240" w:lineRule="auto"/>
              <w:contextualSpacing/>
              <w:jc w:val="center"/>
              <w:rPr>
                <w:rFonts w:eastAsia="Times New Roman" w:cs="Times New Roman"/>
                <w:lang w:eastAsia="ru-RU"/>
              </w:rPr>
            </w:pPr>
            <w:r w:rsidRPr="00681530">
              <w:rPr>
                <w:rFonts w:eastAsia="Times New Roman" w:cs="Times New Roman"/>
                <w:lang w:eastAsia="ru-RU"/>
              </w:rPr>
              <w:t>Наименование</w:t>
            </w:r>
          </w:p>
        </w:tc>
        <w:tc>
          <w:tcPr>
            <w:tcW w:w="5953" w:type="dxa"/>
            <w:vMerge/>
            <w:tcBorders>
              <w:left w:val="single" w:sz="4" w:space="0" w:color="auto"/>
              <w:bottom w:val="nil"/>
              <w:right w:val="single" w:sz="4" w:space="0" w:color="auto"/>
            </w:tcBorders>
            <w:tcMar>
              <w:top w:w="28" w:type="dxa"/>
              <w:left w:w="28" w:type="dxa"/>
              <w:bottom w:w="28" w:type="dxa"/>
              <w:right w:w="28" w:type="dxa"/>
            </w:tcMar>
          </w:tcPr>
          <w:p w:rsidR="00993A79" w:rsidRPr="00681530" w:rsidRDefault="00993A79" w:rsidP="00DE7048">
            <w:pPr>
              <w:widowControl w:val="0"/>
              <w:autoSpaceDE w:val="0"/>
              <w:autoSpaceDN w:val="0"/>
              <w:spacing w:before="0" w:after="0" w:line="240" w:lineRule="auto"/>
              <w:contextualSpacing/>
              <w:jc w:val="center"/>
              <w:rPr>
                <w:rFonts w:eastAsia="Times New Roman" w:cs="Times New Roman"/>
                <w:lang w:eastAsia="ru-RU"/>
              </w:rPr>
            </w:pPr>
          </w:p>
        </w:tc>
      </w:tr>
      <w:tr w:rsidR="00993A79" w:rsidRPr="00681530" w:rsidTr="006F6ADE">
        <w:trPr>
          <w:trHeight w:val="221"/>
        </w:trPr>
        <w:tc>
          <w:tcPr>
            <w:tcW w:w="709" w:type="dxa"/>
            <w:vMerge w:val="restart"/>
            <w:tcMar>
              <w:top w:w="28" w:type="dxa"/>
              <w:left w:w="28" w:type="dxa"/>
              <w:bottom w:w="28" w:type="dxa"/>
              <w:right w:w="28" w:type="dxa"/>
            </w:tcMar>
          </w:tcPr>
          <w:p w:rsidR="00993A79" w:rsidRPr="00681530" w:rsidRDefault="00993A79" w:rsidP="00DE7048">
            <w:pPr>
              <w:pStyle w:val="ConsPlusNormal"/>
              <w:ind w:firstLine="0"/>
              <w:contextualSpacing/>
              <w:jc w:val="center"/>
              <w:rPr>
                <w:rFonts w:asciiTheme="minorHAnsi" w:hAnsiTheme="minorHAnsi"/>
              </w:rPr>
            </w:pPr>
            <w:r w:rsidRPr="00681530">
              <w:rPr>
                <w:rFonts w:asciiTheme="minorHAnsi" w:hAnsiTheme="minorHAnsi"/>
              </w:rPr>
              <w:t>7.2</w:t>
            </w:r>
            <w:r w:rsidR="00A403AC">
              <w:rPr>
                <w:rFonts w:asciiTheme="minorHAnsi" w:hAnsiTheme="minorHAnsi"/>
              </w:rPr>
              <w:t>.1</w:t>
            </w:r>
          </w:p>
        </w:tc>
        <w:tc>
          <w:tcPr>
            <w:tcW w:w="2977" w:type="dxa"/>
            <w:vMerge w:val="restart"/>
            <w:tcMar>
              <w:top w:w="28" w:type="dxa"/>
              <w:left w:w="28" w:type="dxa"/>
              <w:bottom w:w="28" w:type="dxa"/>
              <w:right w:w="28" w:type="dxa"/>
            </w:tcMar>
          </w:tcPr>
          <w:p w:rsidR="00993A79" w:rsidRPr="00681530" w:rsidRDefault="00993A79" w:rsidP="00DE7048">
            <w:pPr>
              <w:pStyle w:val="ConsPlusNormal"/>
              <w:ind w:firstLine="0"/>
              <w:contextualSpacing/>
              <w:rPr>
                <w:rFonts w:asciiTheme="minorHAnsi" w:hAnsiTheme="minorHAnsi"/>
              </w:rPr>
            </w:pPr>
            <w:r w:rsidRPr="00681530">
              <w:rPr>
                <w:rFonts w:asciiTheme="minorHAnsi" w:hAnsiTheme="minorHAnsi"/>
              </w:rPr>
              <w:t>Автомобильный транспорт</w:t>
            </w:r>
          </w:p>
        </w:tc>
        <w:tc>
          <w:tcPr>
            <w:tcW w:w="5953" w:type="dxa"/>
            <w:tcMar>
              <w:top w:w="28" w:type="dxa"/>
              <w:left w:w="28" w:type="dxa"/>
              <w:bottom w:w="28" w:type="dxa"/>
              <w:right w:w="28" w:type="dxa"/>
            </w:tcMar>
          </w:tcPr>
          <w:p w:rsidR="00993A79" w:rsidRPr="00F80B76" w:rsidRDefault="00993A79" w:rsidP="00DE7048">
            <w:pPr>
              <w:pStyle w:val="ConsPlusNormal"/>
              <w:ind w:firstLine="0"/>
              <w:contextualSpacing/>
              <w:rPr>
                <w:rFonts w:asciiTheme="minorHAnsi" w:hAnsiTheme="minorHAnsi"/>
              </w:rPr>
            </w:pPr>
            <w:r w:rsidRPr="00F80B76">
              <w:rPr>
                <w:rFonts w:asciiTheme="minorHAnsi" w:hAnsiTheme="minorHAnsi"/>
              </w:rPr>
              <w:t>Объекты автодорожного хозяйства и автомобильного транспорта</w:t>
            </w:r>
          </w:p>
        </w:tc>
      </w:tr>
      <w:tr w:rsidR="00993A79" w:rsidRPr="00681530" w:rsidTr="006F6ADE">
        <w:trPr>
          <w:trHeight w:val="32"/>
        </w:trPr>
        <w:tc>
          <w:tcPr>
            <w:tcW w:w="709" w:type="dxa"/>
            <w:vMerge/>
            <w:tcMar>
              <w:top w:w="28" w:type="dxa"/>
              <w:left w:w="28" w:type="dxa"/>
              <w:bottom w:w="28" w:type="dxa"/>
              <w:right w:w="28" w:type="dxa"/>
            </w:tcMar>
          </w:tcPr>
          <w:p w:rsidR="00993A79" w:rsidRPr="00681530" w:rsidRDefault="00993A79" w:rsidP="00DE704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993A79" w:rsidRPr="00681530" w:rsidRDefault="00993A79" w:rsidP="00DE7048">
            <w:pPr>
              <w:pStyle w:val="ConsPlusNormal"/>
              <w:ind w:firstLine="0"/>
              <w:contextualSpacing/>
              <w:rPr>
                <w:rFonts w:asciiTheme="minorHAnsi" w:hAnsiTheme="minorHAnsi"/>
              </w:rPr>
            </w:pPr>
          </w:p>
        </w:tc>
        <w:tc>
          <w:tcPr>
            <w:tcW w:w="5953" w:type="dxa"/>
            <w:tcMar>
              <w:top w:w="28" w:type="dxa"/>
              <w:left w:w="28" w:type="dxa"/>
              <w:bottom w:w="28" w:type="dxa"/>
              <w:right w:w="28" w:type="dxa"/>
            </w:tcMar>
          </w:tcPr>
          <w:p w:rsidR="00993A79" w:rsidRPr="00F80B76" w:rsidRDefault="00993A79" w:rsidP="00DE7048">
            <w:pPr>
              <w:pStyle w:val="ConsPlusNormal"/>
              <w:ind w:firstLine="0"/>
              <w:contextualSpacing/>
              <w:rPr>
                <w:rFonts w:asciiTheme="minorHAnsi" w:hAnsiTheme="minorHAnsi"/>
              </w:rPr>
            </w:pPr>
            <w:r w:rsidRPr="00F80B76">
              <w:rPr>
                <w:rFonts w:asciiTheme="minorHAnsi" w:hAnsiTheme="minorHAnsi"/>
              </w:rPr>
              <w:t>Объекты органов внутренних дел, ответственных за безопасность дорожного движения</w:t>
            </w:r>
          </w:p>
        </w:tc>
      </w:tr>
      <w:tr w:rsidR="00993A79" w:rsidRPr="00681530" w:rsidTr="006F6ADE">
        <w:trPr>
          <w:trHeight w:val="32"/>
        </w:trPr>
        <w:tc>
          <w:tcPr>
            <w:tcW w:w="709" w:type="dxa"/>
            <w:vMerge/>
            <w:tcMar>
              <w:top w:w="28" w:type="dxa"/>
              <w:left w:w="28" w:type="dxa"/>
              <w:bottom w:w="28" w:type="dxa"/>
              <w:right w:w="28" w:type="dxa"/>
            </w:tcMar>
          </w:tcPr>
          <w:p w:rsidR="00993A79" w:rsidRPr="00681530" w:rsidRDefault="00993A79" w:rsidP="00DE704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993A79" w:rsidRPr="00681530" w:rsidRDefault="00993A79" w:rsidP="00DE7048">
            <w:pPr>
              <w:pStyle w:val="ConsPlusNormal"/>
              <w:ind w:firstLine="0"/>
              <w:contextualSpacing/>
              <w:rPr>
                <w:rFonts w:asciiTheme="minorHAnsi" w:hAnsiTheme="minorHAnsi"/>
              </w:rPr>
            </w:pPr>
          </w:p>
        </w:tc>
        <w:tc>
          <w:tcPr>
            <w:tcW w:w="5953" w:type="dxa"/>
            <w:tcMar>
              <w:top w:w="28" w:type="dxa"/>
              <w:left w:w="28" w:type="dxa"/>
              <w:bottom w:w="28" w:type="dxa"/>
              <w:right w:w="28" w:type="dxa"/>
            </w:tcMar>
          </w:tcPr>
          <w:p w:rsidR="00993A79" w:rsidRPr="00F80B76" w:rsidRDefault="00993A79" w:rsidP="0023299E">
            <w:pPr>
              <w:pStyle w:val="ConsPlusNormal"/>
              <w:ind w:firstLine="0"/>
              <w:contextualSpacing/>
              <w:rPr>
                <w:rFonts w:asciiTheme="minorHAnsi" w:hAnsiTheme="minorHAnsi"/>
              </w:rPr>
            </w:pPr>
            <w:proofErr w:type="spellStart"/>
            <w:r w:rsidRPr="00F80B76">
              <w:rPr>
                <w:rFonts w:asciiTheme="minorHAnsi" w:hAnsiTheme="minorHAnsi"/>
              </w:rPr>
              <w:t>Отстойно</w:t>
            </w:r>
            <w:proofErr w:type="spellEnd"/>
            <w:r w:rsidRPr="00F80B76">
              <w:rPr>
                <w:rFonts w:asciiTheme="minorHAnsi" w:hAnsiTheme="minorHAnsi"/>
              </w:rPr>
              <w:t>-разворотные сооружения общественного транспорта</w:t>
            </w:r>
          </w:p>
        </w:tc>
      </w:tr>
      <w:tr w:rsidR="00993A79" w:rsidRPr="00681530" w:rsidTr="006F6ADE">
        <w:trPr>
          <w:trHeight w:val="120"/>
        </w:trPr>
        <w:tc>
          <w:tcPr>
            <w:tcW w:w="709" w:type="dxa"/>
            <w:vMerge/>
            <w:tcMar>
              <w:top w:w="28" w:type="dxa"/>
              <w:left w:w="28" w:type="dxa"/>
              <w:bottom w:w="28" w:type="dxa"/>
              <w:right w:w="28" w:type="dxa"/>
            </w:tcMar>
          </w:tcPr>
          <w:p w:rsidR="00993A79" w:rsidRPr="00681530" w:rsidRDefault="00993A79" w:rsidP="00DE704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993A79" w:rsidRPr="00681530" w:rsidRDefault="00993A79" w:rsidP="00DE7048">
            <w:pPr>
              <w:pStyle w:val="ConsPlusNormal"/>
              <w:ind w:firstLine="0"/>
              <w:contextualSpacing/>
              <w:rPr>
                <w:rFonts w:asciiTheme="minorHAnsi" w:hAnsiTheme="minorHAnsi"/>
              </w:rPr>
            </w:pPr>
          </w:p>
        </w:tc>
        <w:tc>
          <w:tcPr>
            <w:tcW w:w="5953" w:type="dxa"/>
            <w:tcMar>
              <w:top w:w="28" w:type="dxa"/>
              <w:left w:w="28" w:type="dxa"/>
              <w:bottom w:w="28" w:type="dxa"/>
              <w:right w:w="28" w:type="dxa"/>
            </w:tcMar>
          </w:tcPr>
          <w:p w:rsidR="00993A79" w:rsidRPr="00F80B76" w:rsidRDefault="00993A79" w:rsidP="00DE7048">
            <w:pPr>
              <w:pStyle w:val="ConsPlusNormal"/>
              <w:ind w:firstLine="0"/>
              <w:contextualSpacing/>
              <w:rPr>
                <w:rFonts w:asciiTheme="minorHAnsi" w:hAnsiTheme="minorHAnsi"/>
              </w:rPr>
            </w:pPr>
            <w:r w:rsidRPr="00F80B76">
              <w:rPr>
                <w:rFonts w:asciiTheme="minorHAnsi" w:hAnsiTheme="minorHAnsi"/>
              </w:rPr>
              <w:t xml:space="preserve">Диспетчерские пункты, объекты организации движения </w:t>
            </w:r>
            <w:r w:rsidR="0023299E" w:rsidRPr="00F80B76">
              <w:rPr>
                <w:rFonts w:asciiTheme="minorHAnsi" w:hAnsiTheme="minorHAnsi"/>
              </w:rPr>
              <w:t>общественного</w:t>
            </w:r>
            <w:r w:rsidRPr="00F80B76">
              <w:rPr>
                <w:rFonts w:asciiTheme="minorHAnsi" w:hAnsiTheme="minorHAnsi"/>
              </w:rPr>
              <w:t xml:space="preserve"> транспорта</w:t>
            </w:r>
          </w:p>
        </w:tc>
      </w:tr>
      <w:tr w:rsidR="00A36D96" w:rsidRPr="00681530" w:rsidTr="006F6ADE">
        <w:trPr>
          <w:trHeight w:val="32"/>
        </w:trPr>
        <w:tc>
          <w:tcPr>
            <w:tcW w:w="709" w:type="dxa"/>
            <w:tcMar>
              <w:top w:w="28" w:type="dxa"/>
              <w:left w:w="28" w:type="dxa"/>
              <w:bottom w:w="28" w:type="dxa"/>
              <w:right w:w="28" w:type="dxa"/>
            </w:tcMar>
          </w:tcPr>
          <w:p w:rsidR="00A36D96" w:rsidRPr="00681530" w:rsidRDefault="00A36D96" w:rsidP="00A36D96">
            <w:pPr>
              <w:pStyle w:val="ConsPlusNormal"/>
              <w:ind w:firstLine="0"/>
              <w:contextualSpacing/>
              <w:rPr>
                <w:rFonts w:asciiTheme="minorHAnsi" w:hAnsiTheme="minorHAnsi"/>
              </w:rPr>
            </w:pPr>
            <w:r w:rsidRPr="00A36D96">
              <w:rPr>
                <w:rFonts w:asciiTheme="minorHAnsi" w:hAnsiTheme="minorHAnsi"/>
              </w:rPr>
              <w:t>7.2.2</w:t>
            </w:r>
          </w:p>
        </w:tc>
        <w:tc>
          <w:tcPr>
            <w:tcW w:w="2977" w:type="dxa"/>
            <w:tcMar>
              <w:top w:w="28" w:type="dxa"/>
              <w:left w:w="28" w:type="dxa"/>
              <w:bottom w:w="28" w:type="dxa"/>
              <w:right w:w="28" w:type="dxa"/>
            </w:tcMar>
          </w:tcPr>
          <w:p w:rsidR="00A36D96" w:rsidRPr="00681530" w:rsidRDefault="00A36D96" w:rsidP="00A36D96">
            <w:pPr>
              <w:pStyle w:val="ConsPlusNormal"/>
              <w:tabs>
                <w:tab w:val="left" w:pos="385"/>
              </w:tabs>
              <w:ind w:firstLine="0"/>
              <w:contextualSpacing/>
              <w:rPr>
                <w:rFonts w:asciiTheme="minorHAnsi" w:hAnsiTheme="minorHAnsi"/>
              </w:rPr>
            </w:pPr>
            <w:r w:rsidRPr="00A36D96">
              <w:rPr>
                <w:rFonts w:asciiTheme="minorHAnsi" w:hAnsiTheme="minorHAnsi"/>
              </w:rPr>
              <w:t>Обслуживание перевозок пассажиров</w:t>
            </w:r>
          </w:p>
        </w:tc>
        <w:tc>
          <w:tcPr>
            <w:tcW w:w="5953" w:type="dxa"/>
            <w:tcMar>
              <w:top w:w="28" w:type="dxa"/>
              <w:left w:w="28" w:type="dxa"/>
              <w:bottom w:w="28" w:type="dxa"/>
              <w:right w:w="28" w:type="dxa"/>
            </w:tcMar>
          </w:tcPr>
          <w:p w:rsidR="00A36D96" w:rsidRPr="00F80B76" w:rsidRDefault="00A36D96" w:rsidP="00A36D96">
            <w:pPr>
              <w:pStyle w:val="ConsPlusNormal"/>
              <w:ind w:firstLine="0"/>
              <w:contextualSpacing/>
              <w:rPr>
                <w:rFonts w:asciiTheme="minorHAnsi" w:hAnsiTheme="minorHAnsi"/>
              </w:rPr>
            </w:pPr>
            <w:r>
              <w:rPr>
                <w:rFonts w:asciiTheme="minorHAnsi" w:hAnsiTheme="minorHAnsi"/>
              </w:rPr>
              <w:t>Здания и сооружения остановок общественного транспорта</w:t>
            </w:r>
          </w:p>
        </w:tc>
      </w:tr>
      <w:tr w:rsidR="00A36D96" w:rsidRPr="00681530" w:rsidTr="006F6ADE">
        <w:trPr>
          <w:trHeight w:val="32"/>
        </w:trPr>
        <w:tc>
          <w:tcPr>
            <w:tcW w:w="709" w:type="dxa"/>
            <w:tcMar>
              <w:top w:w="28" w:type="dxa"/>
              <w:left w:w="28" w:type="dxa"/>
              <w:bottom w:w="28" w:type="dxa"/>
              <w:right w:w="28" w:type="dxa"/>
            </w:tcMar>
          </w:tcPr>
          <w:p w:rsidR="00A36D96" w:rsidRPr="00681530" w:rsidRDefault="00A36D96" w:rsidP="00A36D96">
            <w:pPr>
              <w:pStyle w:val="ConsPlusNormal"/>
              <w:ind w:firstLine="0"/>
              <w:contextualSpacing/>
              <w:rPr>
                <w:rFonts w:asciiTheme="minorHAnsi" w:hAnsiTheme="minorHAnsi"/>
              </w:rPr>
            </w:pPr>
            <w:r w:rsidRPr="00A36D96">
              <w:rPr>
                <w:rFonts w:asciiTheme="minorHAnsi" w:hAnsiTheme="minorHAnsi"/>
              </w:rPr>
              <w:t>7.2.3</w:t>
            </w:r>
          </w:p>
        </w:tc>
        <w:tc>
          <w:tcPr>
            <w:tcW w:w="2977" w:type="dxa"/>
            <w:tcMar>
              <w:top w:w="28" w:type="dxa"/>
              <w:left w:w="28" w:type="dxa"/>
              <w:bottom w:w="28" w:type="dxa"/>
              <w:right w:w="28" w:type="dxa"/>
            </w:tcMar>
          </w:tcPr>
          <w:p w:rsidR="00A36D96" w:rsidRPr="00681530" w:rsidRDefault="00A36D96" w:rsidP="00A36D96">
            <w:pPr>
              <w:pStyle w:val="ConsPlusNormal"/>
              <w:ind w:firstLine="0"/>
              <w:contextualSpacing/>
              <w:rPr>
                <w:rFonts w:asciiTheme="minorHAnsi" w:hAnsiTheme="minorHAnsi"/>
              </w:rPr>
            </w:pPr>
            <w:r w:rsidRPr="00A36D96">
              <w:rPr>
                <w:rFonts w:asciiTheme="minorHAnsi" w:hAnsiTheme="minorHAnsi"/>
              </w:rPr>
              <w:t>Стоянки транспорта общего пользования</w:t>
            </w:r>
          </w:p>
        </w:tc>
        <w:tc>
          <w:tcPr>
            <w:tcW w:w="5953" w:type="dxa"/>
            <w:tcMar>
              <w:top w:w="28" w:type="dxa"/>
              <w:left w:w="28" w:type="dxa"/>
              <w:bottom w:w="28" w:type="dxa"/>
              <w:right w:w="28" w:type="dxa"/>
            </w:tcMar>
          </w:tcPr>
          <w:p w:rsidR="00A36D96" w:rsidRPr="00F80B76" w:rsidRDefault="00A36D96" w:rsidP="00A36D96">
            <w:pPr>
              <w:pStyle w:val="ConsPlusNormal"/>
              <w:ind w:firstLine="0"/>
              <w:contextualSpacing/>
              <w:rPr>
                <w:rFonts w:asciiTheme="minorHAnsi" w:hAnsiTheme="minorHAnsi"/>
              </w:rPr>
            </w:pPr>
            <w:r w:rsidRPr="00A36D96">
              <w:rPr>
                <w:rFonts w:asciiTheme="minorHAnsi" w:hAnsiTheme="minorHAnsi"/>
              </w:rPr>
              <w:t>Размещение стоянок транспортных средств, осуществляющих перевозки людей по установленному маршруту</w:t>
            </w:r>
          </w:p>
        </w:tc>
      </w:tr>
      <w:tr w:rsidR="00A36D96" w:rsidRPr="00681530" w:rsidTr="006F6ADE">
        <w:trPr>
          <w:trHeight w:val="32"/>
        </w:trPr>
        <w:tc>
          <w:tcPr>
            <w:tcW w:w="709" w:type="dxa"/>
            <w:tcMar>
              <w:top w:w="28" w:type="dxa"/>
              <w:left w:w="28" w:type="dxa"/>
              <w:bottom w:w="28" w:type="dxa"/>
              <w:right w:w="28" w:type="dxa"/>
            </w:tcMar>
          </w:tcPr>
          <w:p w:rsidR="00A36D96" w:rsidRPr="00681530" w:rsidRDefault="00A36D96" w:rsidP="00DE7048">
            <w:pPr>
              <w:pStyle w:val="ConsPlusNormal"/>
              <w:ind w:firstLine="0"/>
              <w:contextualSpacing/>
              <w:jc w:val="center"/>
              <w:rPr>
                <w:rFonts w:asciiTheme="minorHAnsi" w:hAnsiTheme="minorHAnsi"/>
              </w:rPr>
            </w:pPr>
            <w:r w:rsidRPr="00681530">
              <w:rPr>
                <w:rFonts w:asciiTheme="minorHAnsi" w:hAnsiTheme="minorHAnsi"/>
              </w:rPr>
              <w:t>9.3</w:t>
            </w:r>
          </w:p>
        </w:tc>
        <w:tc>
          <w:tcPr>
            <w:tcW w:w="2977" w:type="dxa"/>
            <w:tcMar>
              <w:top w:w="28" w:type="dxa"/>
              <w:left w:w="28" w:type="dxa"/>
              <w:bottom w:w="28" w:type="dxa"/>
              <w:right w:w="28" w:type="dxa"/>
            </w:tcMar>
          </w:tcPr>
          <w:p w:rsidR="00A36D96" w:rsidRPr="00681530" w:rsidRDefault="00A36D96" w:rsidP="00DE7048">
            <w:pPr>
              <w:pStyle w:val="ConsPlusNormal"/>
              <w:ind w:firstLine="0"/>
              <w:contextualSpacing/>
              <w:jc w:val="both"/>
              <w:rPr>
                <w:rFonts w:asciiTheme="minorHAnsi" w:hAnsiTheme="minorHAnsi"/>
              </w:rPr>
            </w:pPr>
            <w:r w:rsidRPr="00681530">
              <w:rPr>
                <w:rFonts w:asciiTheme="minorHAnsi" w:hAnsiTheme="minorHAnsi"/>
              </w:rPr>
              <w:t>Историко-культурная деятельность</w:t>
            </w:r>
          </w:p>
        </w:tc>
        <w:tc>
          <w:tcPr>
            <w:tcW w:w="5953" w:type="dxa"/>
            <w:tcMar>
              <w:top w:w="28" w:type="dxa"/>
              <w:left w:w="28" w:type="dxa"/>
              <w:bottom w:w="28" w:type="dxa"/>
              <w:right w:w="28" w:type="dxa"/>
            </w:tcMar>
          </w:tcPr>
          <w:p w:rsidR="00A36D96" w:rsidRPr="00F80B76" w:rsidRDefault="00A36D96" w:rsidP="00557236">
            <w:pPr>
              <w:pStyle w:val="ConsPlusNormal"/>
              <w:ind w:firstLine="0"/>
              <w:contextualSpacing/>
              <w:rPr>
                <w:rFonts w:asciiTheme="minorHAnsi" w:hAnsiTheme="minorHAnsi"/>
              </w:rPr>
            </w:pPr>
            <w:r w:rsidRPr="00F80B76">
              <w:rPr>
                <w:rFonts w:asciiTheme="minorHAnsi" w:hAnsiTheme="minorHAnsi"/>
              </w:rPr>
              <w:t>Памятники, мемориалы</w:t>
            </w:r>
          </w:p>
        </w:tc>
      </w:tr>
      <w:tr w:rsidR="006F6ADE" w:rsidRPr="00681530" w:rsidTr="006F6ADE">
        <w:tc>
          <w:tcPr>
            <w:tcW w:w="709" w:type="dxa"/>
            <w:tcMar>
              <w:top w:w="28" w:type="dxa"/>
              <w:left w:w="28" w:type="dxa"/>
              <w:bottom w:w="28" w:type="dxa"/>
              <w:right w:w="28" w:type="dxa"/>
            </w:tcMar>
          </w:tcPr>
          <w:p w:rsidR="006F6ADE" w:rsidRPr="00681530" w:rsidRDefault="006F6ADE" w:rsidP="00237DE8">
            <w:pPr>
              <w:pStyle w:val="ConsPlusNormal"/>
              <w:ind w:firstLine="0"/>
              <w:contextualSpacing/>
              <w:rPr>
                <w:rFonts w:asciiTheme="minorHAnsi" w:hAnsiTheme="minorHAnsi"/>
              </w:rPr>
            </w:pPr>
            <w:r>
              <w:rPr>
                <w:rFonts w:asciiTheme="minorHAnsi" w:hAnsiTheme="minorHAnsi"/>
              </w:rPr>
              <w:t>12.0.1</w:t>
            </w:r>
          </w:p>
        </w:tc>
        <w:tc>
          <w:tcPr>
            <w:tcW w:w="2977" w:type="dxa"/>
            <w:tcMar>
              <w:top w:w="28" w:type="dxa"/>
              <w:left w:w="28" w:type="dxa"/>
              <w:bottom w:w="28" w:type="dxa"/>
              <w:right w:w="28" w:type="dxa"/>
            </w:tcMar>
          </w:tcPr>
          <w:p w:rsidR="006F6ADE" w:rsidRPr="00681530" w:rsidRDefault="006F6ADE" w:rsidP="00237DE8">
            <w:pPr>
              <w:pStyle w:val="ConsPlusNormal"/>
              <w:ind w:firstLine="0"/>
              <w:contextualSpacing/>
              <w:jc w:val="both"/>
              <w:rPr>
                <w:rFonts w:asciiTheme="minorHAnsi" w:hAnsiTheme="minorHAnsi"/>
              </w:rPr>
            </w:pPr>
            <w:r w:rsidRPr="000834DF">
              <w:rPr>
                <w:rFonts w:asciiTheme="minorHAnsi" w:hAnsiTheme="minorHAnsi"/>
              </w:rPr>
              <w:t>Улично-дорожная сеть</w:t>
            </w:r>
          </w:p>
        </w:tc>
        <w:tc>
          <w:tcPr>
            <w:tcW w:w="5953" w:type="dxa"/>
            <w:tcMar>
              <w:top w:w="28" w:type="dxa"/>
              <w:left w:w="28" w:type="dxa"/>
              <w:bottom w:w="28" w:type="dxa"/>
              <w:right w:w="28" w:type="dxa"/>
            </w:tcMar>
          </w:tcPr>
          <w:p w:rsidR="006F6ADE" w:rsidRPr="00FC1551" w:rsidRDefault="006F6ADE" w:rsidP="00FC1551">
            <w:pPr>
              <w:pStyle w:val="ConsPlusNormal"/>
              <w:ind w:firstLine="0"/>
              <w:contextualSpacing/>
              <w:jc w:val="both"/>
              <w:rPr>
                <w:rFonts w:asciiTheme="minorHAnsi" w:hAnsiTheme="minorHAnsi"/>
              </w:rPr>
            </w:pPr>
            <w:r w:rsidRPr="00FC1551">
              <w:rPr>
                <w:rFonts w:asciiTheme="minorHAnsi" w:hAnsiTheme="minorHAnsi"/>
              </w:rPr>
              <w:t xml:space="preserve">Объекты улично-дорожной сети: автомобильные дороги, трамвайные пути, пешеходные тротуары, пешеходные переходы, бульвары, площади, проезды, </w:t>
            </w:r>
            <w:proofErr w:type="spellStart"/>
            <w:r w:rsidRPr="00FC1551">
              <w:rPr>
                <w:rFonts w:asciiTheme="minorHAnsi" w:hAnsiTheme="minorHAnsi"/>
              </w:rPr>
              <w:t>велодорожеки</w:t>
            </w:r>
            <w:proofErr w:type="spellEnd"/>
            <w:r w:rsidRPr="00FC1551">
              <w:rPr>
                <w:rFonts w:asciiTheme="minorHAnsi" w:hAnsiTheme="minorHAnsi"/>
              </w:rPr>
              <w:t xml:space="preserve"> и объекты </w:t>
            </w:r>
            <w:proofErr w:type="spellStart"/>
            <w:r w:rsidRPr="00FC1551">
              <w:rPr>
                <w:rFonts w:asciiTheme="minorHAnsi" w:hAnsiTheme="minorHAnsi"/>
              </w:rPr>
              <w:t>велотранспортной</w:t>
            </w:r>
            <w:proofErr w:type="spellEnd"/>
            <w:r w:rsidRPr="00FC1551">
              <w:rPr>
                <w:rFonts w:asciiTheme="minorHAnsi" w:hAnsiTheme="minorHAnsi"/>
              </w:rPr>
              <w:t xml:space="preserve"> и инженерной инфраструктуры;</w:t>
            </w:r>
          </w:p>
          <w:p w:rsidR="006F6ADE" w:rsidRPr="00681530" w:rsidRDefault="006F6ADE" w:rsidP="0023299E">
            <w:pPr>
              <w:pStyle w:val="ConsPlusNormal"/>
              <w:ind w:firstLine="0"/>
              <w:contextualSpacing/>
              <w:jc w:val="both"/>
              <w:rPr>
                <w:rFonts w:asciiTheme="minorHAnsi" w:hAnsiTheme="minorHAnsi"/>
              </w:rPr>
            </w:pPr>
            <w:r>
              <w:rPr>
                <w:rFonts w:asciiTheme="minorHAnsi" w:hAnsiTheme="minorHAnsi"/>
              </w:rPr>
              <w:t>Р</w:t>
            </w:r>
            <w:r w:rsidRPr="00FC1551">
              <w:rPr>
                <w:rFonts w:asciiTheme="minorHAnsi" w:hAnsiTheme="minorHAnsi"/>
              </w:rPr>
              <w:t>азмещение придорожных стоянок (парковок) транспортных средств в границах улиц и дорог, за исключением гаражей для хранения личного автотранспорта граждан, служебного транспорта и транспорта общего пользования, а также некапитальных сооружений, предназначенных для охраны транспортных средств</w:t>
            </w:r>
          </w:p>
        </w:tc>
      </w:tr>
      <w:tr w:rsidR="006F6ADE" w:rsidRPr="00681530" w:rsidTr="006F6ADE">
        <w:tc>
          <w:tcPr>
            <w:tcW w:w="709" w:type="dxa"/>
            <w:tcMar>
              <w:top w:w="28" w:type="dxa"/>
              <w:left w:w="28" w:type="dxa"/>
              <w:bottom w:w="28" w:type="dxa"/>
              <w:right w:w="28" w:type="dxa"/>
            </w:tcMar>
          </w:tcPr>
          <w:p w:rsidR="006F6ADE" w:rsidRPr="00681530" w:rsidRDefault="006F6ADE" w:rsidP="00237DE8">
            <w:pPr>
              <w:pStyle w:val="ConsPlusNormal"/>
              <w:ind w:firstLine="0"/>
              <w:contextualSpacing/>
              <w:rPr>
                <w:rFonts w:asciiTheme="minorHAnsi" w:hAnsiTheme="minorHAnsi"/>
              </w:rPr>
            </w:pPr>
            <w:r>
              <w:rPr>
                <w:rFonts w:asciiTheme="minorHAnsi" w:hAnsiTheme="minorHAnsi"/>
              </w:rPr>
              <w:t>12.0.2</w:t>
            </w:r>
          </w:p>
        </w:tc>
        <w:tc>
          <w:tcPr>
            <w:tcW w:w="2977" w:type="dxa"/>
            <w:tcMar>
              <w:top w:w="28" w:type="dxa"/>
              <w:left w:w="28" w:type="dxa"/>
              <w:bottom w:w="28" w:type="dxa"/>
              <w:right w:w="28" w:type="dxa"/>
            </w:tcMar>
          </w:tcPr>
          <w:p w:rsidR="006F6ADE" w:rsidRPr="00681530" w:rsidRDefault="006F6ADE" w:rsidP="00237DE8">
            <w:pPr>
              <w:pStyle w:val="ConsPlusNormal"/>
              <w:ind w:firstLine="0"/>
              <w:contextualSpacing/>
              <w:rPr>
                <w:rFonts w:asciiTheme="minorHAnsi" w:hAnsiTheme="minorHAnsi"/>
              </w:rPr>
            </w:pPr>
            <w:r w:rsidRPr="000834DF">
              <w:rPr>
                <w:rFonts w:asciiTheme="minorHAnsi" w:hAnsiTheme="minorHAnsi"/>
              </w:rPr>
              <w:t>Благоустройство территории</w:t>
            </w:r>
          </w:p>
        </w:tc>
        <w:tc>
          <w:tcPr>
            <w:tcW w:w="5953" w:type="dxa"/>
            <w:tcMar>
              <w:top w:w="28" w:type="dxa"/>
              <w:left w:w="28" w:type="dxa"/>
              <w:bottom w:w="28" w:type="dxa"/>
              <w:right w:w="28" w:type="dxa"/>
            </w:tcMar>
          </w:tcPr>
          <w:p w:rsidR="006F6ADE" w:rsidRPr="00681530" w:rsidRDefault="006F6ADE" w:rsidP="00237DE8">
            <w:pPr>
              <w:pStyle w:val="ConsPlusNormal"/>
              <w:ind w:firstLine="0"/>
              <w:contextualSpacing/>
              <w:rPr>
                <w:rFonts w:asciiTheme="minorHAnsi" w:hAnsiTheme="minorHAnsi"/>
              </w:rPr>
            </w:pPr>
            <w:r w:rsidRPr="000834DF">
              <w:rPr>
                <w:rFonts w:asciiTheme="minorHAnsi" w:hAnsiTheme="minorHAns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36D96" w:rsidRPr="00681530" w:rsidTr="006F6ADE">
        <w:trPr>
          <w:trHeight w:val="32"/>
        </w:trPr>
        <w:tc>
          <w:tcPr>
            <w:tcW w:w="709" w:type="dxa"/>
            <w:tcMar>
              <w:top w:w="28" w:type="dxa"/>
              <w:left w:w="28" w:type="dxa"/>
              <w:bottom w:w="28" w:type="dxa"/>
              <w:right w:w="28" w:type="dxa"/>
            </w:tcMar>
          </w:tcPr>
          <w:p w:rsidR="00A36D96" w:rsidRPr="00681530" w:rsidRDefault="00A36D96" w:rsidP="00DE7048">
            <w:pPr>
              <w:pStyle w:val="ConsPlusNormal"/>
              <w:ind w:firstLine="0"/>
              <w:contextualSpacing/>
              <w:jc w:val="center"/>
              <w:rPr>
                <w:rFonts w:asciiTheme="minorHAnsi" w:hAnsiTheme="minorHAnsi"/>
              </w:rPr>
            </w:pPr>
            <w:r w:rsidRPr="00681530">
              <w:rPr>
                <w:rFonts w:asciiTheme="minorHAnsi" w:hAnsiTheme="minorHAnsi"/>
              </w:rPr>
              <w:t>12.2</w:t>
            </w:r>
          </w:p>
        </w:tc>
        <w:tc>
          <w:tcPr>
            <w:tcW w:w="2977" w:type="dxa"/>
            <w:tcMar>
              <w:top w:w="28" w:type="dxa"/>
              <w:left w:w="28" w:type="dxa"/>
              <w:bottom w:w="28" w:type="dxa"/>
              <w:right w:w="28" w:type="dxa"/>
            </w:tcMar>
          </w:tcPr>
          <w:p w:rsidR="00A36D96" w:rsidRPr="00681530" w:rsidRDefault="00A36D96" w:rsidP="00DE7048">
            <w:pPr>
              <w:pStyle w:val="ConsPlusNormal"/>
              <w:ind w:firstLine="0"/>
              <w:contextualSpacing/>
              <w:rPr>
                <w:rFonts w:asciiTheme="minorHAnsi" w:hAnsiTheme="minorHAnsi"/>
              </w:rPr>
            </w:pPr>
            <w:r w:rsidRPr="00681530">
              <w:rPr>
                <w:rFonts w:asciiTheme="minorHAnsi" w:hAnsiTheme="minorHAnsi"/>
              </w:rPr>
              <w:t>Специальная деятельность</w:t>
            </w:r>
          </w:p>
        </w:tc>
        <w:tc>
          <w:tcPr>
            <w:tcW w:w="5953" w:type="dxa"/>
            <w:tcMar>
              <w:top w:w="28" w:type="dxa"/>
              <w:left w:w="28" w:type="dxa"/>
              <w:bottom w:w="28" w:type="dxa"/>
              <w:right w:w="28" w:type="dxa"/>
            </w:tcMar>
          </w:tcPr>
          <w:p w:rsidR="00A36D96" w:rsidRPr="00681530" w:rsidRDefault="00A36D96" w:rsidP="00557236">
            <w:pPr>
              <w:pStyle w:val="ConsPlusNormal"/>
              <w:ind w:firstLine="0"/>
              <w:contextualSpacing/>
              <w:rPr>
                <w:rFonts w:asciiTheme="minorHAnsi" w:hAnsiTheme="minorHAnsi"/>
              </w:rPr>
            </w:pPr>
            <w:r w:rsidRPr="00681530">
              <w:rPr>
                <w:rFonts w:asciiTheme="minorHAnsi" w:hAnsiTheme="minorHAnsi"/>
              </w:rPr>
              <w:t>Пункты сбора мусора для вторичной переработки</w:t>
            </w:r>
          </w:p>
        </w:tc>
      </w:tr>
    </w:tbl>
    <w:p w:rsidR="00B6317B" w:rsidRPr="00EF7160" w:rsidRDefault="00B6317B" w:rsidP="00B6317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3. В границах береговых полос водных объектов установлены следующие виды разрешённого использования земельных участков и объектов капитального строительства: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977"/>
        <w:gridCol w:w="5953"/>
      </w:tblGrid>
      <w:tr w:rsidR="00993A79" w:rsidRPr="00681530" w:rsidTr="006F6ADE">
        <w:trPr>
          <w:trHeight w:val="663"/>
          <w:tblHeader/>
        </w:trPr>
        <w:tc>
          <w:tcPr>
            <w:tcW w:w="368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3A79" w:rsidRPr="00681530" w:rsidRDefault="00F84D69" w:rsidP="00DE7048">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Вид</w:t>
            </w:r>
            <w:r w:rsidR="00993A79" w:rsidRPr="00681530">
              <w:rPr>
                <w:rFonts w:eastAsia="Times New Roman" w:cs="Times New Roman"/>
                <w:lang w:eastAsia="ru-RU"/>
              </w:rPr>
              <w:t xml:space="preserve"> разрешённого использования земельного участка</w:t>
            </w:r>
          </w:p>
        </w:tc>
        <w:tc>
          <w:tcPr>
            <w:tcW w:w="5953"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993A79" w:rsidRPr="00681530" w:rsidRDefault="00F84D69" w:rsidP="00DE7048">
            <w:pPr>
              <w:widowControl w:val="0"/>
              <w:autoSpaceDE w:val="0"/>
              <w:autoSpaceDN w:val="0"/>
              <w:spacing w:before="0" w:after="0" w:line="240" w:lineRule="auto"/>
              <w:contextualSpacing/>
              <w:jc w:val="center"/>
              <w:rPr>
                <w:rFonts w:eastAsia="Times New Roman" w:cs="Times New Roman"/>
                <w:lang w:eastAsia="ru-RU"/>
              </w:rPr>
            </w:pPr>
            <w:r>
              <w:rPr>
                <w:rFonts w:eastAsia="Times New Roman" w:cs="Times New Roman"/>
                <w:lang w:eastAsia="ru-RU"/>
              </w:rPr>
              <w:t>Вид</w:t>
            </w:r>
            <w:r w:rsidR="00993A79" w:rsidRPr="00681530">
              <w:rPr>
                <w:rFonts w:eastAsia="Times New Roman" w:cs="Times New Roman"/>
                <w:lang w:eastAsia="ru-RU"/>
              </w:rPr>
              <w:t xml:space="preserve"> разрешённого использования объекта капитального строительства</w:t>
            </w:r>
          </w:p>
        </w:tc>
      </w:tr>
      <w:tr w:rsidR="00993A79" w:rsidRPr="00681530" w:rsidTr="006F6ADE">
        <w:trPr>
          <w:trHeight w:val="32"/>
          <w:tblHeader/>
        </w:trPr>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93A79" w:rsidRPr="00681530" w:rsidRDefault="00993A79" w:rsidP="00DE7048">
            <w:pPr>
              <w:widowControl w:val="0"/>
              <w:autoSpaceDE w:val="0"/>
              <w:autoSpaceDN w:val="0"/>
              <w:spacing w:before="0" w:after="0" w:line="240" w:lineRule="auto"/>
              <w:contextualSpacing/>
              <w:jc w:val="center"/>
              <w:rPr>
                <w:rFonts w:eastAsia="Times New Roman" w:cs="Times New Roman"/>
                <w:lang w:eastAsia="ru-RU"/>
              </w:rPr>
            </w:pPr>
            <w:r w:rsidRPr="00681530">
              <w:rPr>
                <w:rFonts w:eastAsia="Times New Roman" w:cs="Times New Roman"/>
                <w:lang w:eastAsia="ru-RU"/>
              </w:rPr>
              <w:t>Код</w:t>
            </w:r>
          </w:p>
        </w:tc>
        <w:tc>
          <w:tcPr>
            <w:tcW w:w="2977" w:type="dxa"/>
            <w:tcBorders>
              <w:top w:val="single" w:sz="4" w:space="0" w:color="auto"/>
              <w:left w:val="single" w:sz="4" w:space="0" w:color="auto"/>
              <w:bottom w:val="single" w:sz="4" w:space="0" w:color="auto"/>
              <w:right w:val="single" w:sz="4" w:space="0" w:color="auto"/>
            </w:tcBorders>
          </w:tcPr>
          <w:p w:rsidR="00993A79" w:rsidRPr="00681530" w:rsidRDefault="00993A79" w:rsidP="00DE7048">
            <w:pPr>
              <w:widowControl w:val="0"/>
              <w:autoSpaceDE w:val="0"/>
              <w:autoSpaceDN w:val="0"/>
              <w:spacing w:before="0" w:after="0" w:line="240" w:lineRule="auto"/>
              <w:contextualSpacing/>
              <w:jc w:val="center"/>
              <w:rPr>
                <w:rFonts w:eastAsia="Times New Roman" w:cs="Times New Roman"/>
                <w:lang w:eastAsia="ru-RU"/>
              </w:rPr>
            </w:pPr>
            <w:r w:rsidRPr="00681530">
              <w:rPr>
                <w:rFonts w:eastAsia="Times New Roman" w:cs="Times New Roman"/>
                <w:lang w:eastAsia="ru-RU"/>
              </w:rPr>
              <w:t>Наименование</w:t>
            </w:r>
          </w:p>
        </w:tc>
        <w:tc>
          <w:tcPr>
            <w:tcW w:w="5953" w:type="dxa"/>
            <w:vMerge/>
            <w:tcBorders>
              <w:left w:val="single" w:sz="4" w:space="0" w:color="auto"/>
              <w:bottom w:val="nil"/>
              <w:right w:val="single" w:sz="4" w:space="0" w:color="auto"/>
            </w:tcBorders>
            <w:tcMar>
              <w:top w:w="28" w:type="dxa"/>
              <w:left w:w="28" w:type="dxa"/>
              <w:bottom w:w="28" w:type="dxa"/>
              <w:right w:w="28" w:type="dxa"/>
            </w:tcMar>
          </w:tcPr>
          <w:p w:rsidR="00993A79" w:rsidRPr="00681530" w:rsidRDefault="00993A79" w:rsidP="00DE7048">
            <w:pPr>
              <w:widowControl w:val="0"/>
              <w:autoSpaceDE w:val="0"/>
              <w:autoSpaceDN w:val="0"/>
              <w:spacing w:before="0" w:after="0" w:line="240" w:lineRule="auto"/>
              <w:contextualSpacing/>
              <w:jc w:val="center"/>
              <w:rPr>
                <w:rFonts w:eastAsia="Times New Roman" w:cs="Times New Roman"/>
                <w:lang w:eastAsia="ru-RU"/>
              </w:rPr>
            </w:pPr>
          </w:p>
        </w:tc>
      </w:tr>
      <w:tr w:rsidR="00993A79" w:rsidRPr="00681530" w:rsidTr="006F6ADE">
        <w:tc>
          <w:tcPr>
            <w:tcW w:w="709" w:type="dxa"/>
            <w:tcMar>
              <w:top w:w="28" w:type="dxa"/>
              <w:left w:w="28" w:type="dxa"/>
              <w:bottom w:w="28" w:type="dxa"/>
              <w:right w:w="28" w:type="dxa"/>
            </w:tcMar>
          </w:tcPr>
          <w:p w:rsidR="00993A79" w:rsidRPr="00681530" w:rsidRDefault="00993A79" w:rsidP="00DE7048">
            <w:pPr>
              <w:pStyle w:val="ConsPlusNormal"/>
              <w:ind w:firstLine="0"/>
              <w:contextualSpacing/>
              <w:jc w:val="center"/>
              <w:rPr>
                <w:rFonts w:asciiTheme="minorHAnsi" w:hAnsiTheme="minorHAnsi"/>
              </w:rPr>
            </w:pPr>
            <w:r w:rsidRPr="00681530">
              <w:rPr>
                <w:rFonts w:asciiTheme="minorHAnsi" w:hAnsiTheme="minorHAnsi"/>
              </w:rPr>
              <w:t>3.9.1</w:t>
            </w:r>
          </w:p>
        </w:tc>
        <w:tc>
          <w:tcPr>
            <w:tcW w:w="2977" w:type="dxa"/>
            <w:tcMar>
              <w:top w:w="28" w:type="dxa"/>
              <w:left w:w="28" w:type="dxa"/>
              <w:bottom w:w="28" w:type="dxa"/>
              <w:right w:w="28" w:type="dxa"/>
            </w:tcMar>
          </w:tcPr>
          <w:p w:rsidR="00993A79" w:rsidRPr="00681530" w:rsidRDefault="00993A79" w:rsidP="00DE7048">
            <w:pPr>
              <w:pStyle w:val="ConsPlusNormal"/>
              <w:ind w:firstLine="0"/>
              <w:contextualSpacing/>
              <w:jc w:val="both"/>
              <w:rPr>
                <w:rFonts w:asciiTheme="minorHAnsi" w:hAnsiTheme="minorHAnsi"/>
              </w:rPr>
            </w:pPr>
            <w:r w:rsidRPr="00681530">
              <w:rPr>
                <w:rFonts w:asciiTheme="minorHAnsi" w:hAnsiTheme="minorHAnsi"/>
              </w:rPr>
              <w:t>Обеспечение деятельности в области гидрометеорологии и смежных с ней областях</w:t>
            </w:r>
          </w:p>
        </w:tc>
        <w:tc>
          <w:tcPr>
            <w:tcW w:w="5953" w:type="dxa"/>
            <w:tcMar>
              <w:top w:w="28" w:type="dxa"/>
              <w:left w:w="28" w:type="dxa"/>
              <w:bottom w:w="28" w:type="dxa"/>
              <w:right w:w="28" w:type="dxa"/>
            </w:tcMar>
          </w:tcPr>
          <w:p w:rsidR="00993A79" w:rsidRPr="00681530" w:rsidRDefault="00993A79" w:rsidP="00DE7048">
            <w:pPr>
              <w:pStyle w:val="ConsPlusNormal"/>
              <w:ind w:firstLine="0"/>
              <w:contextualSpacing/>
              <w:rPr>
                <w:rFonts w:asciiTheme="minorHAnsi" w:hAnsiTheme="minorHAnsi"/>
              </w:rPr>
            </w:pPr>
            <w:r w:rsidRPr="00681530">
              <w:rPr>
                <w:rFonts w:asciiTheme="minorHAnsi" w:hAnsiTheme="minorHAnsi"/>
              </w:rPr>
              <w:t>Гидрометеостанции, посты наблюдения за состоянием окружающей среды, гидрологические посты</w:t>
            </w:r>
          </w:p>
        </w:tc>
      </w:tr>
      <w:tr w:rsidR="00993A79" w:rsidRPr="00681530" w:rsidTr="006F6ADE">
        <w:trPr>
          <w:trHeight w:val="32"/>
        </w:trPr>
        <w:tc>
          <w:tcPr>
            <w:tcW w:w="709" w:type="dxa"/>
            <w:tcMar>
              <w:top w:w="28" w:type="dxa"/>
              <w:left w:w="28" w:type="dxa"/>
              <w:bottom w:w="28" w:type="dxa"/>
              <w:right w:w="28" w:type="dxa"/>
            </w:tcMar>
          </w:tcPr>
          <w:p w:rsidR="00993A79" w:rsidRPr="00681530" w:rsidRDefault="00993A79" w:rsidP="00DE7048">
            <w:pPr>
              <w:pStyle w:val="ConsPlusNormal"/>
              <w:ind w:firstLine="0"/>
              <w:contextualSpacing/>
              <w:jc w:val="center"/>
              <w:rPr>
                <w:rFonts w:asciiTheme="minorHAnsi" w:hAnsiTheme="minorHAnsi"/>
              </w:rPr>
            </w:pPr>
            <w:r w:rsidRPr="00681530">
              <w:rPr>
                <w:rFonts w:asciiTheme="minorHAnsi" w:hAnsiTheme="minorHAnsi"/>
              </w:rPr>
              <w:t>6.7</w:t>
            </w:r>
          </w:p>
        </w:tc>
        <w:tc>
          <w:tcPr>
            <w:tcW w:w="2977" w:type="dxa"/>
            <w:tcMar>
              <w:top w:w="28" w:type="dxa"/>
              <w:left w:w="28" w:type="dxa"/>
              <w:bottom w:w="28" w:type="dxa"/>
              <w:right w:w="28" w:type="dxa"/>
            </w:tcMar>
          </w:tcPr>
          <w:p w:rsidR="00993A79" w:rsidRPr="00681530" w:rsidRDefault="00993A79" w:rsidP="00DE7048">
            <w:pPr>
              <w:pStyle w:val="ConsPlusNormal"/>
              <w:ind w:firstLine="0"/>
              <w:contextualSpacing/>
              <w:rPr>
                <w:rFonts w:asciiTheme="minorHAnsi" w:hAnsiTheme="minorHAnsi"/>
              </w:rPr>
            </w:pPr>
            <w:r w:rsidRPr="00681530">
              <w:rPr>
                <w:rFonts w:asciiTheme="minorHAnsi" w:hAnsiTheme="minorHAnsi"/>
              </w:rPr>
              <w:t>Энергетика</w:t>
            </w:r>
          </w:p>
        </w:tc>
        <w:tc>
          <w:tcPr>
            <w:tcW w:w="5953" w:type="dxa"/>
            <w:tcMar>
              <w:top w:w="28" w:type="dxa"/>
              <w:left w:w="28" w:type="dxa"/>
              <w:bottom w:w="28" w:type="dxa"/>
              <w:right w:w="28" w:type="dxa"/>
            </w:tcMar>
          </w:tcPr>
          <w:p w:rsidR="00993A79" w:rsidRPr="00681530" w:rsidRDefault="00993A79" w:rsidP="0023299E">
            <w:pPr>
              <w:pStyle w:val="ConsPlusNormal"/>
              <w:ind w:firstLine="0"/>
              <w:contextualSpacing/>
              <w:rPr>
                <w:rFonts w:asciiTheme="minorHAnsi" w:hAnsiTheme="minorHAnsi"/>
              </w:rPr>
            </w:pPr>
            <w:r w:rsidRPr="00681530">
              <w:rPr>
                <w:rFonts w:asciiTheme="minorHAnsi" w:hAnsiTheme="minorHAnsi"/>
              </w:rPr>
              <w:t xml:space="preserve">Объекты электросетевого хозяйства </w:t>
            </w:r>
          </w:p>
        </w:tc>
      </w:tr>
      <w:tr w:rsidR="00993A79" w:rsidRPr="00681530" w:rsidTr="006F6ADE">
        <w:tc>
          <w:tcPr>
            <w:tcW w:w="709" w:type="dxa"/>
            <w:tcMar>
              <w:top w:w="28" w:type="dxa"/>
              <w:left w:w="28" w:type="dxa"/>
              <w:bottom w:w="28" w:type="dxa"/>
              <w:right w:w="28" w:type="dxa"/>
            </w:tcMar>
          </w:tcPr>
          <w:p w:rsidR="00993A79" w:rsidRPr="00681530" w:rsidRDefault="00993A79" w:rsidP="00DE7048">
            <w:pPr>
              <w:pStyle w:val="ConsPlusNormal"/>
              <w:ind w:firstLine="0"/>
              <w:contextualSpacing/>
              <w:jc w:val="center"/>
              <w:rPr>
                <w:rFonts w:asciiTheme="minorHAnsi" w:hAnsiTheme="minorHAnsi"/>
              </w:rPr>
            </w:pPr>
            <w:r w:rsidRPr="00681530">
              <w:rPr>
                <w:rFonts w:asciiTheme="minorHAnsi" w:hAnsiTheme="minorHAnsi"/>
              </w:rPr>
              <w:lastRenderedPageBreak/>
              <w:t>11.0</w:t>
            </w:r>
          </w:p>
        </w:tc>
        <w:tc>
          <w:tcPr>
            <w:tcW w:w="2977" w:type="dxa"/>
            <w:tcMar>
              <w:top w:w="28" w:type="dxa"/>
              <w:left w:w="28" w:type="dxa"/>
              <w:bottom w:w="28" w:type="dxa"/>
              <w:right w:w="28" w:type="dxa"/>
            </w:tcMar>
          </w:tcPr>
          <w:p w:rsidR="00993A79" w:rsidRPr="00681530" w:rsidRDefault="00993A79" w:rsidP="00DE7048">
            <w:pPr>
              <w:pStyle w:val="ConsPlusNormal"/>
              <w:ind w:firstLine="0"/>
              <w:contextualSpacing/>
              <w:jc w:val="both"/>
              <w:rPr>
                <w:rFonts w:asciiTheme="minorHAnsi" w:hAnsiTheme="minorHAnsi"/>
              </w:rPr>
            </w:pPr>
            <w:r w:rsidRPr="00681530">
              <w:rPr>
                <w:rFonts w:asciiTheme="minorHAnsi" w:hAnsiTheme="minorHAnsi"/>
              </w:rPr>
              <w:t>Водные объекты</w:t>
            </w:r>
          </w:p>
        </w:tc>
        <w:tc>
          <w:tcPr>
            <w:tcW w:w="5953" w:type="dxa"/>
            <w:tcMar>
              <w:top w:w="28" w:type="dxa"/>
              <w:left w:w="28" w:type="dxa"/>
              <w:bottom w:w="28" w:type="dxa"/>
              <w:right w:w="28" w:type="dxa"/>
            </w:tcMar>
          </w:tcPr>
          <w:p w:rsidR="00993A79" w:rsidRPr="00681530" w:rsidRDefault="002253C1" w:rsidP="00DE7048">
            <w:pPr>
              <w:pStyle w:val="ConsPlusNormal"/>
              <w:ind w:firstLine="0"/>
              <w:contextualSpacing/>
              <w:rPr>
                <w:rFonts w:asciiTheme="minorHAnsi" w:hAnsiTheme="minorHAnsi"/>
              </w:rPr>
            </w:pPr>
            <w:r w:rsidRPr="002253C1">
              <w:rPr>
                <w:rFonts w:asciiTheme="minorHAnsi" w:hAnsiTheme="minorHAnsi"/>
              </w:rPr>
              <w:t>Не устанавливается</w:t>
            </w:r>
          </w:p>
        </w:tc>
      </w:tr>
      <w:tr w:rsidR="0066622E" w:rsidRPr="00681530" w:rsidTr="006F6ADE">
        <w:trPr>
          <w:trHeight w:val="596"/>
        </w:trPr>
        <w:tc>
          <w:tcPr>
            <w:tcW w:w="709" w:type="dxa"/>
            <w:tcMar>
              <w:top w:w="28" w:type="dxa"/>
              <w:left w:w="28" w:type="dxa"/>
              <w:bottom w:w="28" w:type="dxa"/>
              <w:right w:w="28" w:type="dxa"/>
            </w:tcMar>
          </w:tcPr>
          <w:p w:rsidR="0066622E" w:rsidRPr="00681530" w:rsidRDefault="0066622E" w:rsidP="00DE7048">
            <w:pPr>
              <w:pStyle w:val="ConsPlusNormal"/>
              <w:ind w:firstLine="0"/>
              <w:contextualSpacing/>
              <w:jc w:val="center"/>
              <w:rPr>
                <w:rFonts w:asciiTheme="minorHAnsi" w:hAnsiTheme="minorHAnsi"/>
              </w:rPr>
            </w:pPr>
            <w:r w:rsidRPr="00681530">
              <w:rPr>
                <w:rFonts w:asciiTheme="minorHAnsi" w:hAnsiTheme="minorHAnsi"/>
              </w:rPr>
              <w:t>11.1</w:t>
            </w:r>
          </w:p>
        </w:tc>
        <w:tc>
          <w:tcPr>
            <w:tcW w:w="2977" w:type="dxa"/>
            <w:tcMar>
              <w:top w:w="28" w:type="dxa"/>
              <w:left w:w="28" w:type="dxa"/>
              <w:bottom w:w="28" w:type="dxa"/>
              <w:right w:w="28" w:type="dxa"/>
            </w:tcMar>
          </w:tcPr>
          <w:p w:rsidR="0066622E" w:rsidRPr="00681530" w:rsidRDefault="0066622E" w:rsidP="00DE7048">
            <w:pPr>
              <w:pStyle w:val="ConsPlusNormal"/>
              <w:ind w:firstLine="0"/>
              <w:contextualSpacing/>
              <w:jc w:val="both"/>
              <w:rPr>
                <w:rFonts w:asciiTheme="minorHAnsi" w:hAnsiTheme="minorHAnsi"/>
              </w:rPr>
            </w:pPr>
            <w:r w:rsidRPr="00681530">
              <w:rPr>
                <w:rFonts w:asciiTheme="minorHAnsi" w:hAnsiTheme="minorHAnsi"/>
              </w:rPr>
              <w:t>Общее пользование водными объектами</w:t>
            </w:r>
          </w:p>
        </w:tc>
        <w:tc>
          <w:tcPr>
            <w:tcW w:w="5953" w:type="dxa"/>
            <w:tcMar>
              <w:top w:w="28" w:type="dxa"/>
              <w:left w:w="28" w:type="dxa"/>
              <w:bottom w:w="28" w:type="dxa"/>
              <w:right w:w="28" w:type="dxa"/>
            </w:tcMar>
          </w:tcPr>
          <w:p w:rsidR="0066622E" w:rsidRPr="00681530" w:rsidRDefault="0066622E" w:rsidP="00DE7048">
            <w:pPr>
              <w:pStyle w:val="ConsPlusNormal"/>
              <w:ind w:firstLine="0"/>
              <w:contextualSpacing/>
              <w:rPr>
                <w:rFonts w:asciiTheme="minorHAnsi" w:hAnsiTheme="minorHAnsi"/>
              </w:rPr>
            </w:pPr>
            <w:r w:rsidRPr="002253C1">
              <w:rPr>
                <w:rFonts w:asciiTheme="minorHAnsi" w:hAnsiTheme="minorHAnsi"/>
              </w:rPr>
              <w:t>Не устанавливается</w:t>
            </w:r>
          </w:p>
        </w:tc>
      </w:tr>
      <w:tr w:rsidR="0066622E" w:rsidRPr="00681530" w:rsidTr="006F6ADE">
        <w:trPr>
          <w:trHeight w:val="554"/>
        </w:trPr>
        <w:tc>
          <w:tcPr>
            <w:tcW w:w="709" w:type="dxa"/>
            <w:tcMar>
              <w:top w:w="28" w:type="dxa"/>
              <w:left w:w="28" w:type="dxa"/>
              <w:bottom w:w="28" w:type="dxa"/>
              <w:right w:w="28" w:type="dxa"/>
            </w:tcMar>
          </w:tcPr>
          <w:p w:rsidR="0066622E" w:rsidRPr="00681530" w:rsidRDefault="0066622E" w:rsidP="00DE7048">
            <w:pPr>
              <w:pStyle w:val="ConsPlusNormal"/>
              <w:ind w:firstLine="0"/>
              <w:contextualSpacing/>
              <w:jc w:val="center"/>
              <w:rPr>
                <w:rFonts w:asciiTheme="minorHAnsi" w:hAnsiTheme="minorHAnsi"/>
              </w:rPr>
            </w:pPr>
            <w:r w:rsidRPr="00681530">
              <w:rPr>
                <w:rFonts w:asciiTheme="minorHAnsi" w:hAnsiTheme="minorHAnsi"/>
              </w:rPr>
              <w:t>11.2</w:t>
            </w:r>
          </w:p>
        </w:tc>
        <w:tc>
          <w:tcPr>
            <w:tcW w:w="2977" w:type="dxa"/>
            <w:tcMar>
              <w:top w:w="28" w:type="dxa"/>
              <w:left w:w="28" w:type="dxa"/>
              <w:bottom w:w="28" w:type="dxa"/>
              <w:right w:w="28" w:type="dxa"/>
            </w:tcMar>
          </w:tcPr>
          <w:p w:rsidR="0066622E" w:rsidRPr="00681530" w:rsidRDefault="0066622E" w:rsidP="00914182">
            <w:pPr>
              <w:pStyle w:val="ConsPlusNormal"/>
              <w:ind w:firstLine="0"/>
              <w:contextualSpacing/>
              <w:rPr>
                <w:rFonts w:asciiTheme="minorHAnsi" w:hAnsiTheme="minorHAnsi"/>
              </w:rPr>
            </w:pPr>
            <w:r w:rsidRPr="00681530">
              <w:rPr>
                <w:rFonts w:asciiTheme="minorHAnsi" w:hAnsiTheme="minorHAnsi"/>
              </w:rPr>
              <w:t>Специальное пользование водными объектами</w:t>
            </w:r>
          </w:p>
        </w:tc>
        <w:tc>
          <w:tcPr>
            <w:tcW w:w="5953" w:type="dxa"/>
            <w:tcMar>
              <w:top w:w="28" w:type="dxa"/>
              <w:left w:w="28" w:type="dxa"/>
              <w:bottom w:w="28" w:type="dxa"/>
              <w:right w:w="28" w:type="dxa"/>
            </w:tcMar>
          </w:tcPr>
          <w:p w:rsidR="0066622E" w:rsidRPr="00681530" w:rsidRDefault="0066622E" w:rsidP="006F6ADE">
            <w:pPr>
              <w:pStyle w:val="ConsPlusNormal"/>
              <w:ind w:firstLine="0"/>
              <w:contextualSpacing/>
              <w:rPr>
                <w:rFonts w:asciiTheme="minorHAnsi" w:hAnsiTheme="minorHAnsi"/>
              </w:rPr>
            </w:pPr>
            <w:r w:rsidRPr="00681530">
              <w:rPr>
                <w:rFonts w:asciiTheme="minorHAnsi" w:hAnsiTheme="minorHAnsi"/>
              </w:rPr>
              <w:t>Очистные сооружения</w:t>
            </w:r>
          </w:p>
        </w:tc>
      </w:tr>
      <w:tr w:rsidR="006F6ADE" w:rsidRPr="00681530" w:rsidTr="006F6ADE">
        <w:tc>
          <w:tcPr>
            <w:tcW w:w="709" w:type="dxa"/>
            <w:vMerge w:val="restart"/>
            <w:tcMar>
              <w:top w:w="28" w:type="dxa"/>
              <w:left w:w="28" w:type="dxa"/>
              <w:bottom w:w="28" w:type="dxa"/>
              <w:right w:w="28" w:type="dxa"/>
            </w:tcMar>
          </w:tcPr>
          <w:p w:rsidR="006F6ADE" w:rsidRPr="00681530" w:rsidRDefault="006F6ADE" w:rsidP="00DE7048">
            <w:pPr>
              <w:pStyle w:val="ConsPlusNormal"/>
              <w:ind w:firstLine="0"/>
              <w:contextualSpacing/>
              <w:jc w:val="center"/>
              <w:rPr>
                <w:rFonts w:asciiTheme="minorHAnsi" w:hAnsiTheme="minorHAnsi"/>
              </w:rPr>
            </w:pPr>
            <w:r w:rsidRPr="00681530">
              <w:rPr>
                <w:rFonts w:asciiTheme="minorHAnsi" w:hAnsiTheme="minorHAnsi"/>
              </w:rPr>
              <w:t>12.0</w:t>
            </w:r>
          </w:p>
        </w:tc>
        <w:tc>
          <w:tcPr>
            <w:tcW w:w="2977" w:type="dxa"/>
            <w:vMerge w:val="restart"/>
            <w:tcMar>
              <w:top w:w="28" w:type="dxa"/>
              <w:left w:w="28" w:type="dxa"/>
              <w:bottom w:w="28" w:type="dxa"/>
              <w:right w:w="28" w:type="dxa"/>
            </w:tcMar>
          </w:tcPr>
          <w:p w:rsidR="006F6ADE" w:rsidRPr="00681530" w:rsidRDefault="006F6ADE" w:rsidP="00DE7048">
            <w:pPr>
              <w:pStyle w:val="ConsPlusNormal"/>
              <w:ind w:firstLine="0"/>
              <w:contextualSpacing/>
              <w:jc w:val="both"/>
              <w:rPr>
                <w:rFonts w:asciiTheme="minorHAnsi" w:hAnsiTheme="minorHAnsi"/>
              </w:rPr>
            </w:pPr>
            <w:r w:rsidRPr="00681530">
              <w:rPr>
                <w:rFonts w:asciiTheme="minorHAnsi" w:hAnsiTheme="minorHAnsi"/>
              </w:rPr>
              <w:t>Земельные участки (территории) общего пользования</w:t>
            </w:r>
          </w:p>
        </w:tc>
        <w:tc>
          <w:tcPr>
            <w:tcW w:w="5953" w:type="dxa"/>
            <w:tcMar>
              <w:top w:w="28" w:type="dxa"/>
              <w:left w:w="28" w:type="dxa"/>
              <w:bottom w:w="28" w:type="dxa"/>
              <w:right w:w="28" w:type="dxa"/>
            </w:tcMar>
          </w:tcPr>
          <w:p w:rsidR="006F6ADE" w:rsidRPr="00681530" w:rsidRDefault="006F6ADE" w:rsidP="00DE7048">
            <w:pPr>
              <w:pStyle w:val="ConsPlusNormal"/>
              <w:ind w:firstLine="0"/>
              <w:contextualSpacing/>
              <w:rPr>
                <w:rFonts w:asciiTheme="minorHAnsi" w:hAnsiTheme="minorHAnsi"/>
              </w:rPr>
            </w:pPr>
            <w:r w:rsidRPr="00681530">
              <w:rPr>
                <w:rFonts w:asciiTheme="minorHAnsi" w:hAnsiTheme="minorHAnsi"/>
              </w:rPr>
              <w:t>Объекты улично-дорожной сети</w:t>
            </w:r>
          </w:p>
        </w:tc>
      </w:tr>
      <w:tr w:rsidR="006F6ADE" w:rsidRPr="00681530" w:rsidTr="006F6ADE">
        <w:tc>
          <w:tcPr>
            <w:tcW w:w="709" w:type="dxa"/>
            <w:vMerge/>
            <w:tcMar>
              <w:top w:w="28" w:type="dxa"/>
              <w:left w:w="28" w:type="dxa"/>
              <w:bottom w:w="28" w:type="dxa"/>
              <w:right w:w="28" w:type="dxa"/>
            </w:tcMar>
          </w:tcPr>
          <w:p w:rsidR="006F6ADE" w:rsidRPr="00681530" w:rsidRDefault="006F6ADE" w:rsidP="00DE7048">
            <w:pPr>
              <w:pStyle w:val="ConsPlusNormal"/>
              <w:ind w:firstLine="0"/>
              <w:contextualSpacing/>
              <w:jc w:val="center"/>
              <w:rPr>
                <w:rFonts w:asciiTheme="minorHAnsi" w:hAnsiTheme="minorHAnsi"/>
              </w:rPr>
            </w:pPr>
          </w:p>
        </w:tc>
        <w:tc>
          <w:tcPr>
            <w:tcW w:w="2977" w:type="dxa"/>
            <w:vMerge/>
            <w:tcMar>
              <w:top w:w="28" w:type="dxa"/>
              <w:left w:w="28" w:type="dxa"/>
              <w:bottom w:w="28" w:type="dxa"/>
              <w:right w:w="28" w:type="dxa"/>
            </w:tcMar>
          </w:tcPr>
          <w:p w:rsidR="006F6ADE" w:rsidRPr="00681530" w:rsidRDefault="006F6ADE" w:rsidP="00DE7048">
            <w:pPr>
              <w:pStyle w:val="ConsPlusNormal"/>
              <w:ind w:firstLine="0"/>
              <w:contextualSpacing/>
              <w:jc w:val="both"/>
              <w:rPr>
                <w:rFonts w:asciiTheme="minorHAnsi" w:hAnsiTheme="minorHAnsi"/>
              </w:rPr>
            </w:pPr>
          </w:p>
        </w:tc>
        <w:tc>
          <w:tcPr>
            <w:tcW w:w="5953" w:type="dxa"/>
            <w:tcMar>
              <w:top w:w="28" w:type="dxa"/>
              <w:left w:w="28" w:type="dxa"/>
              <w:bottom w:w="28" w:type="dxa"/>
              <w:right w:w="28" w:type="dxa"/>
            </w:tcMar>
          </w:tcPr>
          <w:p w:rsidR="006F6ADE" w:rsidRPr="000B4DEC" w:rsidRDefault="006F6ADE" w:rsidP="00B121B7">
            <w:pPr>
              <w:pStyle w:val="ConsPlusNormal"/>
              <w:ind w:firstLine="0"/>
              <w:contextualSpacing/>
              <w:rPr>
                <w:rFonts w:asciiTheme="minorHAnsi" w:hAnsiTheme="minorHAnsi"/>
              </w:rPr>
            </w:pPr>
            <w:r w:rsidRPr="000834DF">
              <w:rPr>
                <w:rFonts w:asciiTheme="minorHAnsi" w:hAnsiTheme="minorHAnsi"/>
              </w:rPr>
              <w:t>Благоустройство территории</w:t>
            </w:r>
          </w:p>
        </w:tc>
      </w:tr>
    </w:tbl>
    <w:p w:rsidR="00B6317B" w:rsidRPr="00EF7160" w:rsidRDefault="00B6317B" w:rsidP="00B6317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4. </w:t>
      </w:r>
      <w:r w:rsidR="00091CB2" w:rsidRPr="00EF7160">
        <w:rPr>
          <w:rFonts w:ascii="Calibri" w:eastAsia="Times New Roman" w:hAnsi="Calibri" w:cs="Times New Roman"/>
          <w:color w:val="000000" w:themeColor="text1"/>
          <w:sz w:val="24"/>
          <w:szCs w:val="24"/>
          <w:lang w:eastAsia="ru-RU"/>
        </w:rPr>
        <w:t>На участках береговых полос</w:t>
      </w:r>
      <w:r w:rsidRPr="00EF7160">
        <w:rPr>
          <w:rFonts w:ascii="Calibri" w:eastAsia="Times New Roman" w:hAnsi="Calibri" w:cs="Times New Roman"/>
          <w:color w:val="000000" w:themeColor="text1"/>
          <w:sz w:val="24"/>
          <w:szCs w:val="24"/>
          <w:lang w:eastAsia="ru-RU"/>
        </w:rPr>
        <w:t xml:space="preserve"> водных объектов</w:t>
      </w:r>
      <w:r w:rsidR="00091CB2" w:rsidRPr="00EF7160">
        <w:rPr>
          <w:rFonts w:ascii="Calibri" w:eastAsia="Times New Roman" w:hAnsi="Calibri" w:cs="Times New Roman"/>
          <w:color w:val="000000" w:themeColor="text1"/>
          <w:sz w:val="24"/>
          <w:szCs w:val="24"/>
          <w:lang w:eastAsia="ru-RU"/>
        </w:rPr>
        <w:t>,</w:t>
      </w:r>
      <w:r w:rsidRPr="00EF7160">
        <w:rPr>
          <w:rFonts w:ascii="Calibri" w:eastAsia="Times New Roman" w:hAnsi="Calibri" w:cs="Times New Roman"/>
          <w:color w:val="000000" w:themeColor="text1"/>
          <w:sz w:val="24"/>
          <w:szCs w:val="24"/>
          <w:lang w:eastAsia="ru-RU"/>
        </w:rPr>
        <w:t xml:space="preserve"> совпадаю</w:t>
      </w:r>
      <w:r w:rsidR="00091CB2" w:rsidRPr="00EF7160">
        <w:rPr>
          <w:rFonts w:ascii="Calibri" w:eastAsia="Times New Roman" w:hAnsi="Calibri" w:cs="Times New Roman"/>
          <w:color w:val="000000" w:themeColor="text1"/>
          <w:sz w:val="24"/>
          <w:szCs w:val="24"/>
          <w:lang w:eastAsia="ru-RU"/>
        </w:rPr>
        <w:t>щих</w:t>
      </w:r>
      <w:r w:rsidRPr="00EF7160">
        <w:rPr>
          <w:rFonts w:ascii="Calibri" w:eastAsia="Times New Roman" w:hAnsi="Calibri" w:cs="Times New Roman"/>
          <w:color w:val="000000" w:themeColor="text1"/>
          <w:sz w:val="24"/>
          <w:szCs w:val="24"/>
          <w:lang w:eastAsia="ru-RU"/>
        </w:rPr>
        <w:t xml:space="preserve">  с элементами улично-дорожной сети, </w:t>
      </w:r>
      <w:r w:rsidR="00091CB2" w:rsidRPr="00EF7160">
        <w:rPr>
          <w:rFonts w:ascii="Calibri" w:eastAsia="Times New Roman" w:hAnsi="Calibri" w:cs="Times New Roman"/>
          <w:color w:val="000000" w:themeColor="text1"/>
          <w:sz w:val="24"/>
          <w:szCs w:val="24"/>
          <w:lang w:eastAsia="ru-RU"/>
        </w:rPr>
        <w:t xml:space="preserve">могут применяться </w:t>
      </w:r>
      <w:r w:rsidR="00387856" w:rsidRPr="00EF7160">
        <w:rPr>
          <w:rFonts w:ascii="Calibri" w:eastAsia="Times New Roman" w:hAnsi="Calibri" w:cs="Times New Roman"/>
          <w:color w:val="000000" w:themeColor="text1"/>
          <w:sz w:val="24"/>
          <w:szCs w:val="24"/>
          <w:lang w:eastAsia="ru-RU"/>
        </w:rPr>
        <w:t>виды использования, установленные для улично-дорожной сети.</w:t>
      </w:r>
      <w:r w:rsidR="00091CB2" w:rsidRPr="00EF7160">
        <w:rPr>
          <w:rFonts w:ascii="Calibri" w:eastAsia="Times New Roman" w:hAnsi="Calibri" w:cs="Times New Roman"/>
          <w:color w:val="000000" w:themeColor="text1"/>
          <w:sz w:val="24"/>
          <w:szCs w:val="24"/>
          <w:lang w:eastAsia="ru-RU"/>
        </w:rPr>
        <w:t xml:space="preserve"> </w:t>
      </w:r>
    </w:p>
    <w:p w:rsidR="00FE5BFC" w:rsidRPr="00EF7160" w:rsidRDefault="00AC28A6" w:rsidP="00B6317B">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5</w:t>
      </w:r>
      <w:r w:rsidR="00FE5BFC" w:rsidRPr="00EF7160">
        <w:rPr>
          <w:rFonts w:ascii="Calibri" w:eastAsia="Times New Roman" w:hAnsi="Calibri" w:cs="Times New Roman"/>
          <w:color w:val="000000" w:themeColor="text1"/>
          <w:sz w:val="24"/>
          <w:szCs w:val="24"/>
          <w:lang w:eastAsia="ru-RU"/>
        </w:rPr>
        <w:t>. С целью обеспечения режима общего пользования не допускается установление ограждений земельных участков и объектов капитального строительства, приведённых в частях 2 и 3 настоящей статьи, за исключением случаев, если техническими регламентами или иными нормативными актами Российской Федерации не установлено иное.</w:t>
      </w:r>
    </w:p>
    <w:p w:rsidR="00E2412A" w:rsidRDefault="00E2412A" w:rsidP="00E2412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7920E4" w:rsidRPr="00604EEB" w:rsidRDefault="007920E4" w:rsidP="007920E4">
      <w:pPr>
        <w:pStyle w:val="32"/>
      </w:pPr>
      <w:bookmarkStart w:id="97" w:name="_Toc352338025"/>
      <w:bookmarkStart w:id="98" w:name="_Toc32394526"/>
      <w:bookmarkStart w:id="99" w:name="_Toc147163684"/>
      <w:r w:rsidRPr="00604EEB">
        <w:t xml:space="preserve">Статья </w:t>
      </w:r>
      <w:r w:rsidR="00345F72">
        <w:t>47</w:t>
      </w:r>
      <w:r w:rsidRPr="00604EEB">
        <w:t>. Особенности использования территорий общего пользования</w:t>
      </w:r>
      <w:bookmarkEnd w:id="97"/>
      <w:bookmarkEnd w:id="98"/>
      <w:bookmarkEnd w:id="99"/>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 xml:space="preserve">1. Нормативные правовые акты Администрации, определяющие режим использования и застройки территорий общего пользования, должны устанавливать: </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 xml:space="preserve">а) границы территорий общего пользования; </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 xml:space="preserve">б) режим использования территорий общего пользования в соответствии с назначением этих территорий; </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в) порядок изменения состава и режима использования территорий общего пользования.</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2. Предложения по составу и режиму использования территорий общего пользования до их утверждения нормативными правовыми актами Администрации, подлежат общественным обсуждениям на публичных слушаниях в соответствии с порядком проведения публичных слушаний, установленным настоящими Правилами.</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3. Виды использования, а также режим использования зданий, территориальных объектов, расположенных на земельных участках территорий общего пользования, могут предусматривать контролируемый и ограниченный (например, по времени суток или года) доступ к соответствующим объектам.</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4. Земельные участки общего пользования (в случаях, когда они сформированы), занятые площадями, улицами, проездами, автомобильными дорогами, набережными, скверами, бульварами, водными объектами, пляжами и другими объектами, не подлежат приватизации.</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 xml:space="preserve">5. Собственники, землевладельцы, землепользователи, арендаторы земельных участков обязаны содержать прилегающую к используемому земельному участку </w:t>
      </w:r>
      <w:r w:rsidRPr="00604EEB">
        <w:rPr>
          <w:rFonts w:ascii="Calibri" w:eastAsia="Times New Roman" w:hAnsi="Calibri" w:cs="Times New Roman"/>
          <w:color w:val="000000" w:themeColor="text1"/>
          <w:sz w:val="24"/>
          <w:szCs w:val="24"/>
          <w:lang w:eastAsia="ru-RU"/>
        </w:rPr>
        <w:lastRenderedPageBreak/>
        <w:t>территорию, являющуюся землей общего пользования, в надлежащем санитарном состоянии. В случае нарушения условий содержания прилегающей территории в надлежащем состоянии, виновные лица могут привлекаться к административной ответственности в соответствии с действующим законодательством.</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 xml:space="preserve">6. Земли общего пользования </w:t>
      </w:r>
      <w:r w:rsidR="007B25F9">
        <w:rPr>
          <w:rFonts w:ascii="Calibri" w:eastAsia="Times New Roman" w:hAnsi="Calibri" w:cs="Times New Roman"/>
          <w:color w:val="000000" w:themeColor="text1"/>
          <w:sz w:val="24"/>
          <w:szCs w:val="24"/>
          <w:lang w:eastAsia="ru-RU"/>
        </w:rPr>
        <w:t>Осановецкого</w:t>
      </w:r>
      <w:r w:rsidRPr="00604EEB">
        <w:rPr>
          <w:rFonts w:ascii="Calibri" w:eastAsia="Times New Roman" w:hAnsi="Calibri" w:cs="Times New Roman"/>
          <w:color w:val="000000" w:themeColor="text1"/>
          <w:sz w:val="24"/>
          <w:szCs w:val="24"/>
          <w:lang w:eastAsia="ru-RU"/>
        </w:rPr>
        <w:t xml:space="preserve"> сельского поселения могут предоставляться гражданам и юридическим лицам для установки временных сооружений, строительства инженерных коммуникаций.</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7. В пределах территории улично-дорожной сети, расположенной в границах территорий общего пользования, нормативными правовыми актами Администрации может допускаться размещение следующих объектов:</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а) инфраструктуры общественного транспорта (стоянок общественного транспорта, разворотных площадок, площадок для размещения диспетчерских пунктов);</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б) автосервиса для попутного обслуживания транспорта (автозаправочных станций, мини-моек, постов проверки окиси углерода);</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в) попутного обслуживания пешеходов (мелкорозничной торговли общественного питания и бытового обслуживания) во временных строениях и сооружениях;</w:t>
      </w:r>
    </w:p>
    <w:p w:rsidR="007920E4"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 xml:space="preserve">г) объектов, перечисленных в части 1 статьи </w:t>
      </w:r>
      <w:r w:rsidR="00E75E64">
        <w:rPr>
          <w:rFonts w:ascii="Calibri" w:eastAsia="Times New Roman" w:hAnsi="Calibri" w:cs="Times New Roman"/>
          <w:color w:val="000000" w:themeColor="text1"/>
          <w:sz w:val="24"/>
          <w:szCs w:val="24"/>
          <w:lang w:eastAsia="ru-RU"/>
        </w:rPr>
        <w:t>46</w:t>
      </w:r>
      <w:r w:rsidRPr="00604EEB">
        <w:rPr>
          <w:rFonts w:ascii="Calibri" w:eastAsia="Times New Roman" w:hAnsi="Calibri" w:cs="Times New Roman"/>
          <w:color w:val="000000" w:themeColor="text1"/>
          <w:sz w:val="24"/>
          <w:szCs w:val="24"/>
          <w:lang w:eastAsia="ru-RU"/>
        </w:rPr>
        <w:t xml:space="preserve"> настоящих Правил.</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p>
    <w:p w:rsidR="007920E4" w:rsidRPr="00604EEB" w:rsidRDefault="007920E4" w:rsidP="007920E4">
      <w:pPr>
        <w:pStyle w:val="32"/>
      </w:pPr>
      <w:bookmarkStart w:id="100" w:name="_Toc352338026"/>
      <w:bookmarkStart w:id="101" w:name="_Toc32394527"/>
      <w:bookmarkStart w:id="102" w:name="_Toc147163685"/>
      <w:r w:rsidRPr="00604EEB">
        <w:t xml:space="preserve">Статья </w:t>
      </w:r>
      <w:r w:rsidR="00345F72">
        <w:t>48</w:t>
      </w:r>
      <w:r w:rsidRPr="00604EEB">
        <w:t>.  Особенности использования частей, не включенных в состав территорий общего пользования земельных участков, которыми беспрепятственно пользуется неограниченный круг лиц</w:t>
      </w:r>
      <w:bookmarkEnd w:id="100"/>
      <w:bookmarkEnd w:id="101"/>
      <w:bookmarkEnd w:id="102"/>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1. На территориях общего пользования может допускаться размещение следующих объектов:</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а) внутриквартальные проезды, подъезды, разворотные площадки, автостоянки;</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б) газоны, иные озелененные территории;</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в) инженерные коммуникации;</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г) спортивные площадки;</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д) общественные туалеты;</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е) площадки для мусоросборников;</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ж) санитарно-защитные полосы.</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2. На территориях общего пользования на территории зон, допускающих жилые здания всех типов, кроме того, может допускаться размещение следующих объектов:</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а) детские площадки;</w:t>
      </w:r>
    </w:p>
    <w:p w:rsidR="007920E4" w:rsidRPr="00604EEB" w:rsidRDefault="007920E4" w:rsidP="007920E4">
      <w:pPr>
        <w:widowControl w:val="0"/>
        <w:autoSpaceDE w:val="0"/>
        <w:autoSpaceDN w:val="0"/>
        <w:adjustRightInd w:val="0"/>
        <w:spacing w:line="240" w:lineRule="auto"/>
        <w:ind w:firstLine="900"/>
        <w:jc w:val="both"/>
        <w:rPr>
          <w:rFonts w:ascii="Calibri" w:eastAsia="Times New Roman" w:hAnsi="Calibri" w:cs="Times New Roman"/>
          <w:color w:val="000000" w:themeColor="text1"/>
          <w:sz w:val="24"/>
          <w:szCs w:val="24"/>
          <w:lang w:eastAsia="ru-RU"/>
        </w:rPr>
      </w:pPr>
      <w:r w:rsidRPr="00604EEB">
        <w:rPr>
          <w:rFonts w:ascii="Calibri" w:eastAsia="Times New Roman" w:hAnsi="Calibri" w:cs="Times New Roman"/>
          <w:color w:val="000000" w:themeColor="text1"/>
          <w:sz w:val="24"/>
          <w:szCs w:val="24"/>
          <w:lang w:eastAsia="ru-RU"/>
        </w:rPr>
        <w:t>б) площадки для выгула собак.</w:t>
      </w:r>
    </w:p>
    <w:p w:rsidR="007920E4" w:rsidRPr="00EF7160" w:rsidRDefault="007920E4" w:rsidP="00E2412A">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E2412A" w:rsidRPr="002023F2" w:rsidRDefault="00E2412A" w:rsidP="00836F1D">
      <w:pPr>
        <w:pStyle w:val="32"/>
      </w:pPr>
      <w:bookmarkStart w:id="103" w:name="_Toc147163686"/>
      <w:r w:rsidRPr="00681530">
        <w:lastRenderedPageBreak/>
        <w:t xml:space="preserve">Статья </w:t>
      </w:r>
      <w:r w:rsidR="00345F72">
        <w:t>49</w:t>
      </w:r>
      <w:r w:rsidRPr="00681530">
        <w:t>. Устройство ограждений земельных участков</w:t>
      </w:r>
      <w:bookmarkEnd w:id="103"/>
    </w:p>
    <w:p w:rsidR="00FB12B1" w:rsidRPr="00EF7160" w:rsidRDefault="00FB12B1" w:rsidP="0091418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1. Настоящая статья регулирует вопросы устройства ограждений земельных участков, как выделенных в процессе  градостроительной подготовки территорий, так и ранее сформированных. </w:t>
      </w:r>
    </w:p>
    <w:p w:rsidR="00FB12B1" w:rsidRPr="00EF7160" w:rsidRDefault="00FB12B1" w:rsidP="0091418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2. Ограждения, проходящие по общей </w:t>
      </w:r>
      <w:r w:rsidR="0071292B">
        <w:rPr>
          <w:rFonts w:ascii="Calibri" w:eastAsia="Times New Roman" w:hAnsi="Calibri" w:cs="Times New Roman"/>
          <w:color w:val="000000" w:themeColor="text1"/>
          <w:sz w:val="24"/>
          <w:szCs w:val="24"/>
          <w:lang w:eastAsia="ru-RU"/>
        </w:rPr>
        <w:t>границе</w:t>
      </w:r>
      <w:r w:rsidRPr="00EF7160">
        <w:rPr>
          <w:rFonts w:ascii="Calibri" w:eastAsia="Times New Roman" w:hAnsi="Calibri" w:cs="Times New Roman"/>
          <w:color w:val="000000" w:themeColor="text1"/>
          <w:sz w:val="24"/>
          <w:szCs w:val="24"/>
          <w:lang w:eastAsia="ru-RU"/>
        </w:rPr>
        <w:t xml:space="preserve"> двух земельных участков, устраиваются на основании взаимной договорённости между правообладателями таких участков, которая может быть оформлена договором в соответствии с требованиями гражданского законодательства. При этом независимо от форм договорённости необходимо соблюдать условия, изложенные в части </w:t>
      </w:r>
      <w:r w:rsidR="00135EC4" w:rsidRPr="00EF7160">
        <w:rPr>
          <w:rFonts w:ascii="Calibri" w:eastAsia="Times New Roman" w:hAnsi="Calibri" w:cs="Times New Roman"/>
          <w:color w:val="000000" w:themeColor="text1"/>
          <w:sz w:val="24"/>
          <w:szCs w:val="24"/>
          <w:lang w:eastAsia="ru-RU"/>
        </w:rPr>
        <w:t>4</w:t>
      </w:r>
      <w:r w:rsidRPr="00EF7160">
        <w:rPr>
          <w:rFonts w:ascii="Calibri" w:eastAsia="Times New Roman" w:hAnsi="Calibri" w:cs="Times New Roman"/>
          <w:color w:val="000000" w:themeColor="text1"/>
          <w:sz w:val="24"/>
          <w:szCs w:val="24"/>
          <w:lang w:eastAsia="ru-RU"/>
        </w:rPr>
        <w:t xml:space="preserve"> настоящей статьи.</w:t>
      </w:r>
    </w:p>
    <w:p w:rsidR="00FB12B1" w:rsidRPr="00EF7160" w:rsidRDefault="00FB12B1" w:rsidP="0091418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3. Ограждения земельных участков, </w:t>
      </w:r>
      <w:r w:rsidR="00135EC4" w:rsidRPr="00EF7160">
        <w:rPr>
          <w:rFonts w:ascii="Calibri" w:eastAsia="Times New Roman" w:hAnsi="Calibri" w:cs="Times New Roman"/>
          <w:color w:val="000000" w:themeColor="text1"/>
          <w:sz w:val="24"/>
          <w:szCs w:val="24"/>
          <w:lang w:eastAsia="ru-RU"/>
        </w:rPr>
        <w:t xml:space="preserve">устанавливаемые на границах </w:t>
      </w:r>
      <w:r w:rsidRPr="00EF7160">
        <w:rPr>
          <w:rFonts w:ascii="Calibri" w:eastAsia="Times New Roman" w:hAnsi="Calibri" w:cs="Times New Roman"/>
          <w:color w:val="000000" w:themeColor="text1"/>
          <w:sz w:val="24"/>
          <w:szCs w:val="24"/>
          <w:lang w:eastAsia="ru-RU"/>
        </w:rPr>
        <w:t>территорий общего пользования, подлеж</w:t>
      </w:r>
      <w:r w:rsidR="00135EC4" w:rsidRPr="00EF7160">
        <w:rPr>
          <w:rFonts w:ascii="Calibri" w:eastAsia="Times New Roman" w:hAnsi="Calibri" w:cs="Times New Roman"/>
          <w:color w:val="000000" w:themeColor="text1"/>
          <w:sz w:val="24"/>
          <w:szCs w:val="24"/>
          <w:lang w:eastAsia="ru-RU"/>
        </w:rPr>
        <w:t>а</w:t>
      </w:r>
      <w:r w:rsidRPr="00EF7160">
        <w:rPr>
          <w:rFonts w:ascii="Calibri" w:eastAsia="Times New Roman" w:hAnsi="Calibri" w:cs="Times New Roman"/>
          <w:color w:val="000000" w:themeColor="text1"/>
          <w:sz w:val="24"/>
          <w:szCs w:val="24"/>
          <w:lang w:eastAsia="ru-RU"/>
        </w:rPr>
        <w:t xml:space="preserve">т обязательному согласованию с Администрацией </w:t>
      </w:r>
      <w:r w:rsidR="00024B01" w:rsidRPr="00EF7160">
        <w:rPr>
          <w:rFonts w:ascii="Calibri" w:eastAsia="Times New Roman" w:hAnsi="Calibri" w:cs="Times New Roman"/>
          <w:color w:val="000000" w:themeColor="text1"/>
          <w:sz w:val="24"/>
          <w:szCs w:val="24"/>
          <w:lang w:eastAsia="ru-RU"/>
        </w:rPr>
        <w:t>в установленном порядке</w:t>
      </w:r>
      <w:r w:rsidRPr="00EF7160">
        <w:rPr>
          <w:rFonts w:ascii="Calibri" w:eastAsia="Times New Roman" w:hAnsi="Calibri" w:cs="Times New Roman"/>
          <w:color w:val="000000" w:themeColor="text1"/>
          <w:sz w:val="24"/>
          <w:szCs w:val="24"/>
          <w:lang w:eastAsia="ru-RU"/>
        </w:rPr>
        <w:t xml:space="preserve">. </w:t>
      </w:r>
    </w:p>
    <w:p w:rsidR="00FB12B1" w:rsidRPr="00EF7160" w:rsidRDefault="00135EC4" w:rsidP="00135EC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4. </w:t>
      </w:r>
      <w:r w:rsidR="00FB12B1" w:rsidRPr="00EF7160">
        <w:rPr>
          <w:rFonts w:ascii="Calibri" w:eastAsia="Times New Roman" w:hAnsi="Calibri" w:cs="Times New Roman"/>
          <w:color w:val="000000" w:themeColor="text1"/>
          <w:sz w:val="24"/>
          <w:szCs w:val="24"/>
          <w:lang w:eastAsia="ru-RU"/>
        </w:rPr>
        <w:t>Любые ограждения земельных участков должны соответствовать следующим условиям:</w:t>
      </w:r>
    </w:p>
    <w:p w:rsidR="00FB12B1" w:rsidRPr="00EF7160" w:rsidRDefault="00FB12B1" w:rsidP="0091418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ограждение должно быть конструктивно надёжным</w:t>
      </w:r>
      <w:r w:rsidR="002D0A0D" w:rsidRPr="00EF7160">
        <w:rPr>
          <w:rFonts w:ascii="Calibri" w:eastAsia="Times New Roman" w:hAnsi="Calibri" w:cs="Times New Roman"/>
          <w:color w:val="000000" w:themeColor="text1"/>
          <w:sz w:val="24"/>
          <w:szCs w:val="24"/>
          <w:lang w:eastAsia="ru-RU"/>
        </w:rPr>
        <w:t>, устанавливаться в пределах земельного участка</w:t>
      </w:r>
      <w:r w:rsidRPr="00EF7160">
        <w:rPr>
          <w:rFonts w:ascii="Calibri" w:eastAsia="Times New Roman" w:hAnsi="Calibri" w:cs="Times New Roman"/>
          <w:color w:val="000000" w:themeColor="text1"/>
          <w:sz w:val="24"/>
          <w:szCs w:val="24"/>
          <w:lang w:eastAsia="ru-RU"/>
        </w:rPr>
        <w:t>;</w:t>
      </w:r>
    </w:p>
    <w:p w:rsidR="004E1502" w:rsidRPr="00EF7160" w:rsidRDefault="004E1502" w:rsidP="0091418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на территориях рекреационного ограждения запрещается установка глухих ограждений;</w:t>
      </w:r>
    </w:p>
    <w:p w:rsidR="004E1502" w:rsidRPr="00EF7160" w:rsidRDefault="004E1502" w:rsidP="0091418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3) ограждение земельных участков не должно препятствовать доступу жителей и обслуживающих организаций к транспортной, пешеходной сети и объектам инженерной инфраструктуры внутри существующей застройки;</w:t>
      </w:r>
    </w:p>
    <w:p w:rsidR="004E1502" w:rsidRPr="00EF7160" w:rsidRDefault="004E1502" w:rsidP="0091418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4) детали ограждения не должны содержать заострённые части, выступающие травмирующие элементы;</w:t>
      </w:r>
    </w:p>
    <w:p w:rsidR="00FB12B1" w:rsidRPr="00EE5C80" w:rsidRDefault="004E1502" w:rsidP="0091418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EF7160">
        <w:rPr>
          <w:rFonts w:ascii="Calibri" w:eastAsia="Times New Roman" w:hAnsi="Calibri" w:cs="Times New Roman"/>
          <w:color w:val="000000" w:themeColor="text1"/>
          <w:sz w:val="24"/>
          <w:szCs w:val="24"/>
          <w:lang w:eastAsia="ru-RU"/>
        </w:rPr>
        <w:t>5</w:t>
      </w:r>
      <w:r w:rsidR="00FB12B1" w:rsidRPr="00EF7160">
        <w:rPr>
          <w:rFonts w:ascii="Calibri" w:eastAsia="Times New Roman" w:hAnsi="Calibri" w:cs="Times New Roman"/>
          <w:color w:val="000000" w:themeColor="text1"/>
          <w:sz w:val="24"/>
          <w:szCs w:val="24"/>
          <w:lang w:eastAsia="ru-RU"/>
        </w:rPr>
        <w:t xml:space="preserve">) ограждения, отделяющие земельный участок от территорий общего пользования, должны быть </w:t>
      </w:r>
      <w:r w:rsidR="00FB12B1" w:rsidRPr="00EE5C80">
        <w:rPr>
          <w:rFonts w:ascii="Calibri" w:eastAsia="Times New Roman" w:hAnsi="Calibri" w:cs="Times New Roman"/>
          <w:sz w:val="24"/>
          <w:szCs w:val="24"/>
          <w:lang w:eastAsia="ru-RU"/>
        </w:rPr>
        <w:t xml:space="preserve">эстетически привлекательными. </w:t>
      </w:r>
    </w:p>
    <w:p w:rsidR="00FB12B1" w:rsidRPr="00EE5C80" w:rsidRDefault="004E1502" w:rsidP="004E150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EE5C80">
        <w:rPr>
          <w:rFonts w:ascii="Calibri" w:eastAsia="Times New Roman" w:hAnsi="Calibri" w:cs="Times New Roman"/>
          <w:sz w:val="24"/>
          <w:szCs w:val="24"/>
          <w:lang w:eastAsia="ru-RU"/>
        </w:rPr>
        <w:t>5</w:t>
      </w:r>
      <w:r w:rsidR="00135EC4" w:rsidRPr="00EE5C80">
        <w:rPr>
          <w:rFonts w:ascii="Calibri" w:eastAsia="Times New Roman" w:hAnsi="Calibri" w:cs="Times New Roman"/>
          <w:sz w:val="24"/>
          <w:szCs w:val="24"/>
          <w:lang w:eastAsia="ru-RU"/>
        </w:rPr>
        <w:t xml:space="preserve">. </w:t>
      </w:r>
      <w:r w:rsidR="00FB12B1" w:rsidRPr="00EE5C80">
        <w:rPr>
          <w:rFonts w:ascii="Calibri" w:eastAsia="Times New Roman" w:hAnsi="Calibri" w:cs="Times New Roman"/>
          <w:sz w:val="24"/>
          <w:szCs w:val="24"/>
          <w:lang w:eastAsia="ru-RU"/>
        </w:rPr>
        <w:t xml:space="preserve">В случаях, установленных действующим законодательством, применяется иная высота ограждений, чем та, которая установлена в </w:t>
      </w:r>
      <w:r w:rsidR="006D7E62" w:rsidRPr="00EE5C80">
        <w:rPr>
          <w:rFonts w:ascii="Calibri" w:eastAsia="Times New Roman" w:hAnsi="Calibri" w:cs="Times New Roman"/>
          <w:sz w:val="24"/>
          <w:szCs w:val="24"/>
          <w:lang w:eastAsia="ru-RU"/>
        </w:rPr>
        <w:t xml:space="preserve">градостроительных регламентах. </w:t>
      </w:r>
    </w:p>
    <w:p w:rsidR="000B369A" w:rsidRPr="00EE5C80" w:rsidRDefault="000B369A" w:rsidP="004E150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EE5C80">
        <w:rPr>
          <w:rFonts w:ascii="Calibri" w:eastAsia="Times New Roman" w:hAnsi="Calibri" w:cs="Times New Roman"/>
          <w:sz w:val="24"/>
          <w:szCs w:val="24"/>
          <w:lang w:eastAsia="ru-RU"/>
        </w:rPr>
        <w:t>6. Установление ограждений земельных участков, занятых объектами культурного наследия, либо расположенных в границах зон охраны объектов культурного наследия, осуществляется в соответствии с законодательством в области охраны культурного наследия.</w:t>
      </w:r>
    </w:p>
    <w:p w:rsidR="006D7E62" w:rsidRPr="00EE5C80" w:rsidRDefault="006D7E62" w:rsidP="0091418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p>
    <w:p w:rsidR="006D7E62" w:rsidRPr="00836F1D" w:rsidRDefault="006D7E62" w:rsidP="00836F1D">
      <w:pPr>
        <w:pStyle w:val="32"/>
      </w:pPr>
      <w:bookmarkStart w:id="104" w:name="_Toc147163687"/>
      <w:r w:rsidRPr="00681530">
        <w:t>Статья</w:t>
      </w:r>
      <w:r w:rsidR="00414C10">
        <w:t xml:space="preserve"> </w:t>
      </w:r>
      <w:r w:rsidR="00D25DD4">
        <w:t>5</w:t>
      </w:r>
      <w:r w:rsidR="00345F72">
        <w:t>0</w:t>
      </w:r>
      <w:r w:rsidRPr="00681530">
        <w:t xml:space="preserve">. </w:t>
      </w:r>
      <w:r>
        <w:t>Доступ маломобильных групп населения к строящимся и реконструируемым объектам капитального строительства</w:t>
      </w:r>
      <w:bookmarkEnd w:id="104"/>
    </w:p>
    <w:p w:rsidR="006D7E62" w:rsidRPr="00EF7160" w:rsidRDefault="006D7E62" w:rsidP="006D7E62">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1. Любой объект капитального строительства должен быть построен, реконструирован, эксплуатироваться таким образом, чтобы обеспечивать доступ маломобильных групп населения. Требования к параметрам такого доступа определяются техническими регламентами, </w:t>
      </w:r>
      <w:r w:rsidR="0005193C" w:rsidRPr="00EF7160">
        <w:rPr>
          <w:rFonts w:ascii="Calibri" w:eastAsia="Times New Roman" w:hAnsi="Calibri" w:cs="Times New Roman"/>
          <w:color w:val="000000" w:themeColor="text1"/>
          <w:sz w:val="24"/>
          <w:szCs w:val="24"/>
          <w:lang w:eastAsia="ru-RU"/>
        </w:rPr>
        <w:t xml:space="preserve">а также </w:t>
      </w:r>
      <w:r w:rsidRPr="00EF7160">
        <w:rPr>
          <w:rFonts w:ascii="Calibri" w:eastAsia="Times New Roman" w:hAnsi="Calibri" w:cs="Times New Roman"/>
          <w:color w:val="000000" w:themeColor="text1"/>
          <w:sz w:val="24"/>
          <w:szCs w:val="24"/>
          <w:lang w:eastAsia="ru-RU"/>
        </w:rPr>
        <w:t>принимаемыми в соответствии с ними нормативными правовыми актами.</w:t>
      </w:r>
    </w:p>
    <w:p w:rsidR="00C402E9" w:rsidRPr="00EF7160" w:rsidRDefault="006D7E62" w:rsidP="007920E4">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w:t>
      </w:r>
      <w:r w:rsidR="0005193C" w:rsidRPr="00EF7160">
        <w:rPr>
          <w:rFonts w:ascii="Calibri" w:eastAsia="Times New Roman" w:hAnsi="Calibri" w:cs="Times New Roman"/>
          <w:color w:val="000000" w:themeColor="text1"/>
          <w:sz w:val="24"/>
          <w:szCs w:val="24"/>
          <w:lang w:eastAsia="ru-RU"/>
        </w:rPr>
        <w:t>Любой земельный участок должен быть приспособлен к доступу маломобильных групп населения. Требования к параметрам такого доступа определяются техническими регламентами, а также принимаемыми в соответствии с ними нормативными правовыми актами.</w:t>
      </w:r>
    </w:p>
    <w:p w:rsidR="00FA429B" w:rsidRPr="00681530" w:rsidRDefault="00FA429B" w:rsidP="00FA429B">
      <w:pPr>
        <w:pStyle w:val="22"/>
        <w:spacing w:before="240" w:after="240"/>
      </w:pPr>
      <w:bookmarkStart w:id="105" w:name="_Toc147163688"/>
      <w:r w:rsidRPr="00681530">
        <w:lastRenderedPageBreak/>
        <w:t xml:space="preserve">Глава </w:t>
      </w:r>
      <w:r w:rsidR="00390D82">
        <w:t>9</w:t>
      </w:r>
      <w:r w:rsidRPr="00681530">
        <w:t>. Положение о внесении изменений в правила землепользования и застройки</w:t>
      </w:r>
      <w:bookmarkEnd w:id="105"/>
    </w:p>
    <w:p w:rsidR="00FB12B1" w:rsidRPr="00836F1D" w:rsidRDefault="00E2412A" w:rsidP="00836F1D">
      <w:pPr>
        <w:pStyle w:val="32"/>
      </w:pPr>
      <w:bookmarkStart w:id="106" w:name="_Toc147163689"/>
      <w:r w:rsidRPr="00681530">
        <w:t xml:space="preserve">Статья </w:t>
      </w:r>
      <w:r w:rsidR="002875A7">
        <w:t>5</w:t>
      </w:r>
      <w:r w:rsidR="00345F72">
        <w:t>1</w:t>
      </w:r>
      <w:r w:rsidRPr="00681530">
        <w:t xml:space="preserve">. Действие Правил по отношению к </w:t>
      </w:r>
      <w:r w:rsidR="00DD2993" w:rsidRPr="00681530">
        <w:t xml:space="preserve">генеральному плану </w:t>
      </w:r>
      <w:r w:rsidR="00480A97">
        <w:t>сельского поселения</w:t>
      </w:r>
      <w:r w:rsidR="00DD2993" w:rsidRPr="00681530">
        <w:t xml:space="preserve"> и к </w:t>
      </w:r>
      <w:r w:rsidRPr="00681530">
        <w:t>ранее возникшим правам</w:t>
      </w:r>
      <w:bookmarkEnd w:id="106"/>
    </w:p>
    <w:p w:rsidR="00FB12B1" w:rsidRPr="00EF7160" w:rsidRDefault="00FB12B1"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1. Принятые до введения в действие настоящих Правил нормативные правовые акты </w:t>
      </w:r>
      <w:r w:rsidR="007B25F9">
        <w:rPr>
          <w:rFonts w:ascii="Calibri" w:eastAsia="Times New Roman" w:hAnsi="Calibri" w:cs="Times New Roman"/>
          <w:color w:val="000000" w:themeColor="text1"/>
          <w:sz w:val="24"/>
          <w:szCs w:val="24"/>
          <w:lang w:eastAsia="ru-RU"/>
        </w:rPr>
        <w:t>Осановецкого</w:t>
      </w:r>
      <w:r w:rsidR="00027BCF">
        <w:rPr>
          <w:rFonts w:ascii="Calibri" w:eastAsia="Times New Roman" w:hAnsi="Calibri" w:cs="Times New Roman"/>
          <w:color w:val="000000" w:themeColor="text1"/>
          <w:sz w:val="24"/>
          <w:szCs w:val="24"/>
          <w:lang w:eastAsia="ru-RU"/>
        </w:rPr>
        <w:t xml:space="preserve"> сельского</w:t>
      </w:r>
      <w:r w:rsidR="007C647C">
        <w:rPr>
          <w:rFonts w:ascii="Calibri" w:eastAsia="Times New Roman" w:hAnsi="Calibri" w:cs="Times New Roman"/>
          <w:color w:val="000000" w:themeColor="text1"/>
          <w:sz w:val="24"/>
          <w:szCs w:val="24"/>
          <w:lang w:eastAsia="ru-RU"/>
        </w:rPr>
        <w:t xml:space="preserve"> поселения</w:t>
      </w:r>
      <w:r w:rsidRPr="00EF7160">
        <w:rPr>
          <w:rFonts w:ascii="Calibri" w:eastAsia="Times New Roman" w:hAnsi="Calibri" w:cs="Times New Roman"/>
          <w:color w:val="000000" w:themeColor="text1"/>
          <w:sz w:val="24"/>
          <w:szCs w:val="24"/>
          <w:lang w:eastAsia="ru-RU"/>
        </w:rPr>
        <w:t xml:space="preserve"> по вопросам землепользования и застройки применяются в части, не противоречащей настоящим Правилам, за исключением случаев, указанных в части </w:t>
      </w:r>
      <w:r w:rsidR="00DD2993" w:rsidRPr="00EF7160">
        <w:rPr>
          <w:rFonts w:ascii="Calibri" w:eastAsia="Times New Roman" w:hAnsi="Calibri" w:cs="Times New Roman"/>
          <w:color w:val="000000" w:themeColor="text1"/>
          <w:sz w:val="24"/>
          <w:szCs w:val="24"/>
          <w:lang w:eastAsia="ru-RU"/>
        </w:rPr>
        <w:t>3</w:t>
      </w:r>
      <w:r w:rsidRPr="00EF7160">
        <w:rPr>
          <w:rFonts w:ascii="Calibri" w:eastAsia="Times New Roman" w:hAnsi="Calibri" w:cs="Times New Roman"/>
          <w:color w:val="000000" w:themeColor="text1"/>
          <w:sz w:val="24"/>
          <w:szCs w:val="24"/>
          <w:lang w:eastAsia="ru-RU"/>
        </w:rPr>
        <w:t xml:space="preserve"> и </w:t>
      </w:r>
      <w:r w:rsidR="00DD2993" w:rsidRPr="00EF7160">
        <w:rPr>
          <w:rFonts w:ascii="Calibri" w:eastAsia="Times New Roman" w:hAnsi="Calibri" w:cs="Times New Roman"/>
          <w:color w:val="000000" w:themeColor="text1"/>
          <w:sz w:val="24"/>
          <w:szCs w:val="24"/>
          <w:lang w:eastAsia="ru-RU"/>
        </w:rPr>
        <w:t>4</w:t>
      </w:r>
      <w:r w:rsidRPr="00EF7160">
        <w:rPr>
          <w:rFonts w:ascii="Calibri" w:eastAsia="Times New Roman" w:hAnsi="Calibri" w:cs="Times New Roman"/>
          <w:color w:val="000000" w:themeColor="text1"/>
          <w:sz w:val="24"/>
          <w:szCs w:val="24"/>
          <w:lang w:eastAsia="ru-RU"/>
        </w:rPr>
        <w:t xml:space="preserve"> настоящей статьи.</w:t>
      </w:r>
    </w:p>
    <w:p w:rsidR="00DD2993" w:rsidRPr="00EE5C80" w:rsidRDefault="00DD2993" w:rsidP="00DD2993">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E5C80">
        <w:rPr>
          <w:rFonts w:ascii="Calibri" w:eastAsia="Times New Roman" w:hAnsi="Calibri" w:cs="Times New Roman"/>
          <w:color w:val="000000" w:themeColor="text1"/>
          <w:sz w:val="24"/>
          <w:szCs w:val="24"/>
          <w:lang w:eastAsia="ru-RU"/>
        </w:rPr>
        <w:t>2. </w:t>
      </w:r>
      <w:r w:rsidR="00FC2556" w:rsidRPr="00EE5C80">
        <w:rPr>
          <w:rFonts w:ascii="Calibri" w:eastAsia="Times New Roman" w:hAnsi="Calibri" w:cs="Times New Roman"/>
          <w:color w:val="000000" w:themeColor="text1"/>
          <w:sz w:val="24"/>
          <w:szCs w:val="24"/>
          <w:lang w:eastAsia="ru-RU"/>
        </w:rPr>
        <w:t xml:space="preserve">Утверждённые в </w:t>
      </w:r>
      <w:r w:rsidR="000C4D89">
        <w:rPr>
          <w:rFonts w:ascii="Calibri" w:eastAsia="Times New Roman" w:hAnsi="Calibri" w:cs="Times New Roman"/>
          <w:color w:val="000000" w:themeColor="text1"/>
          <w:sz w:val="24"/>
          <w:szCs w:val="24"/>
          <w:lang w:eastAsia="ru-RU"/>
        </w:rPr>
        <w:t>Г</w:t>
      </w:r>
      <w:r w:rsidR="00FC2556" w:rsidRPr="00EE5C80">
        <w:rPr>
          <w:rFonts w:ascii="Calibri" w:eastAsia="Times New Roman" w:hAnsi="Calibri" w:cs="Times New Roman"/>
          <w:color w:val="000000" w:themeColor="text1"/>
          <w:sz w:val="24"/>
          <w:szCs w:val="24"/>
          <w:lang w:eastAsia="ru-RU"/>
        </w:rPr>
        <w:t xml:space="preserve">енеральном плане </w:t>
      </w:r>
      <w:r w:rsidR="00480A97">
        <w:rPr>
          <w:rFonts w:ascii="Calibri" w:eastAsia="Times New Roman" w:hAnsi="Calibri" w:cs="Times New Roman"/>
          <w:color w:val="000000" w:themeColor="text1"/>
          <w:sz w:val="24"/>
          <w:szCs w:val="24"/>
          <w:lang w:eastAsia="ru-RU"/>
        </w:rPr>
        <w:t>сельского поселения</w:t>
      </w:r>
      <w:r w:rsidR="00FC2556" w:rsidRPr="00EE5C80">
        <w:rPr>
          <w:rFonts w:ascii="Calibri" w:eastAsia="Times New Roman" w:hAnsi="Calibri" w:cs="Times New Roman"/>
          <w:color w:val="000000" w:themeColor="text1"/>
          <w:sz w:val="24"/>
          <w:szCs w:val="24"/>
          <w:lang w:eastAsia="ru-RU"/>
        </w:rPr>
        <w:t xml:space="preserve"> границы функциональных зон не влекут за собой изменение правового режима использования земель, находящихся в границах указанных зон. Правовой режим земель определяется исходя из их разрешённого использования, установленного в настоящих Правилах</w:t>
      </w:r>
      <w:r w:rsidRPr="00EE5C80">
        <w:rPr>
          <w:rFonts w:ascii="Calibri" w:eastAsia="Times New Roman" w:hAnsi="Calibri" w:cs="Times New Roman"/>
          <w:color w:val="000000" w:themeColor="text1"/>
          <w:sz w:val="24"/>
          <w:szCs w:val="24"/>
          <w:lang w:eastAsia="ru-RU"/>
        </w:rPr>
        <w:t xml:space="preserve">. </w:t>
      </w:r>
    </w:p>
    <w:p w:rsidR="00FB12B1" w:rsidRPr="00EF7160" w:rsidRDefault="00DD2993"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3. </w:t>
      </w:r>
      <w:r w:rsidR="00FB12B1" w:rsidRPr="00EF7160">
        <w:rPr>
          <w:rFonts w:ascii="Calibri" w:eastAsia="Times New Roman" w:hAnsi="Calibri" w:cs="Times New Roman"/>
          <w:color w:val="000000" w:themeColor="text1"/>
          <w:sz w:val="24"/>
          <w:szCs w:val="24"/>
          <w:lang w:eastAsia="ru-RU"/>
        </w:rPr>
        <w:t xml:space="preserve">Виды разрешённого использования земельных участков, установленные нормативными актами органов местного самоуправления, и действующие на момент вступления в силу настоящих Правил, являются действительными наравне с установленными в главе </w:t>
      </w:r>
      <w:r w:rsidRPr="00EF7160">
        <w:rPr>
          <w:rFonts w:ascii="Calibri" w:eastAsia="Times New Roman" w:hAnsi="Calibri" w:cs="Times New Roman"/>
          <w:color w:val="000000" w:themeColor="text1"/>
          <w:sz w:val="24"/>
          <w:szCs w:val="24"/>
          <w:lang w:eastAsia="ru-RU"/>
        </w:rPr>
        <w:t>6</w:t>
      </w:r>
      <w:r w:rsidR="00FB12B1" w:rsidRPr="00EF7160">
        <w:rPr>
          <w:rFonts w:ascii="Calibri" w:eastAsia="Times New Roman" w:hAnsi="Calibri" w:cs="Times New Roman"/>
          <w:color w:val="000000" w:themeColor="text1"/>
          <w:sz w:val="24"/>
          <w:szCs w:val="24"/>
          <w:lang w:eastAsia="ru-RU"/>
        </w:rPr>
        <w:t xml:space="preserve"> настоящих Правил для получения градостроительных планов земельных участков, подготовки проектной документации (в случаях, определённых действующим законодательством), получения разрешения на строительство и ввод объекта в эксплуатацию. </w:t>
      </w:r>
    </w:p>
    <w:p w:rsidR="00FB12B1" w:rsidRPr="00EF7160" w:rsidRDefault="00DD2993"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4. </w:t>
      </w:r>
      <w:r w:rsidR="00FB12B1" w:rsidRPr="00EF7160">
        <w:rPr>
          <w:rFonts w:ascii="Calibri" w:eastAsia="Times New Roman" w:hAnsi="Calibri" w:cs="Times New Roman"/>
          <w:color w:val="000000" w:themeColor="text1"/>
          <w:sz w:val="24"/>
          <w:szCs w:val="24"/>
          <w:lang w:eastAsia="ru-RU"/>
        </w:rPr>
        <w:t>Требования к параметрам использования объектов капитального строительства и земельных участков, установленные в градостроительных планах и архитектурно-планировочных заданиях, утверждённых до вступления в силу настоящих Правил, являются действительными.</w:t>
      </w:r>
    </w:p>
    <w:p w:rsidR="00FB12B1" w:rsidRPr="000B4DEC" w:rsidRDefault="00DD2993" w:rsidP="00FB12B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0B4DEC">
        <w:rPr>
          <w:rFonts w:ascii="Calibri" w:eastAsia="Times New Roman" w:hAnsi="Calibri" w:cs="Times New Roman"/>
          <w:sz w:val="24"/>
          <w:szCs w:val="24"/>
          <w:lang w:eastAsia="ru-RU"/>
        </w:rPr>
        <w:t>5</w:t>
      </w:r>
      <w:r w:rsidR="00FB12B1" w:rsidRPr="000B4DEC">
        <w:rPr>
          <w:rFonts w:ascii="Calibri" w:eastAsia="Times New Roman" w:hAnsi="Calibri" w:cs="Times New Roman"/>
          <w:sz w:val="24"/>
          <w:szCs w:val="24"/>
          <w:lang w:eastAsia="ru-RU"/>
        </w:rPr>
        <w:t xml:space="preserve">. Требования к функциональному назначению территорий, параметрам объектов капитального строительства, земельных участков, установленные в проектах планировки и (или) межевания территорий, разработанных в соответствии с </w:t>
      </w:r>
      <w:r w:rsidR="00FB12B1" w:rsidRPr="00AD741F">
        <w:rPr>
          <w:rFonts w:ascii="Calibri" w:eastAsia="Times New Roman" w:hAnsi="Calibri" w:cs="Times New Roman"/>
          <w:color w:val="000000" w:themeColor="text1"/>
          <w:sz w:val="24"/>
          <w:szCs w:val="24"/>
          <w:lang w:eastAsia="ru-RU"/>
        </w:rPr>
        <w:t>заданиями на проектирование, выданными до утверждения настоящих Правил, являются действительными в том случае, если по указанным проектам в срок до 3</w:t>
      </w:r>
      <w:r w:rsidR="00E22AD6" w:rsidRPr="00AD741F">
        <w:rPr>
          <w:rFonts w:ascii="Calibri" w:eastAsia="Times New Roman" w:hAnsi="Calibri" w:cs="Times New Roman"/>
          <w:color w:val="000000" w:themeColor="text1"/>
          <w:sz w:val="24"/>
          <w:szCs w:val="24"/>
          <w:lang w:eastAsia="ru-RU"/>
        </w:rPr>
        <w:t>0</w:t>
      </w:r>
      <w:r w:rsidR="00FB12B1" w:rsidRPr="00AD741F">
        <w:rPr>
          <w:rFonts w:ascii="Calibri" w:eastAsia="Times New Roman" w:hAnsi="Calibri" w:cs="Times New Roman"/>
          <w:color w:val="000000" w:themeColor="text1"/>
          <w:sz w:val="24"/>
          <w:szCs w:val="24"/>
          <w:lang w:eastAsia="ru-RU"/>
        </w:rPr>
        <w:t xml:space="preserve"> </w:t>
      </w:r>
      <w:r w:rsidRPr="00AD741F">
        <w:rPr>
          <w:rFonts w:ascii="Calibri" w:eastAsia="Times New Roman" w:hAnsi="Calibri" w:cs="Times New Roman"/>
          <w:color w:val="000000" w:themeColor="text1"/>
          <w:sz w:val="24"/>
          <w:szCs w:val="24"/>
          <w:lang w:eastAsia="ru-RU"/>
        </w:rPr>
        <w:t>июня</w:t>
      </w:r>
      <w:r w:rsidR="00FB12B1" w:rsidRPr="00AD741F">
        <w:rPr>
          <w:rFonts w:ascii="Calibri" w:eastAsia="Times New Roman" w:hAnsi="Calibri" w:cs="Times New Roman"/>
          <w:color w:val="000000" w:themeColor="text1"/>
          <w:sz w:val="24"/>
          <w:szCs w:val="24"/>
          <w:lang w:eastAsia="ru-RU"/>
        </w:rPr>
        <w:t xml:space="preserve"> 201</w:t>
      </w:r>
      <w:r w:rsidRPr="00AD741F">
        <w:rPr>
          <w:rFonts w:ascii="Calibri" w:eastAsia="Times New Roman" w:hAnsi="Calibri" w:cs="Times New Roman"/>
          <w:color w:val="000000" w:themeColor="text1"/>
          <w:sz w:val="24"/>
          <w:szCs w:val="24"/>
          <w:lang w:eastAsia="ru-RU"/>
        </w:rPr>
        <w:t>8</w:t>
      </w:r>
      <w:r w:rsidR="00FB12B1" w:rsidRPr="00AD741F">
        <w:rPr>
          <w:rFonts w:ascii="Calibri" w:eastAsia="Times New Roman" w:hAnsi="Calibri" w:cs="Times New Roman"/>
          <w:color w:val="000000" w:themeColor="text1"/>
          <w:sz w:val="24"/>
          <w:szCs w:val="24"/>
          <w:lang w:eastAsia="ru-RU"/>
        </w:rPr>
        <w:t xml:space="preserve">г. получены положительные заключения Администрации в соответствии с </w:t>
      </w:r>
      <w:r w:rsidR="00FB12B1" w:rsidRPr="000B4DEC">
        <w:rPr>
          <w:rFonts w:ascii="Calibri" w:eastAsia="Times New Roman" w:hAnsi="Calibri" w:cs="Times New Roman"/>
          <w:sz w:val="24"/>
          <w:szCs w:val="24"/>
          <w:lang w:eastAsia="ru-RU"/>
        </w:rPr>
        <w:t xml:space="preserve">ч. 4 ст. 46 Градостроительного кодекса Российской Федерации. </w:t>
      </w:r>
    </w:p>
    <w:p w:rsidR="00FB12B1" w:rsidRPr="00EF7160" w:rsidRDefault="00DD2993"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6</w:t>
      </w:r>
      <w:r w:rsidR="00FB12B1" w:rsidRPr="00EF7160">
        <w:rPr>
          <w:rFonts w:ascii="Calibri" w:eastAsia="Times New Roman" w:hAnsi="Calibri" w:cs="Times New Roman"/>
          <w:color w:val="000000" w:themeColor="text1"/>
          <w:sz w:val="24"/>
          <w:szCs w:val="24"/>
          <w:lang w:eastAsia="ru-RU"/>
        </w:rPr>
        <w:t>. Объекты капитального строительства,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FB12B1" w:rsidRPr="00EF7160" w:rsidRDefault="00FB12B1"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1) имеют вид, виды использования, которые не предусмотрены как разрешенные для соот</w:t>
      </w:r>
      <w:r w:rsidR="00DD2993" w:rsidRPr="00EF7160">
        <w:rPr>
          <w:rFonts w:ascii="Calibri" w:eastAsia="Times New Roman" w:hAnsi="Calibri" w:cs="Times New Roman"/>
          <w:color w:val="000000" w:themeColor="text1"/>
          <w:sz w:val="24"/>
          <w:szCs w:val="24"/>
          <w:lang w:eastAsia="ru-RU"/>
        </w:rPr>
        <w:t>ветствующих территориальных зон</w:t>
      </w:r>
      <w:r w:rsidRPr="00EF7160">
        <w:rPr>
          <w:rFonts w:ascii="Calibri" w:eastAsia="Times New Roman" w:hAnsi="Calibri" w:cs="Times New Roman"/>
          <w:color w:val="000000" w:themeColor="text1"/>
          <w:sz w:val="24"/>
          <w:szCs w:val="24"/>
          <w:lang w:eastAsia="ru-RU"/>
        </w:rPr>
        <w:t>;</w:t>
      </w:r>
    </w:p>
    <w:p w:rsidR="00FB12B1" w:rsidRPr="00EF7160" w:rsidRDefault="00FB12B1"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BE2252">
        <w:rPr>
          <w:rFonts w:ascii="Calibri" w:eastAsia="Times New Roman" w:hAnsi="Calibri" w:cs="Times New Roman"/>
          <w:color w:val="000000" w:themeColor="text1"/>
          <w:sz w:val="24"/>
          <w:szCs w:val="24"/>
          <w:lang w:eastAsia="ru-RU"/>
        </w:rPr>
        <w:t>2) имеют вид, виды использования, которые поименованы как разрешенные для соответствующих территориальных зон, но расположены в зонах с особыми усл</w:t>
      </w:r>
      <w:r w:rsidR="00DD2993" w:rsidRPr="00BE2252">
        <w:rPr>
          <w:rFonts w:ascii="Calibri" w:eastAsia="Times New Roman" w:hAnsi="Calibri" w:cs="Times New Roman"/>
          <w:color w:val="000000" w:themeColor="text1"/>
          <w:sz w:val="24"/>
          <w:szCs w:val="24"/>
          <w:lang w:eastAsia="ru-RU"/>
        </w:rPr>
        <w:t>овиями использования территорий, в случае, если режим использования данных зон с особыми условиями использования территорий, установленный в соответствии с нормативными актами Российской Федерации, не допускает размещение таких объектов</w:t>
      </w:r>
      <w:r w:rsidRPr="00BE2252">
        <w:rPr>
          <w:rFonts w:ascii="Calibri" w:eastAsia="Times New Roman" w:hAnsi="Calibri" w:cs="Times New Roman"/>
          <w:color w:val="000000" w:themeColor="text1"/>
          <w:sz w:val="24"/>
          <w:szCs w:val="24"/>
          <w:lang w:eastAsia="ru-RU"/>
        </w:rPr>
        <w:t>;</w:t>
      </w:r>
    </w:p>
    <w:p w:rsidR="00FB12B1" w:rsidRPr="00EF7160" w:rsidRDefault="00FB12B1"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3) имеют параметры, не соответствующие предельным параметрам, установленным применительно к соответствующим зонам.</w:t>
      </w:r>
    </w:p>
    <w:p w:rsidR="00E2412A" w:rsidRPr="00EE5C80" w:rsidRDefault="00DD2993" w:rsidP="00FB12B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EF7160">
        <w:rPr>
          <w:rFonts w:ascii="Calibri" w:eastAsia="Times New Roman" w:hAnsi="Calibri" w:cs="Times New Roman"/>
          <w:color w:val="000000" w:themeColor="text1"/>
          <w:sz w:val="24"/>
          <w:szCs w:val="24"/>
          <w:lang w:eastAsia="ru-RU"/>
        </w:rPr>
        <w:t>7</w:t>
      </w:r>
      <w:r w:rsidR="00FB12B1" w:rsidRPr="00EF7160">
        <w:rPr>
          <w:rFonts w:ascii="Calibri" w:eastAsia="Times New Roman" w:hAnsi="Calibri" w:cs="Times New Roman"/>
          <w:color w:val="000000" w:themeColor="text1"/>
          <w:sz w:val="24"/>
          <w:szCs w:val="24"/>
          <w:lang w:eastAsia="ru-RU"/>
        </w:rPr>
        <w:t xml:space="preserve">. Правовым актом </w:t>
      </w:r>
      <w:r w:rsidR="00F6370E">
        <w:rPr>
          <w:rFonts w:ascii="Calibri" w:eastAsia="Times New Roman" w:hAnsi="Calibri" w:cs="Times New Roman"/>
          <w:color w:val="000000" w:themeColor="text1"/>
          <w:sz w:val="24"/>
          <w:szCs w:val="24"/>
          <w:lang w:eastAsia="ru-RU"/>
        </w:rPr>
        <w:t xml:space="preserve">Администрации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00FB12B1" w:rsidRPr="00EF7160">
        <w:rPr>
          <w:rFonts w:ascii="Calibri" w:eastAsia="Times New Roman" w:hAnsi="Calibri" w:cs="Times New Roman"/>
          <w:color w:val="000000" w:themeColor="text1"/>
          <w:sz w:val="24"/>
          <w:szCs w:val="24"/>
          <w:lang w:eastAsia="ru-RU"/>
        </w:rPr>
        <w:t xml:space="preserve"> может быть придан статус несоответствия градостроительным регламентам </w:t>
      </w:r>
      <w:r w:rsidR="00FB12B1" w:rsidRPr="00EF7160">
        <w:rPr>
          <w:rFonts w:ascii="Calibri" w:eastAsia="Times New Roman" w:hAnsi="Calibri" w:cs="Times New Roman"/>
          <w:color w:val="000000" w:themeColor="text1"/>
          <w:sz w:val="24"/>
          <w:szCs w:val="24"/>
          <w:lang w:eastAsia="ru-RU"/>
        </w:rPr>
        <w:lastRenderedPageBreak/>
        <w:t xml:space="preserve">производственных и иных объектов, чьи санитарно-защитные зоны распространяются за пределы территориальной зоны расположения этих объектов и (или) </w:t>
      </w:r>
      <w:r w:rsidR="00FB12B1" w:rsidRPr="00EE5C80">
        <w:rPr>
          <w:rFonts w:ascii="Calibri" w:eastAsia="Times New Roman" w:hAnsi="Calibri" w:cs="Times New Roman"/>
          <w:sz w:val="24"/>
          <w:szCs w:val="24"/>
          <w:lang w:eastAsia="ru-RU"/>
        </w:rPr>
        <w:t>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AD741F" w:rsidRPr="00EE5C80" w:rsidRDefault="00AD741F" w:rsidP="00FB12B1">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EE5C80">
        <w:rPr>
          <w:rFonts w:ascii="Calibri" w:eastAsia="Times New Roman" w:hAnsi="Calibri" w:cs="Times New Roman"/>
          <w:sz w:val="24"/>
          <w:szCs w:val="24"/>
          <w:lang w:eastAsia="ru-RU"/>
        </w:rPr>
        <w:t>8. Градостроительные планы земельных участков, выданные до 01 января 2017 года, не являются основанием для проектирования, если с момента их подготовки прошло три года и более. В указанных случаях, заинтересованное лицо обязано обратиться за подготовкой нового градостроительного плана земельного участка и при этом градостроительную деятельность осуществлять в соответствии с его содержанием.</w:t>
      </w:r>
    </w:p>
    <w:p w:rsidR="00DD2993" w:rsidRPr="00EF7160" w:rsidRDefault="00DD2993"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E2412A" w:rsidRPr="002023F2" w:rsidRDefault="00E2412A" w:rsidP="00836F1D">
      <w:pPr>
        <w:pStyle w:val="32"/>
      </w:pPr>
      <w:bookmarkStart w:id="107" w:name="_Toc147163690"/>
      <w:r w:rsidRPr="00681530">
        <w:t xml:space="preserve">Статья </w:t>
      </w:r>
      <w:r w:rsidR="002875A7">
        <w:t>5</w:t>
      </w:r>
      <w:r w:rsidR="00345F72">
        <w:t>2</w:t>
      </w:r>
      <w:r w:rsidRPr="00681530">
        <w:t>. Внесение изменений в Правила</w:t>
      </w:r>
      <w:bookmarkEnd w:id="107"/>
    </w:p>
    <w:p w:rsidR="00836F1D" w:rsidRPr="001353FB"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353FB">
        <w:rPr>
          <w:rFonts w:ascii="Calibri" w:eastAsia="Times New Roman" w:hAnsi="Calibri" w:cs="Times New Roman"/>
          <w:color w:val="000000" w:themeColor="text1"/>
          <w:sz w:val="24"/>
          <w:szCs w:val="24"/>
          <w:lang w:eastAsia="ru-RU"/>
        </w:rPr>
        <w:t xml:space="preserve">1. Внесение изменений в правила землепользования и застройки осуществляется в порядке, предусмотренном </w:t>
      </w:r>
      <w:hyperlink w:anchor="Par1320" w:tooltip="Статья 31. Порядок подготовки проекта правил землепользования и застройки" w:history="1">
        <w:r w:rsidRPr="001353FB">
          <w:rPr>
            <w:rFonts w:ascii="Calibri" w:eastAsia="Times New Roman" w:hAnsi="Calibri" w:cs="Times New Roman"/>
            <w:color w:val="000000" w:themeColor="text1"/>
            <w:sz w:val="24"/>
            <w:szCs w:val="24"/>
            <w:lang w:eastAsia="ru-RU"/>
          </w:rPr>
          <w:t>статьями 31</w:t>
        </w:r>
      </w:hyperlink>
      <w:r w:rsidRPr="001353FB">
        <w:rPr>
          <w:rFonts w:ascii="Calibri" w:eastAsia="Times New Roman" w:hAnsi="Calibri" w:cs="Times New Roman"/>
          <w:color w:val="000000" w:themeColor="text1"/>
          <w:sz w:val="24"/>
          <w:szCs w:val="24"/>
          <w:lang w:eastAsia="ru-RU"/>
        </w:rPr>
        <w:t xml:space="preserve"> - </w:t>
      </w:r>
      <w:hyperlink w:anchor="Par1365" w:tooltip="Статья 32. Порядок утверждения правил землепользования и застройки" w:history="1">
        <w:r w:rsidRPr="001353FB">
          <w:rPr>
            <w:rFonts w:ascii="Calibri" w:eastAsia="Times New Roman" w:hAnsi="Calibri" w:cs="Times New Roman"/>
            <w:color w:val="000000" w:themeColor="text1"/>
            <w:sz w:val="24"/>
            <w:szCs w:val="24"/>
            <w:lang w:eastAsia="ru-RU"/>
          </w:rPr>
          <w:t>33</w:t>
        </w:r>
      </w:hyperlink>
      <w:r w:rsidRPr="001353FB">
        <w:rPr>
          <w:rFonts w:ascii="Calibri" w:eastAsia="Times New Roman" w:hAnsi="Calibri" w:cs="Times New Roman"/>
          <w:color w:val="000000" w:themeColor="text1"/>
          <w:sz w:val="24"/>
          <w:szCs w:val="24"/>
          <w:lang w:eastAsia="ru-RU"/>
        </w:rPr>
        <w:t xml:space="preserve"> Градостроительного кодекса Российской Федерации. </w:t>
      </w:r>
    </w:p>
    <w:p w:rsidR="00836F1D" w:rsidRPr="00EF7160"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2</w:t>
      </w:r>
      <w:r w:rsidRPr="00EF7160">
        <w:rPr>
          <w:rFonts w:ascii="Calibri" w:eastAsia="Times New Roman" w:hAnsi="Calibri" w:cs="Times New Roman"/>
          <w:color w:val="000000" w:themeColor="text1"/>
          <w:sz w:val="24"/>
          <w:szCs w:val="24"/>
          <w:lang w:eastAsia="ru-RU"/>
        </w:rPr>
        <w:t xml:space="preserve">. Основаниями для рассмотрения </w:t>
      </w:r>
      <w:r w:rsidRPr="00BA6F73">
        <w:rPr>
          <w:rFonts w:ascii="Calibri" w:eastAsia="Times New Roman" w:hAnsi="Calibri" w:cs="Times New Roman"/>
          <w:color w:val="000000" w:themeColor="text1"/>
          <w:sz w:val="24"/>
          <w:szCs w:val="24"/>
          <w:lang w:eastAsia="ru-RU"/>
        </w:rPr>
        <w:t xml:space="preserve">главой </w:t>
      </w:r>
      <w:r>
        <w:rPr>
          <w:rFonts w:ascii="Calibri" w:eastAsia="Times New Roman" w:hAnsi="Calibri" w:cs="Times New Roman"/>
          <w:color w:val="000000" w:themeColor="text1"/>
          <w:sz w:val="24"/>
          <w:szCs w:val="24"/>
          <w:lang w:eastAsia="ru-RU"/>
        </w:rPr>
        <w:t xml:space="preserve">Администрации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Pr>
          <w:rFonts w:ascii="Calibri" w:eastAsia="Times New Roman" w:hAnsi="Calibri" w:cs="Times New Roman"/>
          <w:color w:val="000000" w:themeColor="text1"/>
          <w:sz w:val="24"/>
          <w:szCs w:val="24"/>
          <w:lang w:eastAsia="ru-RU"/>
        </w:rPr>
        <w:t xml:space="preserve"> </w:t>
      </w:r>
      <w:r w:rsidRPr="00EF7160">
        <w:rPr>
          <w:rFonts w:ascii="Calibri" w:eastAsia="Times New Roman" w:hAnsi="Calibri" w:cs="Times New Roman"/>
          <w:color w:val="000000" w:themeColor="text1"/>
          <w:sz w:val="24"/>
          <w:szCs w:val="24"/>
          <w:lang w:eastAsia="ru-RU"/>
        </w:rPr>
        <w:t>вопроса о внесении изменений в Правила являются:</w:t>
      </w:r>
    </w:p>
    <w:p w:rsidR="00836F1D" w:rsidRPr="00EF7160"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 xml:space="preserve">1) несоответствие Правил </w:t>
      </w:r>
      <w:r>
        <w:rPr>
          <w:rFonts w:ascii="Calibri" w:eastAsia="Times New Roman" w:hAnsi="Calibri" w:cs="Times New Roman"/>
          <w:color w:val="000000" w:themeColor="text1"/>
          <w:sz w:val="24"/>
          <w:szCs w:val="24"/>
          <w:lang w:eastAsia="ru-RU"/>
        </w:rPr>
        <w:t>Г</w:t>
      </w:r>
      <w:r w:rsidRPr="00EF7160">
        <w:rPr>
          <w:rFonts w:ascii="Calibri" w:eastAsia="Times New Roman" w:hAnsi="Calibri" w:cs="Times New Roman"/>
          <w:color w:val="000000" w:themeColor="text1"/>
          <w:sz w:val="24"/>
          <w:szCs w:val="24"/>
          <w:lang w:eastAsia="ru-RU"/>
        </w:rPr>
        <w:t xml:space="preserve">енеральному плану </w:t>
      </w:r>
      <w:r>
        <w:rPr>
          <w:rFonts w:ascii="Calibri" w:eastAsia="Times New Roman" w:hAnsi="Calibri" w:cs="Times New Roman"/>
          <w:color w:val="000000" w:themeColor="text1"/>
          <w:sz w:val="24"/>
          <w:szCs w:val="24"/>
          <w:lang w:eastAsia="ru-RU"/>
        </w:rPr>
        <w:t>сельского поселения</w:t>
      </w:r>
      <w:r w:rsidRPr="00EF7160">
        <w:rPr>
          <w:rFonts w:ascii="Calibri" w:eastAsia="Times New Roman" w:hAnsi="Calibri" w:cs="Times New Roman"/>
          <w:color w:val="000000" w:themeColor="text1"/>
          <w:sz w:val="24"/>
          <w:szCs w:val="24"/>
          <w:lang w:eastAsia="ru-RU"/>
        </w:rPr>
        <w:t>, возникшее в результате внесения в него изменений;</w:t>
      </w:r>
    </w:p>
    <w:p w:rsidR="00836F1D"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EF7160">
        <w:rPr>
          <w:rFonts w:ascii="Calibri" w:eastAsia="Times New Roman" w:hAnsi="Calibri" w:cs="Times New Roman"/>
          <w:color w:val="000000" w:themeColor="text1"/>
          <w:sz w:val="24"/>
          <w:szCs w:val="24"/>
          <w:lang w:eastAsia="ru-RU"/>
        </w:rPr>
        <w:t>2) поступление предложений об изменении границ территориальных зон, изменении градостроительных регламентов.</w:t>
      </w:r>
    </w:p>
    <w:p w:rsidR="00836F1D" w:rsidRPr="001353FB"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108" w:name="Par1392"/>
      <w:bookmarkEnd w:id="108"/>
      <w:r w:rsidRPr="001353FB">
        <w:rPr>
          <w:rFonts w:ascii="Calibri" w:eastAsia="Times New Roman" w:hAnsi="Calibri" w:cs="Times New Roman"/>
          <w:color w:val="000000" w:themeColor="text1"/>
          <w:sz w:val="24"/>
          <w:szCs w:val="24"/>
          <w:lang w:eastAsia="ru-RU"/>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36F1D" w:rsidRPr="001353FB"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353FB">
        <w:rPr>
          <w:rFonts w:ascii="Calibri" w:eastAsia="Times New Roman" w:hAnsi="Calibri" w:cs="Times New Roman"/>
          <w:color w:val="000000" w:themeColor="text1"/>
          <w:sz w:val="24"/>
          <w:szCs w:val="24"/>
          <w:lang w:eastAsia="ru-RU"/>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36F1D" w:rsidRPr="00EF7160"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bookmarkStart w:id="109" w:name="Par1396"/>
      <w:bookmarkEnd w:id="109"/>
      <w:r w:rsidRPr="001353FB">
        <w:rPr>
          <w:rFonts w:ascii="Calibri" w:eastAsia="Times New Roman" w:hAnsi="Calibri" w:cs="Times New Roman"/>
          <w:color w:val="000000" w:themeColor="text1"/>
          <w:sz w:val="24"/>
          <w:szCs w:val="24"/>
          <w:lang w:eastAsia="ru-RU"/>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836F1D" w:rsidRPr="001353FB"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353FB">
        <w:rPr>
          <w:rFonts w:ascii="Calibri" w:eastAsia="Times New Roman" w:hAnsi="Calibri" w:cs="Times New Roman"/>
          <w:color w:val="000000" w:themeColor="text1"/>
          <w:sz w:val="24"/>
          <w:szCs w:val="24"/>
          <w:lang w:eastAsia="ru-RU"/>
        </w:rPr>
        <w:t>3. Предложения о внесении изменений в правила землепользования и застройки в Комиссию направляются:</w:t>
      </w:r>
    </w:p>
    <w:p w:rsidR="00836F1D" w:rsidRPr="001353FB"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353FB">
        <w:rPr>
          <w:rFonts w:ascii="Calibri" w:eastAsia="Times New Roman" w:hAnsi="Calibri" w:cs="Times New Roman"/>
          <w:color w:val="000000" w:themeColor="text1"/>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36F1D" w:rsidRPr="001353FB"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353FB">
        <w:rPr>
          <w:rFonts w:ascii="Calibri" w:eastAsia="Times New Roman" w:hAnsi="Calibri" w:cs="Times New Roman"/>
          <w:color w:val="000000" w:themeColor="text1"/>
          <w:sz w:val="24"/>
          <w:szCs w:val="24"/>
          <w:lang w:eastAsia="ru-RU"/>
        </w:rPr>
        <w:t xml:space="preserve">2) органами исполнительной власти </w:t>
      </w:r>
      <w:r w:rsidR="00D155C9">
        <w:rPr>
          <w:rFonts w:ascii="Calibri" w:eastAsia="Times New Roman" w:hAnsi="Calibri" w:cs="Times New Roman"/>
          <w:color w:val="000000" w:themeColor="text1"/>
          <w:sz w:val="24"/>
          <w:szCs w:val="24"/>
          <w:lang w:eastAsia="ru-RU"/>
        </w:rPr>
        <w:t>Ивановской</w:t>
      </w:r>
      <w:r w:rsidRPr="001353FB">
        <w:rPr>
          <w:rFonts w:ascii="Calibri" w:eastAsia="Times New Roman" w:hAnsi="Calibri" w:cs="Times New Roman"/>
          <w:color w:val="000000" w:themeColor="text1"/>
          <w:sz w:val="24"/>
          <w:szCs w:val="24"/>
          <w:lang w:eastAsia="ru-RU"/>
        </w:rPr>
        <w:t xml:space="preserve">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36F1D" w:rsidRPr="001353FB"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353FB">
        <w:rPr>
          <w:rFonts w:ascii="Calibri" w:eastAsia="Times New Roman" w:hAnsi="Calibri" w:cs="Times New Roman"/>
          <w:color w:val="000000" w:themeColor="text1"/>
          <w:sz w:val="24"/>
          <w:szCs w:val="24"/>
          <w:lang w:eastAsia="ru-RU"/>
        </w:rPr>
        <w:t xml:space="preserve">3) 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 территории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Pr="001353FB">
        <w:rPr>
          <w:rFonts w:ascii="Calibri" w:eastAsia="Times New Roman" w:hAnsi="Calibri" w:cs="Times New Roman"/>
          <w:color w:val="000000" w:themeColor="text1"/>
          <w:sz w:val="24"/>
          <w:szCs w:val="24"/>
          <w:lang w:eastAsia="ru-RU"/>
        </w:rPr>
        <w:t>;</w:t>
      </w:r>
    </w:p>
    <w:p w:rsidR="00836F1D" w:rsidRPr="001353FB"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353FB">
        <w:rPr>
          <w:rFonts w:ascii="Calibri" w:eastAsia="Times New Roman" w:hAnsi="Calibri" w:cs="Times New Roman"/>
          <w:color w:val="000000" w:themeColor="text1"/>
          <w:sz w:val="24"/>
          <w:szCs w:val="24"/>
          <w:lang w:eastAsia="ru-RU"/>
        </w:rPr>
        <w:lastRenderedPageBreak/>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36F1D" w:rsidRPr="001353FB"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353FB">
        <w:rPr>
          <w:rFonts w:ascii="Calibri" w:eastAsia="Times New Roman" w:hAnsi="Calibri" w:cs="Times New Roman"/>
          <w:color w:val="000000" w:themeColor="text1"/>
          <w:sz w:val="24"/>
          <w:szCs w:val="24"/>
          <w:lang w:eastAsia="ru-RU"/>
        </w:rPr>
        <w:t xml:space="preserve">3.1. В случае, если правилами землепользования и застройки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уполномоченный федеральный орган исполнительной власти, уполномоченный орган исполнительной власти </w:t>
      </w:r>
      <w:r w:rsidR="00D155C9">
        <w:rPr>
          <w:rFonts w:ascii="Calibri" w:eastAsia="Times New Roman" w:hAnsi="Calibri" w:cs="Times New Roman"/>
          <w:color w:val="000000" w:themeColor="text1"/>
          <w:sz w:val="24"/>
          <w:szCs w:val="24"/>
          <w:lang w:eastAsia="ru-RU"/>
        </w:rPr>
        <w:t>Ивановской</w:t>
      </w:r>
      <w:r w:rsidRPr="001353FB">
        <w:rPr>
          <w:rFonts w:ascii="Calibri" w:eastAsia="Times New Roman" w:hAnsi="Calibri" w:cs="Times New Roman"/>
          <w:color w:val="000000" w:themeColor="text1"/>
          <w:sz w:val="24"/>
          <w:szCs w:val="24"/>
          <w:lang w:eastAsia="ru-RU"/>
        </w:rPr>
        <w:t xml:space="preserve"> области направляют главе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Pr="001353FB">
        <w:rPr>
          <w:rFonts w:ascii="Calibri" w:eastAsia="Times New Roman" w:hAnsi="Calibri" w:cs="Times New Roman"/>
          <w:color w:val="000000" w:themeColor="text1"/>
          <w:sz w:val="24"/>
          <w:szCs w:val="24"/>
          <w:lang w:eastAsia="ru-RU"/>
        </w:rPr>
        <w:t xml:space="preserve"> требование о внесении изменений в правила землепользования и застройки в целях обеспечения размещения указанных объектов.</w:t>
      </w:r>
    </w:p>
    <w:p w:rsidR="00836F1D" w:rsidRPr="001353FB"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353FB">
        <w:rPr>
          <w:rFonts w:ascii="Calibri" w:eastAsia="Times New Roman" w:hAnsi="Calibri" w:cs="Times New Roman"/>
          <w:color w:val="000000" w:themeColor="text1"/>
          <w:sz w:val="24"/>
          <w:szCs w:val="24"/>
          <w:lang w:eastAsia="ru-RU"/>
        </w:rPr>
        <w:t xml:space="preserve">3.2. В случае, если при подготовке правил землепользования и застройки в части установления границ территориальных зон и градостроительных регламентов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Глава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Pr="001353FB">
        <w:rPr>
          <w:rFonts w:ascii="Calibri" w:eastAsia="Times New Roman" w:hAnsi="Calibri" w:cs="Times New Roman"/>
          <w:color w:val="000000" w:themeColor="text1"/>
          <w:sz w:val="24"/>
          <w:szCs w:val="24"/>
          <w:lang w:eastAsia="ru-RU"/>
        </w:rPr>
        <w:t xml:space="preserve"> обеспечивают внесение изменений в правила землепользования и застройки в течение тридцати дней со дня получения указанного в </w:t>
      </w:r>
      <w:hyperlink w:anchor="Par1404"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1353FB">
          <w:rPr>
            <w:rFonts w:ascii="Calibri" w:eastAsia="Times New Roman" w:hAnsi="Calibri" w:cs="Times New Roman"/>
            <w:color w:val="000000" w:themeColor="text1"/>
            <w:sz w:val="24"/>
            <w:szCs w:val="24"/>
            <w:lang w:eastAsia="ru-RU"/>
          </w:rPr>
          <w:t>части 3.1</w:t>
        </w:r>
      </w:hyperlink>
      <w:r w:rsidRPr="001353FB">
        <w:rPr>
          <w:rFonts w:ascii="Calibri" w:eastAsia="Times New Roman" w:hAnsi="Calibri" w:cs="Times New Roman"/>
          <w:color w:val="000000" w:themeColor="text1"/>
          <w:sz w:val="24"/>
          <w:szCs w:val="24"/>
          <w:lang w:eastAsia="ru-RU"/>
        </w:rPr>
        <w:t xml:space="preserve"> настоящей статьи требования.</w:t>
      </w:r>
    </w:p>
    <w:p w:rsidR="00836F1D" w:rsidRPr="001353FB"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353FB">
        <w:rPr>
          <w:rFonts w:ascii="Calibri" w:eastAsia="Times New Roman" w:hAnsi="Calibri" w:cs="Times New Roman"/>
          <w:color w:val="000000" w:themeColor="text1"/>
          <w:sz w:val="24"/>
          <w:szCs w:val="24"/>
          <w:lang w:eastAsia="ru-RU"/>
        </w:rPr>
        <w:t xml:space="preserve">3.3. В целях внесения изменений в правила землепользования и застройки в случаях, предусмотренных </w:t>
      </w:r>
      <w:hyperlink w:anchor="Par139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1353FB">
          <w:rPr>
            <w:rFonts w:ascii="Calibri" w:eastAsia="Times New Roman" w:hAnsi="Calibri" w:cs="Times New Roman"/>
            <w:color w:val="000000" w:themeColor="text1"/>
            <w:sz w:val="24"/>
            <w:szCs w:val="24"/>
            <w:lang w:eastAsia="ru-RU"/>
          </w:rPr>
          <w:t>пунктами 4</w:t>
        </w:r>
      </w:hyperlink>
      <w:r w:rsidRPr="001353FB">
        <w:rPr>
          <w:rFonts w:ascii="Calibri" w:eastAsia="Times New Roman" w:hAnsi="Calibri" w:cs="Times New Roman"/>
          <w:color w:val="000000" w:themeColor="text1"/>
          <w:sz w:val="24"/>
          <w:szCs w:val="24"/>
          <w:lang w:eastAsia="ru-RU"/>
        </w:rPr>
        <w:t xml:space="preserve"> - </w:t>
      </w:r>
      <w:hyperlink w:anchor="Par139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1353FB">
          <w:rPr>
            <w:rFonts w:ascii="Calibri" w:eastAsia="Times New Roman" w:hAnsi="Calibri" w:cs="Times New Roman"/>
            <w:color w:val="000000" w:themeColor="text1"/>
            <w:sz w:val="24"/>
            <w:szCs w:val="24"/>
            <w:lang w:eastAsia="ru-RU"/>
          </w:rPr>
          <w:t>6 части 2</w:t>
        </w:r>
      </w:hyperlink>
      <w:r w:rsidRPr="001353FB">
        <w:rPr>
          <w:rFonts w:ascii="Calibri" w:eastAsia="Times New Roman" w:hAnsi="Calibri" w:cs="Times New Roman"/>
          <w:color w:val="000000" w:themeColor="text1"/>
          <w:sz w:val="24"/>
          <w:szCs w:val="24"/>
          <w:lang w:eastAsia="ru-RU"/>
        </w:rPr>
        <w:t xml:space="preserve"> и </w:t>
      </w:r>
      <w:hyperlink w:anchor="Par1404"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1353FB">
          <w:rPr>
            <w:rFonts w:ascii="Calibri" w:eastAsia="Times New Roman" w:hAnsi="Calibri" w:cs="Times New Roman"/>
            <w:color w:val="000000" w:themeColor="text1"/>
            <w:sz w:val="24"/>
            <w:szCs w:val="24"/>
            <w:lang w:eastAsia="ru-RU"/>
          </w:rPr>
          <w:t>частью 3.1</w:t>
        </w:r>
      </w:hyperlink>
      <w:r w:rsidRPr="001353FB">
        <w:rPr>
          <w:rFonts w:ascii="Calibri" w:eastAsia="Times New Roman" w:hAnsi="Calibri" w:cs="Times New Roman"/>
          <w:color w:val="000000" w:themeColor="text1"/>
          <w:sz w:val="24"/>
          <w:szCs w:val="24"/>
          <w:lang w:eastAsia="ru-RU"/>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ar1410" w:tooltip="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 w:history="1">
        <w:r w:rsidRPr="001353FB">
          <w:rPr>
            <w:rFonts w:ascii="Calibri" w:eastAsia="Times New Roman" w:hAnsi="Calibri" w:cs="Times New Roman"/>
            <w:color w:val="000000" w:themeColor="text1"/>
            <w:sz w:val="24"/>
            <w:szCs w:val="24"/>
            <w:lang w:eastAsia="ru-RU"/>
          </w:rPr>
          <w:t>частью 4</w:t>
        </w:r>
      </w:hyperlink>
      <w:r w:rsidRPr="001353FB">
        <w:rPr>
          <w:rFonts w:ascii="Calibri" w:eastAsia="Times New Roman" w:hAnsi="Calibri" w:cs="Times New Roman"/>
          <w:color w:val="000000" w:themeColor="text1"/>
          <w:sz w:val="24"/>
          <w:szCs w:val="24"/>
          <w:lang w:eastAsia="ru-RU"/>
        </w:rPr>
        <w:t xml:space="preserve"> настоящей статьи заключения комиссии не требуются.</w:t>
      </w:r>
    </w:p>
    <w:p w:rsidR="00836F1D"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4</w:t>
      </w:r>
      <w:r w:rsidRPr="00EF7160">
        <w:rPr>
          <w:rFonts w:ascii="Calibri" w:eastAsia="Times New Roman" w:hAnsi="Calibri" w:cs="Times New Roman"/>
          <w:color w:val="000000" w:themeColor="text1"/>
          <w:sz w:val="24"/>
          <w:szCs w:val="24"/>
          <w:lang w:eastAsia="ru-RU"/>
        </w:rPr>
        <w:t>.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w:t>
      </w:r>
    </w:p>
    <w:p w:rsidR="00836F1D" w:rsidRPr="00EF7160"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5</w:t>
      </w:r>
      <w:r w:rsidRPr="00EF7160">
        <w:rPr>
          <w:rFonts w:ascii="Calibri" w:eastAsia="Times New Roman" w:hAnsi="Calibri" w:cs="Times New Roman"/>
          <w:color w:val="000000" w:themeColor="text1"/>
          <w:sz w:val="24"/>
          <w:szCs w:val="24"/>
          <w:lang w:eastAsia="ru-RU"/>
        </w:rPr>
        <w:t xml:space="preserve">. Заинтересованные во внесении изменений физические и юридические лица, органы государственной власти и местного самоуправления направляют заявления о внесении изменений в Правила в Комиссию. В заявлении описывается характер предполагаемых изменений, обоснования для внесения изменений, обусловленные положениями частей 2 и 3 статьи 33 Градостроительного кодекса Российской Федерации.  </w:t>
      </w:r>
    </w:p>
    <w:p w:rsidR="00836F1D"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t>6</w:t>
      </w:r>
      <w:r w:rsidRPr="00EF7160">
        <w:rPr>
          <w:rFonts w:ascii="Calibri" w:eastAsia="Times New Roman" w:hAnsi="Calibri" w:cs="Times New Roman"/>
          <w:color w:val="000000" w:themeColor="text1"/>
          <w:sz w:val="24"/>
          <w:szCs w:val="24"/>
          <w:lang w:eastAsia="ru-RU"/>
        </w:rPr>
        <w:t xml:space="preserve">. Глава </w:t>
      </w:r>
      <w:r>
        <w:rPr>
          <w:rFonts w:ascii="Calibri" w:eastAsia="Times New Roman" w:hAnsi="Calibri" w:cs="Times New Roman"/>
          <w:color w:val="000000" w:themeColor="text1"/>
          <w:sz w:val="24"/>
          <w:szCs w:val="24"/>
          <w:lang w:eastAsia="ru-RU"/>
        </w:rPr>
        <w:t xml:space="preserve">Администрации </w:t>
      </w:r>
      <w:r w:rsidRPr="00EF7160">
        <w:rPr>
          <w:rFonts w:ascii="Calibri" w:eastAsia="Times New Roman" w:hAnsi="Calibri" w:cs="Times New Roman"/>
          <w:color w:val="000000" w:themeColor="text1"/>
          <w:sz w:val="24"/>
          <w:szCs w:val="24"/>
          <w:lang w:eastAsia="ru-RU"/>
        </w:rPr>
        <w:t xml:space="preserve">с учетом рекомендаций, содержащихся в заключении Комиссии, </w:t>
      </w:r>
      <w:r w:rsidRPr="00F65DE2">
        <w:rPr>
          <w:rFonts w:ascii="Calibri" w:eastAsia="Times New Roman" w:hAnsi="Calibri" w:cs="Times New Roman"/>
          <w:color w:val="000000" w:themeColor="text1"/>
          <w:sz w:val="24"/>
          <w:szCs w:val="24"/>
          <w:lang w:eastAsia="ru-RU"/>
        </w:rPr>
        <w:t>в течение тридцати дней принимает</w:t>
      </w:r>
      <w:r w:rsidRPr="00EF7160">
        <w:rPr>
          <w:rFonts w:ascii="Calibri" w:eastAsia="Times New Roman" w:hAnsi="Calibri" w:cs="Times New Roman"/>
          <w:color w:val="000000" w:themeColor="text1"/>
          <w:sz w:val="24"/>
          <w:szCs w:val="24"/>
          <w:lang w:eastAsia="ru-RU"/>
        </w:rPr>
        <w:t xml:space="preserve">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836F1D" w:rsidRPr="001353FB"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353FB">
        <w:rPr>
          <w:rFonts w:ascii="Calibri" w:eastAsia="Times New Roman" w:hAnsi="Calibri" w:cs="Times New Roman"/>
          <w:color w:val="000000" w:themeColor="text1"/>
          <w:sz w:val="24"/>
          <w:szCs w:val="24"/>
          <w:lang w:eastAsia="ru-RU"/>
        </w:rPr>
        <w:lastRenderedPageBreak/>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9"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1353FB">
          <w:rPr>
            <w:rFonts w:ascii="Calibri" w:eastAsia="Times New Roman" w:hAnsi="Calibri" w:cs="Times New Roman"/>
            <w:color w:val="000000" w:themeColor="text1"/>
            <w:sz w:val="24"/>
            <w:szCs w:val="24"/>
            <w:lang w:eastAsia="ru-RU"/>
          </w:rPr>
          <w:t>части 2 статьи 55.32</w:t>
        </w:r>
      </w:hyperlink>
      <w:r w:rsidRPr="001353FB">
        <w:rPr>
          <w:rFonts w:ascii="Calibri" w:eastAsia="Times New Roman" w:hAnsi="Calibri" w:cs="Times New Roman"/>
          <w:color w:val="000000" w:themeColor="text1"/>
          <w:sz w:val="24"/>
          <w:szCs w:val="24"/>
          <w:lang w:eastAsia="ru-RU"/>
        </w:rP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4269"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1353FB">
          <w:rPr>
            <w:rFonts w:ascii="Calibri" w:eastAsia="Times New Roman" w:hAnsi="Calibri" w:cs="Times New Roman"/>
            <w:color w:val="000000" w:themeColor="text1"/>
            <w:sz w:val="24"/>
            <w:szCs w:val="24"/>
            <w:lang w:eastAsia="ru-RU"/>
          </w:rPr>
          <w:t>части 2 статьи 55.32</w:t>
        </w:r>
      </w:hyperlink>
      <w:r w:rsidRPr="001353FB">
        <w:rPr>
          <w:rFonts w:ascii="Calibri" w:eastAsia="Times New Roman" w:hAnsi="Calibri" w:cs="Times New Roman"/>
          <w:color w:val="000000" w:themeColor="text1"/>
          <w:sz w:val="24"/>
          <w:szCs w:val="24"/>
          <w:lang w:eastAsia="ru-RU"/>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36F1D" w:rsidRPr="001353FB"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353FB">
        <w:rPr>
          <w:rFonts w:ascii="Calibri" w:eastAsia="Times New Roman" w:hAnsi="Calibri" w:cs="Times New Roman"/>
          <w:color w:val="000000" w:themeColor="text1"/>
          <w:sz w:val="24"/>
          <w:szCs w:val="24"/>
          <w:lang w:eastAsia="ru-RU"/>
        </w:rPr>
        <w:t xml:space="preserve">8. В случаях, предусмотренных </w:t>
      </w:r>
      <w:hyperlink w:anchor="Par139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1353FB">
          <w:rPr>
            <w:rFonts w:ascii="Calibri" w:eastAsia="Times New Roman" w:hAnsi="Calibri" w:cs="Times New Roman"/>
            <w:color w:val="000000" w:themeColor="text1"/>
            <w:sz w:val="24"/>
            <w:szCs w:val="24"/>
            <w:lang w:eastAsia="ru-RU"/>
          </w:rPr>
          <w:t>пунктами 4</w:t>
        </w:r>
      </w:hyperlink>
      <w:r w:rsidRPr="001353FB">
        <w:rPr>
          <w:rFonts w:ascii="Calibri" w:eastAsia="Times New Roman" w:hAnsi="Calibri" w:cs="Times New Roman"/>
          <w:color w:val="000000" w:themeColor="text1"/>
          <w:sz w:val="24"/>
          <w:szCs w:val="24"/>
          <w:lang w:eastAsia="ru-RU"/>
        </w:rPr>
        <w:t xml:space="preserve"> - </w:t>
      </w:r>
      <w:hyperlink w:anchor="Par139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1353FB">
          <w:rPr>
            <w:rFonts w:ascii="Calibri" w:eastAsia="Times New Roman" w:hAnsi="Calibri" w:cs="Times New Roman"/>
            <w:color w:val="000000" w:themeColor="text1"/>
            <w:sz w:val="24"/>
            <w:szCs w:val="24"/>
            <w:lang w:eastAsia="ru-RU"/>
          </w:rPr>
          <w:t>6 части 2</w:t>
        </w:r>
      </w:hyperlink>
      <w:r w:rsidRPr="001353FB">
        <w:rPr>
          <w:rFonts w:ascii="Calibri" w:eastAsia="Times New Roman" w:hAnsi="Calibri" w:cs="Times New Roman"/>
          <w:color w:val="000000" w:themeColor="text1"/>
          <w:sz w:val="24"/>
          <w:szCs w:val="24"/>
          <w:lang w:eastAsia="ru-RU"/>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w:t>
      </w:r>
      <w:r w:rsidR="009B7770">
        <w:rPr>
          <w:rFonts w:ascii="Calibri" w:eastAsia="Times New Roman" w:hAnsi="Calibri" w:cs="Times New Roman"/>
          <w:color w:val="000000" w:themeColor="text1"/>
          <w:sz w:val="24"/>
          <w:szCs w:val="24"/>
          <w:lang w:eastAsia="ru-RU"/>
        </w:rPr>
        <w:t>Гаврилово-Посадского</w:t>
      </w:r>
      <w:r w:rsidR="00D155C9">
        <w:rPr>
          <w:rFonts w:ascii="Calibri" w:eastAsia="Times New Roman" w:hAnsi="Calibri" w:cs="Times New Roman"/>
          <w:color w:val="000000" w:themeColor="text1"/>
          <w:sz w:val="24"/>
          <w:szCs w:val="24"/>
          <w:lang w:eastAsia="ru-RU"/>
        </w:rPr>
        <w:t xml:space="preserve"> муниципального района</w:t>
      </w:r>
      <w:r w:rsidRPr="001353FB">
        <w:rPr>
          <w:rFonts w:ascii="Calibri" w:eastAsia="Times New Roman" w:hAnsi="Calibri" w:cs="Times New Roman"/>
          <w:color w:val="000000" w:themeColor="text1"/>
          <w:sz w:val="24"/>
          <w:szCs w:val="24"/>
          <w:lang w:eastAsia="ru-RU"/>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836F1D" w:rsidRPr="001353FB"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353FB">
        <w:rPr>
          <w:rFonts w:ascii="Calibri" w:eastAsia="Times New Roman" w:hAnsi="Calibri" w:cs="Times New Roman"/>
          <w:color w:val="000000" w:themeColor="text1"/>
          <w:sz w:val="24"/>
          <w:szCs w:val="24"/>
          <w:lang w:eastAsia="ru-RU"/>
        </w:rPr>
        <w:t xml:space="preserve">9. В случае поступления требования, предусмотренного </w:t>
      </w:r>
      <w:hyperlink w:anchor="Par141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1353FB">
          <w:rPr>
            <w:rFonts w:ascii="Calibri" w:eastAsia="Times New Roman" w:hAnsi="Calibri" w:cs="Times New Roman"/>
            <w:color w:val="000000" w:themeColor="text1"/>
            <w:sz w:val="24"/>
            <w:szCs w:val="24"/>
            <w:lang w:eastAsia="ru-RU"/>
          </w:rPr>
          <w:t>частью 8</w:t>
        </w:r>
      </w:hyperlink>
      <w:r w:rsidRPr="001353FB">
        <w:rPr>
          <w:rFonts w:ascii="Calibri" w:eastAsia="Times New Roman" w:hAnsi="Calibri" w:cs="Times New Roman"/>
          <w:color w:val="000000" w:themeColor="text1"/>
          <w:sz w:val="24"/>
          <w:szCs w:val="24"/>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9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1353FB">
          <w:rPr>
            <w:rFonts w:ascii="Calibri" w:eastAsia="Times New Roman" w:hAnsi="Calibri" w:cs="Times New Roman"/>
            <w:color w:val="000000" w:themeColor="text1"/>
            <w:sz w:val="24"/>
            <w:szCs w:val="24"/>
            <w:lang w:eastAsia="ru-RU"/>
          </w:rPr>
          <w:t>пунктами 4</w:t>
        </w:r>
      </w:hyperlink>
      <w:r w:rsidRPr="001353FB">
        <w:rPr>
          <w:rFonts w:ascii="Calibri" w:eastAsia="Times New Roman" w:hAnsi="Calibri" w:cs="Times New Roman"/>
          <w:color w:val="000000" w:themeColor="text1"/>
          <w:sz w:val="24"/>
          <w:szCs w:val="24"/>
          <w:lang w:eastAsia="ru-RU"/>
        </w:rPr>
        <w:t xml:space="preserve"> - </w:t>
      </w:r>
      <w:hyperlink w:anchor="Par139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1353FB">
          <w:rPr>
            <w:rFonts w:ascii="Calibri" w:eastAsia="Times New Roman" w:hAnsi="Calibri" w:cs="Times New Roman"/>
            <w:color w:val="000000" w:themeColor="text1"/>
            <w:sz w:val="24"/>
            <w:szCs w:val="24"/>
            <w:lang w:eastAsia="ru-RU"/>
          </w:rPr>
          <w:t>6 части 2</w:t>
        </w:r>
      </w:hyperlink>
      <w:r w:rsidRPr="001353FB">
        <w:rPr>
          <w:rFonts w:ascii="Calibri" w:eastAsia="Times New Roman" w:hAnsi="Calibri" w:cs="Times New Roman"/>
          <w:color w:val="000000" w:themeColor="text1"/>
          <w:sz w:val="24"/>
          <w:szCs w:val="24"/>
          <w:lang w:eastAsia="ru-RU"/>
        </w:rPr>
        <w:t xml:space="preserve"> настоящей статьи оснований для внесения изменений в правила землепользования и застройки Глава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836F1D" w:rsidRPr="001353FB"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353FB">
        <w:rPr>
          <w:rFonts w:ascii="Calibri" w:eastAsia="Times New Roman" w:hAnsi="Calibri" w:cs="Times New Roman"/>
          <w:color w:val="000000" w:themeColor="text1"/>
          <w:sz w:val="24"/>
          <w:szCs w:val="24"/>
          <w:lang w:eastAsia="ru-RU"/>
        </w:rPr>
        <w:t xml:space="preserve">10. Срок уточнения правил землепользования и застройки в соответствии с частью 8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418"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1353FB">
          <w:rPr>
            <w:rFonts w:ascii="Calibri" w:eastAsia="Times New Roman" w:hAnsi="Calibri" w:cs="Times New Roman"/>
            <w:color w:val="000000" w:themeColor="text1"/>
            <w:sz w:val="24"/>
            <w:szCs w:val="24"/>
            <w:lang w:eastAsia="ru-RU"/>
          </w:rPr>
          <w:t>частью 8</w:t>
        </w:r>
      </w:hyperlink>
      <w:r w:rsidRPr="001353FB">
        <w:rPr>
          <w:rFonts w:ascii="Calibri" w:eastAsia="Times New Roman" w:hAnsi="Calibri" w:cs="Times New Roman"/>
          <w:color w:val="000000" w:themeColor="text1"/>
          <w:sz w:val="24"/>
          <w:szCs w:val="24"/>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92"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1353FB">
          <w:rPr>
            <w:rFonts w:ascii="Calibri" w:eastAsia="Times New Roman" w:hAnsi="Calibri" w:cs="Times New Roman"/>
            <w:color w:val="000000" w:themeColor="text1"/>
            <w:sz w:val="24"/>
            <w:szCs w:val="24"/>
            <w:lang w:eastAsia="ru-RU"/>
          </w:rPr>
          <w:t>пунктами 4</w:t>
        </w:r>
      </w:hyperlink>
      <w:r w:rsidRPr="001353FB">
        <w:rPr>
          <w:rFonts w:ascii="Calibri" w:eastAsia="Times New Roman" w:hAnsi="Calibri" w:cs="Times New Roman"/>
          <w:color w:val="000000" w:themeColor="text1"/>
          <w:sz w:val="24"/>
          <w:szCs w:val="24"/>
          <w:lang w:eastAsia="ru-RU"/>
        </w:rPr>
        <w:t xml:space="preserve"> - </w:t>
      </w:r>
      <w:hyperlink w:anchor="Par139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1353FB">
          <w:rPr>
            <w:rFonts w:ascii="Calibri" w:eastAsia="Times New Roman" w:hAnsi="Calibri" w:cs="Times New Roman"/>
            <w:color w:val="000000" w:themeColor="text1"/>
            <w:sz w:val="24"/>
            <w:szCs w:val="24"/>
            <w:lang w:eastAsia="ru-RU"/>
          </w:rPr>
          <w:t>6 части 2</w:t>
        </w:r>
      </w:hyperlink>
      <w:r w:rsidRPr="001353FB">
        <w:rPr>
          <w:rFonts w:ascii="Calibri" w:eastAsia="Times New Roman" w:hAnsi="Calibri" w:cs="Times New Roman"/>
          <w:color w:val="000000" w:themeColor="text1"/>
          <w:sz w:val="24"/>
          <w:szCs w:val="24"/>
          <w:lang w:eastAsia="ru-RU"/>
        </w:rPr>
        <w:t xml:space="preserve"> настоящей статьи оснований для внесения изменений в правила землепользования и застройки.</w:t>
      </w:r>
    </w:p>
    <w:p w:rsidR="00836F1D" w:rsidRPr="001353FB"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Pr>
          <w:rFonts w:ascii="Calibri" w:eastAsia="Times New Roman" w:hAnsi="Calibri" w:cs="Times New Roman"/>
          <w:color w:val="000000" w:themeColor="text1"/>
          <w:sz w:val="24"/>
          <w:szCs w:val="24"/>
          <w:lang w:eastAsia="ru-RU"/>
        </w:rPr>
        <w:lastRenderedPageBreak/>
        <w:t>11</w:t>
      </w:r>
      <w:r w:rsidRPr="00EF7160">
        <w:rPr>
          <w:rFonts w:ascii="Calibri" w:eastAsia="Times New Roman" w:hAnsi="Calibri" w:cs="Times New Roman"/>
          <w:color w:val="000000" w:themeColor="text1"/>
          <w:sz w:val="24"/>
          <w:szCs w:val="24"/>
          <w:lang w:eastAsia="ru-RU"/>
        </w:rPr>
        <w:t xml:space="preserve">. В случае принятия решения о подготовке проекта о внесении изменений в Правила, сроки подготовки такого проекта, проведения </w:t>
      </w:r>
      <w:r>
        <w:rPr>
          <w:rFonts w:ascii="Calibri" w:eastAsia="Times New Roman" w:hAnsi="Calibri" w:cs="Times New Roman"/>
          <w:color w:val="000000" w:themeColor="text1"/>
          <w:sz w:val="24"/>
          <w:szCs w:val="24"/>
          <w:lang w:eastAsia="ru-RU"/>
        </w:rPr>
        <w:t xml:space="preserve">общественных обсуждений или </w:t>
      </w:r>
      <w:r w:rsidRPr="00EF7160">
        <w:rPr>
          <w:rFonts w:ascii="Calibri" w:eastAsia="Times New Roman" w:hAnsi="Calibri" w:cs="Times New Roman"/>
          <w:color w:val="000000" w:themeColor="text1"/>
          <w:sz w:val="24"/>
          <w:szCs w:val="24"/>
          <w:lang w:eastAsia="ru-RU"/>
        </w:rPr>
        <w:t xml:space="preserve">публичных слушаний по проекту устанавливаются в </w:t>
      </w:r>
      <w:r w:rsidRPr="001353FB">
        <w:rPr>
          <w:rFonts w:ascii="Calibri" w:eastAsia="Times New Roman" w:hAnsi="Calibri" w:cs="Times New Roman"/>
          <w:color w:val="000000" w:themeColor="text1"/>
          <w:sz w:val="24"/>
          <w:szCs w:val="24"/>
          <w:lang w:eastAsia="ru-RU"/>
        </w:rPr>
        <w:t>соответствии с положениями части 12 настоящей статьи.</w:t>
      </w:r>
    </w:p>
    <w:p w:rsidR="00836F1D" w:rsidRPr="001353FB"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353FB">
        <w:rPr>
          <w:rFonts w:ascii="Calibri" w:eastAsia="Times New Roman" w:hAnsi="Calibri" w:cs="Times New Roman"/>
          <w:color w:val="000000" w:themeColor="text1"/>
          <w:sz w:val="24"/>
          <w:szCs w:val="24"/>
          <w:lang w:eastAsia="ru-RU"/>
        </w:rPr>
        <w:t>12. Изменения в настоящие Правила вносятся по мере поступления заявлений, указанных в части 2 настоящей статьи и проведения процедур, предусмотренных законодательством для внесения изменений в Правила, но не чаще, чем раз в три месяца, за исключением случаев, указанных в частях 3.1. – 3.3. статьи 33 Градостроительного кодекса Российской Федерации.</w:t>
      </w:r>
    </w:p>
    <w:p w:rsidR="00836F1D" w:rsidRPr="00EF7160" w:rsidRDefault="00836F1D" w:rsidP="00836F1D">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r w:rsidRPr="001353FB">
        <w:rPr>
          <w:rFonts w:ascii="Calibri" w:eastAsia="Times New Roman" w:hAnsi="Calibri" w:cs="Times New Roman"/>
          <w:color w:val="000000" w:themeColor="text1"/>
          <w:sz w:val="24"/>
          <w:szCs w:val="24"/>
          <w:lang w:eastAsia="ru-RU"/>
        </w:rPr>
        <w:t>13. Внесение изменений в настоящие Правила осуществляется в порядке, предусмотренном статьями 31 и 32 Градостроительного кодекса Российской Федерации с учётом положений статьи 5 настоящих Правил</w:t>
      </w:r>
      <w:r w:rsidRPr="00EF7160">
        <w:rPr>
          <w:rFonts w:ascii="Calibri" w:eastAsia="Times New Roman" w:hAnsi="Calibri" w:cs="Times New Roman"/>
          <w:color w:val="000000" w:themeColor="text1"/>
          <w:sz w:val="24"/>
          <w:szCs w:val="24"/>
          <w:lang w:eastAsia="ru-RU"/>
        </w:rPr>
        <w:t>.</w:t>
      </w:r>
    </w:p>
    <w:p w:rsidR="00FB12B1" w:rsidRPr="00EF7160" w:rsidRDefault="00FB12B1" w:rsidP="00FB12B1">
      <w:pPr>
        <w:autoSpaceDE w:val="0"/>
        <w:autoSpaceDN w:val="0"/>
        <w:adjustRightInd w:val="0"/>
        <w:spacing w:before="120" w:after="120" w:line="240" w:lineRule="auto"/>
        <w:ind w:firstLine="709"/>
        <w:jc w:val="both"/>
        <w:rPr>
          <w:rFonts w:ascii="Calibri" w:eastAsia="Times New Roman" w:hAnsi="Calibri" w:cs="Times New Roman"/>
          <w:color w:val="000000" w:themeColor="text1"/>
          <w:sz w:val="24"/>
          <w:szCs w:val="24"/>
          <w:lang w:eastAsia="ru-RU"/>
        </w:rPr>
      </w:pPr>
    </w:p>
    <w:p w:rsidR="00FB12B1" w:rsidRPr="002023F2" w:rsidRDefault="00FB12B1" w:rsidP="00836F1D">
      <w:pPr>
        <w:pStyle w:val="32"/>
      </w:pPr>
      <w:bookmarkStart w:id="110" w:name="_Toc147163691"/>
      <w:r w:rsidRPr="00681530">
        <w:t xml:space="preserve">Статья </w:t>
      </w:r>
      <w:r w:rsidR="009D76DE">
        <w:t>5</w:t>
      </w:r>
      <w:r w:rsidR="00345F72">
        <w:t>3</w:t>
      </w:r>
      <w:r w:rsidRPr="00681530">
        <w:t>. Ответственность за нарушение Правил</w:t>
      </w:r>
      <w:bookmarkEnd w:id="110"/>
    </w:p>
    <w:p w:rsidR="00157153" w:rsidRDefault="00FB12B1" w:rsidP="002023F2">
      <w:pPr>
        <w:autoSpaceDE w:val="0"/>
        <w:autoSpaceDN w:val="0"/>
        <w:adjustRightInd w:val="0"/>
        <w:spacing w:before="120" w:after="120" w:line="240" w:lineRule="auto"/>
        <w:ind w:firstLine="709"/>
        <w:jc w:val="both"/>
        <w:rPr>
          <w:rFonts w:ascii="Calibri" w:eastAsia="Times New Roman" w:hAnsi="Calibri" w:cs="Times New Roman"/>
          <w:sz w:val="24"/>
          <w:szCs w:val="24"/>
          <w:lang w:eastAsia="ru-RU"/>
        </w:rPr>
      </w:pPr>
      <w:r w:rsidRPr="00681530">
        <w:rPr>
          <w:rFonts w:ascii="Calibri" w:eastAsia="Times New Roman" w:hAnsi="Calibri" w:cs="Times New Roman"/>
          <w:sz w:val="24"/>
          <w:szCs w:val="24"/>
          <w:lang w:eastAsia="ru-RU"/>
        </w:rPr>
        <w:t xml:space="preserve">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 и </w:t>
      </w:r>
      <w:r w:rsidR="00D155C9">
        <w:rPr>
          <w:rFonts w:ascii="Calibri" w:eastAsia="Times New Roman" w:hAnsi="Calibri" w:cs="Times New Roman"/>
          <w:sz w:val="24"/>
          <w:szCs w:val="24"/>
          <w:lang w:eastAsia="ru-RU"/>
        </w:rPr>
        <w:t>Ивановской</w:t>
      </w:r>
      <w:r w:rsidR="00985E72">
        <w:rPr>
          <w:rFonts w:ascii="Calibri" w:eastAsia="Times New Roman" w:hAnsi="Calibri" w:cs="Times New Roman"/>
          <w:sz w:val="24"/>
          <w:szCs w:val="24"/>
          <w:lang w:eastAsia="ru-RU"/>
        </w:rPr>
        <w:t xml:space="preserve"> области</w:t>
      </w:r>
      <w:r w:rsidRPr="00681530">
        <w:rPr>
          <w:rFonts w:ascii="Calibri" w:eastAsia="Times New Roman" w:hAnsi="Calibri" w:cs="Times New Roman"/>
          <w:sz w:val="24"/>
          <w:szCs w:val="24"/>
          <w:lang w:eastAsia="ru-RU"/>
        </w:rPr>
        <w:t>.</w:t>
      </w:r>
    </w:p>
    <w:p w:rsidR="003662B9" w:rsidRDefault="003662B9" w:rsidP="002023F2">
      <w:pPr>
        <w:autoSpaceDE w:val="0"/>
        <w:autoSpaceDN w:val="0"/>
        <w:adjustRightInd w:val="0"/>
        <w:spacing w:before="120" w:after="120" w:line="240" w:lineRule="auto"/>
        <w:ind w:firstLine="709"/>
        <w:jc w:val="both"/>
        <w:rPr>
          <w:rFonts w:ascii="Calibri" w:eastAsia="Times New Roman" w:hAnsi="Calibri" w:cs="Times New Roman"/>
          <w:lang w:eastAsia="ru-RU"/>
        </w:rPr>
      </w:pPr>
    </w:p>
    <w:sectPr w:rsidR="003662B9" w:rsidSect="00103B8E">
      <w:headerReference w:type="first" r:id="rId16"/>
      <w:footnotePr>
        <w:numRestart w:val="eachPage"/>
      </w:footnotePr>
      <w:pgSz w:w="11907" w:h="16839" w:code="9"/>
      <w:pgMar w:top="1098" w:right="851" w:bottom="851" w:left="1418" w:header="709"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DDB" w:rsidRDefault="003B3DDB" w:rsidP="00E87371">
      <w:pPr>
        <w:spacing w:before="0" w:after="0" w:line="240" w:lineRule="auto"/>
      </w:pPr>
      <w:r>
        <w:separator/>
      </w:r>
    </w:p>
  </w:endnote>
  <w:endnote w:type="continuationSeparator" w:id="0">
    <w:p w:rsidR="003B3DDB" w:rsidRDefault="003B3DDB" w:rsidP="00E873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681000"/>
      <w:docPartObj>
        <w:docPartGallery w:val="Page Numbers (Bottom of Page)"/>
        <w:docPartUnique/>
      </w:docPartObj>
    </w:sdtPr>
    <w:sdtEndPr/>
    <w:sdtContent>
      <w:p w:rsidR="00453DE2" w:rsidRDefault="00453DE2">
        <w:pPr>
          <w:pStyle w:val="afc"/>
          <w:pBdr>
            <w:bottom w:val="single" w:sz="12" w:space="1" w:color="auto"/>
          </w:pBdr>
          <w:jc w:val="right"/>
        </w:pPr>
      </w:p>
      <w:p w:rsidR="00453DE2" w:rsidRPr="00D81979" w:rsidRDefault="00453DE2" w:rsidP="00981767">
        <w:pPr>
          <w:pStyle w:val="afc"/>
          <w:rPr>
            <w:sz w:val="18"/>
            <w:szCs w:val="18"/>
          </w:rPr>
        </w:pPr>
        <w:r>
          <w:rPr>
            <w:sz w:val="18"/>
            <w:szCs w:val="18"/>
          </w:rPr>
          <w:t>©</w:t>
        </w:r>
        <w:r w:rsidRPr="00C37424">
          <w:rPr>
            <w:sz w:val="18"/>
            <w:szCs w:val="18"/>
          </w:rPr>
          <w:t xml:space="preserve"> </w:t>
        </w:r>
        <w:r>
          <w:rPr>
            <w:sz w:val="18"/>
            <w:szCs w:val="18"/>
          </w:rPr>
          <w:t>ООО «</w:t>
        </w:r>
        <w:proofErr w:type="gramStart"/>
        <w:r>
          <w:rPr>
            <w:sz w:val="18"/>
            <w:szCs w:val="18"/>
          </w:rPr>
          <w:t>НПО»ЮРГЦ</w:t>
        </w:r>
        <w:proofErr w:type="gramEnd"/>
        <w:r>
          <w:rPr>
            <w:sz w:val="18"/>
            <w:szCs w:val="18"/>
          </w:rPr>
          <w:t>» 2023г.,</w:t>
        </w:r>
        <w:r w:rsidRPr="00D81979">
          <w:rPr>
            <w:sz w:val="18"/>
            <w:szCs w:val="18"/>
          </w:rPr>
          <w:t xml:space="preserve"> </w:t>
        </w:r>
        <w:r w:rsidRPr="00D81979">
          <w:rPr>
            <w:sz w:val="18"/>
            <w:szCs w:val="18"/>
            <w:lang w:val="en-US"/>
          </w:rPr>
          <w:t>www</w:t>
        </w:r>
        <w:r w:rsidRPr="00D81979">
          <w:rPr>
            <w:sz w:val="18"/>
            <w:szCs w:val="18"/>
          </w:rPr>
          <w:t>.</w:t>
        </w:r>
        <w:proofErr w:type="spellStart"/>
        <w:r w:rsidRPr="00D81979">
          <w:rPr>
            <w:sz w:val="18"/>
            <w:szCs w:val="18"/>
            <w:lang w:val="en-US"/>
          </w:rPr>
          <w:t>urgc</w:t>
        </w:r>
        <w:proofErr w:type="spellEnd"/>
        <w:r w:rsidRPr="00D81979">
          <w:rPr>
            <w:sz w:val="18"/>
            <w:szCs w:val="18"/>
          </w:rPr>
          <w:t>.</w:t>
        </w:r>
        <w:r w:rsidRPr="00D81979">
          <w:rPr>
            <w:sz w:val="18"/>
            <w:szCs w:val="18"/>
            <w:lang w:val="en-US"/>
          </w:rPr>
          <w:t>info</w:t>
        </w:r>
      </w:p>
      <w:p w:rsidR="00453DE2" w:rsidRDefault="00453DE2">
        <w:pPr>
          <w:pStyle w:val="afc"/>
          <w:jc w:val="right"/>
        </w:pPr>
        <w:r>
          <w:fldChar w:fldCharType="begin"/>
        </w:r>
        <w:r>
          <w:instrText>PAGE   \* MERGEFORMAT</w:instrText>
        </w:r>
        <w:r>
          <w:fldChar w:fldCharType="separate"/>
        </w:r>
        <w:r w:rsidR="00167837">
          <w:rPr>
            <w:noProof/>
          </w:rPr>
          <w:t>2</w:t>
        </w:r>
        <w:r>
          <w:fldChar w:fldCharType="end"/>
        </w:r>
      </w:p>
    </w:sdtContent>
  </w:sdt>
  <w:p w:rsidR="00453DE2" w:rsidRDefault="00453DE2">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DDB" w:rsidRDefault="003B3DDB" w:rsidP="00E87371">
      <w:pPr>
        <w:spacing w:before="0" w:after="0" w:line="240" w:lineRule="auto"/>
      </w:pPr>
      <w:r>
        <w:separator/>
      </w:r>
    </w:p>
  </w:footnote>
  <w:footnote w:type="continuationSeparator" w:id="0">
    <w:p w:rsidR="003B3DDB" w:rsidRDefault="003B3DDB" w:rsidP="00E87371">
      <w:pPr>
        <w:spacing w:before="0" w:after="0" w:line="240" w:lineRule="auto"/>
      </w:pPr>
      <w:r>
        <w:continuationSeparator/>
      </w:r>
    </w:p>
  </w:footnote>
  <w:footnote w:id="1">
    <w:p w:rsidR="00453DE2" w:rsidRPr="006B1811" w:rsidRDefault="00453DE2">
      <w:pPr>
        <w:pStyle w:val="aff1"/>
        <w:rPr>
          <w:color w:val="FF0000"/>
        </w:rPr>
      </w:pPr>
      <w:r w:rsidRPr="00C91E51">
        <w:rPr>
          <w:rStyle w:val="aff3"/>
        </w:rPr>
        <w:footnoteRef/>
      </w:r>
      <w:r>
        <w:t xml:space="preserve"> </w:t>
      </w:r>
      <w:r w:rsidRPr="00C91E51">
        <w:t>част</w:t>
      </w:r>
      <w:r>
        <w:t>ь</w:t>
      </w:r>
      <w:r w:rsidRPr="00C91E51">
        <w:t xml:space="preserve"> 1 статьи 41.1. ГрК РФ</w:t>
      </w:r>
    </w:p>
  </w:footnote>
  <w:footnote w:id="2">
    <w:p w:rsidR="00453DE2" w:rsidRPr="00EF7160" w:rsidRDefault="00453DE2" w:rsidP="0074241C">
      <w:pPr>
        <w:pStyle w:val="aff1"/>
        <w:jc w:val="both"/>
        <w:rPr>
          <w:color w:val="000000" w:themeColor="text1"/>
        </w:rPr>
      </w:pPr>
      <w:r>
        <w:rPr>
          <w:rStyle w:val="aff3"/>
        </w:rPr>
        <w:footnoteRef/>
      </w:r>
      <w:r>
        <w:t xml:space="preserve"> Требования п. 2.3. СанПиН 2.1.2.2645-10. «</w:t>
      </w:r>
      <w:r w:rsidRPr="00180C69">
        <w:t>Санитарно-эпидемиологические требования к условиям проживания в жилых зданиях и помещениях. Санитарно-эпидемиологические правила и нормативы</w:t>
      </w:r>
      <w:r>
        <w:t>»</w:t>
      </w:r>
      <w:r w:rsidRPr="00180C69">
        <w:t xml:space="preserve"> </w:t>
      </w:r>
      <w:r>
        <w:t>в ред. Изменений и дополнений N 1, утв. Постановлением Главного государственного санитарного врача РФ от 27.12.</w:t>
      </w:r>
      <w:r w:rsidRPr="00EF7160">
        <w:rPr>
          <w:color w:val="000000" w:themeColor="text1"/>
        </w:rPr>
        <w:t xml:space="preserve">2010 N 175 </w:t>
      </w:r>
    </w:p>
  </w:footnote>
  <w:footnote w:id="3">
    <w:p w:rsidR="00453DE2" w:rsidRPr="00EF7160" w:rsidRDefault="00453DE2" w:rsidP="00D64D12">
      <w:pPr>
        <w:pStyle w:val="aff1"/>
        <w:rPr>
          <w:color w:val="000000" w:themeColor="text1"/>
        </w:rPr>
      </w:pPr>
      <w:r w:rsidRPr="00EF7160">
        <w:rPr>
          <w:rStyle w:val="aff3"/>
          <w:color w:val="000000" w:themeColor="text1"/>
        </w:rPr>
        <w:footnoteRef/>
      </w:r>
      <w:r w:rsidRPr="00EF7160">
        <w:rPr>
          <w:color w:val="000000" w:themeColor="text1"/>
        </w:rPr>
        <w:t xml:space="preserve"> СП 42.13330.2011 «Градостроительство…»</w:t>
      </w:r>
    </w:p>
  </w:footnote>
  <w:footnote w:id="4">
    <w:p w:rsidR="00453DE2" w:rsidRDefault="00453DE2" w:rsidP="0089355F">
      <w:pPr>
        <w:pStyle w:val="aff1"/>
      </w:pPr>
      <w:r>
        <w:rPr>
          <w:rStyle w:val="aff3"/>
        </w:rPr>
        <w:footnoteRef/>
      </w:r>
      <w:r>
        <w:t xml:space="preserve"> </w:t>
      </w:r>
      <w:r>
        <w:t xml:space="preserve">Отсыл к пп. «в» п. 12 Положения о составе разделов проектной документации и требованиях к их содержанию, утв. Постановлением Правительства </w:t>
      </w:r>
      <w:r w:rsidRPr="0089355F">
        <w:t>от 16 февраля 2008 г. N 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DE2" w:rsidRPr="008C6B9C" w:rsidRDefault="00453DE2" w:rsidP="00DF2FA1">
    <w:pPr>
      <w:pStyle w:val="afa"/>
      <w:ind w:right="-284"/>
      <w:jc w:val="center"/>
      <w:rPr>
        <w:b/>
        <w:color w:val="808080" w:themeColor="background1" w:themeShade="80"/>
        <w:sz w:val="16"/>
        <w:szCs w:val="16"/>
        <w:u w:val="single"/>
      </w:rPr>
    </w:pPr>
    <w:r>
      <w:rPr>
        <w:b/>
        <w:color w:val="808080" w:themeColor="background1" w:themeShade="80"/>
        <w:sz w:val="16"/>
        <w:szCs w:val="16"/>
        <w:u w:val="single"/>
      </w:rPr>
      <w:t xml:space="preserve">ПРАВИЛА ЗЕМЛЕПОЛЬЗОВАНИЯ И ЗАСТРОЙКИ </w:t>
    </w:r>
    <w:r w:rsidRPr="008C6B9C">
      <w:rPr>
        <w:b/>
        <w:color w:val="808080" w:themeColor="background1" w:themeShade="80"/>
        <w:sz w:val="16"/>
        <w:szCs w:val="16"/>
        <w:u w:val="single"/>
      </w:rPr>
      <w:t xml:space="preserve"> </w:t>
    </w:r>
    <w:r>
      <w:rPr>
        <w:b/>
        <w:color w:val="808080" w:themeColor="background1" w:themeShade="80"/>
        <w:sz w:val="16"/>
        <w:szCs w:val="16"/>
        <w:u w:val="single"/>
      </w:rPr>
      <w:t>МО ОСАНОВЕЦКОЕ</w:t>
    </w:r>
    <w:r w:rsidRPr="008C6B9C">
      <w:rPr>
        <w:b/>
        <w:color w:val="808080" w:themeColor="background1" w:themeShade="80"/>
        <w:sz w:val="16"/>
        <w:szCs w:val="16"/>
        <w:u w:val="single"/>
      </w:rPr>
      <w:t xml:space="preserve"> СЕЛЬСКО</w:t>
    </w:r>
    <w:r>
      <w:rPr>
        <w:b/>
        <w:color w:val="808080" w:themeColor="background1" w:themeShade="80"/>
        <w:sz w:val="16"/>
        <w:szCs w:val="16"/>
        <w:u w:val="single"/>
      </w:rPr>
      <w:t>Е</w:t>
    </w:r>
    <w:r w:rsidRPr="008C6B9C">
      <w:rPr>
        <w:b/>
        <w:color w:val="808080" w:themeColor="background1" w:themeShade="80"/>
        <w:sz w:val="16"/>
        <w:szCs w:val="16"/>
        <w:u w:val="single"/>
      </w:rPr>
      <w:t xml:space="preserve"> ПОСЕЛЕНИ</w:t>
    </w:r>
    <w:r>
      <w:rPr>
        <w:b/>
        <w:color w:val="808080" w:themeColor="background1" w:themeShade="80"/>
        <w:sz w:val="16"/>
        <w:szCs w:val="16"/>
        <w:u w:val="single"/>
      </w:rPr>
      <w:t>Е</w:t>
    </w:r>
    <w:r w:rsidRPr="008C6B9C">
      <w:rPr>
        <w:b/>
        <w:color w:val="808080" w:themeColor="background1" w:themeShade="80"/>
        <w:sz w:val="16"/>
        <w:szCs w:val="16"/>
        <w:u w:val="single"/>
      </w:rPr>
      <w:t xml:space="preserve"> </w:t>
    </w:r>
    <w:r>
      <w:rPr>
        <w:b/>
        <w:color w:val="808080" w:themeColor="background1" w:themeShade="80"/>
        <w:sz w:val="16"/>
        <w:szCs w:val="16"/>
        <w:u w:val="single"/>
      </w:rPr>
      <w:t>ГАВРИЛОВО-ПОСАДСКОГО</w:t>
    </w:r>
    <w:r w:rsidRPr="008C6B9C">
      <w:rPr>
        <w:b/>
        <w:color w:val="808080" w:themeColor="background1" w:themeShade="80"/>
        <w:sz w:val="16"/>
        <w:szCs w:val="16"/>
        <w:u w:val="single"/>
      </w:rPr>
      <w:t xml:space="preserve"> </w:t>
    </w:r>
    <w:r>
      <w:rPr>
        <w:b/>
        <w:color w:val="808080" w:themeColor="background1" w:themeShade="80"/>
        <w:sz w:val="16"/>
        <w:szCs w:val="16"/>
        <w:u w:val="single"/>
      </w:rPr>
      <w:t xml:space="preserve">МУНИЦИПАЛЬНОГО </w:t>
    </w:r>
    <w:r w:rsidRPr="008C6B9C">
      <w:rPr>
        <w:b/>
        <w:color w:val="808080" w:themeColor="background1" w:themeShade="80"/>
        <w:sz w:val="16"/>
        <w:szCs w:val="16"/>
        <w:u w:val="single"/>
      </w:rPr>
      <w:t xml:space="preserve">РАЙОНА </w:t>
    </w:r>
    <w:r>
      <w:rPr>
        <w:b/>
        <w:color w:val="808080" w:themeColor="background1" w:themeShade="80"/>
        <w:sz w:val="16"/>
        <w:szCs w:val="16"/>
        <w:u w:val="single"/>
      </w:rPr>
      <w:t>ИВАНОВ</w:t>
    </w:r>
    <w:r w:rsidRPr="008C6B9C">
      <w:rPr>
        <w:b/>
        <w:color w:val="808080" w:themeColor="background1" w:themeShade="80"/>
        <w:sz w:val="16"/>
        <w:szCs w:val="16"/>
        <w:u w:val="single"/>
      </w:rPr>
      <w:t>СКОЙ ОБЛАСТИ</w:t>
    </w:r>
    <w:r>
      <w:rPr>
        <w:b/>
        <w:color w:val="808080" w:themeColor="background1" w:themeShade="80"/>
        <w:sz w:val="16"/>
        <w:szCs w:val="16"/>
        <w:u w:val="single"/>
      </w:rPr>
      <w:t xml:space="preserve">  (НОВАЯ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DE2" w:rsidRDefault="00453DE2">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1ED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0CD0C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C4C012A"/>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852A5E2"/>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37A86D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6B8D5FE"/>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B6050C0"/>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1CE02C0"/>
    <w:lvl w:ilvl="0">
      <w:start w:val="1"/>
      <w:numFmt w:val="decimal"/>
      <w:pStyle w:val="a"/>
      <w:lvlText w:val="%1."/>
      <w:lvlJc w:val="left"/>
      <w:pPr>
        <w:tabs>
          <w:tab w:val="num" w:pos="360"/>
        </w:tabs>
        <w:ind w:left="360" w:hanging="360"/>
      </w:pPr>
    </w:lvl>
  </w:abstractNum>
  <w:abstractNum w:abstractNumId="8" w15:restartNumberingAfterBreak="0">
    <w:nsid w:val="00000002"/>
    <w:multiLevelType w:val="singleLevel"/>
    <w:tmpl w:val="00000002"/>
    <w:name w:val="WW8Num3"/>
    <w:lvl w:ilvl="0">
      <w:start w:val="1"/>
      <w:numFmt w:val="bullet"/>
      <w:lvlText w:val=""/>
      <w:lvlJc w:val="left"/>
      <w:pPr>
        <w:tabs>
          <w:tab w:val="num" w:pos="1571"/>
        </w:tabs>
        <w:ind w:left="1571" w:hanging="360"/>
      </w:pPr>
      <w:rPr>
        <w:rFonts w:ascii="Wingdings" w:hAnsi="Wingdings"/>
      </w:rPr>
    </w:lvl>
  </w:abstractNum>
  <w:abstractNum w:abstractNumId="9" w15:restartNumberingAfterBreak="0">
    <w:nsid w:val="00000009"/>
    <w:multiLevelType w:val="multilevel"/>
    <w:tmpl w:val="00000009"/>
    <w:name w:val="WW8Num8"/>
    <w:lvl w:ilvl="0">
      <w:start w:val="3"/>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2700"/>
        </w:tabs>
        <w:ind w:left="270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0000000D"/>
    <w:multiLevelType w:val="singleLevel"/>
    <w:tmpl w:val="0000000D"/>
    <w:name w:val="WW8Num12"/>
    <w:lvl w:ilvl="0">
      <w:start w:val="1"/>
      <w:numFmt w:val="decimal"/>
      <w:lvlText w:val="%1."/>
      <w:lvlJc w:val="left"/>
      <w:pPr>
        <w:tabs>
          <w:tab w:val="num" w:pos="2102"/>
        </w:tabs>
        <w:ind w:left="2102" w:hanging="1200"/>
      </w:pPr>
    </w:lvl>
  </w:abstractNum>
  <w:abstractNum w:abstractNumId="11" w15:restartNumberingAfterBreak="0">
    <w:nsid w:val="00000013"/>
    <w:multiLevelType w:val="singleLevel"/>
    <w:tmpl w:val="00000013"/>
    <w:name w:val="WW8Num20"/>
    <w:lvl w:ilvl="0">
      <w:start w:val="1"/>
      <w:numFmt w:val="decimal"/>
      <w:lvlText w:val="%1."/>
      <w:lvlJc w:val="left"/>
      <w:pPr>
        <w:tabs>
          <w:tab w:val="num" w:pos="1622"/>
        </w:tabs>
        <w:ind w:left="1622" w:hanging="360"/>
      </w:pPr>
    </w:lvl>
  </w:abstractNum>
  <w:abstractNum w:abstractNumId="12" w15:restartNumberingAfterBreak="0">
    <w:nsid w:val="0252366F"/>
    <w:multiLevelType w:val="hybridMultilevel"/>
    <w:tmpl w:val="E730E340"/>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08EB4A43"/>
    <w:multiLevelType w:val="hybridMultilevel"/>
    <w:tmpl w:val="7004E0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BA31DF0"/>
    <w:multiLevelType w:val="hybridMultilevel"/>
    <w:tmpl w:val="72BAC8FA"/>
    <w:lvl w:ilvl="0" w:tplc="FFFFFFFF">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D1F129B"/>
    <w:multiLevelType w:val="hybridMultilevel"/>
    <w:tmpl w:val="EE9EC9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0FB55065"/>
    <w:multiLevelType w:val="hybridMultilevel"/>
    <w:tmpl w:val="A4D8801E"/>
    <w:lvl w:ilvl="0" w:tplc="FFFFFFFF">
      <w:start w:val="1"/>
      <w:numFmt w:val="decimal"/>
      <w:pStyle w:val="20"/>
      <w:lvlText w:val="%1."/>
      <w:lvlJc w:val="left"/>
      <w:pPr>
        <w:tabs>
          <w:tab w:val="num" w:pos="1080"/>
        </w:tabs>
        <w:ind w:left="108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7" w15:restartNumberingAfterBreak="0">
    <w:nsid w:val="15FC06D7"/>
    <w:multiLevelType w:val="hybridMultilevel"/>
    <w:tmpl w:val="34EC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62410D5"/>
    <w:multiLevelType w:val="hybridMultilevel"/>
    <w:tmpl w:val="FB4644FA"/>
    <w:lvl w:ilvl="0" w:tplc="04190017">
      <w:start w:val="1"/>
      <w:numFmt w:val="lowerLetter"/>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20296BBB"/>
    <w:multiLevelType w:val="hybridMultilevel"/>
    <w:tmpl w:val="3574FD2A"/>
    <w:lvl w:ilvl="0" w:tplc="32E6305A">
      <w:start w:val="7"/>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1"/>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21" w15:restartNumberingAfterBreak="0">
    <w:nsid w:val="29142678"/>
    <w:multiLevelType w:val="hybridMultilevel"/>
    <w:tmpl w:val="C0C0103A"/>
    <w:lvl w:ilvl="0" w:tplc="C486D054">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8B7400"/>
    <w:multiLevelType w:val="hybridMultilevel"/>
    <w:tmpl w:val="91E8FE78"/>
    <w:lvl w:ilvl="0" w:tplc="479CA272">
      <w:start w:val="7"/>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A011145"/>
    <w:multiLevelType w:val="hybridMultilevel"/>
    <w:tmpl w:val="8312CA4E"/>
    <w:lvl w:ilvl="0" w:tplc="046AA3EE">
      <w:start w:val="7"/>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F8D7691"/>
    <w:multiLevelType w:val="hybridMultilevel"/>
    <w:tmpl w:val="C1AC6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3517122"/>
    <w:multiLevelType w:val="hybridMultilevel"/>
    <w:tmpl w:val="81BA5778"/>
    <w:lvl w:ilvl="0" w:tplc="9D72B626">
      <w:start w:val="1"/>
      <w:numFmt w:val="decimal"/>
      <w:lvlText w:val="%1."/>
      <w:lvlJc w:val="left"/>
      <w:pPr>
        <w:ind w:left="1069" w:hanging="360"/>
      </w:pPr>
      <w:rPr>
        <w:rFonts w:ascii="Arial" w:hAnsi="Arial" w:cs="Arial"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58C0993"/>
    <w:multiLevelType w:val="hybridMultilevel"/>
    <w:tmpl w:val="ED0440DE"/>
    <w:lvl w:ilvl="0" w:tplc="FFFFFFFF">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68F4FA5"/>
    <w:multiLevelType w:val="hybridMultilevel"/>
    <w:tmpl w:val="ED36E368"/>
    <w:lvl w:ilvl="0" w:tplc="97B210A6">
      <w:start w:val="7"/>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8E6160C"/>
    <w:multiLevelType w:val="hybridMultilevel"/>
    <w:tmpl w:val="E97E44D8"/>
    <w:lvl w:ilvl="0" w:tplc="6CF4272A">
      <w:start w:val="7"/>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C3C0636"/>
    <w:multiLevelType w:val="hybridMultilevel"/>
    <w:tmpl w:val="E64EE2C8"/>
    <w:lvl w:ilvl="0" w:tplc="717E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C6B0367"/>
    <w:multiLevelType w:val="hybridMultilevel"/>
    <w:tmpl w:val="302ED810"/>
    <w:name w:val="WW8Num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1B62220"/>
    <w:multiLevelType w:val="hybridMultilevel"/>
    <w:tmpl w:val="DE02AD90"/>
    <w:lvl w:ilvl="0" w:tplc="C69605FC">
      <w:start w:val="7"/>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2591C65"/>
    <w:multiLevelType w:val="hybridMultilevel"/>
    <w:tmpl w:val="137027D6"/>
    <w:lvl w:ilvl="0" w:tplc="FFFFFFFF">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4884CD2"/>
    <w:multiLevelType w:val="hybridMultilevel"/>
    <w:tmpl w:val="A270203E"/>
    <w:name w:val="WW8Num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7107192"/>
    <w:multiLevelType w:val="hybridMultilevel"/>
    <w:tmpl w:val="9E28F53E"/>
    <w:name w:val="WW8Num2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A612D66"/>
    <w:multiLevelType w:val="hybridMultilevel"/>
    <w:tmpl w:val="B1A0D95E"/>
    <w:lvl w:ilvl="0" w:tplc="FFFFFFFF">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FC461D1"/>
    <w:multiLevelType w:val="hybridMultilevel"/>
    <w:tmpl w:val="D690E310"/>
    <w:lvl w:ilvl="0" w:tplc="FFFFFFFF">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8" w15:restartNumberingAfterBreak="0">
    <w:nsid w:val="5E2A4C31"/>
    <w:multiLevelType w:val="hybridMultilevel"/>
    <w:tmpl w:val="531CEDF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783F3D"/>
    <w:multiLevelType w:val="hybridMultilevel"/>
    <w:tmpl w:val="751ACF78"/>
    <w:lvl w:ilvl="0" w:tplc="FFFFFFFF">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41C448F"/>
    <w:multiLevelType w:val="hybridMultilevel"/>
    <w:tmpl w:val="75B664EE"/>
    <w:lvl w:ilvl="0" w:tplc="BE02E7D4">
      <w:start w:val="1"/>
      <w:numFmt w:val="decimal"/>
      <w:lvlText w:val="%1)"/>
      <w:lvlJc w:val="left"/>
      <w:pPr>
        <w:ind w:left="1260" w:hanging="360"/>
      </w:pPr>
    </w:lvl>
    <w:lvl w:ilvl="1" w:tplc="04190011"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64C7017D"/>
    <w:multiLevelType w:val="hybridMultilevel"/>
    <w:tmpl w:val="D7E046F6"/>
    <w:lvl w:ilvl="0" w:tplc="E90C0A3A">
      <w:start w:val="7"/>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8263877"/>
    <w:multiLevelType w:val="hybridMultilevel"/>
    <w:tmpl w:val="D4E2A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C844F8E"/>
    <w:multiLevelType w:val="hybridMultilevel"/>
    <w:tmpl w:val="96A815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FAF6940"/>
    <w:multiLevelType w:val="hybridMultilevel"/>
    <w:tmpl w:val="1DFA837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0CE5445"/>
    <w:multiLevelType w:val="hybridMultilevel"/>
    <w:tmpl w:val="4350D552"/>
    <w:name w:val="WW8Num22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pStyle w:val="21"/>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0"/>
  </w:num>
  <w:num w:numId="3">
    <w:abstractNumId w:val="16"/>
  </w:num>
  <w:num w:numId="4">
    <w:abstractNumId w:val="46"/>
  </w:num>
  <w:num w:numId="5">
    <w:abstractNumId w:val="6"/>
  </w:num>
  <w:num w:numId="6">
    <w:abstractNumId w:val="5"/>
  </w:num>
  <w:num w:numId="7">
    <w:abstractNumId w:val="4"/>
  </w:num>
  <w:num w:numId="8">
    <w:abstractNumId w:val="3"/>
  </w:num>
  <w:num w:numId="9">
    <w:abstractNumId w:val="7"/>
  </w:num>
  <w:num w:numId="10">
    <w:abstractNumId w:val="2"/>
  </w:num>
  <w:num w:numId="11">
    <w:abstractNumId w:val="1"/>
  </w:num>
  <w:num w:numId="12">
    <w:abstractNumId w:val="0"/>
  </w:num>
  <w:num w:numId="13">
    <w:abstractNumId w:val="21"/>
  </w:num>
  <w:num w:numId="14">
    <w:abstractNumId w:val="27"/>
  </w:num>
  <w:num w:numId="15">
    <w:abstractNumId w:val="19"/>
  </w:num>
  <w:num w:numId="16">
    <w:abstractNumId w:val="28"/>
  </w:num>
  <w:num w:numId="17">
    <w:abstractNumId w:val="41"/>
  </w:num>
  <w:num w:numId="18">
    <w:abstractNumId w:val="23"/>
  </w:num>
  <w:num w:numId="19">
    <w:abstractNumId w:val="22"/>
  </w:num>
  <w:num w:numId="20">
    <w:abstractNumId w:val="31"/>
  </w:num>
  <w:num w:numId="21">
    <w:abstractNumId w:val="17"/>
  </w:num>
  <w:num w:numId="22">
    <w:abstractNumId w:val="29"/>
  </w:num>
  <w:num w:numId="23">
    <w:abstractNumId w:val="25"/>
  </w:num>
  <w:num w:numId="24">
    <w:abstractNumId w:val="40"/>
  </w:num>
  <w:num w:numId="25">
    <w:abstractNumId w:val="38"/>
  </w:num>
  <w:num w:numId="26">
    <w:abstractNumId w:val="15"/>
  </w:num>
  <w:num w:numId="27">
    <w:abstractNumId w:val="18"/>
  </w:num>
  <w:num w:numId="28">
    <w:abstractNumId w:val="12"/>
  </w:num>
  <w:num w:numId="29">
    <w:abstractNumId w:val="42"/>
  </w:num>
  <w:num w:numId="30">
    <w:abstractNumId w:val="44"/>
  </w:num>
  <w:num w:numId="31">
    <w:abstractNumId w:val="39"/>
  </w:num>
  <w:num w:numId="32">
    <w:abstractNumId w:val="35"/>
  </w:num>
  <w:num w:numId="33">
    <w:abstractNumId w:val="36"/>
  </w:num>
  <w:num w:numId="34">
    <w:abstractNumId w:val="32"/>
  </w:num>
  <w:num w:numId="35">
    <w:abstractNumId w:val="26"/>
  </w:num>
  <w:num w:numId="36">
    <w:abstractNumId w:val="14"/>
  </w:num>
  <w:num w:numId="37">
    <w:abstractNumId w:val="43"/>
  </w:num>
  <w:num w:numId="38">
    <w:abstractNumId w:val="13"/>
  </w:num>
  <w:num w:numId="3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9"/>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0B2"/>
    <w:rsid w:val="0000037C"/>
    <w:rsid w:val="00000D27"/>
    <w:rsid w:val="00000F66"/>
    <w:rsid w:val="000012DB"/>
    <w:rsid w:val="0000160F"/>
    <w:rsid w:val="00002EA4"/>
    <w:rsid w:val="00002F6C"/>
    <w:rsid w:val="000033F7"/>
    <w:rsid w:val="00003AC7"/>
    <w:rsid w:val="00003F1E"/>
    <w:rsid w:val="00004550"/>
    <w:rsid w:val="00004873"/>
    <w:rsid w:val="000048A8"/>
    <w:rsid w:val="00005027"/>
    <w:rsid w:val="000054E4"/>
    <w:rsid w:val="00005F4C"/>
    <w:rsid w:val="0000613C"/>
    <w:rsid w:val="0000625F"/>
    <w:rsid w:val="00006559"/>
    <w:rsid w:val="000068B6"/>
    <w:rsid w:val="000068F2"/>
    <w:rsid w:val="00006B5B"/>
    <w:rsid w:val="00006C7F"/>
    <w:rsid w:val="00007518"/>
    <w:rsid w:val="000075BF"/>
    <w:rsid w:val="0000794A"/>
    <w:rsid w:val="00007D77"/>
    <w:rsid w:val="0001066B"/>
    <w:rsid w:val="00010AD4"/>
    <w:rsid w:val="00011244"/>
    <w:rsid w:val="0001175C"/>
    <w:rsid w:val="00011810"/>
    <w:rsid w:val="00011CB6"/>
    <w:rsid w:val="000129B1"/>
    <w:rsid w:val="00012B4D"/>
    <w:rsid w:val="00012F55"/>
    <w:rsid w:val="00013002"/>
    <w:rsid w:val="00013093"/>
    <w:rsid w:val="000133C2"/>
    <w:rsid w:val="00014E64"/>
    <w:rsid w:val="0001621F"/>
    <w:rsid w:val="000164B7"/>
    <w:rsid w:val="00017263"/>
    <w:rsid w:val="00017484"/>
    <w:rsid w:val="00017829"/>
    <w:rsid w:val="00017D3D"/>
    <w:rsid w:val="00020C17"/>
    <w:rsid w:val="00021113"/>
    <w:rsid w:val="000211B7"/>
    <w:rsid w:val="00021C40"/>
    <w:rsid w:val="00021E27"/>
    <w:rsid w:val="0002208F"/>
    <w:rsid w:val="000228A0"/>
    <w:rsid w:val="000235F2"/>
    <w:rsid w:val="0002399C"/>
    <w:rsid w:val="00023B02"/>
    <w:rsid w:val="0002449A"/>
    <w:rsid w:val="000246A7"/>
    <w:rsid w:val="00024B01"/>
    <w:rsid w:val="000255B9"/>
    <w:rsid w:val="000263E2"/>
    <w:rsid w:val="00026E09"/>
    <w:rsid w:val="00026E7D"/>
    <w:rsid w:val="0002719A"/>
    <w:rsid w:val="000275B0"/>
    <w:rsid w:val="0002760D"/>
    <w:rsid w:val="00027639"/>
    <w:rsid w:val="00027BCF"/>
    <w:rsid w:val="00027E20"/>
    <w:rsid w:val="000300AE"/>
    <w:rsid w:val="0003012D"/>
    <w:rsid w:val="00030ECD"/>
    <w:rsid w:val="000312CA"/>
    <w:rsid w:val="00031EEE"/>
    <w:rsid w:val="00032A57"/>
    <w:rsid w:val="0003313D"/>
    <w:rsid w:val="000339E2"/>
    <w:rsid w:val="00033D5F"/>
    <w:rsid w:val="0003405E"/>
    <w:rsid w:val="0003408D"/>
    <w:rsid w:val="00034AE1"/>
    <w:rsid w:val="00034E91"/>
    <w:rsid w:val="000356AB"/>
    <w:rsid w:val="00035C12"/>
    <w:rsid w:val="00036E2A"/>
    <w:rsid w:val="000372E5"/>
    <w:rsid w:val="000373CA"/>
    <w:rsid w:val="00037E70"/>
    <w:rsid w:val="000408AE"/>
    <w:rsid w:val="00040909"/>
    <w:rsid w:val="00041BBA"/>
    <w:rsid w:val="00041F22"/>
    <w:rsid w:val="000426D0"/>
    <w:rsid w:val="00042A84"/>
    <w:rsid w:val="00042A9F"/>
    <w:rsid w:val="00042E4F"/>
    <w:rsid w:val="00043160"/>
    <w:rsid w:val="000440E8"/>
    <w:rsid w:val="000448EB"/>
    <w:rsid w:val="00044AA4"/>
    <w:rsid w:val="0004542A"/>
    <w:rsid w:val="00045803"/>
    <w:rsid w:val="00047CAC"/>
    <w:rsid w:val="00047E11"/>
    <w:rsid w:val="000504A9"/>
    <w:rsid w:val="00051051"/>
    <w:rsid w:val="00051141"/>
    <w:rsid w:val="00051797"/>
    <w:rsid w:val="0005193C"/>
    <w:rsid w:val="000523BB"/>
    <w:rsid w:val="000527E4"/>
    <w:rsid w:val="00052A23"/>
    <w:rsid w:val="00053AC7"/>
    <w:rsid w:val="00053BC6"/>
    <w:rsid w:val="00053DDD"/>
    <w:rsid w:val="000542AE"/>
    <w:rsid w:val="00054365"/>
    <w:rsid w:val="00054E7B"/>
    <w:rsid w:val="00054EFB"/>
    <w:rsid w:val="00054F29"/>
    <w:rsid w:val="0005527F"/>
    <w:rsid w:val="00055EC4"/>
    <w:rsid w:val="000566C6"/>
    <w:rsid w:val="0005670C"/>
    <w:rsid w:val="0005693B"/>
    <w:rsid w:val="00057F85"/>
    <w:rsid w:val="0006027E"/>
    <w:rsid w:val="00060649"/>
    <w:rsid w:val="00060EF1"/>
    <w:rsid w:val="00061144"/>
    <w:rsid w:val="0006118B"/>
    <w:rsid w:val="000612D0"/>
    <w:rsid w:val="0006142E"/>
    <w:rsid w:val="000618A3"/>
    <w:rsid w:val="00061A3B"/>
    <w:rsid w:val="0006398A"/>
    <w:rsid w:val="00063DC4"/>
    <w:rsid w:val="0006498C"/>
    <w:rsid w:val="00064BB2"/>
    <w:rsid w:val="00064C7B"/>
    <w:rsid w:val="00065117"/>
    <w:rsid w:val="00065F9C"/>
    <w:rsid w:val="0006648F"/>
    <w:rsid w:val="0006674E"/>
    <w:rsid w:val="0006692A"/>
    <w:rsid w:val="00066D81"/>
    <w:rsid w:val="000673DE"/>
    <w:rsid w:val="00067869"/>
    <w:rsid w:val="000701CC"/>
    <w:rsid w:val="00070C82"/>
    <w:rsid w:val="00070F90"/>
    <w:rsid w:val="000715F2"/>
    <w:rsid w:val="000716CB"/>
    <w:rsid w:val="00071ABF"/>
    <w:rsid w:val="000727A3"/>
    <w:rsid w:val="00072E40"/>
    <w:rsid w:val="00073263"/>
    <w:rsid w:val="00073ABA"/>
    <w:rsid w:val="00073AE2"/>
    <w:rsid w:val="00073B22"/>
    <w:rsid w:val="000740B7"/>
    <w:rsid w:val="00074DBB"/>
    <w:rsid w:val="00074EC3"/>
    <w:rsid w:val="00074F14"/>
    <w:rsid w:val="00074FA3"/>
    <w:rsid w:val="00075471"/>
    <w:rsid w:val="00075A21"/>
    <w:rsid w:val="00075D4C"/>
    <w:rsid w:val="0007602F"/>
    <w:rsid w:val="00076219"/>
    <w:rsid w:val="000762D4"/>
    <w:rsid w:val="000768E5"/>
    <w:rsid w:val="00076C80"/>
    <w:rsid w:val="000777D2"/>
    <w:rsid w:val="00077873"/>
    <w:rsid w:val="00077DF1"/>
    <w:rsid w:val="00077E4E"/>
    <w:rsid w:val="00077E6B"/>
    <w:rsid w:val="00077EE4"/>
    <w:rsid w:val="0008048F"/>
    <w:rsid w:val="000804B3"/>
    <w:rsid w:val="0008082F"/>
    <w:rsid w:val="0008084B"/>
    <w:rsid w:val="00080D38"/>
    <w:rsid w:val="00081350"/>
    <w:rsid w:val="000814AC"/>
    <w:rsid w:val="000814BE"/>
    <w:rsid w:val="000815E8"/>
    <w:rsid w:val="00081681"/>
    <w:rsid w:val="0008194B"/>
    <w:rsid w:val="000823EA"/>
    <w:rsid w:val="00082546"/>
    <w:rsid w:val="000826F9"/>
    <w:rsid w:val="00082AFB"/>
    <w:rsid w:val="00082DB9"/>
    <w:rsid w:val="000834DF"/>
    <w:rsid w:val="000835F6"/>
    <w:rsid w:val="000839B4"/>
    <w:rsid w:val="00083E5B"/>
    <w:rsid w:val="00083FE1"/>
    <w:rsid w:val="00084D66"/>
    <w:rsid w:val="00084E00"/>
    <w:rsid w:val="00085BA6"/>
    <w:rsid w:val="00085EB6"/>
    <w:rsid w:val="00086261"/>
    <w:rsid w:val="00086889"/>
    <w:rsid w:val="00086E01"/>
    <w:rsid w:val="000871A9"/>
    <w:rsid w:val="00087AF0"/>
    <w:rsid w:val="00087D2F"/>
    <w:rsid w:val="00090107"/>
    <w:rsid w:val="000906A3"/>
    <w:rsid w:val="00090A88"/>
    <w:rsid w:val="00090C6D"/>
    <w:rsid w:val="00090EF5"/>
    <w:rsid w:val="00091CB2"/>
    <w:rsid w:val="00092286"/>
    <w:rsid w:val="00092B4B"/>
    <w:rsid w:val="00093209"/>
    <w:rsid w:val="00093830"/>
    <w:rsid w:val="00094E5F"/>
    <w:rsid w:val="00094E98"/>
    <w:rsid w:val="00095088"/>
    <w:rsid w:val="000951B0"/>
    <w:rsid w:val="0009554A"/>
    <w:rsid w:val="00095B7D"/>
    <w:rsid w:val="00095C97"/>
    <w:rsid w:val="000962CD"/>
    <w:rsid w:val="0009678B"/>
    <w:rsid w:val="00096AC5"/>
    <w:rsid w:val="000A037B"/>
    <w:rsid w:val="000A05E6"/>
    <w:rsid w:val="000A1568"/>
    <w:rsid w:val="000A1635"/>
    <w:rsid w:val="000A171E"/>
    <w:rsid w:val="000A1FDB"/>
    <w:rsid w:val="000A26E5"/>
    <w:rsid w:val="000A2EBD"/>
    <w:rsid w:val="000A3324"/>
    <w:rsid w:val="000A3810"/>
    <w:rsid w:val="000A39BB"/>
    <w:rsid w:val="000A39FF"/>
    <w:rsid w:val="000A3C67"/>
    <w:rsid w:val="000A4260"/>
    <w:rsid w:val="000A4B00"/>
    <w:rsid w:val="000A4BE0"/>
    <w:rsid w:val="000A54CF"/>
    <w:rsid w:val="000A6129"/>
    <w:rsid w:val="000A6B50"/>
    <w:rsid w:val="000A6FF6"/>
    <w:rsid w:val="000A7744"/>
    <w:rsid w:val="000A77EF"/>
    <w:rsid w:val="000A7A47"/>
    <w:rsid w:val="000A7C2D"/>
    <w:rsid w:val="000A7D0F"/>
    <w:rsid w:val="000B0058"/>
    <w:rsid w:val="000B00AF"/>
    <w:rsid w:val="000B02C0"/>
    <w:rsid w:val="000B04C3"/>
    <w:rsid w:val="000B0E03"/>
    <w:rsid w:val="000B0F6B"/>
    <w:rsid w:val="000B2F18"/>
    <w:rsid w:val="000B3401"/>
    <w:rsid w:val="000B3642"/>
    <w:rsid w:val="000B369A"/>
    <w:rsid w:val="000B4A24"/>
    <w:rsid w:val="000B4C20"/>
    <w:rsid w:val="000B4DEC"/>
    <w:rsid w:val="000B5D44"/>
    <w:rsid w:val="000B5E1B"/>
    <w:rsid w:val="000B617F"/>
    <w:rsid w:val="000B6A2C"/>
    <w:rsid w:val="000B70B9"/>
    <w:rsid w:val="000B7F21"/>
    <w:rsid w:val="000C0329"/>
    <w:rsid w:val="000C11EA"/>
    <w:rsid w:val="000C1516"/>
    <w:rsid w:val="000C1B70"/>
    <w:rsid w:val="000C1E67"/>
    <w:rsid w:val="000C2676"/>
    <w:rsid w:val="000C2D19"/>
    <w:rsid w:val="000C319E"/>
    <w:rsid w:val="000C31C7"/>
    <w:rsid w:val="000C4060"/>
    <w:rsid w:val="000C462B"/>
    <w:rsid w:val="000C4AAD"/>
    <w:rsid w:val="000C4C26"/>
    <w:rsid w:val="000C4D89"/>
    <w:rsid w:val="000C521C"/>
    <w:rsid w:val="000C566A"/>
    <w:rsid w:val="000C654A"/>
    <w:rsid w:val="000C7503"/>
    <w:rsid w:val="000C79CA"/>
    <w:rsid w:val="000D0728"/>
    <w:rsid w:val="000D109F"/>
    <w:rsid w:val="000D1955"/>
    <w:rsid w:val="000D1AA5"/>
    <w:rsid w:val="000D202A"/>
    <w:rsid w:val="000D22F4"/>
    <w:rsid w:val="000D2378"/>
    <w:rsid w:val="000D2397"/>
    <w:rsid w:val="000D2410"/>
    <w:rsid w:val="000D3684"/>
    <w:rsid w:val="000D3DDE"/>
    <w:rsid w:val="000D434C"/>
    <w:rsid w:val="000D46B7"/>
    <w:rsid w:val="000D5129"/>
    <w:rsid w:val="000D549F"/>
    <w:rsid w:val="000D579D"/>
    <w:rsid w:val="000D5870"/>
    <w:rsid w:val="000D59F1"/>
    <w:rsid w:val="000D5AC1"/>
    <w:rsid w:val="000D5DE0"/>
    <w:rsid w:val="000D62D6"/>
    <w:rsid w:val="000D62DA"/>
    <w:rsid w:val="000D6A07"/>
    <w:rsid w:val="000D6D4A"/>
    <w:rsid w:val="000D7FAF"/>
    <w:rsid w:val="000E0CE4"/>
    <w:rsid w:val="000E0CFF"/>
    <w:rsid w:val="000E2022"/>
    <w:rsid w:val="000E21DC"/>
    <w:rsid w:val="000E2703"/>
    <w:rsid w:val="000E28BD"/>
    <w:rsid w:val="000E2978"/>
    <w:rsid w:val="000E3143"/>
    <w:rsid w:val="000E3164"/>
    <w:rsid w:val="000E317C"/>
    <w:rsid w:val="000E3A7F"/>
    <w:rsid w:val="000E419B"/>
    <w:rsid w:val="000E4DB7"/>
    <w:rsid w:val="000E4F5E"/>
    <w:rsid w:val="000E50D5"/>
    <w:rsid w:val="000E56EA"/>
    <w:rsid w:val="000E5CB8"/>
    <w:rsid w:val="000E60AD"/>
    <w:rsid w:val="000E61E4"/>
    <w:rsid w:val="000E665F"/>
    <w:rsid w:val="000E68DF"/>
    <w:rsid w:val="000E69EB"/>
    <w:rsid w:val="000E6BBD"/>
    <w:rsid w:val="000E6C05"/>
    <w:rsid w:val="000E7437"/>
    <w:rsid w:val="000E79AF"/>
    <w:rsid w:val="000F0002"/>
    <w:rsid w:val="000F094A"/>
    <w:rsid w:val="000F0B4E"/>
    <w:rsid w:val="000F0C01"/>
    <w:rsid w:val="000F1C8C"/>
    <w:rsid w:val="000F2147"/>
    <w:rsid w:val="000F2464"/>
    <w:rsid w:val="000F2D19"/>
    <w:rsid w:val="000F2FAC"/>
    <w:rsid w:val="000F36D5"/>
    <w:rsid w:val="000F38BC"/>
    <w:rsid w:val="000F3EAE"/>
    <w:rsid w:val="000F3F9A"/>
    <w:rsid w:val="000F4E80"/>
    <w:rsid w:val="000F5083"/>
    <w:rsid w:val="000F62D9"/>
    <w:rsid w:val="000F6497"/>
    <w:rsid w:val="000F65DE"/>
    <w:rsid w:val="000F6BF0"/>
    <w:rsid w:val="001013A1"/>
    <w:rsid w:val="001014F4"/>
    <w:rsid w:val="00102069"/>
    <w:rsid w:val="0010292A"/>
    <w:rsid w:val="00103619"/>
    <w:rsid w:val="00103944"/>
    <w:rsid w:val="00103B8E"/>
    <w:rsid w:val="001042C7"/>
    <w:rsid w:val="00104B19"/>
    <w:rsid w:val="0010617C"/>
    <w:rsid w:val="001065CD"/>
    <w:rsid w:val="0010726F"/>
    <w:rsid w:val="001073BF"/>
    <w:rsid w:val="0011095A"/>
    <w:rsid w:val="00110D34"/>
    <w:rsid w:val="001113D2"/>
    <w:rsid w:val="00111496"/>
    <w:rsid w:val="00111B49"/>
    <w:rsid w:val="00111DED"/>
    <w:rsid w:val="001125B8"/>
    <w:rsid w:val="001129AC"/>
    <w:rsid w:val="001129CA"/>
    <w:rsid w:val="00112A1F"/>
    <w:rsid w:val="0011346A"/>
    <w:rsid w:val="00113689"/>
    <w:rsid w:val="00113B0F"/>
    <w:rsid w:val="00114042"/>
    <w:rsid w:val="0011405A"/>
    <w:rsid w:val="00114065"/>
    <w:rsid w:val="00114CA5"/>
    <w:rsid w:val="00115984"/>
    <w:rsid w:val="00115A3C"/>
    <w:rsid w:val="00116736"/>
    <w:rsid w:val="00116DF7"/>
    <w:rsid w:val="0012024C"/>
    <w:rsid w:val="00120662"/>
    <w:rsid w:val="0012092D"/>
    <w:rsid w:val="00120F39"/>
    <w:rsid w:val="00122148"/>
    <w:rsid w:val="00122AF8"/>
    <w:rsid w:val="00123039"/>
    <w:rsid w:val="001230F4"/>
    <w:rsid w:val="00123601"/>
    <w:rsid w:val="001238E1"/>
    <w:rsid w:val="0012408B"/>
    <w:rsid w:val="0012452D"/>
    <w:rsid w:val="001249F1"/>
    <w:rsid w:val="00124D6B"/>
    <w:rsid w:val="00124E30"/>
    <w:rsid w:val="00125336"/>
    <w:rsid w:val="00125449"/>
    <w:rsid w:val="0012668B"/>
    <w:rsid w:val="00126946"/>
    <w:rsid w:val="001269C3"/>
    <w:rsid w:val="00126CA4"/>
    <w:rsid w:val="001273F9"/>
    <w:rsid w:val="00127773"/>
    <w:rsid w:val="001277F8"/>
    <w:rsid w:val="00131288"/>
    <w:rsid w:val="00132135"/>
    <w:rsid w:val="001323BA"/>
    <w:rsid w:val="001327B1"/>
    <w:rsid w:val="00132B81"/>
    <w:rsid w:val="00132F4F"/>
    <w:rsid w:val="001330B2"/>
    <w:rsid w:val="0013414B"/>
    <w:rsid w:val="00135EAB"/>
    <w:rsid w:val="00135EC4"/>
    <w:rsid w:val="00136100"/>
    <w:rsid w:val="0013645D"/>
    <w:rsid w:val="00136795"/>
    <w:rsid w:val="00136892"/>
    <w:rsid w:val="00136BA1"/>
    <w:rsid w:val="0013708B"/>
    <w:rsid w:val="00137F8B"/>
    <w:rsid w:val="00140430"/>
    <w:rsid w:val="00140CDF"/>
    <w:rsid w:val="00140D2C"/>
    <w:rsid w:val="0014112C"/>
    <w:rsid w:val="001411CD"/>
    <w:rsid w:val="0014195E"/>
    <w:rsid w:val="00141B30"/>
    <w:rsid w:val="00141E1B"/>
    <w:rsid w:val="00142014"/>
    <w:rsid w:val="00142283"/>
    <w:rsid w:val="00142440"/>
    <w:rsid w:val="00142A13"/>
    <w:rsid w:val="00143108"/>
    <w:rsid w:val="0014319D"/>
    <w:rsid w:val="001446AF"/>
    <w:rsid w:val="00144901"/>
    <w:rsid w:val="0014517E"/>
    <w:rsid w:val="0014537C"/>
    <w:rsid w:val="0014545F"/>
    <w:rsid w:val="001459AF"/>
    <w:rsid w:val="001459BE"/>
    <w:rsid w:val="0014617E"/>
    <w:rsid w:val="00146275"/>
    <w:rsid w:val="0014705A"/>
    <w:rsid w:val="001478BB"/>
    <w:rsid w:val="0015062B"/>
    <w:rsid w:val="00150DD3"/>
    <w:rsid w:val="00150DDC"/>
    <w:rsid w:val="0015135D"/>
    <w:rsid w:val="00151649"/>
    <w:rsid w:val="00151B03"/>
    <w:rsid w:val="00153768"/>
    <w:rsid w:val="00153887"/>
    <w:rsid w:val="00153CC0"/>
    <w:rsid w:val="00153E45"/>
    <w:rsid w:val="00154097"/>
    <w:rsid w:val="001541C9"/>
    <w:rsid w:val="001541CA"/>
    <w:rsid w:val="0015477F"/>
    <w:rsid w:val="00154989"/>
    <w:rsid w:val="00154D4F"/>
    <w:rsid w:val="00156493"/>
    <w:rsid w:val="00157153"/>
    <w:rsid w:val="00157609"/>
    <w:rsid w:val="001579C1"/>
    <w:rsid w:val="00157DD2"/>
    <w:rsid w:val="001600C5"/>
    <w:rsid w:val="00160170"/>
    <w:rsid w:val="0016069E"/>
    <w:rsid w:val="00160D95"/>
    <w:rsid w:val="00160E40"/>
    <w:rsid w:val="00160F09"/>
    <w:rsid w:val="001611E3"/>
    <w:rsid w:val="001613CD"/>
    <w:rsid w:val="00161464"/>
    <w:rsid w:val="001619DD"/>
    <w:rsid w:val="001624B7"/>
    <w:rsid w:val="0016283B"/>
    <w:rsid w:val="00162C53"/>
    <w:rsid w:val="0016382B"/>
    <w:rsid w:val="0016404E"/>
    <w:rsid w:val="00164472"/>
    <w:rsid w:val="001650BA"/>
    <w:rsid w:val="00165545"/>
    <w:rsid w:val="001657EF"/>
    <w:rsid w:val="00165A82"/>
    <w:rsid w:val="00165E61"/>
    <w:rsid w:val="001662D3"/>
    <w:rsid w:val="001664FA"/>
    <w:rsid w:val="00166C17"/>
    <w:rsid w:val="00166D38"/>
    <w:rsid w:val="001672AB"/>
    <w:rsid w:val="00167837"/>
    <w:rsid w:val="00167BA5"/>
    <w:rsid w:val="00167F33"/>
    <w:rsid w:val="00167F6B"/>
    <w:rsid w:val="00167FBF"/>
    <w:rsid w:val="0017120F"/>
    <w:rsid w:val="00171605"/>
    <w:rsid w:val="0017160B"/>
    <w:rsid w:val="00174259"/>
    <w:rsid w:val="00174639"/>
    <w:rsid w:val="0017521D"/>
    <w:rsid w:val="0017536D"/>
    <w:rsid w:val="00176ABF"/>
    <w:rsid w:val="0017755C"/>
    <w:rsid w:val="00177585"/>
    <w:rsid w:val="00177911"/>
    <w:rsid w:val="00177FDE"/>
    <w:rsid w:val="00177FF5"/>
    <w:rsid w:val="001802B7"/>
    <w:rsid w:val="001803A2"/>
    <w:rsid w:val="001809D7"/>
    <w:rsid w:val="00180C69"/>
    <w:rsid w:val="00181205"/>
    <w:rsid w:val="00181FE1"/>
    <w:rsid w:val="001822D2"/>
    <w:rsid w:val="0018254D"/>
    <w:rsid w:val="00182FCB"/>
    <w:rsid w:val="00183C2C"/>
    <w:rsid w:val="0018408B"/>
    <w:rsid w:val="00184F07"/>
    <w:rsid w:val="0018532A"/>
    <w:rsid w:val="00185439"/>
    <w:rsid w:val="00185A96"/>
    <w:rsid w:val="00185FAC"/>
    <w:rsid w:val="00186B9E"/>
    <w:rsid w:val="00187375"/>
    <w:rsid w:val="00187D21"/>
    <w:rsid w:val="00187E32"/>
    <w:rsid w:val="0019008E"/>
    <w:rsid w:val="00190975"/>
    <w:rsid w:val="00190DC6"/>
    <w:rsid w:val="00190E9C"/>
    <w:rsid w:val="001914B1"/>
    <w:rsid w:val="00191C95"/>
    <w:rsid w:val="00192178"/>
    <w:rsid w:val="00192988"/>
    <w:rsid w:val="0019322A"/>
    <w:rsid w:val="00193FDC"/>
    <w:rsid w:val="0019495C"/>
    <w:rsid w:val="00194D1A"/>
    <w:rsid w:val="00194E36"/>
    <w:rsid w:val="001954A8"/>
    <w:rsid w:val="001956E0"/>
    <w:rsid w:val="001958D7"/>
    <w:rsid w:val="00196D2D"/>
    <w:rsid w:val="00196E73"/>
    <w:rsid w:val="00197204"/>
    <w:rsid w:val="00197524"/>
    <w:rsid w:val="00197598"/>
    <w:rsid w:val="00197876"/>
    <w:rsid w:val="00197EC6"/>
    <w:rsid w:val="001A00F9"/>
    <w:rsid w:val="001A095F"/>
    <w:rsid w:val="001A1D44"/>
    <w:rsid w:val="001A2435"/>
    <w:rsid w:val="001A319E"/>
    <w:rsid w:val="001A34A7"/>
    <w:rsid w:val="001A3A95"/>
    <w:rsid w:val="001A3D1E"/>
    <w:rsid w:val="001A3E0A"/>
    <w:rsid w:val="001A42FD"/>
    <w:rsid w:val="001A4C34"/>
    <w:rsid w:val="001A5275"/>
    <w:rsid w:val="001A5484"/>
    <w:rsid w:val="001A5793"/>
    <w:rsid w:val="001A59C5"/>
    <w:rsid w:val="001A5AA2"/>
    <w:rsid w:val="001A5D04"/>
    <w:rsid w:val="001A5EEE"/>
    <w:rsid w:val="001A6CF0"/>
    <w:rsid w:val="001A7EC2"/>
    <w:rsid w:val="001B021D"/>
    <w:rsid w:val="001B0D10"/>
    <w:rsid w:val="001B12D0"/>
    <w:rsid w:val="001B1789"/>
    <w:rsid w:val="001B1C00"/>
    <w:rsid w:val="001B1C64"/>
    <w:rsid w:val="001B314D"/>
    <w:rsid w:val="001B3579"/>
    <w:rsid w:val="001B50CE"/>
    <w:rsid w:val="001B563E"/>
    <w:rsid w:val="001B6AC5"/>
    <w:rsid w:val="001B6FFE"/>
    <w:rsid w:val="001B71D0"/>
    <w:rsid w:val="001B7923"/>
    <w:rsid w:val="001B7A41"/>
    <w:rsid w:val="001B7E50"/>
    <w:rsid w:val="001B7F66"/>
    <w:rsid w:val="001C00A4"/>
    <w:rsid w:val="001C0520"/>
    <w:rsid w:val="001C089A"/>
    <w:rsid w:val="001C0A54"/>
    <w:rsid w:val="001C20F8"/>
    <w:rsid w:val="001C218C"/>
    <w:rsid w:val="001C2A25"/>
    <w:rsid w:val="001C2D30"/>
    <w:rsid w:val="001C2DFE"/>
    <w:rsid w:val="001C335C"/>
    <w:rsid w:val="001C35B1"/>
    <w:rsid w:val="001C3956"/>
    <w:rsid w:val="001C3D0D"/>
    <w:rsid w:val="001C3D7A"/>
    <w:rsid w:val="001C4ED4"/>
    <w:rsid w:val="001C4F08"/>
    <w:rsid w:val="001C5AC4"/>
    <w:rsid w:val="001C5AE3"/>
    <w:rsid w:val="001C6115"/>
    <w:rsid w:val="001C6842"/>
    <w:rsid w:val="001C6B7E"/>
    <w:rsid w:val="001D14C4"/>
    <w:rsid w:val="001D3A8C"/>
    <w:rsid w:val="001D3FF3"/>
    <w:rsid w:val="001D4043"/>
    <w:rsid w:val="001D5156"/>
    <w:rsid w:val="001D53DE"/>
    <w:rsid w:val="001D566A"/>
    <w:rsid w:val="001D5C79"/>
    <w:rsid w:val="001D6983"/>
    <w:rsid w:val="001D78C7"/>
    <w:rsid w:val="001D7A77"/>
    <w:rsid w:val="001E14AD"/>
    <w:rsid w:val="001E2407"/>
    <w:rsid w:val="001E2590"/>
    <w:rsid w:val="001E2BD3"/>
    <w:rsid w:val="001E2D78"/>
    <w:rsid w:val="001E32AC"/>
    <w:rsid w:val="001E33A2"/>
    <w:rsid w:val="001E452C"/>
    <w:rsid w:val="001E4F02"/>
    <w:rsid w:val="001E51CF"/>
    <w:rsid w:val="001E5807"/>
    <w:rsid w:val="001E5863"/>
    <w:rsid w:val="001E5AE5"/>
    <w:rsid w:val="001E5C19"/>
    <w:rsid w:val="001E5D91"/>
    <w:rsid w:val="001E6269"/>
    <w:rsid w:val="001E66B2"/>
    <w:rsid w:val="001E69A5"/>
    <w:rsid w:val="001E6F22"/>
    <w:rsid w:val="001E70D3"/>
    <w:rsid w:val="001E798B"/>
    <w:rsid w:val="001E7C71"/>
    <w:rsid w:val="001F02BB"/>
    <w:rsid w:val="001F0879"/>
    <w:rsid w:val="001F150A"/>
    <w:rsid w:val="001F195D"/>
    <w:rsid w:val="001F1A9C"/>
    <w:rsid w:val="001F1BD0"/>
    <w:rsid w:val="001F1F1B"/>
    <w:rsid w:val="001F2244"/>
    <w:rsid w:val="001F229C"/>
    <w:rsid w:val="001F27B0"/>
    <w:rsid w:val="001F27CC"/>
    <w:rsid w:val="001F28E2"/>
    <w:rsid w:val="001F29A5"/>
    <w:rsid w:val="001F29CC"/>
    <w:rsid w:val="001F2B20"/>
    <w:rsid w:val="001F2E21"/>
    <w:rsid w:val="001F3DE8"/>
    <w:rsid w:val="001F4749"/>
    <w:rsid w:val="001F4963"/>
    <w:rsid w:val="001F4FF7"/>
    <w:rsid w:val="001F5840"/>
    <w:rsid w:val="001F59EA"/>
    <w:rsid w:val="001F6182"/>
    <w:rsid w:val="001F6526"/>
    <w:rsid w:val="001F65BA"/>
    <w:rsid w:val="001F6D23"/>
    <w:rsid w:val="001F7BFD"/>
    <w:rsid w:val="001F7DE0"/>
    <w:rsid w:val="001F7ED8"/>
    <w:rsid w:val="002002E5"/>
    <w:rsid w:val="0020032D"/>
    <w:rsid w:val="00200FBA"/>
    <w:rsid w:val="00201373"/>
    <w:rsid w:val="0020199D"/>
    <w:rsid w:val="00201F38"/>
    <w:rsid w:val="002023F2"/>
    <w:rsid w:val="002029E6"/>
    <w:rsid w:val="00204164"/>
    <w:rsid w:val="00204776"/>
    <w:rsid w:val="00204C8A"/>
    <w:rsid w:val="00204CF6"/>
    <w:rsid w:val="00204F1A"/>
    <w:rsid w:val="00205EA5"/>
    <w:rsid w:val="00206172"/>
    <w:rsid w:val="0020626C"/>
    <w:rsid w:val="00206284"/>
    <w:rsid w:val="00206A4A"/>
    <w:rsid w:val="00207177"/>
    <w:rsid w:val="002071BA"/>
    <w:rsid w:val="00207ACF"/>
    <w:rsid w:val="00210915"/>
    <w:rsid w:val="00210D60"/>
    <w:rsid w:val="00211066"/>
    <w:rsid w:val="002122A7"/>
    <w:rsid w:val="002124D0"/>
    <w:rsid w:val="002130D0"/>
    <w:rsid w:val="0021389F"/>
    <w:rsid w:val="00214FD6"/>
    <w:rsid w:val="0021535F"/>
    <w:rsid w:val="002157CB"/>
    <w:rsid w:val="00215D2A"/>
    <w:rsid w:val="00216D82"/>
    <w:rsid w:val="00217027"/>
    <w:rsid w:val="002179CC"/>
    <w:rsid w:val="00220637"/>
    <w:rsid w:val="0022071E"/>
    <w:rsid w:val="00220BB8"/>
    <w:rsid w:val="002212E6"/>
    <w:rsid w:val="00221402"/>
    <w:rsid w:val="0022191D"/>
    <w:rsid w:val="00221B70"/>
    <w:rsid w:val="00221BA4"/>
    <w:rsid w:val="002223A6"/>
    <w:rsid w:val="00222AD6"/>
    <w:rsid w:val="00222C72"/>
    <w:rsid w:val="00222CF5"/>
    <w:rsid w:val="0022371F"/>
    <w:rsid w:val="002241D8"/>
    <w:rsid w:val="002253C1"/>
    <w:rsid w:val="00225850"/>
    <w:rsid w:val="002258F8"/>
    <w:rsid w:val="00225A73"/>
    <w:rsid w:val="002267AE"/>
    <w:rsid w:val="00227238"/>
    <w:rsid w:val="002277A2"/>
    <w:rsid w:val="0022784C"/>
    <w:rsid w:val="002301FF"/>
    <w:rsid w:val="0023031C"/>
    <w:rsid w:val="00230578"/>
    <w:rsid w:val="00230951"/>
    <w:rsid w:val="00230AB2"/>
    <w:rsid w:val="00230C24"/>
    <w:rsid w:val="00230EE6"/>
    <w:rsid w:val="00230F64"/>
    <w:rsid w:val="00231027"/>
    <w:rsid w:val="00231352"/>
    <w:rsid w:val="00231904"/>
    <w:rsid w:val="0023197D"/>
    <w:rsid w:val="00231E28"/>
    <w:rsid w:val="002322F7"/>
    <w:rsid w:val="0023299E"/>
    <w:rsid w:val="00232A83"/>
    <w:rsid w:val="00232BA8"/>
    <w:rsid w:val="00233000"/>
    <w:rsid w:val="002335DE"/>
    <w:rsid w:val="00233641"/>
    <w:rsid w:val="00233C0B"/>
    <w:rsid w:val="00233C5A"/>
    <w:rsid w:val="00233C6B"/>
    <w:rsid w:val="00233E57"/>
    <w:rsid w:val="00234494"/>
    <w:rsid w:val="00234D20"/>
    <w:rsid w:val="00235655"/>
    <w:rsid w:val="0023580E"/>
    <w:rsid w:val="0023587C"/>
    <w:rsid w:val="0023654D"/>
    <w:rsid w:val="00236A3E"/>
    <w:rsid w:val="00236A4C"/>
    <w:rsid w:val="00236FFC"/>
    <w:rsid w:val="00237459"/>
    <w:rsid w:val="00237A44"/>
    <w:rsid w:val="00237AB9"/>
    <w:rsid w:val="00237DE8"/>
    <w:rsid w:val="00240691"/>
    <w:rsid w:val="00240A47"/>
    <w:rsid w:val="00240CAA"/>
    <w:rsid w:val="002416C8"/>
    <w:rsid w:val="0024170F"/>
    <w:rsid w:val="00241C55"/>
    <w:rsid w:val="00241D3C"/>
    <w:rsid w:val="0024211A"/>
    <w:rsid w:val="00242406"/>
    <w:rsid w:val="002424F4"/>
    <w:rsid w:val="002437B7"/>
    <w:rsid w:val="00243BC3"/>
    <w:rsid w:val="00244021"/>
    <w:rsid w:val="002454AF"/>
    <w:rsid w:val="002455FE"/>
    <w:rsid w:val="0024579E"/>
    <w:rsid w:val="0024665E"/>
    <w:rsid w:val="002466E5"/>
    <w:rsid w:val="00246C4A"/>
    <w:rsid w:val="00246E9D"/>
    <w:rsid w:val="00246F5D"/>
    <w:rsid w:val="0024708D"/>
    <w:rsid w:val="002475D6"/>
    <w:rsid w:val="0024783C"/>
    <w:rsid w:val="00250491"/>
    <w:rsid w:val="002504D7"/>
    <w:rsid w:val="002507E6"/>
    <w:rsid w:val="00250D43"/>
    <w:rsid w:val="00251E2B"/>
    <w:rsid w:val="00252066"/>
    <w:rsid w:val="0025246F"/>
    <w:rsid w:val="002530F4"/>
    <w:rsid w:val="00253399"/>
    <w:rsid w:val="002535F6"/>
    <w:rsid w:val="00253FD0"/>
    <w:rsid w:val="00254267"/>
    <w:rsid w:val="00254E4E"/>
    <w:rsid w:val="00255466"/>
    <w:rsid w:val="00255E70"/>
    <w:rsid w:val="00255EB8"/>
    <w:rsid w:val="00256065"/>
    <w:rsid w:val="00256181"/>
    <w:rsid w:val="002561AC"/>
    <w:rsid w:val="002562F3"/>
    <w:rsid w:val="0025668A"/>
    <w:rsid w:val="00256935"/>
    <w:rsid w:val="002576D7"/>
    <w:rsid w:val="00257A7F"/>
    <w:rsid w:val="002603D2"/>
    <w:rsid w:val="00260880"/>
    <w:rsid w:val="00260CF2"/>
    <w:rsid w:val="002613C6"/>
    <w:rsid w:val="002622E9"/>
    <w:rsid w:val="0026238E"/>
    <w:rsid w:val="00263556"/>
    <w:rsid w:val="00263919"/>
    <w:rsid w:val="0026429A"/>
    <w:rsid w:val="00264F10"/>
    <w:rsid w:val="00265763"/>
    <w:rsid w:val="00265773"/>
    <w:rsid w:val="00265BDB"/>
    <w:rsid w:val="00265C8E"/>
    <w:rsid w:val="00266198"/>
    <w:rsid w:val="00266794"/>
    <w:rsid w:val="00266E83"/>
    <w:rsid w:val="00267927"/>
    <w:rsid w:val="00270A25"/>
    <w:rsid w:val="00270C3D"/>
    <w:rsid w:val="00270FBE"/>
    <w:rsid w:val="00271B4D"/>
    <w:rsid w:val="00271CE1"/>
    <w:rsid w:val="00272A26"/>
    <w:rsid w:val="002738EB"/>
    <w:rsid w:val="00273925"/>
    <w:rsid w:val="00273BE2"/>
    <w:rsid w:val="00273F89"/>
    <w:rsid w:val="002743A5"/>
    <w:rsid w:val="00274E1A"/>
    <w:rsid w:val="0027521E"/>
    <w:rsid w:val="002755F7"/>
    <w:rsid w:val="0027600A"/>
    <w:rsid w:val="00276358"/>
    <w:rsid w:val="00276B91"/>
    <w:rsid w:val="00276EA3"/>
    <w:rsid w:val="00276FA4"/>
    <w:rsid w:val="00277293"/>
    <w:rsid w:val="0027797D"/>
    <w:rsid w:val="00277B05"/>
    <w:rsid w:val="00277E8D"/>
    <w:rsid w:val="00280019"/>
    <w:rsid w:val="00280675"/>
    <w:rsid w:val="0028073B"/>
    <w:rsid w:val="00281A80"/>
    <w:rsid w:val="00281AA4"/>
    <w:rsid w:val="002820A3"/>
    <w:rsid w:val="00282641"/>
    <w:rsid w:val="002834F1"/>
    <w:rsid w:val="002854A2"/>
    <w:rsid w:val="00285845"/>
    <w:rsid w:val="00285A6E"/>
    <w:rsid w:val="00285D67"/>
    <w:rsid w:val="00285F1C"/>
    <w:rsid w:val="00286623"/>
    <w:rsid w:val="002875A7"/>
    <w:rsid w:val="00287B97"/>
    <w:rsid w:val="00287C99"/>
    <w:rsid w:val="00287CF5"/>
    <w:rsid w:val="00287F48"/>
    <w:rsid w:val="002909B1"/>
    <w:rsid w:val="00290BD2"/>
    <w:rsid w:val="00290D9F"/>
    <w:rsid w:val="00290FA2"/>
    <w:rsid w:val="002911C6"/>
    <w:rsid w:val="002913E8"/>
    <w:rsid w:val="00291B1C"/>
    <w:rsid w:val="00291C64"/>
    <w:rsid w:val="00293105"/>
    <w:rsid w:val="00293266"/>
    <w:rsid w:val="0029340C"/>
    <w:rsid w:val="002938E1"/>
    <w:rsid w:val="00293913"/>
    <w:rsid w:val="00293A18"/>
    <w:rsid w:val="0029482B"/>
    <w:rsid w:val="002948AC"/>
    <w:rsid w:val="00295603"/>
    <w:rsid w:val="002959A9"/>
    <w:rsid w:val="00296A0C"/>
    <w:rsid w:val="00296C22"/>
    <w:rsid w:val="00296DDF"/>
    <w:rsid w:val="002972EE"/>
    <w:rsid w:val="0029745D"/>
    <w:rsid w:val="00297BC3"/>
    <w:rsid w:val="00297C2B"/>
    <w:rsid w:val="002A0408"/>
    <w:rsid w:val="002A0963"/>
    <w:rsid w:val="002A1DE6"/>
    <w:rsid w:val="002A1EE6"/>
    <w:rsid w:val="002A2195"/>
    <w:rsid w:val="002A2B56"/>
    <w:rsid w:val="002A32C1"/>
    <w:rsid w:val="002A3497"/>
    <w:rsid w:val="002A3B07"/>
    <w:rsid w:val="002A3C22"/>
    <w:rsid w:val="002A4892"/>
    <w:rsid w:val="002A4991"/>
    <w:rsid w:val="002A4F15"/>
    <w:rsid w:val="002A4FE9"/>
    <w:rsid w:val="002A5452"/>
    <w:rsid w:val="002A5523"/>
    <w:rsid w:val="002A56F5"/>
    <w:rsid w:val="002A5E6B"/>
    <w:rsid w:val="002A61AF"/>
    <w:rsid w:val="002A65CE"/>
    <w:rsid w:val="002A675A"/>
    <w:rsid w:val="002A6779"/>
    <w:rsid w:val="002A744C"/>
    <w:rsid w:val="002A7472"/>
    <w:rsid w:val="002A7B23"/>
    <w:rsid w:val="002A7FEF"/>
    <w:rsid w:val="002B0F71"/>
    <w:rsid w:val="002B1078"/>
    <w:rsid w:val="002B1607"/>
    <w:rsid w:val="002B23FC"/>
    <w:rsid w:val="002B334C"/>
    <w:rsid w:val="002B33F6"/>
    <w:rsid w:val="002B3D55"/>
    <w:rsid w:val="002B433E"/>
    <w:rsid w:val="002B60D1"/>
    <w:rsid w:val="002B6940"/>
    <w:rsid w:val="002C018B"/>
    <w:rsid w:val="002C08C1"/>
    <w:rsid w:val="002C0B7E"/>
    <w:rsid w:val="002C247F"/>
    <w:rsid w:val="002C27A9"/>
    <w:rsid w:val="002C324D"/>
    <w:rsid w:val="002C3871"/>
    <w:rsid w:val="002C38F0"/>
    <w:rsid w:val="002C3996"/>
    <w:rsid w:val="002C3B16"/>
    <w:rsid w:val="002C3DF7"/>
    <w:rsid w:val="002C3F0D"/>
    <w:rsid w:val="002C4BD7"/>
    <w:rsid w:val="002C5758"/>
    <w:rsid w:val="002C5B22"/>
    <w:rsid w:val="002C68C5"/>
    <w:rsid w:val="002C69D5"/>
    <w:rsid w:val="002C6F6D"/>
    <w:rsid w:val="002C7983"/>
    <w:rsid w:val="002C7E5A"/>
    <w:rsid w:val="002D0A0D"/>
    <w:rsid w:val="002D19A8"/>
    <w:rsid w:val="002D36BF"/>
    <w:rsid w:val="002D3764"/>
    <w:rsid w:val="002D38BC"/>
    <w:rsid w:val="002D3E0A"/>
    <w:rsid w:val="002D3F45"/>
    <w:rsid w:val="002D4661"/>
    <w:rsid w:val="002D4D7C"/>
    <w:rsid w:val="002D4D96"/>
    <w:rsid w:val="002D4ED4"/>
    <w:rsid w:val="002D5148"/>
    <w:rsid w:val="002D51E2"/>
    <w:rsid w:val="002D54A0"/>
    <w:rsid w:val="002D5C7D"/>
    <w:rsid w:val="002D6466"/>
    <w:rsid w:val="002D682D"/>
    <w:rsid w:val="002D746F"/>
    <w:rsid w:val="002E0651"/>
    <w:rsid w:val="002E0E42"/>
    <w:rsid w:val="002E0F8D"/>
    <w:rsid w:val="002E1036"/>
    <w:rsid w:val="002E1A40"/>
    <w:rsid w:val="002E1C53"/>
    <w:rsid w:val="002E2D3B"/>
    <w:rsid w:val="002E344A"/>
    <w:rsid w:val="002E3500"/>
    <w:rsid w:val="002E3BA7"/>
    <w:rsid w:val="002E3CBD"/>
    <w:rsid w:val="002E4050"/>
    <w:rsid w:val="002E4247"/>
    <w:rsid w:val="002E4624"/>
    <w:rsid w:val="002E49C6"/>
    <w:rsid w:val="002E501B"/>
    <w:rsid w:val="002E5BFF"/>
    <w:rsid w:val="002E5FB2"/>
    <w:rsid w:val="002E6587"/>
    <w:rsid w:val="002E7224"/>
    <w:rsid w:val="002E739F"/>
    <w:rsid w:val="002F0142"/>
    <w:rsid w:val="002F04A6"/>
    <w:rsid w:val="002F089E"/>
    <w:rsid w:val="002F1123"/>
    <w:rsid w:val="002F1DEB"/>
    <w:rsid w:val="002F1F94"/>
    <w:rsid w:val="002F22B9"/>
    <w:rsid w:val="002F26DC"/>
    <w:rsid w:val="002F295A"/>
    <w:rsid w:val="002F2A84"/>
    <w:rsid w:val="002F2BA1"/>
    <w:rsid w:val="002F2EEE"/>
    <w:rsid w:val="002F3871"/>
    <w:rsid w:val="002F3A3B"/>
    <w:rsid w:val="002F40E9"/>
    <w:rsid w:val="002F493D"/>
    <w:rsid w:val="002F5DCF"/>
    <w:rsid w:val="002F63FB"/>
    <w:rsid w:val="002F6B2D"/>
    <w:rsid w:val="002F7181"/>
    <w:rsid w:val="00300DC8"/>
    <w:rsid w:val="003014DF"/>
    <w:rsid w:val="0030168A"/>
    <w:rsid w:val="0030191C"/>
    <w:rsid w:val="00301A11"/>
    <w:rsid w:val="00301A38"/>
    <w:rsid w:val="0030261A"/>
    <w:rsid w:val="00302786"/>
    <w:rsid w:val="00302C93"/>
    <w:rsid w:val="00302E5C"/>
    <w:rsid w:val="00302F6F"/>
    <w:rsid w:val="003031E8"/>
    <w:rsid w:val="00303755"/>
    <w:rsid w:val="00303B1A"/>
    <w:rsid w:val="00303FB1"/>
    <w:rsid w:val="0030437D"/>
    <w:rsid w:val="00304411"/>
    <w:rsid w:val="00304621"/>
    <w:rsid w:val="003049B2"/>
    <w:rsid w:val="00304EDC"/>
    <w:rsid w:val="00305151"/>
    <w:rsid w:val="0030516F"/>
    <w:rsid w:val="003062EB"/>
    <w:rsid w:val="003063A2"/>
    <w:rsid w:val="003065A5"/>
    <w:rsid w:val="003065B2"/>
    <w:rsid w:val="00306B8B"/>
    <w:rsid w:val="00306F1D"/>
    <w:rsid w:val="00307006"/>
    <w:rsid w:val="00307242"/>
    <w:rsid w:val="00307A19"/>
    <w:rsid w:val="00307B37"/>
    <w:rsid w:val="00307FA4"/>
    <w:rsid w:val="0031010B"/>
    <w:rsid w:val="00310302"/>
    <w:rsid w:val="003104BF"/>
    <w:rsid w:val="00310A3E"/>
    <w:rsid w:val="00310E1C"/>
    <w:rsid w:val="00311BB0"/>
    <w:rsid w:val="00311D45"/>
    <w:rsid w:val="00311D4C"/>
    <w:rsid w:val="003125F3"/>
    <w:rsid w:val="00312A06"/>
    <w:rsid w:val="00312F6E"/>
    <w:rsid w:val="0031324B"/>
    <w:rsid w:val="003139D7"/>
    <w:rsid w:val="00313E0F"/>
    <w:rsid w:val="003147E7"/>
    <w:rsid w:val="00314F0A"/>
    <w:rsid w:val="0031542B"/>
    <w:rsid w:val="003156B7"/>
    <w:rsid w:val="00315846"/>
    <w:rsid w:val="00317C0E"/>
    <w:rsid w:val="0032045E"/>
    <w:rsid w:val="00320987"/>
    <w:rsid w:val="003212F2"/>
    <w:rsid w:val="003216D1"/>
    <w:rsid w:val="00321773"/>
    <w:rsid w:val="003218B6"/>
    <w:rsid w:val="00321AFE"/>
    <w:rsid w:val="0032213E"/>
    <w:rsid w:val="00322211"/>
    <w:rsid w:val="00322352"/>
    <w:rsid w:val="00322BED"/>
    <w:rsid w:val="0032383A"/>
    <w:rsid w:val="00323B87"/>
    <w:rsid w:val="00323E81"/>
    <w:rsid w:val="003245DF"/>
    <w:rsid w:val="00324965"/>
    <w:rsid w:val="003250A1"/>
    <w:rsid w:val="003254F3"/>
    <w:rsid w:val="00325C59"/>
    <w:rsid w:val="0032693B"/>
    <w:rsid w:val="00326ED4"/>
    <w:rsid w:val="00327240"/>
    <w:rsid w:val="00327291"/>
    <w:rsid w:val="003273B1"/>
    <w:rsid w:val="003303CC"/>
    <w:rsid w:val="0033061F"/>
    <w:rsid w:val="00331E33"/>
    <w:rsid w:val="0033205E"/>
    <w:rsid w:val="00332A18"/>
    <w:rsid w:val="00332C1D"/>
    <w:rsid w:val="00333AC3"/>
    <w:rsid w:val="00333AD1"/>
    <w:rsid w:val="003343E1"/>
    <w:rsid w:val="00334AEC"/>
    <w:rsid w:val="003350F3"/>
    <w:rsid w:val="00335257"/>
    <w:rsid w:val="00335EBE"/>
    <w:rsid w:val="00335F3E"/>
    <w:rsid w:val="00336407"/>
    <w:rsid w:val="00336F09"/>
    <w:rsid w:val="00337072"/>
    <w:rsid w:val="003400D2"/>
    <w:rsid w:val="00340102"/>
    <w:rsid w:val="00340AF7"/>
    <w:rsid w:val="00340E33"/>
    <w:rsid w:val="003416C3"/>
    <w:rsid w:val="00342735"/>
    <w:rsid w:val="00342B47"/>
    <w:rsid w:val="003432DE"/>
    <w:rsid w:val="003436AE"/>
    <w:rsid w:val="003439BB"/>
    <w:rsid w:val="00343C84"/>
    <w:rsid w:val="00344378"/>
    <w:rsid w:val="0034467D"/>
    <w:rsid w:val="00344822"/>
    <w:rsid w:val="00344ACB"/>
    <w:rsid w:val="00344C03"/>
    <w:rsid w:val="00345F72"/>
    <w:rsid w:val="00346238"/>
    <w:rsid w:val="003465B1"/>
    <w:rsid w:val="003471B4"/>
    <w:rsid w:val="00347ACE"/>
    <w:rsid w:val="00347CA6"/>
    <w:rsid w:val="00350228"/>
    <w:rsid w:val="0035065D"/>
    <w:rsid w:val="00350695"/>
    <w:rsid w:val="003507E5"/>
    <w:rsid w:val="003509E9"/>
    <w:rsid w:val="00350D34"/>
    <w:rsid w:val="00350F01"/>
    <w:rsid w:val="0035107B"/>
    <w:rsid w:val="003510E9"/>
    <w:rsid w:val="003518A9"/>
    <w:rsid w:val="00352B44"/>
    <w:rsid w:val="00352CA4"/>
    <w:rsid w:val="0035360B"/>
    <w:rsid w:val="00354110"/>
    <w:rsid w:val="00354AA4"/>
    <w:rsid w:val="00355953"/>
    <w:rsid w:val="00355AAA"/>
    <w:rsid w:val="00355C1E"/>
    <w:rsid w:val="003562C4"/>
    <w:rsid w:val="0035688A"/>
    <w:rsid w:val="0035697B"/>
    <w:rsid w:val="00356CF1"/>
    <w:rsid w:val="00357076"/>
    <w:rsid w:val="00357D2E"/>
    <w:rsid w:val="0036018D"/>
    <w:rsid w:val="00360744"/>
    <w:rsid w:val="00361E9C"/>
    <w:rsid w:val="00364182"/>
    <w:rsid w:val="0036489C"/>
    <w:rsid w:val="00364EFF"/>
    <w:rsid w:val="00364FF1"/>
    <w:rsid w:val="00365436"/>
    <w:rsid w:val="00365B1F"/>
    <w:rsid w:val="003662B9"/>
    <w:rsid w:val="003679BA"/>
    <w:rsid w:val="003707A8"/>
    <w:rsid w:val="0037088E"/>
    <w:rsid w:val="00371458"/>
    <w:rsid w:val="003718A5"/>
    <w:rsid w:val="00371A92"/>
    <w:rsid w:val="00372259"/>
    <w:rsid w:val="003724CD"/>
    <w:rsid w:val="00372520"/>
    <w:rsid w:val="00372941"/>
    <w:rsid w:val="003729CF"/>
    <w:rsid w:val="00373A06"/>
    <w:rsid w:val="00373B55"/>
    <w:rsid w:val="00373CA3"/>
    <w:rsid w:val="0037499A"/>
    <w:rsid w:val="00375B18"/>
    <w:rsid w:val="00375DE0"/>
    <w:rsid w:val="0037625E"/>
    <w:rsid w:val="00377292"/>
    <w:rsid w:val="003774A7"/>
    <w:rsid w:val="00377C89"/>
    <w:rsid w:val="00377D03"/>
    <w:rsid w:val="00380086"/>
    <w:rsid w:val="00380516"/>
    <w:rsid w:val="003805DF"/>
    <w:rsid w:val="00380C5D"/>
    <w:rsid w:val="00380F28"/>
    <w:rsid w:val="003810AA"/>
    <w:rsid w:val="00381DE2"/>
    <w:rsid w:val="00382182"/>
    <w:rsid w:val="0038261F"/>
    <w:rsid w:val="003830CC"/>
    <w:rsid w:val="00383A43"/>
    <w:rsid w:val="00383A7E"/>
    <w:rsid w:val="00383F26"/>
    <w:rsid w:val="003840DC"/>
    <w:rsid w:val="003840F5"/>
    <w:rsid w:val="00384728"/>
    <w:rsid w:val="0038525F"/>
    <w:rsid w:val="00385949"/>
    <w:rsid w:val="00385D7D"/>
    <w:rsid w:val="003863B7"/>
    <w:rsid w:val="00386CA1"/>
    <w:rsid w:val="00387029"/>
    <w:rsid w:val="00387856"/>
    <w:rsid w:val="00387869"/>
    <w:rsid w:val="00387C49"/>
    <w:rsid w:val="00387DB5"/>
    <w:rsid w:val="00387EC5"/>
    <w:rsid w:val="00390150"/>
    <w:rsid w:val="003908C0"/>
    <w:rsid w:val="00390D82"/>
    <w:rsid w:val="0039108D"/>
    <w:rsid w:val="003913A7"/>
    <w:rsid w:val="0039202C"/>
    <w:rsid w:val="00392630"/>
    <w:rsid w:val="003927AC"/>
    <w:rsid w:val="00392EC0"/>
    <w:rsid w:val="00392F0F"/>
    <w:rsid w:val="00393F90"/>
    <w:rsid w:val="00394310"/>
    <w:rsid w:val="0039431C"/>
    <w:rsid w:val="00394447"/>
    <w:rsid w:val="00394B5F"/>
    <w:rsid w:val="003963CD"/>
    <w:rsid w:val="003966EA"/>
    <w:rsid w:val="00397554"/>
    <w:rsid w:val="00397F45"/>
    <w:rsid w:val="003A0FC3"/>
    <w:rsid w:val="003A1A9E"/>
    <w:rsid w:val="003A2406"/>
    <w:rsid w:val="003A2B7D"/>
    <w:rsid w:val="003A3313"/>
    <w:rsid w:val="003A3339"/>
    <w:rsid w:val="003A3A1A"/>
    <w:rsid w:val="003A4756"/>
    <w:rsid w:val="003A4CAF"/>
    <w:rsid w:val="003A50AF"/>
    <w:rsid w:val="003A533B"/>
    <w:rsid w:val="003A579F"/>
    <w:rsid w:val="003A5957"/>
    <w:rsid w:val="003A6C80"/>
    <w:rsid w:val="003A6CE6"/>
    <w:rsid w:val="003B068A"/>
    <w:rsid w:val="003B0696"/>
    <w:rsid w:val="003B10CE"/>
    <w:rsid w:val="003B1A4D"/>
    <w:rsid w:val="003B25DB"/>
    <w:rsid w:val="003B29E5"/>
    <w:rsid w:val="003B3B11"/>
    <w:rsid w:val="003B3DDB"/>
    <w:rsid w:val="003B3E34"/>
    <w:rsid w:val="003B4191"/>
    <w:rsid w:val="003B4EC7"/>
    <w:rsid w:val="003B5830"/>
    <w:rsid w:val="003B5AFB"/>
    <w:rsid w:val="003B5C70"/>
    <w:rsid w:val="003B681A"/>
    <w:rsid w:val="003B6B43"/>
    <w:rsid w:val="003B6FB3"/>
    <w:rsid w:val="003B742D"/>
    <w:rsid w:val="003B7BF8"/>
    <w:rsid w:val="003B7C0D"/>
    <w:rsid w:val="003B7CDA"/>
    <w:rsid w:val="003B7E73"/>
    <w:rsid w:val="003C0078"/>
    <w:rsid w:val="003C01F7"/>
    <w:rsid w:val="003C0338"/>
    <w:rsid w:val="003C059D"/>
    <w:rsid w:val="003C0AE1"/>
    <w:rsid w:val="003C1875"/>
    <w:rsid w:val="003C1E2A"/>
    <w:rsid w:val="003C23CE"/>
    <w:rsid w:val="003C2D5A"/>
    <w:rsid w:val="003C3223"/>
    <w:rsid w:val="003C34CB"/>
    <w:rsid w:val="003C3884"/>
    <w:rsid w:val="003C449A"/>
    <w:rsid w:val="003C46F8"/>
    <w:rsid w:val="003C4761"/>
    <w:rsid w:val="003C4BA3"/>
    <w:rsid w:val="003C4BB2"/>
    <w:rsid w:val="003C5398"/>
    <w:rsid w:val="003C5F08"/>
    <w:rsid w:val="003C6EBC"/>
    <w:rsid w:val="003C7477"/>
    <w:rsid w:val="003C769D"/>
    <w:rsid w:val="003D004C"/>
    <w:rsid w:val="003D08C6"/>
    <w:rsid w:val="003D154B"/>
    <w:rsid w:val="003D20F4"/>
    <w:rsid w:val="003D2260"/>
    <w:rsid w:val="003D2F1D"/>
    <w:rsid w:val="003D3065"/>
    <w:rsid w:val="003D380B"/>
    <w:rsid w:val="003D3852"/>
    <w:rsid w:val="003D3B95"/>
    <w:rsid w:val="003D3E36"/>
    <w:rsid w:val="003D42AF"/>
    <w:rsid w:val="003D42BE"/>
    <w:rsid w:val="003D4659"/>
    <w:rsid w:val="003D472F"/>
    <w:rsid w:val="003D5044"/>
    <w:rsid w:val="003D5255"/>
    <w:rsid w:val="003D53FB"/>
    <w:rsid w:val="003D5A03"/>
    <w:rsid w:val="003D6B1F"/>
    <w:rsid w:val="003D6F52"/>
    <w:rsid w:val="003D6FAC"/>
    <w:rsid w:val="003E00CA"/>
    <w:rsid w:val="003E00EC"/>
    <w:rsid w:val="003E0185"/>
    <w:rsid w:val="003E01F3"/>
    <w:rsid w:val="003E0EA4"/>
    <w:rsid w:val="003E12AF"/>
    <w:rsid w:val="003E1985"/>
    <w:rsid w:val="003E27F1"/>
    <w:rsid w:val="003E2A89"/>
    <w:rsid w:val="003E3037"/>
    <w:rsid w:val="003E3052"/>
    <w:rsid w:val="003E3913"/>
    <w:rsid w:val="003E399A"/>
    <w:rsid w:val="003E4524"/>
    <w:rsid w:val="003E4FD4"/>
    <w:rsid w:val="003E5E69"/>
    <w:rsid w:val="003E650C"/>
    <w:rsid w:val="003E67DE"/>
    <w:rsid w:val="003E723F"/>
    <w:rsid w:val="003E77AE"/>
    <w:rsid w:val="003F0A99"/>
    <w:rsid w:val="003F14D9"/>
    <w:rsid w:val="003F18DD"/>
    <w:rsid w:val="003F1BA4"/>
    <w:rsid w:val="003F2056"/>
    <w:rsid w:val="003F20AD"/>
    <w:rsid w:val="003F3AF3"/>
    <w:rsid w:val="003F4176"/>
    <w:rsid w:val="003F42CF"/>
    <w:rsid w:val="003F4900"/>
    <w:rsid w:val="003F4FAB"/>
    <w:rsid w:val="003F51CB"/>
    <w:rsid w:val="003F55DD"/>
    <w:rsid w:val="003F5772"/>
    <w:rsid w:val="003F5EF3"/>
    <w:rsid w:val="003F6145"/>
    <w:rsid w:val="003F616A"/>
    <w:rsid w:val="003F6566"/>
    <w:rsid w:val="003F6A28"/>
    <w:rsid w:val="003F6BAF"/>
    <w:rsid w:val="003F7122"/>
    <w:rsid w:val="003F785A"/>
    <w:rsid w:val="0040032A"/>
    <w:rsid w:val="0040094F"/>
    <w:rsid w:val="00401377"/>
    <w:rsid w:val="0040142E"/>
    <w:rsid w:val="004026DB"/>
    <w:rsid w:val="00402B19"/>
    <w:rsid w:val="0040379A"/>
    <w:rsid w:val="0040408A"/>
    <w:rsid w:val="004046F0"/>
    <w:rsid w:val="00404994"/>
    <w:rsid w:val="00404C4F"/>
    <w:rsid w:val="00404E59"/>
    <w:rsid w:val="00405352"/>
    <w:rsid w:val="00405941"/>
    <w:rsid w:val="00405C8A"/>
    <w:rsid w:val="0040647C"/>
    <w:rsid w:val="0040738F"/>
    <w:rsid w:val="0041068D"/>
    <w:rsid w:val="0041195C"/>
    <w:rsid w:val="00411960"/>
    <w:rsid w:val="00412763"/>
    <w:rsid w:val="004134FA"/>
    <w:rsid w:val="00413518"/>
    <w:rsid w:val="0041358C"/>
    <w:rsid w:val="00413B80"/>
    <w:rsid w:val="00413EA9"/>
    <w:rsid w:val="0041413A"/>
    <w:rsid w:val="00414761"/>
    <w:rsid w:val="00414C10"/>
    <w:rsid w:val="00415D73"/>
    <w:rsid w:val="00417429"/>
    <w:rsid w:val="004178C2"/>
    <w:rsid w:val="00420A5F"/>
    <w:rsid w:val="00421213"/>
    <w:rsid w:val="004214FD"/>
    <w:rsid w:val="00421E00"/>
    <w:rsid w:val="00421EC2"/>
    <w:rsid w:val="00422FF8"/>
    <w:rsid w:val="00423403"/>
    <w:rsid w:val="00424596"/>
    <w:rsid w:val="004248A5"/>
    <w:rsid w:val="00424952"/>
    <w:rsid w:val="0042505F"/>
    <w:rsid w:val="0042572B"/>
    <w:rsid w:val="00426155"/>
    <w:rsid w:val="00426224"/>
    <w:rsid w:val="00426461"/>
    <w:rsid w:val="00426C46"/>
    <w:rsid w:val="004272BB"/>
    <w:rsid w:val="00427846"/>
    <w:rsid w:val="00430CA0"/>
    <w:rsid w:val="00430F96"/>
    <w:rsid w:val="00431218"/>
    <w:rsid w:val="004314FF"/>
    <w:rsid w:val="00432902"/>
    <w:rsid w:val="00432B60"/>
    <w:rsid w:val="00432B73"/>
    <w:rsid w:val="00433982"/>
    <w:rsid w:val="00433FE6"/>
    <w:rsid w:val="00434106"/>
    <w:rsid w:val="0043413F"/>
    <w:rsid w:val="0043544E"/>
    <w:rsid w:val="00435480"/>
    <w:rsid w:val="00435E64"/>
    <w:rsid w:val="004362A1"/>
    <w:rsid w:val="0043642C"/>
    <w:rsid w:val="004369C7"/>
    <w:rsid w:val="00436B70"/>
    <w:rsid w:val="00436CC1"/>
    <w:rsid w:val="00436F38"/>
    <w:rsid w:val="00437610"/>
    <w:rsid w:val="00437816"/>
    <w:rsid w:val="00437BC6"/>
    <w:rsid w:val="00437C90"/>
    <w:rsid w:val="00440A15"/>
    <w:rsid w:val="00440A8E"/>
    <w:rsid w:val="00440DD2"/>
    <w:rsid w:val="00440E2B"/>
    <w:rsid w:val="0044141A"/>
    <w:rsid w:val="0044231B"/>
    <w:rsid w:val="00442856"/>
    <w:rsid w:val="00442AE3"/>
    <w:rsid w:val="00442F31"/>
    <w:rsid w:val="0044318E"/>
    <w:rsid w:val="004436A1"/>
    <w:rsid w:val="00443922"/>
    <w:rsid w:val="00443D5F"/>
    <w:rsid w:val="00443DBB"/>
    <w:rsid w:val="0044425E"/>
    <w:rsid w:val="004442D8"/>
    <w:rsid w:val="0044444B"/>
    <w:rsid w:val="00444BC2"/>
    <w:rsid w:val="00444D3D"/>
    <w:rsid w:val="00444EA6"/>
    <w:rsid w:val="004450D8"/>
    <w:rsid w:val="0044522F"/>
    <w:rsid w:val="00445A06"/>
    <w:rsid w:val="00446037"/>
    <w:rsid w:val="00446AD3"/>
    <w:rsid w:val="00446B34"/>
    <w:rsid w:val="00446B4B"/>
    <w:rsid w:val="004475B0"/>
    <w:rsid w:val="004476EA"/>
    <w:rsid w:val="004479F9"/>
    <w:rsid w:val="00447D1F"/>
    <w:rsid w:val="0045002D"/>
    <w:rsid w:val="004501A1"/>
    <w:rsid w:val="004507F3"/>
    <w:rsid w:val="00450847"/>
    <w:rsid w:val="00450DCB"/>
    <w:rsid w:val="00450F92"/>
    <w:rsid w:val="00450FDC"/>
    <w:rsid w:val="0045108B"/>
    <w:rsid w:val="004511E6"/>
    <w:rsid w:val="004513B8"/>
    <w:rsid w:val="0045186A"/>
    <w:rsid w:val="004524DE"/>
    <w:rsid w:val="00452E66"/>
    <w:rsid w:val="004531A5"/>
    <w:rsid w:val="00453265"/>
    <w:rsid w:val="004536A6"/>
    <w:rsid w:val="00453DE2"/>
    <w:rsid w:val="00454291"/>
    <w:rsid w:val="00454E7F"/>
    <w:rsid w:val="0045527B"/>
    <w:rsid w:val="004552B0"/>
    <w:rsid w:val="0045598D"/>
    <w:rsid w:val="00455C57"/>
    <w:rsid w:val="00455FAB"/>
    <w:rsid w:val="00456258"/>
    <w:rsid w:val="00456499"/>
    <w:rsid w:val="004564B9"/>
    <w:rsid w:val="004566AE"/>
    <w:rsid w:val="00456BCA"/>
    <w:rsid w:val="00456BD6"/>
    <w:rsid w:val="004572CE"/>
    <w:rsid w:val="00457523"/>
    <w:rsid w:val="0046025C"/>
    <w:rsid w:val="004615DD"/>
    <w:rsid w:val="00461EBB"/>
    <w:rsid w:val="004621B4"/>
    <w:rsid w:val="00462746"/>
    <w:rsid w:val="0046309C"/>
    <w:rsid w:val="004633AA"/>
    <w:rsid w:val="0046343C"/>
    <w:rsid w:val="00463A97"/>
    <w:rsid w:val="00463AA3"/>
    <w:rsid w:val="00464CFF"/>
    <w:rsid w:val="00465346"/>
    <w:rsid w:val="00466EB7"/>
    <w:rsid w:val="00466F98"/>
    <w:rsid w:val="004671BB"/>
    <w:rsid w:val="004701B1"/>
    <w:rsid w:val="0047102E"/>
    <w:rsid w:val="00471514"/>
    <w:rsid w:val="004717AC"/>
    <w:rsid w:val="004717C8"/>
    <w:rsid w:val="00472366"/>
    <w:rsid w:val="00472BA4"/>
    <w:rsid w:val="00472F24"/>
    <w:rsid w:val="0047321D"/>
    <w:rsid w:val="00473764"/>
    <w:rsid w:val="004739DC"/>
    <w:rsid w:val="0047467D"/>
    <w:rsid w:val="00474D63"/>
    <w:rsid w:val="004750C3"/>
    <w:rsid w:val="004751B6"/>
    <w:rsid w:val="0047572D"/>
    <w:rsid w:val="0047582B"/>
    <w:rsid w:val="004758E2"/>
    <w:rsid w:val="00476840"/>
    <w:rsid w:val="00477156"/>
    <w:rsid w:val="00477655"/>
    <w:rsid w:val="00477755"/>
    <w:rsid w:val="00480137"/>
    <w:rsid w:val="004806C0"/>
    <w:rsid w:val="00480908"/>
    <w:rsid w:val="00480A97"/>
    <w:rsid w:val="004812B7"/>
    <w:rsid w:val="004814EB"/>
    <w:rsid w:val="00481729"/>
    <w:rsid w:val="00482B00"/>
    <w:rsid w:val="004837FB"/>
    <w:rsid w:val="00483D48"/>
    <w:rsid w:val="00484364"/>
    <w:rsid w:val="004846E4"/>
    <w:rsid w:val="004847EA"/>
    <w:rsid w:val="004847EF"/>
    <w:rsid w:val="00485182"/>
    <w:rsid w:val="0048533F"/>
    <w:rsid w:val="004853DE"/>
    <w:rsid w:val="00485871"/>
    <w:rsid w:val="00485A01"/>
    <w:rsid w:val="004863BD"/>
    <w:rsid w:val="00486466"/>
    <w:rsid w:val="0048797E"/>
    <w:rsid w:val="00487F08"/>
    <w:rsid w:val="004900F2"/>
    <w:rsid w:val="004905E6"/>
    <w:rsid w:val="00491081"/>
    <w:rsid w:val="0049114B"/>
    <w:rsid w:val="0049123C"/>
    <w:rsid w:val="00491717"/>
    <w:rsid w:val="00491972"/>
    <w:rsid w:val="00492D48"/>
    <w:rsid w:val="004933E8"/>
    <w:rsid w:val="0049370C"/>
    <w:rsid w:val="00493772"/>
    <w:rsid w:val="00493D31"/>
    <w:rsid w:val="00493D79"/>
    <w:rsid w:val="00493DC1"/>
    <w:rsid w:val="0049426F"/>
    <w:rsid w:val="00496D0E"/>
    <w:rsid w:val="00497A84"/>
    <w:rsid w:val="004A03F0"/>
    <w:rsid w:val="004A04A4"/>
    <w:rsid w:val="004A075C"/>
    <w:rsid w:val="004A09CF"/>
    <w:rsid w:val="004A09F4"/>
    <w:rsid w:val="004A0E7B"/>
    <w:rsid w:val="004A0F83"/>
    <w:rsid w:val="004A11C1"/>
    <w:rsid w:val="004A1F77"/>
    <w:rsid w:val="004A2045"/>
    <w:rsid w:val="004A228D"/>
    <w:rsid w:val="004A2CF1"/>
    <w:rsid w:val="004A2DB0"/>
    <w:rsid w:val="004A2F89"/>
    <w:rsid w:val="004A3166"/>
    <w:rsid w:val="004A3622"/>
    <w:rsid w:val="004A3A26"/>
    <w:rsid w:val="004A3BC8"/>
    <w:rsid w:val="004A3F42"/>
    <w:rsid w:val="004A41DA"/>
    <w:rsid w:val="004A4624"/>
    <w:rsid w:val="004A5306"/>
    <w:rsid w:val="004A552D"/>
    <w:rsid w:val="004A5800"/>
    <w:rsid w:val="004A64EB"/>
    <w:rsid w:val="004A685E"/>
    <w:rsid w:val="004A6875"/>
    <w:rsid w:val="004A74C4"/>
    <w:rsid w:val="004A74DB"/>
    <w:rsid w:val="004B1216"/>
    <w:rsid w:val="004B163D"/>
    <w:rsid w:val="004B228D"/>
    <w:rsid w:val="004B2685"/>
    <w:rsid w:val="004B28AD"/>
    <w:rsid w:val="004B2FA5"/>
    <w:rsid w:val="004B343E"/>
    <w:rsid w:val="004B3587"/>
    <w:rsid w:val="004B3E05"/>
    <w:rsid w:val="004B3F5D"/>
    <w:rsid w:val="004B460C"/>
    <w:rsid w:val="004B5020"/>
    <w:rsid w:val="004B5E39"/>
    <w:rsid w:val="004B632A"/>
    <w:rsid w:val="004B63D2"/>
    <w:rsid w:val="004B63EA"/>
    <w:rsid w:val="004B6C0B"/>
    <w:rsid w:val="004B6DE7"/>
    <w:rsid w:val="004B7166"/>
    <w:rsid w:val="004B7BBE"/>
    <w:rsid w:val="004B7E4C"/>
    <w:rsid w:val="004C0B9C"/>
    <w:rsid w:val="004C0D46"/>
    <w:rsid w:val="004C1821"/>
    <w:rsid w:val="004C1A14"/>
    <w:rsid w:val="004C2C30"/>
    <w:rsid w:val="004C36CF"/>
    <w:rsid w:val="004C4585"/>
    <w:rsid w:val="004C5623"/>
    <w:rsid w:val="004C5666"/>
    <w:rsid w:val="004C587D"/>
    <w:rsid w:val="004C5B5E"/>
    <w:rsid w:val="004C5BA3"/>
    <w:rsid w:val="004C7599"/>
    <w:rsid w:val="004D08F0"/>
    <w:rsid w:val="004D0E37"/>
    <w:rsid w:val="004D12B7"/>
    <w:rsid w:val="004D15F3"/>
    <w:rsid w:val="004D1BD5"/>
    <w:rsid w:val="004D1E37"/>
    <w:rsid w:val="004D2234"/>
    <w:rsid w:val="004D2307"/>
    <w:rsid w:val="004D2AAB"/>
    <w:rsid w:val="004D2B1B"/>
    <w:rsid w:val="004D3D2E"/>
    <w:rsid w:val="004D413E"/>
    <w:rsid w:val="004D459C"/>
    <w:rsid w:val="004D4B75"/>
    <w:rsid w:val="004D4F75"/>
    <w:rsid w:val="004D5146"/>
    <w:rsid w:val="004D5FFB"/>
    <w:rsid w:val="004D63AC"/>
    <w:rsid w:val="004D6560"/>
    <w:rsid w:val="004D692C"/>
    <w:rsid w:val="004D69CC"/>
    <w:rsid w:val="004D7647"/>
    <w:rsid w:val="004E06DA"/>
    <w:rsid w:val="004E08F9"/>
    <w:rsid w:val="004E09DC"/>
    <w:rsid w:val="004E0C35"/>
    <w:rsid w:val="004E0D2D"/>
    <w:rsid w:val="004E10B1"/>
    <w:rsid w:val="004E1502"/>
    <w:rsid w:val="004E1768"/>
    <w:rsid w:val="004E1905"/>
    <w:rsid w:val="004E20D2"/>
    <w:rsid w:val="004E23E8"/>
    <w:rsid w:val="004E272A"/>
    <w:rsid w:val="004E2B7B"/>
    <w:rsid w:val="004E2BA5"/>
    <w:rsid w:val="004E2FF2"/>
    <w:rsid w:val="004E3149"/>
    <w:rsid w:val="004E32F7"/>
    <w:rsid w:val="004E36F7"/>
    <w:rsid w:val="004E38B1"/>
    <w:rsid w:val="004E3B54"/>
    <w:rsid w:val="004E439B"/>
    <w:rsid w:val="004E43BB"/>
    <w:rsid w:val="004E4BEC"/>
    <w:rsid w:val="004E609E"/>
    <w:rsid w:val="004E6310"/>
    <w:rsid w:val="004E6AC1"/>
    <w:rsid w:val="004E6DC5"/>
    <w:rsid w:val="004E7862"/>
    <w:rsid w:val="004E7A6D"/>
    <w:rsid w:val="004E7CF0"/>
    <w:rsid w:val="004F0F60"/>
    <w:rsid w:val="004F1025"/>
    <w:rsid w:val="004F1343"/>
    <w:rsid w:val="004F148A"/>
    <w:rsid w:val="004F17E9"/>
    <w:rsid w:val="004F1950"/>
    <w:rsid w:val="004F218B"/>
    <w:rsid w:val="004F2894"/>
    <w:rsid w:val="004F3F9E"/>
    <w:rsid w:val="004F414D"/>
    <w:rsid w:val="004F43B7"/>
    <w:rsid w:val="004F453D"/>
    <w:rsid w:val="004F4B4A"/>
    <w:rsid w:val="004F4BDA"/>
    <w:rsid w:val="004F5776"/>
    <w:rsid w:val="004F579C"/>
    <w:rsid w:val="004F5B7E"/>
    <w:rsid w:val="004F6371"/>
    <w:rsid w:val="004F6558"/>
    <w:rsid w:val="004F6C2B"/>
    <w:rsid w:val="004F6D3B"/>
    <w:rsid w:val="004F716B"/>
    <w:rsid w:val="004F7F58"/>
    <w:rsid w:val="00500207"/>
    <w:rsid w:val="005007C0"/>
    <w:rsid w:val="00501A1C"/>
    <w:rsid w:val="0050254D"/>
    <w:rsid w:val="0050284B"/>
    <w:rsid w:val="00502A49"/>
    <w:rsid w:val="00503211"/>
    <w:rsid w:val="00503B98"/>
    <w:rsid w:val="00504857"/>
    <w:rsid w:val="00504957"/>
    <w:rsid w:val="00504A22"/>
    <w:rsid w:val="00505409"/>
    <w:rsid w:val="00505AE7"/>
    <w:rsid w:val="00505D60"/>
    <w:rsid w:val="00505E22"/>
    <w:rsid w:val="0050635F"/>
    <w:rsid w:val="00507745"/>
    <w:rsid w:val="005103D4"/>
    <w:rsid w:val="005106EC"/>
    <w:rsid w:val="005121DE"/>
    <w:rsid w:val="00512B29"/>
    <w:rsid w:val="00513416"/>
    <w:rsid w:val="005137F2"/>
    <w:rsid w:val="00513CDC"/>
    <w:rsid w:val="00514486"/>
    <w:rsid w:val="00514C2F"/>
    <w:rsid w:val="005150F3"/>
    <w:rsid w:val="0051528F"/>
    <w:rsid w:val="00515AC1"/>
    <w:rsid w:val="00515B9C"/>
    <w:rsid w:val="00515FB0"/>
    <w:rsid w:val="005160E0"/>
    <w:rsid w:val="0051615C"/>
    <w:rsid w:val="00516E9A"/>
    <w:rsid w:val="00517B45"/>
    <w:rsid w:val="00517EE8"/>
    <w:rsid w:val="00517F45"/>
    <w:rsid w:val="00520510"/>
    <w:rsid w:val="00521062"/>
    <w:rsid w:val="0052142D"/>
    <w:rsid w:val="00521D39"/>
    <w:rsid w:val="005220CE"/>
    <w:rsid w:val="0052245B"/>
    <w:rsid w:val="005225C0"/>
    <w:rsid w:val="00524085"/>
    <w:rsid w:val="0052427D"/>
    <w:rsid w:val="005243AB"/>
    <w:rsid w:val="005245CE"/>
    <w:rsid w:val="00524A87"/>
    <w:rsid w:val="00524B67"/>
    <w:rsid w:val="00524CCC"/>
    <w:rsid w:val="00524E24"/>
    <w:rsid w:val="00525204"/>
    <w:rsid w:val="00525D79"/>
    <w:rsid w:val="00525D82"/>
    <w:rsid w:val="00526752"/>
    <w:rsid w:val="0052687B"/>
    <w:rsid w:val="0052737D"/>
    <w:rsid w:val="00527551"/>
    <w:rsid w:val="00527BA8"/>
    <w:rsid w:val="00527EB9"/>
    <w:rsid w:val="005304B6"/>
    <w:rsid w:val="005304D1"/>
    <w:rsid w:val="005305D2"/>
    <w:rsid w:val="00530632"/>
    <w:rsid w:val="00530801"/>
    <w:rsid w:val="0053133F"/>
    <w:rsid w:val="00531768"/>
    <w:rsid w:val="00533763"/>
    <w:rsid w:val="005339C9"/>
    <w:rsid w:val="00533CC9"/>
    <w:rsid w:val="00533D47"/>
    <w:rsid w:val="00533D8F"/>
    <w:rsid w:val="00534016"/>
    <w:rsid w:val="00534846"/>
    <w:rsid w:val="00534FF1"/>
    <w:rsid w:val="0053599F"/>
    <w:rsid w:val="005362E9"/>
    <w:rsid w:val="005363E3"/>
    <w:rsid w:val="005364F9"/>
    <w:rsid w:val="00536736"/>
    <w:rsid w:val="00536CC0"/>
    <w:rsid w:val="005377FD"/>
    <w:rsid w:val="005378B0"/>
    <w:rsid w:val="0054006C"/>
    <w:rsid w:val="0054056C"/>
    <w:rsid w:val="00540A40"/>
    <w:rsid w:val="005418BA"/>
    <w:rsid w:val="00542419"/>
    <w:rsid w:val="00542FDA"/>
    <w:rsid w:val="005430CB"/>
    <w:rsid w:val="005434AC"/>
    <w:rsid w:val="00543528"/>
    <w:rsid w:val="00543B3C"/>
    <w:rsid w:val="00543D7B"/>
    <w:rsid w:val="005444AA"/>
    <w:rsid w:val="005448E5"/>
    <w:rsid w:val="005458CE"/>
    <w:rsid w:val="00545FE2"/>
    <w:rsid w:val="00546220"/>
    <w:rsid w:val="00546AC1"/>
    <w:rsid w:val="005478A3"/>
    <w:rsid w:val="00550118"/>
    <w:rsid w:val="0055020D"/>
    <w:rsid w:val="005502C1"/>
    <w:rsid w:val="00550ADB"/>
    <w:rsid w:val="00551247"/>
    <w:rsid w:val="005514BB"/>
    <w:rsid w:val="005515B2"/>
    <w:rsid w:val="00551828"/>
    <w:rsid w:val="00551A52"/>
    <w:rsid w:val="00551F67"/>
    <w:rsid w:val="005523D1"/>
    <w:rsid w:val="005525F6"/>
    <w:rsid w:val="005525FE"/>
    <w:rsid w:val="00552646"/>
    <w:rsid w:val="005527B6"/>
    <w:rsid w:val="005534BA"/>
    <w:rsid w:val="00553B8B"/>
    <w:rsid w:val="00553BAB"/>
    <w:rsid w:val="00553CD6"/>
    <w:rsid w:val="005547D0"/>
    <w:rsid w:val="00554971"/>
    <w:rsid w:val="00554AC1"/>
    <w:rsid w:val="00554C45"/>
    <w:rsid w:val="00554EA2"/>
    <w:rsid w:val="00555311"/>
    <w:rsid w:val="00555AAE"/>
    <w:rsid w:val="0055615D"/>
    <w:rsid w:val="00556B5F"/>
    <w:rsid w:val="00556DE4"/>
    <w:rsid w:val="00557236"/>
    <w:rsid w:val="005578E4"/>
    <w:rsid w:val="00557B10"/>
    <w:rsid w:val="00557C3E"/>
    <w:rsid w:val="00557D8D"/>
    <w:rsid w:val="00560834"/>
    <w:rsid w:val="00560B12"/>
    <w:rsid w:val="00560DC2"/>
    <w:rsid w:val="005615A0"/>
    <w:rsid w:val="0056213C"/>
    <w:rsid w:val="00562182"/>
    <w:rsid w:val="00563252"/>
    <w:rsid w:val="00563514"/>
    <w:rsid w:val="0056402A"/>
    <w:rsid w:val="005641E7"/>
    <w:rsid w:val="005648F0"/>
    <w:rsid w:val="00564BEB"/>
    <w:rsid w:val="00565AC7"/>
    <w:rsid w:val="00565C84"/>
    <w:rsid w:val="00566C92"/>
    <w:rsid w:val="00567056"/>
    <w:rsid w:val="005670A0"/>
    <w:rsid w:val="0056772F"/>
    <w:rsid w:val="00567BF7"/>
    <w:rsid w:val="00570089"/>
    <w:rsid w:val="00570561"/>
    <w:rsid w:val="0057098F"/>
    <w:rsid w:val="005711C7"/>
    <w:rsid w:val="00571A10"/>
    <w:rsid w:val="00571B6C"/>
    <w:rsid w:val="00571FAB"/>
    <w:rsid w:val="00572377"/>
    <w:rsid w:val="0057273A"/>
    <w:rsid w:val="00572C92"/>
    <w:rsid w:val="00572CBE"/>
    <w:rsid w:val="005733BE"/>
    <w:rsid w:val="0057401E"/>
    <w:rsid w:val="00574088"/>
    <w:rsid w:val="00574F8D"/>
    <w:rsid w:val="005756EF"/>
    <w:rsid w:val="005759F2"/>
    <w:rsid w:val="00575CE7"/>
    <w:rsid w:val="0057629F"/>
    <w:rsid w:val="005767DA"/>
    <w:rsid w:val="00576AB9"/>
    <w:rsid w:val="00576BE5"/>
    <w:rsid w:val="00576EE7"/>
    <w:rsid w:val="00577BCF"/>
    <w:rsid w:val="00577F69"/>
    <w:rsid w:val="00580065"/>
    <w:rsid w:val="00580097"/>
    <w:rsid w:val="005801DE"/>
    <w:rsid w:val="005807AD"/>
    <w:rsid w:val="005808C8"/>
    <w:rsid w:val="005808CE"/>
    <w:rsid w:val="00580F35"/>
    <w:rsid w:val="0058120E"/>
    <w:rsid w:val="0058136D"/>
    <w:rsid w:val="005815DA"/>
    <w:rsid w:val="0058185C"/>
    <w:rsid w:val="00582152"/>
    <w:rsid w:val="00582CED"/>
    <w:rsid w:val="00582D40"/>
    <w:rsid w:val="00583A91"/>
    <w:rsid w:val="00583B54"/>
    <w:rsid w:val="0058409C"/>
    <w:rsid w:val="005847F2"/>
    <w:rsid w:val="0058503A"/>
    <w:rsid w:val="0058568C"/>
    <w:rsid w:val="00585985"/>
    <w:rsid w:val="00585B7B"/>
    <w:rsid w:val="0058623D"/>
    <w:rsid w:val="0058694E"/>
    <w:rsid w:val="00586BE2"/>
    <w:rsid w:val="00586C90"/>
    <w:rsid w:val="00586E03"/>
    <w:rsid w:val="005870CD"/>
    <w:rsid w:val="00587531"/>
    <w:rsid w:val="00587BDD"/>
    <w:rsid w:val="00590492"/>
    <w:rsid w:val="0059074D"/>
    <w:rsid w:val="005909B0"/>
    <w:rsid w:val="00591094"/>
    <w:rsid w:val="0059134F"/>
    <w:rsid w:val="00592174"/>
    <w:rsid w:val="005922FA"/>
    <w:rsid w:val="00592C4C"/>
    <w:rsid w:val="0059331E"/>
    <w:rsid w:val="0059332C"/>
    <w:rsid w:val="005939C1"/>
    <w:rsid w:val="0059434E"/>
    <w:rsid w:val="00594759"/>
    <w:rsid w:val="00594DB9"/>
    <w:rsid w:val="00594EA0"/>
    <w:rsid w:val="00594ECC"/>
    <w:rsid w:val="00595B77"/>
    <w:rsid w:val="00595BD4"/>
    <w:rsid w:val="005964B1"/>
    <w:rsid w:val="00596D3C"/>
    <w:rsid w:val="00597045"/>
    <w:rsid w:val="005978D1"/>
    <w:rsid w:val="005A0DAD"/>
    <w:rsid w:val="005A162F"/>
    <w:rsid w:val="005A18EA"/>
    <w:rsid w:val="005A1CAD"/>
    <w:rsid w:val="005A1CDF"/>
    <w:rsid w:val="005A258B"/>
    <w:rsid w:val="005A30E3"/>
    <w:rsid w:val="005A3932"/>
    <w:rsid w:val="005A45CE"/>
    <w:rsid w:val="005A48BB"/>
    <w:rsid w:val="005A4C96"/>
    <w:rsid w:val="005A4E6B"/>
    <w:rsid w:val="005A5327"/>
    <w:rsid w:val="005A559F"/>
    <w:rsid w:val="005A6F7C"/>
    <w:rsid w:val="005A74FF"/>
    <w:rsid w:val="005A76CA"/>
    <w:rsid w:val="005A7B17"/>
    <w:rsid w:val="005A7FF6"/>
    <w:rsid w:val="005B1004"/>
    <w:rsid w:val="005B109C"/>
    <w:rsid w:val="005B168A"/>
    <w:rsid w:val="005B2BEB"/>
    <w:rsid w:val="005B2FDC"/>
    <w:rsid w:val="005B3113"/>
    <w:rsid w:val="005B31BF"/>
    <w:rsid w:val="005B31D9"/>
    <w:rsid w:val="005B3E06"/>
    <w:rsid w:val="005B44B8"/>
    <w:rsid w:val="005B49F6"/>
    <w:rsid w:val="005B50BF"/>
    <w:rsid w:val="005B5B28"/>
    <w:rsid w:val="005B62B4"/>
    <w:rsid w:val="005B6368"/>
    <w:rsid w:val="005B63A1"/>
    <w:rsid w:val="005B6914"/>
    <w:rsid w:val="005B7A08"/>
    <w:rsid w:val="005C0009"/>
    <w:rsid w:val="005C04B9"/>
    <w:rsid w:val="005C1E1F"/>
    <w:rsid w:val="005C1F04"/>
    <w:rsid w:val="005C1F0B"/>
    <w:rsid w:val="005C27D4"/>
    <w:rsid w:val="005C2F36"/>
    <w:rsid w:val="005C3253"/>
    <w:rsid w:val="005C33D8"/>
    <w:rsid w:val="005C370B"/>
    <w:rsid w:val="005C3818"/>
    <w:rsid w:val="005C3A3A"/>
    <w:rsid w:val="005C427D"/>
    <w:rsid w:val="005C50C7"/>
    <w:rsid w:val="005C52DD"/>
    <w:rsid w:val="005C5387"/>
    <w:rsid w:val="005C5AB8"/>
    <w:rsid w:val="005C5FC1"/>
    <w:rsid w:val="005C6EB4"/>
    <w:rsid w:val="005C6FD8"/>
    <w:rsid w:val="005C73B1"/>
    <w:rsid w:val="005C79C5"/>
    <w:rsid w:val="005D0064"/>
    <w:rsid w:val="005D025F"/>
    <w:rsid w:val="005D104C"/>
    <w:rsid w:val="005D16ED"/>
    <w:rsid w:val="005D1C32"/>
    <w:rsid w:val="005D23F8"/>
    <w:rsid w:val="005D2443"/>
    <w:rsid w:val="005D24EB"/>
    <w:rsid w:val="005D27A5"/>
    <w:rsid w:val="005D281E"/>
    <w:rsid w:val="005D3789"/>
    <w:rsid w:val="005D37AE"/>
    <w:rsid w:val="005D38CE"/>
    <w:rsid w:val="005D5630"/>
    <w:rsid w:val="005D5689"/>
    <w:rsid w:val="005D6258"/>
    <w:rsid w:val="005D6966"/>
    <w:rsid w:val="005D75D7"/>
    <w:rsid w:val="005D7FAB"/>
    <w:rsid w:val="005E0132"/>
    <w:rsid w:val="005E0273"/>
    <w:rsid w:val="005E03BB"/>
    <w:rsid w:val="005E092E"/>
    <w:rsid w:val="005E0C59"/>
    <w:rsid w:val="005E0F5A"/>
    <w:rsid w:val="005E1000"/>
    <w:rsid w:val="005E1640"/>
    <w:rsid w:val="005E2654"/>
    <w:rsid w:val="005E2F05"/>
    <w:rsid w:val="005E306B"/>
    <w:rsid w:val="005E3235"/>
    <w:rsid w:val="005E333C"/>
    <w:rsid w:val="005E3911"/>
    <w:rsid w:val="005E3F65"/>
    <w:rsid w:val="005E43F0"/>
    <w:rsid w:val="005E47BA"/>
    <w:rsid w:val="005E48F0"/>
    <w:rsid w:val="005E4CA8"/>
    <w:rsid w:val="005E521D"/>
    <w:rsid w:val="005E590A"/>
    <w:rsid w:val="005E6470"/>
    <w:rsid w:val="005E6703"/>
    <w:rsid w:val="005E6EF4"/>
    <w:rsid w:val="005E70F5"/>
    <w:rsid w:val="005E7AC4"/>
    <w:rsid w:val="005F01F9"/>
    <w:rsid w:val="005F0D3A"/>
    <w:rsid w:val="005F1BA5"/>
    <w:rsid w:val="005F1DC4"/>
    <w:rsid w:val="005F237D"/>
    <w:rsid w:val="005F2475"/>
    <w:rsid w:val="005F2BB7"/>
    <w:rsid w:val="005F2D51"/>
    <w:rsid w:val="005F2E58"/>
    <w:rsid w:val="005F2ED6"/>
    <w:rsid w:val="005F56FF"/>
    <w:rsid w:val="005F57A2"/>
    <w:rsid w:val="005F58FF"/>
    <w:rsid w:val="005F6284"/>
    <w:rsid w:val="005F63D3"/>
    <w:rsid w:val="005F66AD"/>
    <w:rsid w:val="005F6ACF"/>
    <w:rsid w:val="005F7122"/>
    <w:rsid w:val="005F777E"/>
    <w:rsid w:val="005F7BFA"/>
    <w:rsid w:val="005F7C5B"/>
    <w:rsid w:val="006012ED"/>
    <w:rsid w:val="006016B9"/>
    <w:rsid w:val="00601A93"/>
    <w:rsid w:val="00601ED5"/>
    <w:rsid w:val="00601FBF"/>
    <w:rsid w:val="00602244"/>
    <w:rsid w:val="00602B94"/>
    <w:rsid w:val="00602F4F"/>
    <w:rsid w:val="006030B3"/>
    <w:rsid w:val="00603345"/>
    <w:rsid w:val="006033D0"/>
    <w:rsid w:val="0060363C"/>
    <w:rsid w:val="006040FB"/>
    <w:rsid w:val="0060430B"/>
    <w:rsid w:val="006049D4"/>
    <w:rsid w:val="0060518E"/>
    <w:rsid w:val="006053F7"/>
    <w:rsid w:val="00605831"/>
    <w:rsid w:val="006062B0"/>
    <w:rsid w:val="006068B8"/>
    <w:rsid w:val="006069EB"/>
    <w:rsid w:val="00606E42"/>
    <w:rsid w:val="006074D8"/>
    <w:rsid w:val="006075CD"/>
    <w:rsid w:val="006107DD"/>
    <w:rsid w:val="00611AFB"/>
    <w:rsid w:val="0061207F"/>
    <w:rsid w:val="006124CE"/>
    <w:rsid w:val="0061250A"/>
    <w:rsid w:val="006126C8"/>
    <w:rsid w:val="00612A43"/>
    <w:rsid w:val="00612C6A"/>
    <w:rsid w:val="00612E66"/>
    <w:rsid w:val="00612EDE"/>
    <w:rsid w:val="00612F79"/>
    <w:rsid w:val="006132FE"/>
    <w:rsid w:val="0061372C"/>
    <w:rsid w:val="00614E55"/>
    <w:rsid w:val="006151A7"/>
    <w:rsid w:val="00615209"/>
    <w:rsid w:val="00615778"/>
    <w:rsid w:val="00615EB3"/>
    <w:rsid w:val="00616262"/>
    <w:rsid w:val="006165F9"/>
    <w:rsid w:val="0061732E"/>
    <w:rsid w:val="006179ED"/>
    <w:rsid w:val="00617B95"/>
    <w:rsid w:val="00617D14"/>
    <w:rsid w:val="00617FC1"/>
    <w:rsid w:val="006217D7"/>
    <w:rsid w:val="00621AF5"/>
    <w:rsid w:val="00621F76"/>
    <w:rsid w:val="00622704"/>
    <w:rsid w:val="006228CC"/>
    <w:rsid w:val="00623619"/>
    <w:rsid w:val="00623FF0"/>
    <w:rsid w:val="006248C2"/>
    <w:rsid w:val="00624B2D"/>
    <w:rsid w:val="00625737"/>
    <w:rsid w:val="006258BA"/>
    <w:rsid w:val="00625ED9"/>
    <w:rsid w:val="0062676F"/>
    <w:rsid w:val="00627361"/>
    <w:rsid w:val="006279F6"/>
    <w:rsid w:val="00627FE8"/>
    <w:rsid w:val="006302D6"/>
    <w:rsid w:val="00631183"/>
    <w:rsid w:val="0063143D"/>
    <w:rsid w:val="00632695"/>
    <w:rsid w:val="0063281D"/>
    <w:rsid w:val="00632B06"/>
    <w:rsid w:val="00632FFD"/>
    <w:rsid w:val="006336CB"/>
    <w:rsid w:val="00633A2D"/>
    <w:rsid w:val="00634090"/>
    <w:rsid w:val="00634377"/>
    <w:rsid w:val="00634DE8"/>
    <w:rsid w:val="00634E53"/>
    <w:rsid w:val="00635010"/>
    <w:rsid w:val="0063519F"/>
    <w:rsid w:val="006356D4"/>
    <w:rsid w:val="0063580E"/>
    <w:rsid w:val="00635B8D"/>
    <w:rsid w:val="00635C18"/>
    <w:rsid w:val="00635C48"/>
    <w:rsid w:val="00635E88"/>
    <w:rsid w:val="006370B8"/>
    <w:rsid w:val="006370FB"/>
    <w:rsid w:val="00637918"/>
    <w:rsid w:val="00637969"/>
    <w:rsid w:val="00637A90"/>
    <w:rsid w:val="00637C81"/>
    <w:rsid w:val="00637CEB"/>
    <w:rsid w:val="006402E1"/>
    <w:rsid w:val="006408B2"/>
    <w:rsid w:val="00640AC3"/>
    <w:rsid w:val="0064114A"/>
    <w:rsid w:val="00641913"/>
    <w:rsid w:val="00641A81"/>
    <w:rsid w:val="00641E20"/>
    <w:rsid w:val="00641F2C"/>
    <w:rsid w:val="00643307"/>
    <w:rsid w:val="00643607"/>
    <w:rsid w:val="00643659"/>
    <w:rsid w:val="006442D3"/>
    <w:rsid w:val="006449E2"/>
    <w:rsid w:val="00644D1F"/>
    <w:rsid w:val="00644F2C"/>
    <w:rsid w:val="006452BE"/>
    <w:rsid w:val="006454E2"/>
    <w:rsid w:val="00645652"/>
    <w:rsid w:val="006457AA"/>
    <w:rsid w:val="00646044"/>
    <w:rsid w:val="0064683A"/>
    <w:rsid w:val="0064699C"/>
    <w:rsid w:val="00646FB3"/>
    <w:rsid w:val="00647F02"/>
    <w:rsid w:val="0065007C"/>
    <w:rsid w:val="00650805"/>
    <w:rsid w:val="00651B8D"/>
    <w:rsid w:val="00651B97"/>
    <w:rsid w:val="00651D26"/>
    <w:rsid w:val="00652007"/>
    <w:rsid w:val="006525EF"/>
    <w:rsid w:val="00652807"/>
    <w:rsid w:val="006539A2"/>
    <w:rsid w:val="00654234"/>
    <w:rsid w:val="006542F8"/>
    <w:rsid w:val="006543C6"/>
    <w:rsid w:val="00654790"/>
    <w:rsid w:val="006548AC"/>
    <w:rsid w:val="006549A3"/>
    <w:rsid w:val="00654C53"/>
    <w:rsid w:val="00654E3C"/>
    <w:rsid w:val="00654E7C"/>
    <w:rsid w:val="00655527"/>
    <w:rsid w:val="0065653B"/>
    <w:rsid w:val="00656972"/>
    <w:rsid w:val="00656F3E"/>
    <w:rsid w:val="00657786"/>
    <w:rsid w:val="00657AE4"/>
    <w:rsid w:val="00660327"/>
    <w:rsid w:val="006603E1"/>
    <w:rsid w:val="006606B2"/>
    <w:rsid w:val="0066217D"/>
    <w:rsid w:val="00662FB1"/>
    <w:rsid w:val="0066358B"/>
    <w:rsid w:val="00663B01"/>
    <w:rsid w:val="00663FAB"/>
    <w:rsid w:val="00664452"/>
    <w:rsid w:val="00664635"/>
    <w:rsid w:val="0066474A"/>
    <w:rsid w:val="00664750"/>
    <w:rsid w:val="006651B3"/>
    <w:rsid w:val="0066622E"/>
    <w:rsid w:val="006677B6"/>
    <w:rsid w:val="006705B1"/>
    <w:rsid w:val="00670BCA"/>
    <w:rsid w:val="00670F97"/>
    <w:rsid w:val="0067179B"/>
    <w:rsid w:val="00671F53"/>
    <w:rsid w:val="006731AE"/>
    <w:rsid w:val="00673ABA"/>
    <w:rsid w:val="00673E63"/>
    <w:rsid w:val="00673F53"/>
    <w:rsid w:val="00673FD5"/>
    <w:rsid w:val="00674AD8"/>
    <w:rsid w:val="006750D9"/>
    <w:rsid w:val="00675199"/>
    <w:rsid w:val="00675895"/>
    <w:rsid w:val="00675A58"/>
    <w:rsid w:val="00675CFB"/>
    <w:rsid w:val="00676D7C"/>
    <w:rsid w:val="006779DF"/>
    <w:rsid w:val="0068019F"/>
    <w:rsid w:val="0068046E"/>
    <w:rsid w:val="00680748"/>
    <w:rsid w:val="006808DE"/>
    <w:rsid w:val="00680EEF"/>
    <w:rsid w:val="00680FAE"/>
    <w:rsid w:val="00681530"/>
    <w:rsid w:val="00681532"/>
    <w:rsid w:val="006816F7"/>
    <w:rsid w:val="0068244C"/>
    <w:rsid w:val="00682888"/>
    <w:rsid w:val="00682C42"/>
    <w:rsid w:val="00682F1B"/>
    <w:rsid w:val="006832E2"/>
    <w:rsid w:val="00683B4B"/>
    <w:rsid w:val="00683E44"/>
    <w:rsid w:val="006841CF"/>
    <w:rsid w:val="00684A34"/>
    <w:rsid w:val="00684EAB"/>
    <w:rsid w:val="006853AC"/>
    <w:rsid w:val="0068545D"/>
    <w:rsid w:val="0068580B"/>
    <w:rsid w:val="00685AE7"/>
    <w:rsid w:val="006864EF"/>
    <w:rsid w:val="00686869"/>
    <w:rsid w:val="0068697E"/>
    <w:rsid w:val="00686E49"/>
    <w:rsid w:val="00686E9D"/>
    <w:rsid w:val="00686FC9"/>
    <w:rsid w:val="00687A93"/>
    <w:rsid w:val="00690350"/>
    <w:rsid w:val="00690874"/>
    <w:rsid w:val="00690A76"/>
    <w:rsid w:val="00690C99"/>
    <w:rsid w:val="00691846"/>
    <w:rsid w:val="006918B0"/>
    <w:rsid w:val="00691AF3"/>
    <w:rsid w:val="00692007"/>
    <w:rsid w:val="006920CD"/>
    <w:rsid w:val="006926CF"/>
    <w:rsid w:val="006929DD"/>
    <w:rsid w:val="00692AE2"/>
    <w:rsid w:val="00693817"/>
    <w:rsid w:val="0069454D"/>
    <w:rsid w:val="006945B6"/>
    <w:rsid w:val="006953C1"/>
    <w:rsid w:val="0069581C"/>
    <w:rsid w:val="00695D28"/>
    <w:rsid w:val="00695E82"/>
    <w:rsid w:val="00696069"/>
    <w:rsid w:val="006962A6"/>
    <w:rsid w:val="0069674B"/>
    <w:rsid w:val="00696905"/>
    <w:rsid w:val="00696991"/>
    <w:rsid w:val="00696FAF"/>
    <w:rsid w:val="00697685"/>
    <w:rsid w:val="00697F58"/>
    <w:rsid w:val="00697FBA"/>
    <w:rsid w:val="006A06A0"/>
    <w:rsid w:val="006A081A"/>
    <w:rsid w:val="006A0F86"/>
    <w:rsid w:val="006A1029"/>
    <w:rsid w:val="006A1425"/>
    <w:rsid w:val="006A1511"/>
    <w:rsid w:val="006A1CA7"/>
    <w:rsid w:val="006A1FE8"/>
    <w:rsid w:val="006A1FF3"/>
    <w:rsid w:val="006A20C6"/>
    <w:rsid w:val="006A32B5"/>
    <w:rsid w:val="006A3637"/>
    <w:rsid w:val="006A3B16"/>
    <w:rsid w:val="006A3F0A"/>
    <w:rsid w:val="006A40CE"/>
    <w:rsid w:val="006A429F"/>
    <w:rsid w:val="006A44B0"/>
    <w:rsid w:val="006A4639"/>
    <w:rsid w:val="006A4B36"/>
    <w:rsid w:val="006A5CFB"/>
    <w:rsid w:val="006A67D6"/>
    <w:rsid w:val="006A6D72"/>
    <w:rsid w:val="006A7F62"/>
    <w:rsid w:val="006B1811"/>
    <w:rsid w:val="006B190C"/>
    <w:rsid w:val="006B19D9"/>
    <w:rsid w:val="006B256A"/>
    <w:rsid w:val="006B2802"/>
    <w:rsid w:val="006B2C27"/>
    <w:rsid w:val="006B32D2"/>
    <w:rsid w:val="006B3738"/>
    <w:rsid w:val="006B3873"/>
    <w:rsid w:val="006B3AE5"/>
    <w:rsid w:val="006B3F46"/>
    <w:rsid w:val="006B416C"/>
    <w:rsid w:val="006B443C"/>
    <w:rsid w:val="006B4D97"/>
    <w:rsid w:val="006B4DC9"/>
    <w:rsid w:val="006B5734"/>
    <w:rsid w:val="006B5801"/>
    <w:rsid w:val="006B5AF5"/>
    <w:rsid w:val="006B6127"/>
    <w:rsid w:val="006B69D0"/>
    <w:rsid w:val="006B6AAD"/>
    <w:rsid w:val="006B790E"/>
    <w:rsid w:val="006C037B"/>
    <w:rsid w:val="006C0570"/>
    <w:rsid w:val="006C088F"/>
    <w:rsid w:val="006C0C7E"/>
    <w:rsid w:val="006C0DBC"/>
    <w:rsid w:val="006C0ED4"/>
    <w:rsid w:val="006C10A0"/>
    <w:rsid w:val="006C11FC"/>
    <w:rsid w:val="006C14E8"/>
    <w:rsid w:val="006C1DC3"/>
    <w:rsid w:val="006C1E78"/>
    <w:rsid w:val="006C2D27"/>
    <w:rsid w:val="006C30F9"/>
    <w:rsid w:val="006C3498"/>
    <w:rsid w:val="006C3510"/>
    <w:rsid w:val="006C3C0C"/>
    <w:rsid w:val="006C3E08"/>
    <w:rsid w:val="006C45D1"/>
    <w:rsid w:val="006C48B3"/>
    <w:rsid w:val="006C4A24"/>
    <w:rsid w:val="006C4CDF"/>
    <w:rsid w:val="006C4E4D"/>
    <w:rsid w:val="006C4FB9"/>
    <w:rsid w:val="006C5055"/>
    <w:rsid w:val="006C529C"/>
    <w:rsid w:val="006C564F"/>
    <w:rsid w:val="006C63E1"/>
    <w:rsid w:val="006C68E0"/>
    <w:rsid w:val="006C74A5"/>
    <w:rsid w:val="006C7C54"/>
    <w:rsid w:val="006D0338"/>
    <w:rsid w:val="006D039C"/>
    <w:rsid w:val="006D0F22"/>
    <w:rsid w:val="006D17F8"/>
    <w:rsid w:val="006D1C3C"/>
    <w:rsid w:val="006D1F47"/>
    <w:rsid w:val="006D2475"/>
    <w:rsid w:val="006D27A9"/>
    <w:rsid w:val="006D2BE9"/>
    <w:rsid w:val="006D2D29"/>
    <w:rsid w:val="006D3050"/>
    <w:rsid w:val="006D387E"/>
    <w:rsid w:val="006D3EBD"/>
    <w:rsid w:val="006D4278"/>
    <w:rsid w:val="006D4356"/>
    <w:rsid w:val="006D4E84"/>
    <w:rsid w:val="006D535F"/>
    <w:rsid w:val="006D5A18"/>
    <w:rsid w:val="006D5C6A"/>
    <w:rsid w:val="006D5EA0"/>
    <w:rsid w:val="006D640C"/>
    <w:rsid w:val="006D64B1"/>
    <w:rsid w:val="006D6673"/>
    <w:rsid w:val="006D6A8F"/>
    <w:rsid w:val="006D6AD1"/>
    <w:rsid w:val="006D6B1A"/>
    <w:rsid w:val="006D6BD6"/>
    <w:rsid w:val="006D73B0"/>
    <w:rsid w:val="006D7E62"/>
    <w:rsid w:val="006E0458"/>
    <w:rsid w:val="006E0683"/>
    <w:rsid w:val="006E06D5"/>
    <w:rsid w:val="006E0746"/>
    <w:rsid w:val="006E0C5F"/>
    <w:rsid w:val="006E0F4E"/>
    <w:rsid w:val="006E22BF"/>
    <w:rsid w:val="006E2713"/>
    <w:rsid w:val="006E2A96"/>
    <w:rsid w:val="006E2D84"/>
    <w:rsid w:val="006E2EBE"/>
    <w:rsid w:val="006E3258"/>
    <w:rsid w:val="006E36C7"/>
    <w:rsid w:val="006E41A9"/>
    <w:rsid w:val="006E4BA0"/>
    <w:rsid w:val="006E527E"/>
    <w:rsid w:val="006E629B"/>
    <w:rsid w:val="006E6463"/>
    <w:rsid w:val="006E6BFA"/>
    <w:rsid w:val="006E77AE"/>
    <w:rsid w:val="006F0204"/>
    <w:rsid w:val="006F04B7"/>
    <w:rsid w:val="006F079C"/>
    <w:rsid w:val="006F12F4"/>
    <w:rsid w:val="006F1366"/>
    <w:rsid w:val="006F1411"/>
    <w:rsid w:val="006F1F5D"/>
    <w:rsid w:val="006F2140"/>
    <w:rsid w:val="006F34C1"/>
    <w:rsid w:val="006F3891"/>
    <w:rsid w:val="006F3C6F"/>
    <w:rsid w:val="006F3ECD"/>
    <w:rsid w:val="006F4A0F"/>
    <w:rsid w:val="006F5FC4"/>
    <w:rsid w:val="006F683F"/>
    <w:rsid w:val="006F6845"/>
    <w:rsid w:val="006F6ADE"/>
    <w:rsid w:val="006F6D4D"/>
    <w:rsid w:val="006F6F4E"/>
    <w:rsid w:val="006F7294"/>
    <w:rsid w:val="006F72F8"/>
    <w:rsid w:val="006F7F36"/>
    <w:rsid w:val="007006CF"/>
    <w:rsid w:val="00700A42"/>
    <w:rsid w:val="00700BCA"/>
    <w:rsid w:val="00700DE7"/>
    <w:rsid w:val="007016AB"/>
    <w:rsid w:val="00701C41"/>
    <w:rsid w:val="00702125"/>
    <w:rsid w:val="00702686"/>
    <w:rsid w:val="0070316F"/>
    <w:rsid w:val="00703732"/>
    <w:rsid w:val="007039C6"/>
    <w:rsid w:val="00703A61"/>
    <w:rsid w:val="0070453D"/>
    <w:rsid w:val="007045A7"/>
    <w:rsid w:val="007046DC"/>
    <w:rsid w:val="00704B73"/>
    <w:rsid w:val="00704FC2"/>
    <w:rsid w:val="007052CC"/>
    <w:rsid w:val="00705F9E"/>
    <w:rsid w:val="00706431"/>
    <w:rsid w:val="0070646F"/>
    <w:rsid w:val="00706658"/>
    <w:rsid w:val="00707561"/>
    <w:rsid w:val="0070764E"/>
    <w:rsid w:val="00707964"/>
    <w:rsid w:val="00707E7F"/>
    <w:rsid w:val="007104C9"/>
    <w:rsid w:val="00711764"/>
    <w:rsid w:val="0071292B"/>
    <w:rsid w:val="007131B6"/>
    <w:rsid w:val="007132F8"/>
    <w:rsid w:val="00713927"/>
    <w:rsid w:val="00714038"/>
    <w:rsid w:val="00714657"/>
    <w:rsid w:val="00714F32"/>
    <w:rsid w:val="0071526E"/>
    <w:rsid w:val="007153E0"/>
    <w:rsid w:val="007157E7"/>
    <w:rsid w:val="007158C4"/>
    <w:rsid w:val="00715FDB"/>
    <w:rsid w:val="00716595"/>
    <w:rsid w:val="00716C26"/>
    <w:rsid w:val="00716D8E"/>
    <w:rsid w:val="00716F06"/>
    <w:rsid w:val="00717149"/>
    <w:rsid w:val="0071727B"/>
    <w:rsid w:val="007174EF"/>
    <w:rsid w:val="0071768B"/>
    <w:rsid w:val="00720751"/>
    <w:rsid w:val="00720C41"/>
    <w:rsid w:val="00720F68"/>
    <w:rsid w:val="0072194C"/>
    <w:rsid w:val="00722176"/>
    <w:rsid w:val="00722260"/>
    <w:rsid w:val="007226EC"/>
    <w:rsid w:val="007227F5"/>
    <w:rsid w:val="007232AC"/>
    <w:rsid w:val="0072334F"/>
    <w:rsid w:val="00723C75"/>
    <w:rsid w:val="00723CB4"/>
    <w:rsid w:val="0072456D"/>
    <w:rsid w:val="0072502C"/>
    <w:rsid w:val="007253F3"/>
    <w:rsid w:val="0072566B"/>
    <w:rsid w:val="0072702B"/>
    <w:rsid w:val="007270F8"/>
    <w:rsid w:val="007300F8"/>
    <w:rsid w:val="007302EE"/>
    <w:rsid w:val="007309C1"/>
    <w:rsid w:val="00730A11"/>
    <w:rsid w:val="00730B51"/>
    <w:rsid w:val="00730BF5"/>
    <w:rsid w:val="007313FD"/>
    <w:rsid w:val="0073154A"/>
    <w:rsid w:val="00731794"/>
    <w:rsid w:val="007319C8"/>
    <w:rsid w:val="00732244"/>
    <w:rsid w:val="007333F4"/>
    <w:rsid w:val="00733B24"/>
    <w:rsid w:val="0073413E"/>
    <w:rsid w:val="00734753"/>
    <w:rsid w:val="0073486C"/>
    <w:rsid w:val="00734C73"/>
    <w:rsid w:val="00736F88"/>
    <w:rsid w:val="00737D9A"/>
    <w:rsid w:val="00737F8D"/>
    <w:rsid w:val="00740602"/>
    <w:rsid w:val="00741235"/>
    <w:rsid w:val="007412BD"/>
    <w:rsid w:val="0074241C"/>
    <w:rsid w:val="00742680"/>
    <w:rsid w:val="00742C20"/>
    <w:rsid w:val="00743288"/>
    <w:rsid w:val="00743813"/>
    <w:rsid w:val="007442D8"/>
    <w:rsid w:val="007451D6"/>
    <w:rsid w:val="007454DB"/>
    <w:rsid w:val="00746353"/>
    <w:rsid w:val="00746C6A"/>
    <w:rsid w:val="00747A11"/>
    <w:rsid w:val="00747A73"/>
    <w:rsid w:val="00747A90"/>
    <w:rsid w:val="00747DEB"/>
    <w:rsid w:val="0075004D"/>
    <w:rsid w:val="00751442"/>
    <w:rsid w:val="0075161C"/>
    <w:rsid w:val="00751D0D"/>
    <w:rsid w:val="00751EBE"/>
    <w:rsid w:val="0075283C"/>
    <w:rsid w:val="00752CDE"/>
    <w:rsid w:val="00753B6F"/>
    <w:rsid w:val="00754755"/>
    <w:rsid w:val="007550EB"/>
    <w:rsid w:val="00755531"/>
    <w:rsid w:val="00755A83"/>
    <w:rsid w:val="00755C03"/>
    <w:rsid w:val="00755CFA"/>
    <w:rsid w:val="00756336"/>
    <w:rsid w:val="007568D0"/>
    <w:rsid w:val="0075696B"/>
    <w:rsid w:val="00757334"/>
    <w:rsid w:val="007574BC"/>
    <w:rsid w:val="00757DFF"/>
    <w:rsid w:val="007600F1"/>
    <w:rsid w:val="00760D29"/>
    <w:rsid w:val="00760D7E"/>
    <w:rsid w:val="00761B66"/>
    <w:rsid w:val="00761C24"/>
    <w:rsid w:val="007625F5"/>
    <w:rsid w:val="007629DB"/>
    <w:rsid w:val="00762F64"/>
    <w:rsid w:val="00763A15"/>
    <w:rsid w:val="00763C71"/>
    <w:rsid w:val="00765015"/>
    <w:rsid w:val="00765DF9"/>
    <w:rsid w:val="007663A6"/>
    <w:rsid w:val="007664A1"/>
    <w:rsid w:val="00766AF2"/>
    <w:rsid w:val="00766C80"/>
    <w:rsid w:val="00767A6E"/>
    <w:rsid w:val="00770BCE"/>
    <w:rsid w:val="00770C36"/>
    <w:rsid w:val="00771055"/>
    <w:rsid w:val="007713C2"/>
    <w:rsid w:val="0077166A"/>
    <w:rsid w:val="00771DE8"/>
    <w:rsid w:val="00773131"/>
    <w:rsid w:val="0077329D"/>
    <w:rsid w:val="0077358A"/>
    <w:rsid w:val="007739D5"/>
    <w:rsid w:val="00773D7F"/>
    <w:rsid w:val="007747C7"/>
    <w:rsid w:val="00774BB2"/>
    <w:rsid w:val="00774D5E"/>
    <w:rsid w:val="00775473"/>
    <w:rsid w:val="007758C2"/>
    <w:rsid w:val="00775DB4"/>
    <w:rsid w:val="00775E5C"/>
    <w:rsid w:val="0077648E"/>
    <w:rsid w:val="00776516"/>
    <w:rsid w:val="007774BF"/>
    <w:rsid w:val="00777A9A"/>
    <w:rsid w:val="00777E59"/>
    <w:rsid w:val="00780BBF"/>
    <w:rsid w:val="00780C5A"/>
    <w:rsid w:val="00780E6E"/>
    <w:rsid w:val="0078138A"/>
    <w:rsid w:val="007819E1"/>
    <w:rsid w:val="007820CF"/>
    <w:rsid w:val="0078212B"/>
    <w:rsid w:val="00782C7A"/>
    <w:rsid w:val="00782E94"/>
    <w:rsid w:val="00783674"/>
    <w:rsid w:val="00783868"/>
    <w:rsid w:val="00783CD4"/>
    <w:rsid w:val="00784725"/>
    <w:rsid w:val="0078534B"/>
    <w:rsid w:val="007853C3"/>
    <w:rsid w:val="00786A61"/>
    <w:rsid w:val="00786AA2"/>
    <w:rsid w:val="00786D2F"/>
    <w:rsid w:val="00787403"/>
    <w:rsid w:val="00787572"/>
    <w:rsid w:val="00787CBF"/>
    <w:rsid w:val="00787E97"/>
    <w:rsid w:val="00790139"/>
    <w:rsid w:val="007902B7"/>
    <w:rsid w:val="0079045A"/>
    <w:rsid w:val="0079077A"/>
    <w:rsid w:val="00790EDC"/>
    <w:rsid w:val="00791498"/>
    <w:rsid w:val="00791B12"/>
    <w:rsid w:val="00791D33"/>
    <w:rsid w:val="00791FC2"/>
    <w:rsid w:val="007920E4"/>
    <w:rsid w:val="0079242F"/>
    <w:rsid w:val="00793AA4"/>
    <w:rsid w:val="0079416F"/>
    <w:rsid w:val="00794EEA"/>
    <w:rsid w:val="007950A6"/>
    <w:rsid w:val="00795D75"/>
    <w:rsid w:val="00796604"/>
    <w:rsid w:val="00796738"/>
    <w:rsid w:val="00796916"/>
    <w:rsid w:val="00796E13"/>
    <w:rsid w:val="00797581"/>
    <w:rsid w:val="00797598"/>
    <w:rsid w:val="00797697"/>
    <w:rsid w:val="00797E85"/>
    <w:rsid w:val="007A01D3"/>
    <w:rsid w:val="007A091A"/>
    <w:rsid w:val="007A116A"/>
    <w:rsid w:val="007A159D"/>
    <w:rsid w:val="007A1995"/>
    <w:rsid w:val="007A1D14"/>
    <w:rsid w:val="007A22E2"/>
    <w:rsid w:val="007A25A4"/>
    <w:rsid w:val="007A2B4B"/>
    <w:rsid w:val="007A39FE"/>
    <w:rsid w:val="007A3CFC"/>
    <w:rsid w:val="007A44E3"/>
    <w:rsid w:val="007A4678"/>
    <w:rsid w:val="007A48A0"/>
    <w:rsid w:val="007A48FC"/>
    <w:rsid w:val="007A4DB8"/>
    <w:rsid w:val="007A4EDD"/>
    <w:rsid w:val="007A50FF"/>
    <w:rsid w:val="007A5AC7"/>
    <w:rsid w:val="007A611A"/>
    <w:rsid w:val="007A6899"/>
    <w:rsid w:val="007A6D63"/>
    <w:rsid w:val="007A71EF"/>
    <w:rsid w:val="007A76EB"/>
    <w:rsid w:val="007A7769"/>
    <w:rsid w:val="007A7CC3"/>
    <w:rsid w:val="007B11D4"/>
    <w:rsid w:val="007B1396"/>
    <w:rsid w:val="007B193A"/>
    <w:rsid w:val="007B1F76"/>
    <w:rsid w:val="007B1FA2"/>
    <w:rsid w:val="007B2068"/>
    <w:rsid w:val="007B25F9"/>
    <w:rsid w:val="007B2B08"/>
    <w:rsid w:val="007B2CC1"/>
    <w:rsid w:val="007B2D04"/>
    <w:rsid w:val="007B2E57"/>
    <w:rsid w:val="007B2FE3"/>
    <w:rsid w:val="007B33CD"/>
    <w:rsid w:val="007B399E"/>
    <w:rsid w:val="007B4410"/>
    <w:rsid w:val="007B5388"/>
    <w:rsid w:val="007B5F32"/>
    <w:rsid w:val="007B60D8"/>
    <w:rsid w:val="007B6B42"/>
    <w:rsid w:val="007C032F"/>
    <w:rsid w:val="007C07E8"/>
    <w:rsid w:val="007C0C20"/>
    <w:rsid w:val="007C1E5F"/>
    <w:rsid w:val="007C2223"/>
    <w:rsid w:val="007C30C4"/>
    <w:rsid w:val="007C31F5"/>
    <w:rsid w:val="007C3310"/>
    <w:rsid w:val="007C38E2"/>
    <w:rsid w:val="007C4080"/>
    <w:rsid w:val="007C4D5F"/>
    <w:rsid w:val="007C503C"/>
    <w:rsid w:val="007C55EC"/>
    <w:rsid w:val="007C56AE"/>
    <w:rsid w:val="007C647C"/>
    <w:rsid w:val="007C6A1E"/>
    <w:rsid w:val="007C6CA3"/>
    <w:rsid w:val="007C6FF9"/>
    <w:rsid w:val="007C7D8F"/>
    <w:rsid w:val="007C7E1E"/>
    <w:rsid w:val="007C7FCA"/>
    <w:rsid w:val="007D182A"/>
    <w:rsid w:val="007D19D9"/>
    <w:rsid w:val="007D2A3C"/>
    <w:rsid w:val="007D2DF4"/>
    <w:rsid w:val="007D2FC3"/>
    <w:rsid w:val="007D3E8C"/>
    <w:rsid w:val="007D4423"/>
    <w:rsid w:val="007D443A"/>
    <w:rsid w:val="007D476C"/>
    <w:rsid w:val="007D4DEA"/>
    <w:rsid w:val="007D58A1"/>
    <w:rsid w:val="007D5CDF"/>
    <w:rsid w:val="007D6A5A"/>
    <w:rsid w:val="007D73F4"/>
    <w:rsid w:val="007D7487"/>
    <w:rsid w:val="007D74B2"/>
    <w:rsid w:val="007D7D3E"/>
    <w:rsid w:val="007E057F"/>
    <w:rsid w:val="007E0A41"/>
    <w:rsid w:val="007E0AAD"/>
    <w:rsid w:val="007E0E87"/>
    <w:rsid w:val="007E225A"/>
    <w:rsid w:val="007E3907"/>
    <w:rsid w:val="007E4F98"/>
    <w:rsid w:val="007E5156"/>
    <w:rsid w:val="007E69BC"/>
    <w:rsid w:val="007E6E22"/>
    <w:rsid w:val="007E7130"/>
    <w:rsid w:val="007F005E"/>
    <w:rsid w:val="007F13EB"/>
    <w:rsid w:val="007F14EC"/>
    <w:rsid w:val="007F1820"/>
    <w:rsid w:val="007F1831"/>
    <w:rsid w:val="007F1838"/>
    <w:rsid w:val="007F25E5"/>
    <w:rsid w:val="007F3713"/>
    <w:rsid w:val="007F3846"/>
    <w:rsid w:val="007F3862"/>
    <w:rsid w:val="007F38E0"/>
    <w:rsid w:val="007F3CA9"/>
    <w:rsid w:val="007F432A"/>
    <w:rsid w:val="007F4B74"/>
    <w:rsid w:val="007F4BD9"/>
    <w:rsid w:val="007F5330"/>
    <w:rsid w:val="007F5A24"/>
    <w:rsid w:val="007F61BF"/>
    <w:rsid w:val="007F61C4"/>
    <w:rsid w:val="007F74FE"/>
    <w:rsid w:val="007F766E"/>
    <w:rsid w:val="007F7C37"/>
    <w:rsid w:val="008009D4"/>
    <w:rsid w:val="00800C9C"/>
    <w:rsid w:val="00800F97"/>
    <w:rsid w:val="0080109F"/>
    <w:rsid w:val="0080112C"/>
    <w:rsid w:val="008014C7"/>
    <w:rsid w:val="008017AB"/>
    <w:rsid w:val="008017F9"/>
    <w:rsid w:val="00801847"/>
    <w:rsid w:val="00801AD3"/>
    <w:rsid w:val="00801C9E"/>
    <w:rsid w:val="008025C6"/>
    <w:rsid w:val="0080282D"/>
    <w:rsid w:val="00802CF3"/>
    <w:rsid w:val="00803102"/>
    <w:rsid w:val="00803220"/>
    <w:rsid w:val="00803519"/>
    <w:rsid w:val="00803694"/>
    <w:rsid w:val="00804256"/>
    <w:rsid w:val="0080433C"/>
    <w:rsid w:val="008043DC"/>
    <w:rsid w:val="00804600"/>
    <w:rsid w:val="00805736"/>
    <w:rsid w:val="00805A3F"/>
    <w:rsid w:val="00805AEA"/>
    <w:rsid w:val="00805D2C"/>
    <w:rsid w:val="00806CC8"/>
    <w:rsid w:val="00807CA8"/>
    <w:rsid w:val="00807CE4"/>
    <w:rsid w:val="008102E9"/>
    <w:rsid w:val="008107A9"/>
    <w:rsid w:val="008107FF"/>
    <w:rsid w:val="0081137A"/>
    <w:rsid w:val="00811D03"/>
    <w:rsid w:val="00812CC3"/>
    <w:rsid w:val="00812CC7"/>
    <w:rsid w:val="008130E4"/>
    <w:rsid w:val="008134AB"/>
    <w:rsid w:val="00813E6F"/>
    <w:rsid w:val="00815E4C"/>
    <w:rsid w:val="00816606"/>
    <w:rsid w:val="0081677F"/>
    <w:rsid w:val="008167E9"/>
    <w:rsid w:val="00816D8E"/>
    <w:rsid w:val="00817343"/>
    <w:rsid w:val="0082070A"/>
    <w:rsid w:val="00820962"/>
    <w:rsid w:val="00821149"/>
    <w:rsid w:val="00821860"/>
    <w:rsid w:val="00821C66"/>
    <w:rsid w:val="00822323"/>
    <w:rsid w:val="0082253C"/>
    <w:rsid w:val="0082267F"/>
    <w:rsid w:val="00822AFC"/>
    <w:rsid w:val="00824623"/>
    <w:rsid w:val="00825325"/>
    <w:rsid w:val="008255C0"/>
    <w:rsid w:val="008256DC"/>
    <w:rsid w:val="0082570F"/>
    <w:rsid w:val="0082574E"/>
    <w:rsid w:val="00825774"/>
    <w:rsid w:val="00825FAF"/>
    <w:rsid w:val="00826229"/>
    <w:rsid w:val="00826609"/>
    <w:rsid w:val="00826C25"/>
    <w:rsid w:val="00826C34"/>
    <w:rsid w:val="008270DF"/>
    <w:rsid w:val="00827508"/>
    <w:rsid w:val="00827705"/>
    <w:rsid w:val="008279F9"/>
    <w:rsid w:val="00827AD2"/>
    <w:rsid w:val="00827F2C"/>
    <w:rsid w:val="00830383"/>
    <w:rsid w:val="00830693"/>
    <w:rsid w:val="0083136C"/>
    <w:rsid w:val="00831B8F"/>
    <w:rsid w:val="00832531"/>
    <w:rsid w:val="00832A35"/>
    <w:rsid w:val="00832FF6"/>
    <w:rsid w:val="00833420"/>
    <w:rsid w:val="008334F1"/>
    <w:rsid w:val="00833A9B"/>
    <w:rsid w:val="00833C4C"/>
    <w:rsid w:val="00833C50"/>
    <w:rsid w:val="00833DBE"/>
    <w:rsid w:val="008348A9"/>
    <w:rsid w:val="00834F45"/>
    <w:rsid w:val="00835F01"/>
    <w:rsid w:val="008366B2"/>
    <w:rsid w:val="00836ED4"/>
    <w:rsid w:val="00836F1D"/>
    <w:rsid w:val="0083758D"/>
    <w:rsid w:val="00837C12"/>
    <w:rsid w:val="00837DD2"/>
    <w:rsid w:val="0084005B"/>
    <w:rsid w:val="00840E43"/>
    <w:rsid w:val="00840E76"/>
    <w:rsid w:val="00841145"/>
    <w:rsid w:val="008420E3"/>
    <w:rsid w:val="008420F4"/>
    <w:rsid w:val="0084213D"/>
    <w:rsid w:val="00842AF2"/>
    <w:rsid w:val="00842D8A"/>
    <w:rsid w:val="00842FC1"/>
    <w:rsid w:val="008439E9"/>
    <w:rsid w:val="00843E88"/>
    <w:rsid w:val="0084406F"/>
    <w:rsid w:val="008457FF"/>
    <w:rsid w:val="008458EF"/>
    <w:rsid w:val="00845D49"/>
    <w:rsid w:val="00845D4F"/>
    <w:rsid w:val="00845DBC"/>
    <w:rsid w:val="008460B3"/>
    <w:rsid w:val="00846126"/>
    <w:rsid w:val="0084624F"/>
    <w:rsid w:val="00846357"/>
    <w:rsid w:val="00846EB4"/>
    <w:rsid w:val="00847178"/>
    <w:rsid w:val="008473FC"/>
    <w:rsid w:val="0085089F"/>
    <w:rsid w:val="00850D99"/>
    <w:rsid w:val="00851051"/>
    <w:rsid w:val="00851676"/>
    <w:rsid w:val="00852AFA"/>
    <w:rsid w:val="008538C9"/>
    <w:rsid w:val="00853953"/>
    <w:rsid w:val="00854690"/>
    <w:rsid w:val="0085499D"/>
    <w:rsid w:val="00855567"/>
    <w:rsid w:val="008559C1"/>
    <w:rsid w:val="008562DD"/>
    <w:rsid w:val="00856ED2"/>
    <w:rsid w:val="00857546"/>
    <w:rsid w:val="008579BF"/>
    <w:rsid w:val="00857E93"/>
    <w:rsid w:val="0086032D"/>
    <w:rsid w:val="00860589"/>
    <w:rsid w:val="00860D2D"/>
    <w:rsid w:val="00860F9F"/>
    <w:rsid w:val="008611EB"/>
    <w:rsid w:val="00861A58"/>
    <w:rsid w:val="00862843"/>
    <w:rsid w:val="00862E3D"/>
    <w:rsid w:val="008632D4"/>
    <w:rsid w:val="008634D2"/>
    <w:rsid w:val="008638AA"/>
    <w:rsid w:val="00863983"/>
    <w:rsid w:val="0086399F"/>
    <w:rsid w:val="00864088"/>
    <w:rsid w:val="0086466A"/>
    <w:rsid w:val="00864BBE"/>
    <w:rsid w:val="00864EEA"/>
    <w:rsid w:val="00865215"/>
    <w:rsid w:val="00865F51"/>
    <w:rsid w:val="00866159"/>
    <w:rsid w:val="00866882"/>
    <w:rsid w:val="00867481"/>
    <w:rsid w:val="008675B4"/>
    <w:rsid w:val="0086785D"/>
    <w:rsid w:val="00867CD0"/>
    <w:rsid w:val="00867D11"/>
    <w:rsid w:val="008701EE"/>
    <w:rsid w:val="008705D1"/>
    <w:rsid w:val="00870B42"/>
    <w:rsid w:val="00870E0F"/>
    <w:rsid w:val="00871A0A"/>
    <w:rsid w:val="0087207C"/>
    <w:rsid w:val="0087212F"/>
    <w:rsid w:val="00872456"/>
    <w:rsid w:val="00872601"/>
    <w:rsid w:val="00872995"/>
    <w:rsid w:val="00873083"/>
    <w:rsid w:val="00873629"/>
    <w:rsid w:val="008747D0"/>
    <w:rsid w:val="008747FB"/>
    <w:rsid w:val="008753B8"/>
    <w:rsid w:val="00875593"/>
    <w:rsid w:val="00876270"/>
    <w:rsid w:val="00876C3E"/>
    <w:rsid w:val="00876EA1"/>
    <w:rsid w:val="008775FC"/>
    <w:rsid w:val="00877C84"/>
    <w:rsid w:val="00880217"/>
    <w:rsid w:val="008802C9"/>
    <w:rsid w:val="00880E58"/>
    <w:rsid w:val="008819A7"/>
    <w:rsid w:val="00881DF4"/>
    <w:rsid w:val="00881E6E"/>
    <w:rsid w:val="00881EA4"/>
    <w:rsid w:val="00882182"/>
    <w:rsid w:val="0088228A"/>
    <w:rsid w:val="008823F2"/>
    <w:rsid w:val="00882803"/>
    <w:rsid w:val="00882805"/>
    <w:rsid w:val="008829EA"/>
    <w:rsid w:val="00882DC9"/>
    <w:rsid w:val="0088319E"/>
    <w:rsid w:val="008837B7"/>
    <w:rsid w:val="00883952"/>
    <w:rsid w:val="008840F5"/>
    <w:rsid w:val="00884713"/>
    <w:rsid w:val="00885221"/>
    <w:rsid w:val="008854EF"/>
    <w:rsid w:val="00886160"/>
    <w:rsid w:val="00886664"/>
    <w:rsid w:val="00886DD3"/>
    <w:rsid w:val="00890120"/>
    <w:rsid w:val="008905E9"/>
    <w:rsid w:val="00890EA3"/>
    <w:rsid w:val="008915F0"/>
    <w:rsid w:val="00891720"/>
    <w:rsid w:val="0089179D"/>
    <w:rsid w:val="00891A8F"/>
    <w:rsid w:val="00891BBC"/>
    <w:rsid w:val="00891E73"/>
    <w:rsid w:val="00892808"/>
    <w:rsid w:val="0089355F"/>
    <w:rsid w:val="0089570D"/>
    <w:rsid w:val="00895DD8"/>
    <w:rsid w:val="00896F6D"/>
    <w:rsid w:val="00897B3A"/>
    <w:rsid w:val="00897F12"/>
    <w:rsid w:val="008A072E"/>
    <w:rsid w:val="008A1552"/>
    <w:rsid w:val="008A2376"/>
    <w:rsid w:val="008A2F3B"/>
    <w:rsid w:val="008A323A"/>
    <w:rsid w:val="008A3A9B"/>
    <w:rsid w:val="008A3B56"/>
    <w:rsid w:val="008A3BBB"/>
    <w:rsid w:val="008A41E0"/>
    <w:rsid w:val="008A50C5"/>
    <w:rsid w:val="008A6EF3"/>
    <w:rsid w:val="008A70B6"/>
    <w:rsid w:val="008A758E"/>
    <w:rsid w:val="008A77BB"/>
    <w:rsid w:val="008A79ED"/>
    <w:rsid w:val="008B15A2"/>
    <w:rsid w:val="008B179F"/>
    <w:rsid w:val="008B1A1F"/>
    <w:rsid w:val="008B2F94"/>
    <w:rsid w:val="008B3077"/>
    <w:rsid w:val="008B38A3"/>
    <w:rsid w:val="008B3E2E"/>
    <w:rsid w:val="008B3F4B"/>
    <w:rsid w:val="008B3F95"/>
    <w:rsid w:val="008B424A"/>
    <w:rsid w:val="008B4F2A"/>
    <w:rsid w:val="008B50BE"/>
    <w:rsid w:val="008B533C"/>
    <w:rsid w:val="008B5683"/>
    <w:rsid w:val="008B66AB"/>
    <w:rsid w:val="008B6C9E"/>
    <w:rsid w:val="008B6F03"/>
    <w:rsid w:val="008B77A1"/>
    <w:rsid w:val="008B7960"/>
    <w:rsid w:val="008B7A81"/>
    <w:rsid w:val="008C0028"/>
    <w:rsid w:val="008C0719"/>
    <w:rsid w:val="008C10A8"/>
    <w:rsid w:val="008C163C"/>
    <w:rsid w:val="008C17D5"/>
    <w:rsid w:val="008C1AC4"/>
    <w:rsid w:val="008C2737"/>
    <w:rsid w:val="008C2C56"/>
    <w:rsid w:val="008C39AF"/>
    <w:rsid w:val="008C3C01"/>
    <w:rsid w:val="008C3E8D"/>
    <w:rsid w:val="008C40B5"/>
    <w:rsid w:val="008C4CAC"/>
    <w:rsid w:val="008C4DF7"/>
    <w:rsid w:val="008C5050"/>
    <w:rsid w:val="008C5381"/>
    <w:rsid w:val="008C59F4"/>
    <w:rsid w:val="008C6644"/>
    <w:rsid w:val="008C6753"/>
    <w:rsid w:val="008C6B9C"/>
    <w:rsid w:val="008C6D31"/>
    <w:rsid w:val="008C74F3"/>
    <w:rsid w:val="008C7775"/>
    <w:rsid w:val="008C7A72"/>
    <w:rsid w:val="008C7F1A"/>
    <w:rsid w:val="008D098E"/>
    <w:rsid w:val="008D12E4"/>
    <w:rsid w:val="008D16AC"/>
    <w:rsid w:val="008D18A0"/>
    <w:rsid w:val="008D21F4"/>
    <w:rsid w:val="008D2802"/>
    <w:rsid w:val="008D28CF"/>
    <w:rsid w:val="008D2B38"/>
    <w:rsid w:val="008D2BFA"/>
    <w:rsid w:val="008D323C"/>
    <w:rsid w:val="008D32A6"/>
    <w:rsid w:val="008D3426"/>
    <w:rsid w:val="008D3A11"/>
    <w:rsid w:val="008D467E"/>
    <w:rsid w:val="008D4A63"/>
    <w:rsid w:val="008D5364"/>
    <w:rsid w:val="008D5925"/>
    <w:rsid w:val="008D5E21"/>
    <w:rsid w:val="008D672D"/>
    <w:rsid w:val="008D69FC"/>
    <w:rsid w:val="008D7651"/>
    <w:rsid w:val="008D79D6"/>
    <w:rsid w:val="008E002C"/>
    <w:rsid w:val="008E0474"/>
    <w:rsid w:val="008E05EE"/>
    <w:rsid w:val="008E08DD"/>
    <w:rsid w:val="008E09F7"/>
    <w:rsid w:val="008E0EEC"/>
    <w:rsid w:val="008E1280"/>
    <w:rsid w:val="008E1454"/>
    <w:rsid w:val="008E1BBF"/>
    <w:rsid w:val="008E1E6B"/>
    <w:rsid w:val="008E2591"/>
    <w:rsid w:val="008E2DA1"/>
    <w:rsid w:val="008E3678"/>
    <w:rsid w:val="008E3B1D"/>
    <w:rsid w:val="008E5D0A"/>
    <w:rsid w:val="008E6600"/>
    <w:rsid w:val="008E71D3"/>
    <w:rsid w:val="008F0507"/>
    <w:rsid w:val="008F0FC9"/>
    <w:rsid w:val="008F19D7"/>
    <w:rsid w:val="008F1F19"/>
    <w:rsid w:val="008F3D65"/>
    <w:rsid w:val="008F445E"/>
    <w:rsid w:val="008F4B00"/>
    <w:rsid w:val="008F5CA5"/>
    <w:rsid w:val="008F6038"/>
    <w:rsid w:val="008F61B3"/>
    <w:rsid w:val="0090050E"/>
    <w:rsid w:val="00900A14"/>
    <w:rsid w:val="00900B1F"/>
    <w:rsid w:val="00902283"/>
    <w:rsid w:val="0090236D"/>
    <w:rsid w:val="00902432"/>
    <w:rsid w:val="009028B5"/>
    <w:rsid w:val="00902C6A"/>
    <w:rsid w:val="00903C24"/>
    <w:rsid w:val="00903E8A"/>
    <w:rsid w:val="0090437D"/>
    <w:rsid w:val="00904682"/>
    <w:rsid w:val="00904954"/>
    <w:rsid w:val="00904BFB"/>
    <w:rsid w:val="00904C17"/>
    <w:rsid w:val="00904DFD"/>
    <w:rsid w:val="00905358"/>
    <w:rsid w:val="0090559D"/>
    <w:rsid w:val="0090571F"/>
    <w:rsid w:val="009064F0"/>
    <w:rsid w:val="00906AF0"/>
    <w:rsid w:val="00906C3E"/>
    <w:rsid w:val="00906F3C"/>
    <w:rsid w:val="00910372"/>
    <w:rsid w:val="00910A69"/>
    <w:rsid w:val="00910F74"/>
    <w:rsid w:val="0091128E"/>
    <w:rsid w:val="00911533"/>
    <w:rsid w:val="00911616"/>
    <w:rsid w:val="00912937"/>
    <w:rsid w:val="00912FC5"/>
    <w:rsid w:val="00914182"/>
    <w:rsid w:val="009143C4"/>
    <w:rsid w:val="00914965"/>
    <w:rsid w:val="00915B3C"/>
    <w:rsid w:val="00915D04"/>
    <w:rsid w:val="00915DB6"/>
    <w:rsid w:val="00916512"/>
    <w:rsid w:val="00916E58"/>
    <w:rsid w:val="00917833"/>
    <w:rsid w:val="009178C4"/>
    <w:rsid w:val="00920803"/>
    <w:rsid w:val="00920A1B"/>
    <w:rsid w:val="00920FC3"/>
    <w:rsid w:val="00921133"/>
    <w:rsid w:val="0092150F"/>
    <w:rsid w:val="009219CB"/>
    <w:rsid w:val="00921A04"/>
    <w:rsid w:val="00921CEA"/>
    <w:rsid w:val="00921D5C"/>
    <w:rsid w:val="0092214F"/>
    <w:rsid w:val="0092260E"/>
    <w:rsid w:val="009229EB"/>
    <w:rsid w:val="00922AC8"/>
    <w:rsid w:val="00922E7B"/>
    <w:rsid w:val="0092324E"/>
    <w:rsid w:val="009232DD"/>
    <w:rsid w:val="009235EA"/>
    <w:rsid w:val="00923A68"/>
    <w:rsid w:val="00923DCB"/>
    <w:rsid w:val="00923E32"/>
    <w:rsid w:val="0092464A"/>
    <w:rsid w:val="00925641"/>
    <w:rsid w:val="0092599A"/>
    <w:rsid w:val="00925BC0"/>
    <w:rsid w:val="00926099"/>
    <w:rsid w:val="00926EFE"/>
    <w:rsid w:val="0092774E"/>
    <w:rsid w:val="0093014A"/>
    <w:rsid w:val="009301DA"/>
    <w:rsid w:val="00930868"/>
    <w:rsid w:val="00930D1E"/>
    <w:rsid w:val="009316C3"/>
    <w:rsid w:val="00931CC9"/>
    <w:rsid w:val="00932CC0"/>
    <w:rsid w:val="00932F76"/>
    <w:rsid w:val="009331BC"/>
    <w:rsid w:val="0093356A"/>
    <w:rsid w:val="009338DF"/>
    <w:rsid w:val="0093394D"/>
    <w:rsid w:val="00933D9D"/>
    <w:rsid w:val="009344F2"/>
    <w:rsid w:val="00934BF5"/>
    <w:rsid w:val="00935229"/>
    <w:rsid w:val="00935BAF"/>
    <w:rsid w:val="00936093"/>
    <w:rsid w:val="009361B1"/>
    <w:rsid w:val="00936958"/>
    <w:rsid w:val="009369AF"/>
    <w:rsid w:val="00937855"/>
    <w:rsid w:val="009378F9"/>
    <w:rsid w:val="00940CDC"/>
    <w:rsid w:val="00941E09"/>
    <w:rsid w:val="0094211A"/>
    <w:rsid w:val="0094256F"/>
    <w:rsid w:val="00942790"/>
    <w:rsid w:val="00942B64"/>
    <w:rsid w:val="00942F62"/>
    <w:rsid w:val="00943106"/>
    <w:rsid w:val="00943F76"/>
    <w:rsid w:val="009444BD"/>
    <w:rsid w:val="009445A2"/>
    <w:rsid w:val="00944A42"/>
    <w:rsid w:val="00944DB7"/>
    <w:rsid w:val="00944E42"/>
    <w:rsid w:val="009453A9"/>
    <w:rsid w:val="00945698"/>
    <w:rsid w:val="009457AC"/>
    <w:rsid w:val="00946462"/>
    <w:rsid w:val="00946736"/>
    <w:rsid w:val="00946E6D"/>
    <w:rsid w:val="00947A68"/>
    <w:rsid w:val="00947EDC"/>
    <w:rsid w:val="00950657"/>
    <w:rsid w:val="00950AF9"/>
    <w:rsid w:val="0095112A"/>
    <w:rsid w:val="00951F8D"/>
    <w:rsid w:val="00953A65"/>
    <w:rsid w:val="00953AC1"/>
    <w:rsid w:val="00954794"/>
    <w:rsid w:val="00954BD9"/>
    <w:rsid w:val="00955D69"/>
    <w:rsid w:val="00956359"/>
    <w:rsid w:val="009565E9"/>
    <w:rsid w:val="009565F8"/>
    <w:rsid w:val="00956B98"/>
    <w:rsid w:val="00956EEC"/>
    <w:rsid w:val="00956FF1"/>
    <w:rsid w:val="00957082"/>
    <w:rsid w:val="00960219"/>
    <w:rsid w:val="00960419"/>
    <w:rsid w:val="0096065C"/>
    <w:rsid w:val="00960946"/>
    <w:rsid w:val="00960BA3"/>
    <w:rsid w:val="00961BD9"/>
    <w:rsid w:val="009626D5"/>
    <w:rsid w:val="0096277C"/>
    <w:rsid w:val="00963934"/>
    <w:rsid w:val="00964FCC"/>
    <w:rsid w:val="009653FE"/>
    <w:rsid w:val="00965D48"/>
    <w:rsid w:val="00965DBC"/>
    <w:rsid w:val="00966076"/>
    <w:rsid w:val="009660F2"/>
    <w:rsid w:val="009661C4"/>
    <w:rsid w:val="00967A3C"/>
    <w:rsid w:val="00967D0C"/>
    <w:rsid w:val="00970422"/>
    <w:rsid w:val="0097357D"/>
    <w:rsid w:val="00973F36"/>
    <w:rsid w:val="00974136"/>
    <w:rsid w:val="00974FD0"/>
    <w:rsid w:val="00975D50"/>
    <w:rsid w:val="00975F53"/>
    <w:rsid w:val="00976478"/>
    <w:rsid w:val="0097756D"/>
    <w:rsid w:val="00977EB6"/>
    <w:rsid w:val="00980077"/>
    <w:rsid w:val="00980750"/>
    <w:rsid w:val="009807B5"/>
    <w:rsid w:val="00981109"/>
    <w:rsid w:val="00981767"/>
    <w:rsid w:val="00982D31"/>
    <w:rsid w:val="009834E1"/>
    <w:rsid w:val="00983799"/>
    <w:rsid w:val="00984AD4"/>
    <w:rsid w:val="00984C4B"/>
    <w:rsid w:val="009851A1"/>
    <w:rsid w:val="00985E72"/>
    <w:rsid w:val="00986FAD"/>
    <w:rsid w:val="00990C04"/>
    <w:rsid w:val="00991314"/>
    <w:rsid w:val="00991717"/>
    <w:rsid w:val="0099171A"/>
    <w:rsid w:val="00991FFF"/>
    <w:rsid w:val="0099236F"/>
    <w:rsid w:val="00993136"/>
    <w:rsid w:val="0099313A"/>
    <w:rsid w:val="00993485"/>
    <w:rsid w:val="0099396C"/>
    <w:rsid w:val="00993A79"/>
    <w:rsid w:val="009943BB"/>
    <w:rsid w:val="009946F5"/>
    <w:rsid w:val="00994929"/>
    <w:rsid w:val="00994E65"/>
    <w:rsid w:val="00995194"/>
    <w:rsid w:val="009961BC"/>
    <w:rsid w:val="00997135"/>
    <w:rsid w:val="00997487"/>
    <w:rsid w:val="009978E8"/>
    <w:rsid w:val="009A0DD0"/>
    <w:rsid w:val="009A0E92"/>
    <w:rsid w:val="009A102D"/>
    <w:rsid w:val="009A1332"/>
    <w:rsid w:val="009A17E1"/>
    <w:rsid w:val="009A214E"/>
    <w:rsid w:val="009A24E0"/>
    <w:rsid w:val="009A26CE"/>
    <w:rsid w:val="009A29C1"/>
    <w:rsid w:val="009A2A08"/>
    <w:rsid w:val="009A304B"/>
    <w:rsid w:val="009A31F7"/>
    <w:rsid w:val="009A4426"/>
    <w:rsid w:val="009A585F"/>
    <w:rsid w:val="009A59B6"/>
    <w:rsid w:val="009A5BA0"/>
    <w:rsid w:val="009A5C1F"/>
    <w:rsid w:val="009A5F64"/>
    <w:rsid w:val="009A6081"/>
    <w:rsid w:val="009A62E4"/>
    <w:rsid w:val="009A652F"/>
    <w:rsid w:val="009A6833"/>
    <w:rsid w:val="009A6A15"/>
    <w:rsid w:val="009A7603"/>
    <w:rsid w:val="009A7823"/>
    <w:rsid w:val="009B06F4"/>
    <w:rsid w:val="009B0B68"/>
    <w:rsid w:val="009B0FBD"/>
    <w:rsid w:val="009B1E54"/>
    <w:rsid w:val="009B2060"/>
    <w:rsid w:val="009B2270"/>
    <w:rsid w:val="009B247E"/>
    <w:rsid w:val="009B3FA1"/>
    <w:rsid w:val="009B4DAA"/>
    <w:rsid w:val="009B5760"/>
    <w:rsid w:val="009B5A9E"/>
    <w:rsid w:val="009B5D15"/>
    <w:rsid w:val="009B60BC"/>
    <w:rsid w:val="009B6B5C"/>
    <w:rsid w:val="009B7770"/>
    <w:rsid w:val="009C08CB"/>
    <w:rsid w:val="009C174E"/>
    <w:rsid w:val="009C17FB"/>
    <w:rsid w:val="009C18D3"/>
    <w:rsid w:val="009C1BE0"/>
    <w:rsid w:val="009C1FA6"/>
    <w:rsid w:val="009C2794"/>
    <w:rsid w:val="009C3261"/>
    <w:rsid w:val="009C341F"/>
    <w:rsid w:val="009C376D"/>
    <w:rsid w:val="009C4146"/>
    <w:rsid w:val="009C44DB"/>
    <w:rsid w:val="009C4634"/>
    <w:rsid w:val="009C4AC1"/>
    <w:rsid w:val="009C582C"/>
    <w:rsid w:val="009C5B3B"/>
    <w:rsid w:val="009C730B"/>
    <w:rsid w:val="009C74DE"/>
    <w:rsid w:val="009C754E"/>
    <w:rsid w:val="009D201A"/>
    <w:rsid w:val="009D2ADC"/>
    <w:rsid w:val="009D2B9D"/>
    <w:rsid w:val="009D2C71"/>
    <w:rsid w:val="009D2F49"/>
    <w:rsid w:val="009D33C9"/>
    <w:rsid w:val="009D35A6"/>
    <w:rsid w:val="009D4027"/>
    <w:rsid w:val="009D4C56"/>
    <w:rsid w:val="009D4F61"/>
    <w:rsid w:val="009D614C"/>
    <w:rsid w:val="009D6823"/>
    <w:rsid w:val="009D6D2E"/>
    <w:rsid w:val="009D6E22"/>
    <w:rsid w:val="009D75A1"/>
    <w:rsid w:val="009D76DE"/>
    <w:rsid w:val="009D7AB8"/>
    <w:rsid w:val="009E0425"/>
    <w:rsid w:val="009E04BC"/>
    <w:rsid w:val="009E07F9"/>
    <w:rsid w:val="009E0A09"/>
    <w:rsid w:val="009E0D4A"/>
    <w:rsid w:val="009E11D9"/>
    <w:rsid w:val="009E1418"/>
    <w:rsid w:val="009E21F6"/>
    <w:rsid w:val="009E290E"/>
    <w:rsid w:val="009E34EB"/>
    <w:rsid w:val="009E3611"/>
    <w:rsid w:val="009E4289"/>
    <w:rsid w:val="009E52B7"/>
    <w:rsid w:val="009E579A"/>
    <w:rsid w:val="009E59BF"/>
    <w:rsid w:val="009E66DA"/>
    <w:rsid w:val="009E7366"/>
    <w:rsid w:val="009E7679"/>
    <w:rsid w:val="009F00DE"/>
    <w:rsid w:val="009F0D5A"/>
    <w:rsid w:val="009F199E"/>
    <w:rsid w:val="009F1AC0"/>
    <w:rsid w:val="009F25FC"/>
    <w:rsid w:val="009F2C4D"/>
    <w:rsid w:val="009F2D64"/>
    <w:rsid w:val="009F3104"/>
    <w:rsid w:val="009F3B4A"/>
    <w:rsid w:val="009F40E2"/>
    <w:rsid w:val="009F4282"/>
    <w:rsid w:val="009F46DD"/>
    <w:rsid w:val="009F4D58"/>
    <w:rsid w:val="009F567A"/>
    <w:rsid w:val="009F5826"/>
    <w:rsid w:val="009F5BF0"/>
    <w:rsid w:val="009F6C87"/>
    <w:rsid w:val="009F6FD2"/>
    <w:rsid w:val="009F70B4"/>
    <w:rsid w:val="009F713A"/>
    <w:rsid w:val="009F7641"/>
    <w:rsid w:val="00A000C2"/>
    <w:rsid w:val="00A001DE"/>
    <w:rsid w:val="00A002BD"/>
    <w:rsid w:val="00A00B87"/>
    <w:rsid w:val="00A00CC2"/>
    <w:rsid w:val="00A01014"/>
    <w:rsid w:val="00A0141E"/>
    <w:rsid w:val="00A02562"/>
    <w:rsid w:val="00A03E93"/>
    <w:rsid w:val="00A043C1"/>
    <w:rsid w:val="00A04861"/>
    <w:rsid w:val="00A057A4"/>
    <w:rsid w:val="00A06665"/>
    <w:rsid w:val="00A06887"/>
    <w:rsid w:val="00A07E61"/>
    <w:rsid w:val="00A07F99"/>
    <w:rsid w:val="00A1005A"/>
    <w:rsid w:val="00A10358"/>
    <w:rsid w:val="00A10E2E"/>
    <w:rsid w:val="00A10FC5"/>
    <w:rsid w:val="00A11E0E"/>
    <w:rsid w:val="00A123C8"/>
    <w:rsid w:val="00A140DF"/>
    <w:rsid w:val="00A1455C"/>
    <w:rsid w:val="00A14709"/>
    <w:rsid w:val="00A14D5C"/>
    <w:rsid w:val="00A14EFB"/>
    <w:rsid w:val="00A152FE"/>
    <w:rsid w:val="00A16BE6"/>
    <w:rsid w:val="00A16FA9"/>
    <w:rsid w:val="00A17149"/>
    <w:rsid w:val="00A20433"/>
    <w:rsid w:val="00A20681"/>
    <w:rsid w:val="00A20762"/>
    <w:rsid w:val="00A20F7E"/>
    <w:rsid w:val="00A21010"/>
    <w:rsid w:val="00A211F6"/>
    <w:rsid w:val="00A214D8"/>
    <w:rsid w:val="00A21851"/>
    <w:rsid w:val="00A21AC8"/>
    <w:rsid w:val="00A226CD"/>
    <w:rsid w:val="00A22DA4"/>
    <w:rsid w:val="00A22E35"/>
    <w:rsid w:val="00A23268"/>
    <w:rsid w:val="00A23B00"/>
    <w:rsid w:val="00A24060"/>
    <w:rsid w:val="00A241AE"/>
    <w:rsid w:val="00A24633"/>
    <w:rsid w:val="00A2466B"/>
    <w:rsid w:val="00A24879"/>
    <w:rsid w:val="00A24FC4"/>
    <w:rsid w:val="00A26128"/>
    <w:rsid w:val="00A264FB"/>
    <w:rsid w:val="00A26839"/>
    <w:rsid w:val="00A272FE"/>
    <w:rsid w:val="00A27870"/>
    <w:rsid w:val="00A30B5A"/>
    <w:rsid w:val="00A311A7"/>
    <w:rsid w:val="00A31408"/>
    <w:rsid w:val="00A3153C"/>
    <w:rsid w:val="00A3177B"/>
    <w:rsid w:val="00A31885"/>
    <w:rsid w:val="00A31C92"/>
    <w:rsid w:val="00A31D16"/>
    <w:rsid w:val="00A31E11"/>
    <w:rsid w:val="00A31EE6"/>
    <w:rsid w:val="00A3274F"/>
    <w:rsid w:val="00A32861"/>
    <w:rsid w:val="00A332C1"/>
    <w:rsid w:val="00A337C7"/>
    <w:rsid w:val="00A3424E"/>
    <w:rsid w:val="00A34886"/>
    <w:rsid w:val="00A3497A"/>
    <w:rsid w:val="00A34AE0"/>
    <w:rsid w:val="00A351EA"/>
    <w:rsid w:val="00A35222"/>
    <w:rsid w:val="00A358F8"/>
    <w:rsid w:val="00A36132"/>
    <w:rsid w:val="00A36246"/>
    <w:rsid w:val="00A3664C"/>
    <w:rsid w:val="00A36C1B"/>
    <w:rsid w:val="00A36D96"/>
    <w:rsid w:val="00A36E07"/>
    <w:rsid w:val="00A37190"/>
    <w:rsid w:val="00A372E4"/>
    <w:rsid w:val="00A37306"/>
    <w:rsid w:val="00A37BE2"/>
    <w:rsid w:val="00A37F88"/>
    <w:rsid w:val="00A403AC"/>
    <w:rsid w:val="00A40724"/>
    <w:rsid w:val="00A42362"/>
    <w:rsid w:val="00A42963"/>
    <w:rsid w:val="00A433BB"/>
    <w:rsid w:val="00A43461"/>
    <w:rsid w:val="00A43679"/>
    <w:rsid w:val="00A43EB8"/>
    <w:rsid w:val="00A4421D"/>
    <w:rsid w:val="00A44974"/>
    <w:rsid w:val="00A4515D"/>
    <w:rsid w:val="00A4523D"/>
    <w:rsid w:val="00A46711"/>
    <w:rsid w:val="00A469E2"/>
    <w:rsid w:val="00A503F0"/>
    <w:rsid w:val="00A510B8"/>
    <w:rsid w:val="00A513CE"/>
    <w:rsid w:val="00A51699"/>
    <w:rsid w:val="00A51871"/>
    <w:rsid w:val="00A51ADE"/>
    <w:rsid w:val="00A5250B"/>
    <w:rsid w:val="00A52C4D"/>
    <w:rsid w:val="00A52E74"/>
    <w:rsid w:val="00A53416"/>
    <w:rsid w:val="00A53642"/>
    <w:rsid w:val="00A539D5"/>
    <w:rsid w:val="00A53D16"/>
    <w:rsid w:val="00A5428B"/>
    <w:rsid w:val="00A542C6"/>
    <w:rsid w:val="00A5445C"/>
    <w:rsid w:val="00A546AA"/>
    <w:rsid w:val="00A55702"/>
    <w:rsid w:val="00A558CF"/>
    <w:rsid w:val="00A558D0"/>
    <w:rsid w:val="00A558FA"/>
    <w:rsid w:val="00A55B06"/>
    <w:rsid w:val="00A560A9"/>
    <w:rsid w:val="00A561C0"/>
    <w:rsid w:val="00A56C96"/>
    <w:rsid w:val="00A56F49"/>
    <w:rsid w:val="00A57248"/>
    <w:rsid w:val="00A57760"/>
    <w:rsid w:val="00A57CC8"/>
    <w:rsid w:val="00A60DA1"/>
    <w:rsid w:val="00A61FB0"/>
    <w:rsid w:val="00A61FFC"/>
    <w:rsid w:val="00A62D32"/>
    <w:rsid w:val="00A63526"/>
    <w:rsid w:val="00A64204"/>
    <w:rsid w:val="00A6471A"/>
    <w:rsid w:val="00A648E1"/>
    <w:rsid w:val="00A64F5F"/>
    <w:rsid w:val="00A65A5E"/>
    <w:rsid w:val="00A66EB7"/>
    <w:rsid w:val="00A67115"/>
    <w:rsid w:val="00A67201"/>
    <w:rsid w:val="00A6720D"/>
    <w:rsid w:val="00A67A1E"/>
    <w:rsid w:val="00A7029C"/>
    <w:rsid w:val="00A70A7B"/>
    <w:rsid w:val="00A71AC4"/>
    <w:rsid w:val="00A7283E"/>
    <w:rsid w:val="00A730DA"/>
    <w:rsid w:val="00A733D3"/>
    <w:rsid w:val="00A74172"/>
    <w:rsid w:val="00A74673"/>
    <w:rsid w:val="00A746CA"/>
    <w:rsid w:val="00A7586F"/>
    <w:rsid w:val="00A764E7"/>
    <w:rsid w:val="00A76623"/>
    <w:rsid w:val="00A77691"/>
    <w:rsid w:val="00A77712"/>
    <w:rsid w:val="00A77832"/>
    <w:rsid w:val="00A77967"/>
    <w:rsid w:val="00A779F7"/>
    <w:rsid w:val="00A77B23"/>
    <w:rsid w:val="00A77CDD"/>
    <w:rsid w:val="00A77F12"/>
    <w:rsid w:val="00A805E3"/>
    <w:rsid w:val="00A80FFE"/>
    <w:rsid w:val="00A8181B"/>
    <w:rsid w:val="00A82800"/>
    <w:rsid w:val="00A828D8"/>
    <w:rsid w:val="00A82D79"/>
    <w:rsid w:val="00A82F96"/>
    <w:rsid w:val="00A82FB9"/>
    <w:rsid w:val="00A82FC0"/>
    <w:rsid w:val="00A8345F"/>
    <w:rsid w:val="00A835DF"/>
    <w:rsid w:val="00A83E0D"/>
    <w:rsid w:val="00A8413B"/>
    <w:rsid w:val="00A84E2B"/>
    <w:rsid w:val="00A8512A"/>
    <w:rsid w:val="00A85163"/>
    <w:rsid w:val="00A8520A"/>
    <w:rsid w:val="00A85833"/>
    <w:rsid w:val="00A8619E"/>
    <w:rsid w:val="00A869C0"/>
    <w:rsid w:val="00A87030"/>
    <w:rsid w:val="00A87400"/>
    <w:rsid w:val="00A87712"/>
    <w:rsid w:val="00A87AFA"/>
    <w:rsid w:val="00A900BD"/>
    <w:rsid w:val="00A90166"/>
    <w:rsid w:val="00A90515"/>
    <w:rsid w:val="00A91367"/>
    <w:rsid w:val="00A91686"/>
    <w:rsid w:val="00A92EED"/>
    <w:rsid w:val="00A93862"/>
    <w:rsid w:val="00A93A5A"/>
    <w:rsid w:val="00A93D52"/>
    <w:rsid w:val="00A9476E"/>
    <w:rsid w:val="00A948AD"/>
    <w:rsid w:val="00A94CB5"/>
    <w:rsid w:val="00A9502C"/>
    <w:rsid w:val="00A957A5"/>
    <w:rsid w:val="00A95908"/>
    <w:rsid w:val="00A95BB0"/>
    <w:rsid w:val="00A95E47"/>
    <w:rsid w:val="00A962BD"/>
    <w:rsid w:val="00A963BB"/>
    <w:rsid w:val="00A96515"/>
    <w:rsid w:val="00A96B8B"/>
    <w:rsid w:val="00A973A3"/>
    <w:rsid w:val="00AA081B"/>
    <w:rsid w:val="00AA0860"/>
    <w:rsid w:val="00AA0C78"/>
    <w:rsid w:val="00AA16FB"/>
    <w:rsid w:val="00AA26EB"/>
    <w:rsid w:val="00AA2D4E"/>
    <w:rsid w:val="00AA3A83"/>
    <w:rsid w:val="00AA40FE"/>
    <w:rsid w:val="00AA45FB"/>
    <w:rsid w:val="00AA4946"/>
    <w:rsid w:val="00AA4A2C"/>
    <w:rsid w:val="00AA4BBF"/>
    <w:rsid w:val="00AA4E56"/>
    <w:rsid w:val="00AA565E"/>
    <w:rsid w:val="00AA5B78"/>
    <w:rsid w:val="00AA60CC"/>
    <w:rsid w:val="00AA6420"/>
    <w:rsid w:val="00AA6EDC"/>
    <w:rsid w:val="00AA715B"/>
    <w:rsid w:val="00AA742A"/>
    <w:rsid w:val="00AA7877"/>
    <w:rsid w:val="00AB041E"/>
    <w:rsid w:val="00AB0858"/>
    <w:rsid w:val="00AB1189"/>
    <w:rsid w:val="00AB13DF"/>
    <w:rsid w:val="00AB1FA6"/>
    <w:rsid w:val="00AB226C"/>
    <w:rsid w:val="00AB2B67"/>
    <w:rsid w:val="00AB3444"/>
    <w:rsid w:val="00AB3AE7"/>
    <w:rsid w:val="00AB3E7B"/>
    <w:rsid w:val="00AB4930"/>
    <w:rsid w:val="00AB4CD7"/>
    <w:rsid w:val="00AB552E"/>
    <w:rsid w:val="00AB5725"/>
    <w:rsid w:val="00AB5B9E"/>
    <w:rsid w:val="00AB63E2"/>
    <w:rsid w:val="00AC00D1"/>
    <w:rsid w:val="00AC0713"/>
    <w:rsid w:val="00AC07A4"/>
    <w:rsid w:val="00AC139F"/>
    <w:rsid w:val="00AC248B"/>
    <w:rsid w:val="00AC26AB"/>
    <w:rsid w:val="00AC28A6"/>
    <w:rsid w:val="00AC2F13"/>
    <w:rsid w:val="00AC365D"/>
    <w:rsid w:val="00AC37D8"/>
    <w:rsid w:val="00AC3E19"/>
    <w:rsid w:val="00AC4660"/>
    <w:rsid w:val="00AC5CA8"/>
    <w:rsid w:val="00AC5D54"/>
    <w:rsid w:val="00AC6A6B"/>
    <w:rsid w:val="00AC6D56"/>
    <w:rsid w:val="00AC77C8"/>
    <w:rsid w:val="00AC79CB"/>
    <w:rsid w:val="00AC7FD8"/>
    <w:rsid w:val="00AD0F5C"/>
    <w:rsid w:val="00AD14B7"/>
    <w:rsid w:val="00AD19A6"/>
    <w:rsid w:val="00AD2178"/>
    <w:rsid w:val="00AD237A"/>
    <w:rsid w:val="00AD29E9"/>
    <w:rsid w:val="00AD3C0E"/>
    <w:rsid w:val="00AD5019"/>
    <w:rsid w:val="00AD506B"/>
    <w:rsid w:val="00AD549B"/>
    <w:rsid w:val="00AD5EFA"/>
    <w:rsid w:val="00AD5F89"/>
    <w:rsid w:val="00AD66FD"/>
    <w:rsid w:val="00AD69A7"/>
    <w:rsid w:val="00AD6B92"/>
    <w:rsid w:val="00AD7088"/>
    <w:rsid w:val="00AD721F"/>
    <w:rsid w:val="00AD741F"/>
    <w:rsid w:val="00AD757C"/>
    <w:rsid w:val="00AD794B"/>
    <w:rsid w:val="00AD79E0"/>
    <w:rsid w:val="00AD7B88"/>
    <w:rsid w:val="00AD7CDF"/>
    <w:rsid w:val="00AD7E87"/>
    <w:rsid w:val="00AE01FA"/>
    <w:rsid w:val="00AE07F1"/>
    <w:rsid w:val="00AE0C5E"/>
    <w:rsid w:val="00AE0D1E"/>
    <w:rsid w:val="00AE0F01"/>
    <w:rsid w:val="00AE1534"/>
    <w:rsid w:val="00AE1811"/>
    <w:rsid w:val="00AE1D78"/>
    <w:rsid w:val="00AE21EF"/>
    <w:rsid w:val="00AE2571"/>
    <w:rsid w:val="00AE2B8A"/>
    <w:rsid w:val="00AE2DE0"/>
    <w:rsid w:val="00AE31E3"/>
    <w:rsid w:val="00AE358F"/>
    <w:rsid w:val="00AE36A2"/>
    <w:rsid w:val="00AE4377"/>
    <w:rsid w:val="00AE54D5"/>
    <w:rsid w:val="00AE5CC4"/>
    <w:rsid w:val="00AE60AE"/>
    <w:rsid w:val="00AE6AD2"/>
    <w:rsid w:val="00AE6B33"/>
    <w:rsid w:val="00AE7507"/>
    <w:rsid w:val="00AF23C7"/>
    <w:rsid w:val="00AF3167"/>
    <w:rsid w:val="00AF3A2F"/>
    <w:rsid w:val="00AF3D15"/>
    <w:rsid w:val="00AF42D3"/>
    <w:rsid w:val="00AF4621"/>
    <w:rsid w:val="00AF466E"/>
    <w:rsid w:val="00AF6109"/>
    <w:rsid w:val="00AF71B0"/>
    <w:rsid w:val="00AF7C26"/>
    <w:rsid w:val="00B0003A"/>
    <w:rsid w:val="00B0035A"/>
    <w:rsid w:val="00B00637"/>
    <w:rsid w:val="00B00B40"/>
    <w:rsid w:val="00B01309"/>
    <w:rsid w:val="00B01458"/>
    <w:rsid w:val="00B024FA"/>
    <w:rsid w:val="00B0325C"/>
    <w:rsid w:val="00B04FC8"/>
    <w:rsid w:val="00B05450"/>
    <w:rsid w:val="00B05595"/>
    <w:rsid w:val="00B05891"/>
    <w:rsid w:val="00B0632E"/>
    <w:rsid w:val="00B065D1"/>
    <w:rsid w:val="00B06913"/>
    <w:rsid w:val="00B07492"/>
    <w:rsid w:val="00B07FFE"/>
    <w:rsid w:val="00B1077C"/>
    <w:rsid w:val="00B11962"/>
    <w:rsid w:val="00B11C22"/>
    <w:rsid w:val="00B11EAD"/>
    <w:rsid w:val="00B120AF"/>
    <w:rsid w:val="00B121B7"/>
    <w:rsid w:val="00B12870"/>
    <w:rsid w:val="00B1296A"/>
    <w:rsid w:val="00B12EA7"/>
    <w:rsid w:val="00B137BC"/>
    <w:rsid w:val="00B13940"/>
    <w:rsid w:val="00B13B68"/>
    <w:rsid w:val="00B13BE0"/>
    <w:rsid w:val="00B13C77"/>
    <w:rsid w:val="00B13E8C"/>
    <w:rsid w:val="00B147A9"/>
    <w:rsid w:val="00B15016"/>
    <w:rsid w:val="00B150B0"/>
    <w:rsid w:val="00B15182"/>
    <w:rsid w:val="00B157CE"/>
    <w:rsid w:val="00B15ABC"/>
    <w:rsid w:val="00B15EA8"/>
    <w:rsid w:val="00B16046"/>
    <w:rsid w:val="00B1609F"/>
    <w:rsid w:val="00B16299"/>
    <w:rsid w:val="00B16471"/>
    <w:rsid w:val="00B16641"/>
    <w:rsid w:val="00B1669B"/>
    <w:rsid w:val="00B16AA7"/>
    <w:rsid w:val="00B16CFB"/>
    <w:rsid w:val="00B1756B"/>
    <w:rsid w:val="00B17B97"/>
    <w:rsid w:val="00B17DEA"/>
    <w:rsid w:val="00B20DE9"/>
    <w:rsid w:val="00B21467"/>
    <w:rsid w:val="00B22101"/>
    <w:rsid w:val="00B22408"/>
    <w:rsid w:val="00B224BD"/>
    <w:rsid w:val="00B228CA"/>
    <w:rsid w:val="00B23213"/>
    <w:rsid w:val="00B236FD"/>
    <w:rsid w:val="00B23C93"/>
    <w:rsid w:val="00B2446E"/>
    <w:rsid w:val="00B25005"/>
    <w:rsid w:val="00B258AB"/>
    <w:rsid w:val="00B25F60"/>
    <w:rsid w:val="00B26532"/>
    <w:rsid w:val="00B27A20"/>
    <w:rsid w:val="00B27F9D"/>
    <w:rsid w:val="00B3019F"/>
    <w:rsid w:val="00B3065C"/>
    <w:rsid w:val="00B3079C"/>
    <w:rsid w:val="00B32E95"/>
    <w:rsid w:val="00B33FFD"/>
    <w:rsid w:val="00B34212"/>
    <w:rsid w:val="00B342E9"/>
    <w:rsid w:val="00B347C9"/>
    <w:rsid w:val="00B348BD"/>
    <w:rsid w:val="00B34BD2"/>
    <w:rsid w:val="00B352A2"/>
    <w:rsid w:val="00B353F7"/>
    <w:rsid w:val="00B35C8C"/>
    <w:rsid w:val="00B370E8"/>
    <w:rsid w:val="00B37597"/>
    <w:rsid w:val="00B37A25"/>
    <w:rsid w:val="00B40553"/>
    <w:rsid w:val="00B41292"/>
    <w:rsid w:val="00B412DF"/>
    <w:rsid w:val="00B4185F"/>
    <w:rsid w:val="00B422A7"/>
    <w:rsid w:val="00B42707"/>
    <w:rsid w:val="00B42C61"/>
    <w:rsid w:val="00B42D7C"/>
    <w:rsid w:val="00B42EDC"/>
    <w:rsid w:val="00B43051"/>
    <w:rsid w:val="00B4389F"/>
    <w:rsid w:val="00B44BEE"/>
    <w:rsid w:val="00B45011"/>
    <w:rsid w:val="00B456F7"/>
    <w:rsid w:val="00B45AF4"/>
    <w:rsid w:val="00B45E8B"/>
    <w:rsid w:val="00B45EEA"/>
    <w:rsid w:val="00B47482"/>
    <w:rsid w:val="00B47764"/>
    <w:rsid w:val="00B5042D"/>
    <w:rsid w:val="00B50948"/>
    <w:rsid w:val="00B50B79"/>
    <w:rsid w:val="00B50C90"/>
    <w:rsid w:val="00B51A8F"/>
    <w:rsid w:val="00B51C0D"/>
    <w:rsid w:val="00B5201A"/>
    <w:rsid w:val="00B52911"/>
    <w:rsid w:val="00B52CB3"/>
    <w:rsid w:val="00B52DE0"/>
    <w:rsid w:val="00B53187"/>
    <w:rsid w:val="00B53CF6"/>
    <w:rsid w:val="00B53CFA"/>
    <w:rsid w:val="00B53E57"/>
    <w:rsid w:val="00B544CF"/>
    <w:rsid w:val="00B54871"/>
    <w:rsid w:val="00B54992"/>
    <w:rsid w:val="00B54A9B"/>
    <w:rsid w:val="00B54B62"/>
    <w:rsid w:val="00B5517A"/>
    <w:rsid w:val="00B55199"/>
    <w:rsid w:val="00B551B2"/>
    <w:rsid w:val="00B5636D"/>
    <w:rsid w:val="00B566FF"/>
    <w:rsid w:val="00B56D05"/>
    <w:rsid w:val="00B5767C"/>
    <w:rsid w:val="00B579B9"/>
    <w:rsid w:val="00B57AE9"/>
    <w:rsid w:val="00B57B7B"/>
    <w:rsid w:val="00B60686"/>
    <w:rsid w:val="00B60F42"/>
    <w:rsid w:val="00B613B9"/>
    <w:rsid w:val="00B618ED"/>
    <w:rsid w:val="00B61AAF"/>
    <w:rsid w:val="00B61F6D"/>
    <w:rsid w:val="00B62826"/>
    <w:rsid w:val="00B62B18"/>
    <w:rsid w:val="00B62C12"/>
    <w:rsid w:val="00B6317B"/>
    <w:rsid w:val="00B63332"/>
    <w:rsid w:val="00B6360A"/>
    <w:rsid w:val="00B63ED6"/>
    <w:rsid w:val="00B64049"/>
    <w:rsid w:val="00B64BD4"/>
    <w:rsid w:val="00B64D07"/>
    <w:rsid w:val="00B652EB"/>
    <w:rsid w:val="00B65B42"/>
    <w:rsid w:val="00B66390"/>
    <w:rsid w:val="00B67464"/>
    <w:rsid w:val="00B678F5"/>
    <w:rsid w:val="00B70B0A"/>
    <w:rsid w:val="00B711DF"/>
    <w:rsid w:val="00B71C24"/>
    <w:rsid w:val="00B71EB4"/>
    <w:rsid w:val="00B71EC7"/>
    <w:rsid w:val="00B72267"/>
    <w:rsid w:val="00B724B5"/>
    <w:rsid w:val="00B72D4A"/>
    <w:rsid w:val="00B73E10"/>
    <w:rsid w:val="00B73EA5"/>
    <w:rsid w:val="00B744B9"/>
    <w:rsid w:val="00B7457A"/>
    <w:rsid w:val="00B7511E"/>
    <w:rsid w:val="00B758C0"/>
    <w:rsid w:val="00B759D3"/>
    <w:rsid w:val="00B75C95"/>
    <w:rsid w:val="00B76109"/>
    <w:rsid w:val="00B76143"/>
    <w:rsid w:val="00B76634"/>
    <w:rsid w:val="00B76D42"/>
    <w:rsid w:val="00B770FA"/>
    <w:rsid w:val="00B77121"/>
    <w:rsid w:val="00B77EAB"/>
    <w:rsid w:val="00B80D58"/>
    <w:rsid w:val="00B80D83"/>
    <w:rsid w:val="00B80F5B"/>
    <w:rsid w:val="00B81663"/>
    <w:rsid w:val="00B81AEA"/>
    <w:rsid w:val="00B81EEE"/>
    <w:rsid w:val="00B820EF"/>
    <w:rsid w:val="00B821D3"/>
    <w:rsid w:val="00B82967"/>
    <w:rsid w:val="00B82A21"/>
    <w:rsid w:val="00B82A6B"/>
    <w:rsid w:val="00B83683"/>
    <w:rsid w:val="00B845BD"/>
    <w:rsid w:val="00B845ED"/>
    <w:rsid w:val="00B84819"/>
    <w:rsid w:val="00B84A97"/>
    <w:rsid w:val="00B852B4"/>
    <w:rsid w:val="00B85C67"/>
    <w:rsid w:val="00B86474"/>
    <w:rsid w:val="00B87588"/>
    <w:rsid w:val="00B878E0"/>
    <w:rsid w:val="00B87963"/>
    <w:rsid w:val="00B87C05"/>
    <w:rsid w:val="00B9069E"/>
    <w:rsid w:val="00B927B3"/>
    <w:rsid w:val="00B92878"/>
    <w:rsid w:val="00B92AA8"/>
    <w:rsid w:val="00B930DD"/>
    <w:rsid w:val="00B9333F"/>
    <w:rsid w:val="00B937C3"/>
    <w:rsid w:val="00B93FF1"/>
    <w:rsid w:val="00B948C3"/>
    <w:rsid w:val="00B94D93"/>
    <w:rsid w:val="00B952F2"/>
    <w:rsid w:val="00B95705"/>
    <w:rsid w:val="00B964BB"/>
    <w:rsid w:val="00B96C27"/>
    <w:rsid w:val="00B970EC"/>
    <w:rsid w:val="00B9722E"/>
    <w:rsid w:val="00BA0824"/>
    <w:rsid w:val="00BA2171"/>
    <w:rsid w:val="00BA21CE"/>
    <w:rsid w:val="00BA25AF"/>
    <w:rsid w:val="00BA2F6B"/>
    <w:rsid w:val="00BA2F6F"/>
    <w:rsid w:val="00BA3638"/>
    <w:rsid w:val="00BA3ED7"/>
    <w:rsid w:val="00BA4B2D"/>
    <w:rsid w:val="00BA5230"/>
    <w:rsid w:val="00BA6563"/>
    <w:rsid w:val="00BA6F73"/>
    <w:rsid w:val="00BA754F"/>
    <w:rsid w:val="00BA7A8A"/>
    <w:rsid w:val="00BA7C33"/>
    <w:rsid w:val="00BA7C71"/>
    <w:rsid w:val="00BA7C88"/>
    <w:rsid w:val="00BA7DC5"/>
    <w:rsid w:val="00BA7F07"/>
    <w:rsid w:val="00BB0428"/>
    <w:rsid w:val="00BB073C"/>
    <w:rsid w:val="00BB0E6C"/>
    <w:rsid w:val="00BB0FA2"/>
    <w:rsid w:val="00BB139F"/>
    <w:rsid w:val="00BB2103"/>
    <w:rsid w:val="00BB32AF"/>
    <w:rsid w:val="00BB3899"/>
    <w:rsid w:val="00BB3A53"/>
    <w:rsid w:val="00BB400F"/>
    <w:rsid w:val="00BB42B4"/>
    <w:rsid w:val="00BB42F9"/>
    <w:rsid w:val="00BB4472"/>
    <w:rsid w:val="00BB461A"/>
    <w:rsid w:val="00BB4BBF"/>
    <w:rsid w:val="00BB4DE2"/>
    <w:rsid w:val="00BB576B"/>
    <w:rsid w:val="00BB58DD"/>
    <w:rsid w:val="00BB5F36"/>
    <w:rsid w:val="00BB6054"/>
    <w:rsid w:val="00BB6A1C"/>
    <w:rsid w:val="00BB6BFF"/>
    <w:rsid w:val="00BB7183"/>
    <w:rsid w:val="00BB77B8"/>
    <w:rsid w:val="00BB7A56"/>
    <w:rsid w:val="00BC1085"/>
    <w:rsid w:val="00BC218A"/>
    <w:rsid w:val="00BC2DDD"/>
    <w:rsid w:val="00BC36AC"/>
    <w:rsid w:val="00BC3F2E"/>
    <w:rsid w:val="00BC41F8"/>
    <w:rsid w:val="00BC4471"/>
    <w:rsid w:val="00BC4D64"/>
    <w:rsid w:val="00BC5028"/>
    <w:rsid w:val="00BC520E"/>
    <w:rsid w:val="00BC61EB"/>
    <w:rsid w:val="00BC6415"/>
    <w:rsid w:val="00BC6C76"/>
    <w:rsid w:val="00BC7284"/>
    <w:rsid w:val="00BD058D"/>
    <w:rsid w:val="00BD0CC6"/>
    <w:rsid w:val="00BD0D46"/>
    <w:rsid w:val="00BD186E"/>
    <w:rsid w:val="00BD1B73"/>
    <w:rsid w:val="00BD1F8D"/>
    <w:rsid w:val="00BD1FAE"/>
    <w:rsid w:val="00BD1FC8"/>
    <w:rsid w:val="00BD2983"/>
    <w:rsid w:val="00BD489E"/>
    <w:rsid w:val="00BD4A39"/>
    <w:rsid w:val="00BD4D60"/>
    <w:rsid w:val="00BD4F50"/>
    <w:rsid w:val="00BD51F5"/>
    <w:rsid w:val="00BD52AC"/>
    <w:rsid w:val="00BD5318"/>
    <w:rsid w:val="00BD5E15"/>
    <w:rsid w:val="00BD5FB7"/>
    <w:rsid w:val="00BD7078"/>
    <w:rsid w:val="00BD7C58"/>
    <w:rsid w:val="00BD7F65"/>
    <w:rsid w:val="00BD7FAA"/>
    <w:rsid w:val="00BE041A"/>
    <w:rsid w:val="00BE063A"/>
    <w:rsid w:val="00BE0D62"/>
    <w:rsid w:val="00BE1A60"/>
    <w:rsid w:val="00BE1D67"/>
    <w:rsid w:val="00BE203F"/>
    <w:rsid w:val="00BE223A"/>
    <w:rsid w:val="00BE2252"/>
    <w:rsid w:val="00BE27A7"/>
    <w:rsid w:val="00BE2A21"/>
    <w:rsid w:val="00BE3228"/>
    <w:rsid w:val="00BE33F9"/>
    <w:rsid w:val="00BE3729"/>
    <w:rsid w:val="00BE3D47"/>
    <w:rsid w:val="00BE490D"/>
    <w:rsid w:val="00BE5474"/>
    <w:rsid w:val="00BE6587"/>
    <w:rsid w:val="00BE65B5"/>
    <w:rsid w:val="00BE7301"/>
    <w:rsid w:val="00BE7395"/>
    <w:rsid w:val="00BE7400"/>
    <w:rsid w:val="00BE750C"/>
    <w:rsid w:val="00BE790F"/>
    <w:rsid w:val="00BE7FEF"/>
    <w:rsid w:val="00BF0369"/>
    <w:rsid w:val="00BF09F4"/>
    <w:rsid w:val="00BF0C79"/>
    <w:rsid w:val="00BF1CC8"/>
    <w:rsid w:val="00BF25A9"/>
    <w:rsid w:val="00BF2C8C"/>
    <w:rsid w:val="00BF3A03"/>
    <w:rsid w:val="00BF3F2D"/>
    <w:rsid w:val="00BF401F"/>
    <w:rsid w:val="00BF41A5"/>
    <w:rsid w:val="00BF4531"/>
    <w:rsid w:val="00BF574A"/>
    <w:rsid w:val="00BF76A0"/>
    <w:rsid w:val="00BF77D4"/>
    <w:rsid w:val="00BF7AE3"/>
    <w:rsid w:val="00C00BED"/>
    <w:rsid w:val="00C01384"/>
    <w:rsid w:val="00C014D3"/>
    <w:rsid w:val="00C03AF1"/>
    <w:rsid w:val="00C03E35"/>
    <w:rsid w:val="00C04078"/>
    <w:rsid w:val="00C0446A"/>
    <w:rsid w:val="00C04ADE"/>
    <w:rsid w:val="00C0602A"/>
    <w:rsid w:val="00C0638A"/>
    <w:rsid w:val="00C06844"/>
    <w:rsid w:val="00C068DA"/>
    <w:rsid w:val="00C0690B"/>
    <w:rsid w:val="00C06F92"/>
    <w:rsid w:val="00C07603"/>
    <w:rsid w:val="00C07A3D"/>
    <w:rsid w:val="00C106C9"/>
    <w:rsid w:val="00C10721"/>
    <w:rsid w:val="00C11DB7"/>
    <w:rsid w:val="00C11EB8"/>
    <w:rsid w:val="00C11F74"/>
    <w:rsid w:val="00C13BF3"/>
    <w:rsid w:val="00C144CA"/>
    <w:rsid w:val="00C1473E"/>
    <w:rsid w:val="00C1482A"/>
    <w:rsid w:val="00C14F5D"/>
    <w:rsid w:val="00C14F6F"/>
    <w:rsid w:val="00C150C7"/>
    <w:rsid w:val="00C15177"/>
    <w:rsid w:val="00C159CA"/>
    <w:rsid w:val="00C15D2A"/>
    <w:rsid w:val="00C160E2"/>
    <w:rsid w:val="00C1638F"/>
    <w:rsid w:val="00C17106"/>
    <w:rsid w:val="00C173DE"/>
    <w:rsid w:val="00C2058D"/>
    <w:rsid w:val="00C20777"/>
    <w:rsid w:val="00C209C4"/>
    <w:rsid w:val="00C20F2A"/>
    <w:rsid w:val="00C21AF8"/>
    <w:rsid w:val="00C223C2"/>
    <w:rsid w:val="00C223C9"/>
    <w:rsid w:val="00C22434"/>
    <w:rsid w:val="00C22E4D"/>
    <w:rsid w:val="00C2316A"/>
    <w:rsid w:val="00C24061"/>
    <w:rsid w:val="00C2426E"/>
    <w:rsid w:val="00C2427C"/>
    <w:rsid w:val="00C242AC"/>
    <w:rsid w:val="00C24B7C"/>
    <w:rsid w:val="00C24CA3"/>
    <w:rsid w:val="00C250A0"/>
    <w:rsid w:val="00C254AD"/>
    <w:rsid w:val="00C25673"/>
    <w:rsid w:val="00C25D38"/>
    <w:rsid w:val="00C268C7"/>
    <w:rsid w:val="00C26E6C"/>
    <w:rsid w:val="00C272E6"/>
    <w:rsid w:val="00C276A3"/>
    <w:rsid w:val="00C32112"/>
    <w:rsid w:val="00C32467"/>
    <w:rsid w:val="00C3256F"/>
    <w:rsid w:val="00C3356E"/>
    <w:rsid w:val="00C335E0"/>
    <w:rsid w:val="00C33C53"/>
    <w:rsid w:val="00C34106"/>
    <w:rsid w:val="00C349E9"/>
    <w:rsid w:val="00C3561B"/>
    <w:rsid w:val="00C35CB3"/>
    <w:rsid w:val="00C36407"/>
    <w:rsid w:val="00C36B46"/>
    <w:rsid w:val="00C37424"/>
    <w:rsid w:val="00C400BC"/>
    <w:rsid w:val="00C402E9"/>
    <w:rsid w:val="00C406C6"/>
    <w:rsid w:val="00C40ED4"/>
    <w:rsid w:val="00C40F12"/>
    <w:rsid w:val="00C413E7"/>
    <w:rsid w:val="00C414C5"/>
    <w:rsid w:val="00C41711"/>
    <w:rsid w:val="00C4181C"/>
    <w:rsid w:val="00C41B3A"/>
    <w:rsid w:val="00C42089"/>
    <w:rsid w:val="00C4284E"/>
    <w:rsid w:val="00C42E19"/>
    <w:rsid w:val="00C43370"/>
    <w:rsid w:val="00C4388E"/>
    <w:rsid w:val="00C44C23"/>
    <w:rsid w:val="00C467E9"/>
    <w:rsid w:val="00C46BEB"/>
    <w:rsid w:val="00C46C8B"/>
    <w:rsid w:val="00C46D8A"/>
    <w:rsid w:val="00C47728"/>
    <w:rsid w:val="00C507B2"/>
    <w:rsid w:val="00C50B1E"/>
    <w:rsid w:val="00C51748"/>
    <w:rsid w:val="00C5192E"/>
    <w:rsid w:val="00C52C6E"/>
    <w:rsid w:val="00C52E09"/>
    <w:rsid w:val="00C532C3"/>
    <w:rsid w:val="00C53516"/>
    <w:rsid w:val="00C53A57"/>
    <w:rsid w:val="00C53DA9"/>
    <w:rsid w:val="00C54FCC"/>
    <w:rsid w:val="00C55652"/>
    <w:rsid w:val="00C5701B"/>
    <w:rsid w:val="00C57128"/>
    <w:rsid w:val="00C57428"/>
    <w:rsid w:val="00C57F58"/>
    <w:rsid w:val="00C601D6"/>
    <w:rsid w:val="00C6022D"/>
    <w:rsid w:val="00C6023D"/>
    <w:rsid w:val="00C607FD"/>
    <w:rsid w:val="00C60CCD"/>
    <w:rsid w:val="00C60F7F"/>
    <w:rsid w:val="00C6118E"/>
    <w:rsid w:val="00C61327"/>
    <w:rsid w:val="00C61465"/>
    <w:rsid w:val="00C62361"/>
    <w:rsid w:val="00C62D50"/>
    <w:rsid w:val="00C62E44"/>
    <w:rsid w:val="00C63316"/>
    <w:rsid w:val="00C635E7"/>
    <w:rsid w:val="00C6434B"/>
    <w:rsid w:val="00C64570"/>
    <w:rsid w:val="00C65770"/>
    <w:rsid w:val="00C66090"/>
    <w:rsid w:val="00C66297"/>
    <w:rsid w:val="00C66806"/>
    <w:rsid w:val="00C66F1D"/>
    <w:rsid w:val="00C678B2"/>
    <w:rsid w:val="00C67B60"/>
    <w:rsid w:val="00C70499"/>
    <w:rsid w:val="00C70602"/>
    <w:rsid w:val="00C70C5F"/>
    <w:rsid w:val="00C71449"/>
    <w:rsid w:val="00C7173A"/>
    <w:rsid w:val="00C71E5D"/>
    <w:rsid w:val="00C72BDF"/>
    <w:rsid w:val="00C72FB6"/>
    <w:rsid w:val="00C73233"/>
    <w:rsid w:val="00C73C7C"/>
    <w:rsid w:val="00C73D61"/>
    <w:rsid w:val="00C73D8C"/>
    <w:rsid w:val="00C7441A"/>
    <w:rsid w:val="00C746D8"/>
    <w:rsid w:val="00C75D58"/>
    <w:rsid w:val="00C76622"/>
    <w:rsid w:val="00C76F6F"/>
    <w:rsid w:val="00C77121"/>
    <w:rsid w:val="00C7741D"/>
    <w:rsid w:val="00C777FA"/>
    <w:rsid w:val="00C77D48"/>
    <w:rsid w:val="00C804F3"/>
    <w:rsid w:val="00C80554"/>
    <w:rsid w:val="00C80724"/>
    <w:rsid w:val="00C807B1"/>
    <w:rsid w:val="00C80BED"/>
    <w:rsid w:val="00C80E67"/>
    <w:rsid w:val="00C81366"/>
    <w:rsid w:val="00C81610"/>
    <w:rsid w:val="00C81677"/>
    <w:rsid w:val="00C817BE"/>
    <w:rsid w:val="00C81EBA"/>
    <w:rsid w:val="00C82252"/>
    <w:rsid w:val="00C82525"/>
    <w:rsid w:val="00C82848"/>
    <w:rsid w:val="00C828D2"/>
    <w:rsid w:val="00C82C6A"/>
    <w:rsid w:val="00C82CAD"/>
    <w:rsid w:val="00C830B2"/>
    <w:rsid w:val="00C8339E"/>
    <w:rsid w:val="00C83531"/>
    <w:rsid w:val="00C83578"/>
    <w:rsid w:val="00C8395E"/>
    <w:rsid w:val="00C83F9D"/>
    <w:rsid w:val="00C8421E"/>
    <w:rsid w:val="00C84C76"/>
    <w:rsid w:val="00C860E4"/>
    <w:rsid w:val="00C87E8F"/>
    <w:rsid w:val="00C87EB2"/>
    <w:rsid w:val="00C90BBE"/>
    <w:rsid w:val="00C90D7F"/>
    <w:rsid w:val="00C91E51"/>
    <w:rsid w:val="00C92217"/>
    <w:rsid w:val="00C92DDC"/>
    <w:rsid w:val="00C9326D"/>
    <w:rsid w:val="00C933F0"/>
    <w:rsid w:val="00C935D2"/>
    <w:rsid w:val="00C93703"/>
    <w:rsid w:val="00C93A04"/>
    <w:rsid w:val="00C94010"/>
    <w:rsid w:val="00C94E26"/>
    <w:rsid w:val="00C957EF"/>
    <w:rsid w:val="00C968A6"/>
    <w:rsid w:val="00C97654"/>
    <w:rsid w:val="00C97DB0"/>
    <w:rsid w:val="00C97E3D"/>
    <w:rsid w:val="00C97F3A"/>
    <w:rsid w:val="00CA0337"/>
    <w:rsid w:val="00CA05EB"/>
    <w:rsid w:val="00CA10DE"/>
    <w:rsid w:val="00CA2387"/>
    <w:rsid w:val="00CA3FB2"/>
    <w:rsid w:val="00CA59DD"/>
    <w:rsid w:val="00CA61DE"/>
    <w:rsid w:val="00CA6527"/>
    <w:rsid w:val="00CA71F0"/>
    <w:rsid w:val="00CA7E8B"/>
    <w:rsid w:val="00CB0698"/>
    <w:rsid w:val="00CB0C8A"/>
    <w:rsid w:val="00CB0E74"/>
    <w:rsid w:val="00CB161B"/>
    <w:rsid w:val="00CB163F"/>
    <w:rsid w:val="00CB19B1"/>
    <w:rsid w:val="00CB19F2"/>
    <w:rsid w:val="00CB30C1"/>
    <w:rsid w:val="00CB3139"/>
    <w:rsid w:val="00CB396F"/>
    <w:rsid w:val="00CB3E88"/>
    <w:rsid w:val="00CB47BA"/>
    <w:rsid w:val="00CB5449"/>
    <w:rsid w:val="00CB54EC"/>
    <w:rsid w:val="00CB5574"/>
    <w:rsid w:val="00CB580B"/>
    <w:rsid w:val="00CB5A24"/>
    <w:rsid w:val="00CB5C6A"/>
    <w:rsid w:val="00CB6710"/>
    <w:rsid w:val="00CB6C8D"/>
    <w:rsid w:val="00CB7291"/>
    <w:rsid w:val="00CB743E"/>
    <w:rsid w:val="00CB7ECC"/>
    <w:rsid w:val="00CC0235"/>
    <w:rsid w:val="00CC02B2"/>
    <w:rsid w:val="00CC04F8"/>
    <w:rsid w:val="00CC0812"/>
    <w:rsid w:val="00CC1917"/>
    <w:rsid w:val="00CC3225"/>
    <w:rsid w:val="00CC39B5"/>
    <w:rsid w:val="00CC3B38"/>
    <w:rsid w:val="00CC3EC8"/>
    <w:rsid w:val="00CC414B"/>
    <w:rsid w:val="00CC4354"/>
    <w:rsid w:val="00CC45BE"/>
    <w:rsid w:val="00CC4845"/>
    <w:rsid w:val="00CC4AB7"/>
    <w:rsid w:val="00CC4EB7"/>
    <w:rsid w:val="00CC4F3D"/>
    <w:rsid w:val="00CC5789"/>
    <w:rsid w:val="00CC5A77"/>
    <w:rsid w:val="00CC5FB3"/>
    <w:rsid w:val="00CC66C4"/>
    <w:rsid w:val="00CC6809"/>
    <w:rsid w:val="00CC6DF2"/>
    <w:rsid w:val="00CD06F1"/>
    <w:rsid w:val="00CD0A16"/>
    <w:rsid w:val="00CD0A95"/>
    <w:rsid w:val="00CD0BCB"/>
    <w:rsid w:val="00CD116A"/>
    <w:rsid w:val="00CD1760"/>
    <w:rsid w:val="00CD1F5C"/>
    <w:rsid w:val="00CD217F"/>
    <w:rsid w:val="00CD2349"/>
    <w:rsid w:val="00CD32A2"/>
    <w:rsid w:val="00CD39F6"/>
    <w:rsid w:val="00CD48D0"/>
    <w:rsid w:val="00CD5065"/>
    <w:rsid w:val="00CD51EA"/>
    <w:rsid w:val="00CD5273"/>
    <w:rsid w:val="00CD5A1B"/>
    <w:rsid w:val="00CD5DCF"/>
    <w:rsid w:val="00CD5EE8"/>
    <w:rsid w:val="00CD6756"/>
    <w:rsid w:val="00CD6844"/>
    <w:rsid w:val="00CD71DB"/>
    <w:rsid w:val="00CD7675"/>
    <w:rsid w:val="00CD79C8"/>
    <w:rsid w:val="00CD7DEF"/>
    <w:rsid w:val="00CD7FB6"/>
    <w:rsid w:val="00CE0BDD"/>
    <w:rsid w:val="00CE0FB9"/>
    <w:rsid w:val="00CE135D"/>
    <w:rsid w:val="00CE174C"/>
    <w:rsid w:val="00CE1837"/>
    <w:rsid w:val="00CE250B"/>
    <w:rsid w:val="00CE2700"/>
    <w:rsid w:val="00CE3143"/>
    <w:rsid w:val="00CE3452"/>
    <w:rsid w:val="00CE366C"/>
    <w:rsid w:val="00CE373D"/>
    <w:rsid w:val="00CE42D9"/>
    <w:rsid w:val="00CE4B60"/>
    <w:rsid w:val="00CE4FA6"/>
    <w:rsid w:val="00CE66E0"/>
    <w:rsid w:val="00CE6BFA"/>
    <w:rsid w:val="00CE7DF0"/>
    <w:rsid w:val="00CF006A"/>
    <w:rsid w:val="00CF126B"/>
    <w:rsid w:val="00CF1362"/>
    <w:rsid w:val="00CF17BA"/>
    <w:rsid w:val="00CF1D91"/>
    <w:rsid w:val="00CF1EDC"/>
    <w:rsid w:val="00CF28DF"/>
    <w:rsid w:val="00CF2DE2"/>
    <w:rsid w:val="00CF2ED5"/>
    <w:rsid w:val="00CF309C"/>
    <w:rsid w:val="00CF32FD"/>
    <w:rsid w:val="00CF3973"/>
    <w:rsid w:val="00CF3AA2"/>
    <w:rsid w:val="00CF4137"/>
    <w:rsid w:val="00CF41A0"/>
    <w:rsid w:val="00CF53AA"/>
    <w:rsid w:val="00CF5438"/>
    <w:rsid w:val="00CF5C2B"/>
    <w:rsid w:val="00CF6C71"/>
    <w:rsid w:val="00CF7378"/>
    <w:rsid w:val="00CF76F6"/>
    <w:rsid w:val="00CF7A11"/>
    <w:rsid w:val="00CF7BD6"/>
    <w:rsid w:val="00CF7F26"/>
    <w:rsid w:val="00D00195"/>
    <w:rsid w:val="00D001D2"/>
    <w:rsid w:val="00D00B3A"/>
    <w:rsid w:val="00D018DA"/>
    <w:rsid w:val="00D01AB9"/>
    <w:rsid w:val="00D01E5F"/>
    <w:rsid w:val="00D02002"/>
    <w:rsid w:val="00D02AE5"/>
    <w:rsid w:val="00D02BF4"/>
    <w:rsid w:val="00D02E6C"/>
    <w:rsid w:val="00D030AA"/>
    <w:rsid w:val="00D03FCB"/>
    <w:rsid w:val="00D04081"/>
    <w:rsid w:val="00D041D0"/>
    <w:rsid w:val="00D046CA"/>
    <w:rsid w:val="00D04B6F"/>
    <w:rsid w:val="00D04C2F"/>
    <w:rsid w:val="00D0518A"/>
    <w:rsid w:val="00D051A1"/>
    <w:rsid w:val="00D0525C"/>
    <w:rsid w:val="00D05671"/>
    <w:rsid w:val="00D060A7"/>
    <w:rsid w:val="00D070C8"/>
    <w:rsid w:val="00D07463"/>
    <w:rsid w:val="00D07C09"/>
    <w:rsid w:val="00D100E3"/>
    <w:rsid w:val="00D101A7"/>
    <w:rsid w:val="00D1081C"/>
    <w:rsid w:val="00D1157B"/>
    <w:rsid w:val="00D1194D"/>
    <w:rsid w:val="00D12595"/>
    <w:rsid w:val="00D12685"/>
    <w:rsid w:val="00D12F7B"/>
    <w:rsid w:val="00D1340A"/>
    <w:rsid w:val="00D137AF"/>
    <w:rsid w:val="00D1395A"/>
    <w:rsid w:val="00D14101"/>
    <w:rsid w:val="00D1446C"/>
    <w:rsid w:val="00D155C9"/>
    <w:rsid w:val="00D1562B"/>
    <w:rsid w:val="00D1605B"/>
    <w:rsid w:val="00D173BA"/>
    <w:rsid w:val="00D17CC1"/>
    <w:rsid w:val="00D20A73"/>
    <w:rsid w:val="00D20BD3"/>
    <w:rsid w:val="00D210C2"/>
    <w:rsid w:val="00D217F1"/>
    <w:rsid w:val="00D21A99"/>
    <w:rsid w:val="00D220D8"/>
    <w:rsid w:val="00D221FD"/>
    <w:rsid w:val="00D227B8"/>
    <w:rsid w:val="00D22C72"/>
    <w:rsid w:val="00D230D1"/>
    <w:rsid w:val="00D234C2"/>
    <w:rsid w:val="00D23788"/>
    <w:rsid w:val="00D23BFA"/>
    <w:rsid w:val="00D24266"/>
    <w:rsid w:val="00D24DAE"/>
    <w:rsid w:val="00D2563E"/>
    <w:rsid w:val="00D25A7A"/>
    <w:rsid w:val="00D25DD4"/>
    <w:rsid w:val="00D25E38"/>
    <w:rsid w:val="00D268FB"/>
    <w:rsid w:val="00D26A6D"/>
    <w:rsid w:val="00D271F6"/>
    <w:rsid w:val="00D300A8"/>
    <w:rsid w:val="00D307A8"/>
    <w:rsid w:val="00D30B25"/>
    <w:rsid w:val="00D30C65"/>
    <w:rsid w:val="00D31157"/>
    <w:rsid w:val="00D31592"/>
    <w:rsid w:val="00D31C3C"/>
    <w:rsid w:val="00D32680"/>
    <w:rsid w:val="00D32804"/>
    <w:rsid w:val="00D33534"/>
    <w:rsid w:val="00D3388A"/>
    <w:rsid w:val="00D33921"/>
    <w:rsid w:val="00D33950"/>
    <w:rsid w:val="00D34472"/>
    <w:rsid w:val="00D344F7"/>
    <w:rsid w:val="00D34547"/>
    <w:rsid w:val="00D34567"/>
    <w:rsid w:val="00D34988"/>
    <w:rsid w:val="00D34AA0"/>
    <w:rsid w:val="00D34CB9"/>
    <w:rsid w:val="00D3525D"/>
    <w:rsid w:val="00D360F4"/>
    <w:rsid w:val="00D36434"/>
    <w:rsid w:val="00D373B5"/>
    <w:rsid w:val="00D376C6"/>
    <w:rsid w:val="00D3786C"/>
    <w:rsid w:val="00D37BFE"/>
    <w:rsid w:val="00D406D0"/>
    <w:rsid w:val="00D40AAD"/>
    <w:rsid w:val="00D40DFD"/>
    <w:rsid w:val="00D41253"/>
    <w:rsid w:val="00D412C7"/>
    <w:rsid w:val="00D4141D"/>
    <w:rsid w:val="00D416C6"/>
    <w:rsid w:val="00D426A1"/>
    <w:rsid w:val="00D42AAB"/>
    <w:rsid w:val="00D42D7D"/>
    <w:rsid w:val="00D43066"/>
    <w:rsid w:val="00D432D3"/>
    <w:rsid w:val="00D438C5"/>
    <w:rsid w:val="00D43A40"/>
    <w:rsid w:val="00D44D86"/>
    <w:rsid w:val="00D45A0A"/>
    <w:rsid w:val="00D45FF9"/>
    <w:rsid w:val="00D46939"/>
    <w:rsid w:val="00D46D1E"/>
    <w:rsid w:val="00D47ACD"/>
    <w:rsid w:val="00D5052F"/>
    <w:rsid w:val="00D51164"/>
    <w:rsid w:val="00D5167F"/>
    <w:rsid w:val="00D51B88"/>
    <w:rsid w:val="00D51DD4"/>
    <w:rsid w:val="00D51E0E"/>
    <w:rsid w:val="00D52502"/>
    <w:rsid w:val="00D529B3"/>
    <w:rsid w:val="00D52D4F"/>
    <w:rsid w:val="00D52DE8"/>
    <w:rsid w:val="00D53433"/>
    <w:rsid w:val="00D53664"/>
    <w:rsid w:val="00D53707"/>
    <w:rsid w:val="00D53B5B"/>
    <w:rsid w:val="00D53BD7"/>
    <w:rsid w:val="00D53C78"/>
    <w:rsid w:val="00D540F8"/>
    <w:rsid w:val="00D54998"/>
    <w:rsid w:val="00D54C0D"/>
    <w:rsid w:val="00D5504B"/>
    <w:rsid w:val="00D551BA"/>
    <w:rsid w:val="00D5590E"/>
    <w:rsid w:val="00D55B92"/>
    <w:rsid w:val="00D5629A"/>
    <w:rsid w:val="00D56A0B"/>
    <w:rsid w:val="00D57182"/>
    <w:rsid w:val="00D574CB"/>
    <w:rsid w:val="00D57D3E"/>
    <w:rsid w:val="00D57E79"/>
    <w:rsid w:val="00D603F0"/>
    <w:rsid w:val="00D6081B"/>
    <w:rsid w:val="00D60A55"/>
    <w:rsid w:val="00D60FE5"/>
    <w:rsid w:val="00D62604"/>
    <w:rsid w:val="00D6379C"/>
    <w:rsid w:val="00D63AFE"/>
    <w:rsid w:val="00D63D69"/>
    <w:rsid w:val="00D63FE8"/>
    <w:rsid w:val="00D64139"/>
    <w:rsid w:val="00D64226"/>
    <w:rsid w:val="00D6483C"/>
    <w:rsid w:val="00D64930"/>
    <w:rsid w:val="00D64CBD"/>
    <w:rsid w:val="00D64D12"/>
    <w:rsid w:val="00D65383"/>
    <w:rsid w:val="00D653B6"/>
    <w:rsid w:val="00D6551B"/>
    <w:rsid w:val="00D65529"/>
    <w:rsid w:val="00D6591C"/>
    <w:rsid w:val="00D66EA2"/>
    <w:rsid w:val="00D67567"/>
    <w:rsid w:val="00D67902"/>
    <w:rsid w:val="00D67B7F"/>
    <w:rsid w:val="00D7056A"/>
    <w:rsid w:val="00D708D0"/>
    <w:rsid w:val="00D70D4F"/>
    <w:rsid w:val="00D70E46"/>
    <w:rsid w:val="00D70F4B"/>
    <w:rsid w:val="00D712D1"/>
    <w:rsid w:val="00D7177A"/>
    <w:rsid w:val="00D71BA3"/>
    <w:rsid w:val="00D723A0"/>
    <w:rsid w:val="00D723D1"/>
    <w:rsid w:val="00D72D92"/>
    <w:rsid w:val="00D734D1"/>
    <w:rsid w:val="00D734EE"/>
    <w:rsid w:val="00D73750"/>
    <w:rsid w:val="00D74FE2"/>
    <w:rsid w:val="00D7501B"/>
    <w:rsid w:val="00D7567C"/>
    <w:rsid w:val="00D7599A"/>
    <w:rsid w:val="00D7612B"/>
    <w:rsid w:val="00D762FE"/>
    <w:rsid w:val="00D763B7"/>
    <w:rsid w:val="00D76C73"/>
    <w:rsid w:val="00D76E64"/>
    <w:rsid w:val="00D77D67"/>
    <w:rsid w:val="00D8103D"/>
    <w:rsid w:val="00D81161"/>
    <w:rsid w:val="00D82B64"/>
    <w:rsid w:val="00D82C50"/>
    <w:rsid w:val="00D82F58"/>
    <w:rsid w:val="00D82FA1"/>
    <w:rsid w:val="00D8334A"/>
    <w:rsid w:val="00D837F2"/>
    <w:rsid w:val="00D83811"/>
    <w:rsid w:val="00D83E3B"/>
    <w:rsid w:val="00D84393"/>
    <w:rsid w:val="00D8565F"/>
    <w:rsid w:val="00D85D10"/>
    <w:rsid w:val="00D85D6A"/>
    <w:rsid w:val="00D8627C"/>
    <w:rsid w:val="00D8688D"/>
    <w:rsid w:val="00D86D0C"/>
    <w:rsid w:val="00D87306"/>
    <w:rsid w:val="00D87465"/>
    <w:rsid w:val="00D875F5"/>
    <w:rsid w:val="00D876AE"/>
    <w:rsid w:val="00D87998"/>
    <w:rsid w:val="00D90A65"/>
    <w:rsid w:val="00D91009"/>
    <w:rsid w:val="00D910ED"/>
    <w:rsid w:val="00D9190A"/>
    <w:rsid w:val="00D91AD6"/>
    <w:rsid w:val="00D9259B"/>
    <w:rsid w:val="00D927A3"/>
    <w:rsid w:val="00D934F1"/>
    <w:rsid w:val="00D937B9"/>
    <w:rsid w:val="00D93B61"/>
    <w:rsid w:val="00D9402B"/>
    <w:rsid w:val="00D95094"/>
    <w:rsid w:val="00D956D2"/>
    <w:rsid w:val="00D95A8F"/>
    <w:rsid w:val="00D95EDC"/>
    <w:rsid w:val="00D969F3"/>
    <w:rsid w:val="00D96A8E"/>
    <w:rsid w:val="00D97860"/>
    <w:rsid w:val="00D97F0F"/>
    <w:rsid w:val="00DA0285"/>
    <w:rsid w:val="00DA0605"/>
    <w:rsid w:val="00DA0A53"/>
    <w:rsid w:val="00DA1305"/>
    <w:rsid w:val="00DA17A2"/>
    <w:rsid w:val="00DA26C2"/>
    <w:rsid w:val="00DA27AB"/>
    <w:rsid w:val="00DA327C"/>
    <w:rsid w:val="00DA355C"/>
    <w:rsid w:val="00DA4435"/>
    <w:rsid w:val="00DA521F"/>
    <w:rsid w:val="00DA6359"/>
    <w:rsid w:val="00DA6EDB"/>
    <w:rsid w:val="00DA7165"/>
    <w:rsid w:val="00DA72E9"/>
    <w:rsid w:val="00DA7A2E"/>
    <w:rsid w:val="00DB0063"/>
    <w:rsid w:val="00DB0168"/>
    <w:rsid w:val="00DB050A"/>
    <w:rsid w:val="00DB053F"/>
    <w:rsid w:val="00DB0916"/>
    <w:rsid w:val="00DB0EC4"/>
    <w:rsid w:val="00DB101F"/>
    <w:rsid w:val="00DB1420"/>
    <w:rsid w:val="00DB1E72"/>
    <w:rsid w:val="00DB2FEF"/>
    <w:rsid w:val="00DB4218"/>
    <w:rsid w:val="00DB422C"/>
    <w:rsid w:val="00DB44FF"/>
    <w:rsid w:val="00DB4CC2"/>
    <w:rsid w:val="00DB6045"/>
    <w:rsid w:val="00DB6141"/>
    <w:rsid w:val="00DB6814"/>
    <w:rsid w:val="00DB6A75"/>
    <w:rsid w:val="00DB7310"/>
    <w:rsid w:val="00DB7AF8"/>
    <w:rsid w:val="00DB7B92"/>
    <w:rsid w:val="00DB7E47"/>
    <w:rsid w:val="00DC0235"/>
    <w:rsid w:val="00DC07B0"/>
    <w:rsid w:val="00DC0825"/>
    <w:rsid w:val="00DC0D78"/>
    <w:rsid w:val="00DC1597"/>
    <w:rsid w:val="00DC1A7C"/>
    <w:rsid w:val="00DC1CF4"/>
    <w:rsid w:val="00DC2DD5"/>
    <w:rsid w:val="00DC3583"/>
    <w:rsid w:val="00DC35BC"/>
    <w:rsid w:val="00DC3618"/>
    <w:rsid w:val="00DC363C"/>
    <w:rsid w:val="00DC3846"/>
    <w:rsid w:val="00DC5CC6"/>
    <w:rsid w:val="00DC5D6E"/>
    <w:rsid w:val="00DC7F1F"/>
    <w:rsid w:val="00DD0E55"/>
    <w:rsid w:val="00DD15C1"/>
    <w:rsid w:val="00DD1B69"/>
    <w:rsid w:val="00DD23A9"/>
    <w:rsid w:val="00DD2993"/>
    <w:rsid w:val="00DD2A88"/>
    <w:rsid w:val="00DD2D3C"/>
    <w:rsid w:val="00DD33E6"/>
    <w:rsid w:val="00DD3C40"/>
    <w:rsid w:val="00DD4075"/>
    <w:rsid w:val="00DD43DB"/>
    <w:rsid w:val="00DD4466"/>
    <w:rsid w:val="00DD513E"/>
    <w:rsid w:val="00DD5C87"/>
    <w:rsid w:val="00DD5EB6"/>
    <w:rsid w:val="00DD64F6"/>
    <w:rsid w:val="00DD6859"/>
    <w:rsid w:val="00DD6EEC"/>
    <w:rsid w:val="00DD7653"/>
    <w:rsid w:val="00DE04F9"/>
    <w:rsid w:val="00DE0A23"/>
    <w:rsid w:val="00DE1F0B"/>
    <w:rsid w:val="00DE2529"/>
    <w:rsid w:val="00DE2A58"/>
    <w:rsid w:val="00DE2B0A"/>
    <w:rsid w:val="00DE2CAB"/>
    <w:rsid w:val="00DE3760"/>
    <w:rsid w:val="00DE4112"/>
    <w:rsid w:val="00DE4AD7"/>
    <w:rsid w:val="00DE4AE0"/>
    <w:rsid w:val="00DE5021"/>
    <w:rsid w:val="00DE571A"/>
    <w:rsid w:val="00DE575B"/>
    <w:rsid w:val="00DE59F2"/>
    <w:rsid w:val="00DE5F4A"/>
    <w:rsid w:val="00DE613F"/>
    <w:rsid w:val="00DE6C93"/>
    <w:rsid w:val="00DE6E0F"/>
    <w:rsid w:val="00DE6FEF"/>
    <w:rsid w:val="00DE7048"/>
    <w:rsid w:val="00DE7162"/>
    <w:rsid w:val="00DE71DB"/>
    <w:rsid w:val="00DE7657"/>
    <w:rsid w:val="00DF0840"/>
    <w:rsid w:val="00DF0B9E"/>
    <w:rsid w:val="00DF1926"/>
    <w:rsid w:val="00DF1D05"/>
    <w:rsid w:val="00DF212D"/>
    <w:rsid w:val="00DF2419"/>
    <w:rsid w:val="00DF2A78"/>
    <w:rsid w:val="00DF2FA1"/>
    <w:rsid w:val="00DF31DE"/>
    <w:rsid w:val="00DF3B18"/>
    <w:rsid w:val="00DF4145"/>
    <w:rsid w:val="00DF42AF"/>
    <w:rsid w:val="00DF496B"/>
    <w:rsid w:val="00DF4B03"/>
    <w:rsid w:val="00DF52C6"/>
    <w:rsid w:val="00DF5C0A"/>
    <w:rsid w:val="00DF6719"/>
    <w:rsid w:val="00DF6822"/>
    <w:rsid w:val="00DF68B7"/>
    <w:rsid w:val="00DF6997"/>
    <w:rsid w:val="00DF6A97"/>
    <w:rsid w:val="00DF6B40"/>
    <w:rsid w:val="00E002E3"/>
    <w:rsid w:val="00E008AD"/>
    <w:rsid w:val="00E00F2F"/>
    <w:rsid w:val="00E00F8E"/>
    <w:rsid w:val="00E01107"/>
    <w:rsid w:val="00E01111"/>
    <w:rsid w:val="00E01122"/>
    <w:rsid w:val="00E028AC"/>
    <w:rsid w:val="00E02AB7"/>
    <w:rsid w:val="00E02E16"/>
    <w:rsid w:val="00E04264"/>
    <w:rsid w:val="00E0437A"/>
    <w:rsid w:val="00E05031"/>
    <w:rsid w:val="00E05115"/>
    <w:rsid w:val="00E053B0"/>
    <w:rsid w:val="00E0662A"/>
    <w:rsid w:val="00E069EA"/>
    <w:rsid w:val="00E076B6"/>
    <w:rsid w:val="00E0774E"/>
    <w:rsid w:val="00E079CF"/>
    <w:rsid w:val="00E07E9E"/>
    <w:rsid w:val="00E07FB7"/>
    <w:rsid w:val="00E10377"/>
    <w:rsid w:val="00E10933"/>
    <w:rsid w:val="00E10AA4"/>
    <w:rsid w:val="00E10BE5"/>
    <w:rsid w:val="00E11038"/>
    <w:rsid w:val="00E11067"/>
    <w:rsid w:val="00E119D9"/>
    <w:rsid w:val="00E11B32"/>
    <w:rsid w:val="00E135D9"/>
    <w:rsid w:val="00E13A01"/>
    <w:rsid w:val="00E13F8E"/>
    <w:rsid w:val="00E142F5"/>
    <w:rsid w:val="00E148E1"/>
    <w:rsid w:val="00E14AC9"/>
    <w:rsid w:val="00E15550"/>
    <w:rsid w:val="00E15817"/>
    <w:rsid w:val="00E158AB"/>
    <w:rsid w:val="00E15E1C"/>
    <w:rsid w:val="00E1620B"/>
    <w:rsid w:val="00E1718A"/>
    <w:rsid w:val="00E1734D"/>
    <w:rsid w:val="00E2076D"/>
    <w:rsid w:val="00E20CF5"/>
    <w:rsid w:val="00E20F55"/>
    <w:rsid w:val="00E213A9"/>
    <w:rsid w:val="00E21C19"/>
    <w:rsid w:val="00E21C9F"/>
    <w:rsid w:val="00E22186"/>
    <w:rsid w:val="00E2232C"/>
    <w:rsid w:val="00E22479"/>
    <w:rsid w:val="00E2261D"/>
    <w:rsid w:val="00E22AD6"/>
    <w:rsid w:val="00E22B9F"/>
    <w:rsid w:val="00E23157"/>
    <w:rsid w:val="00E23660"/>
    <w:rsid w:val="00E23DE4"/>
    <w:rsid w:val="00E240F7"/>
    <w:rsid w:val="00E2412A"/>
    <w:rsid w:val="00E24263"/>
    <w:rsid w:val="00E24BED"/>
    <w:rsid w:val="00E250AE"/>
    <w:rsid w:val="00E2578E"/>
    <w:rsid w:val="00E26728"/>
    <w:rsid w:val="00E274C0"/>
    <w:rsid w:val="00E275C3"/>
    <w:rsid w:val="00E278A1"/>
    <w:rsid w:val="00E27F93"/>
    <w:rsid w:val="00E303D2"/>
    <w:rsid w:val="00E3100E"/>
    <w:rsid w:val="00E310E6"/>
    <w:rsid w:val="00E31585"/>
    <w:rsid w:val="00E31DF6"/>
    <w:rsid w:val="00E32247"/>
    <w:rsid w:val="00E32574"/>
    <w:rsid w:val="00E32A15"/>
    <w:rsid w:val="00E3362D"/>
    <w:rsid w:val="00E33B2D"/>
    <w:rsid w:val="00E3463C"/>
    <w:rsid w:val="00E35173"/>
    <w:rsid w:val="00E35424"/>
    <w:rsid w:val="00E35959"/>
    <w:rsid w:val="00E35F62"/>
    <w:rsid w:val="00E361AA"/>
    <w:rsid w:val="00E36B4E"/>
    <w:rsid w:val="00E36C28"/>
    <w:rsid w:val="00E4002B"/>
    <w:rsid w:val="00E4080B"/>
    <w:rsid w:val="00E40DE3"/>
    <w:rsid w:val="00E410CB"/>
    <w:rsid w:val="00E41563"/>
    <w:rsid w:val="00E41E11"/>
    <w:rsid w:val="00E41E73"/>
    <w:rsid w:val="00E42332"/>
    <w:rsid w:val="00E435FC"/>
    <w:rsid w:val="00E43EAA"/>
    <w:rsid w:val="00E448FA"/>
    <w:rsid w:val="00E4510A"/>
    <w:rsid w:val="00E452C4"/>
    <w:rsid w:val="00E45840"/>
    <w:rsid w:val="00E46C10"/>
    <w:rsid w:val="00E47735"/>
    <w:rsid w:val="00E479DC"/>
    <w:rsid w:val="00E47F28"/>
    <w:rsid w:val="00E5009C"/>
    <w:rsid w:val="00E50AD2"/>
    <w:rsid w:val="00E5121D"/>
    <w:rsid w:val="00E51BA3"/>
    <w:rsid w:val="00E51C88"/>
    <w:rsid w:val="00E52628"/>
    <w:rsid w:val="00E52DDB"/>
    <w:rsid w:val="00E53FDE"/>
    <w:rsid w:val="00E54CBE"/>
    <w:rsid w:val="00E55691"/>
    <w:rsid w:val="00E55772"/>
    <w:rsid w:val="00E560CF"/>
    <w:rsid w:val="00E56B3F"/>
    <w:rsid w:val="00E56C29"/>
    <w:rsid w:val="00E60AC0"/>
    <w:rsid w:val="00E60CDD"/>
    <w:rsid w:val="00E612A4"/>
    <w:rsid w:val="00E61693"/>
    <w:rsid w:val="00E61A77"/>
    <w:rsid w:val="00E62179"/>
    <w:rsid w:val="00E62298"/>
    <w:rsid w:val="00E622B0"/>
    <w:rsid w:val="00E6270D"/>
    <w:rsid w:val="00E6384D"/>
    <w:rsid w:val="00E6387F"/>
    <w:rsid w:val="00E64004"/>
    <w:rsid w:val="00E64BD9"/>
    <w:rsid w:val="00E64CAD"/>
    <w:rsid w:val="00E65280"/>
    <w:rsid w:val="00E65899"/>
    <w:rsid w:val="00E65E0B"/>
    <w:rsid w:val="00E6623A"/>
    <w:rsid w:val="00E66252"/>
    <w:rsid w:val="00E665ED"/>
    <w:rsid w:val="00E66EFF"/>
    <w:rsid w:val="00E6780E"/>
    <w:rsid w:val="00E70094"/>
    <w:rsid w:val="00E724B6"/>
    <w:rsid w:val="00E729B2"/>
    <w:rsid w:val="00E72C1C"/>
    <w:rsid w:val="00E730A3"/>
    <w:rsid w:val="00E734FC"/>
    <w:rsid w:val="00E740C5"/>
    <w:rsid w:val="00E74905"/>
    <w:rsid w:val="00E7539C"/>
    <w:rsid w:val="00E75460"/>
    <w:rsid w:val="00E75491"/>
    <w:rsid w:val="00E756C7"/>
    <w:rsid w:val="00E75AF8"/>
    <w:rsid w:val="00E75E64"/>
    <w:rsid w:val="00E763D0"/>
    <w:rsid w:val="00E765F4"/>
    <w:rsid w:val="00E770B3"/>
    <w:rsid w:val="00E7768C"/>
    <w:rsid w:val="00E77B53"/>
    <w:rsid w:val="00E8166F"/>
    <w:rsid w:val="00E81693"/>
    <w:rsid w:val="00E81AEA"/>
    <w:rsid w:val="00E81B22"/>
    <w:rsid w:val="00E81C95"/>
    <w:rsid w:val="00E81D58"/>
    <w:rsid w:val="00E838E0"/>
    <w:rsid w:val="00E83E0E"/>
    <w:rsid w:val="00E849A3"/>
    <w:rsid w:val="00E84F27"/>
    <w:rsid w:val="00E85A3D"/>
    <w:rsid w:val="00E85BD2"/>
    <w:rsid w:val="00E85BEE"/>
    <w:rsid w:val="00E85BFB"/>
    <w:rsid w:val="00E861BE"/>
    <w:rsid w:val="00E87371"/>
    <w:rsid w:val="00E90235"/>
    <w:rsid w:val="00E90D78"/>
    <w:rsid w:val="00E91235"/>
    <w:rsid w:val="00E912A0"/>
    <w:rsid w:val="00E9195F"/>
    <w:rsid w:val="00E9356F"/>
    <w:rsid w:val="00E93590"/>
    <w:rsid w:val="00E93C58"/>
    <w:rsid w:val="00E93D74"/>
    <w:rsid w:val="00E942C0"/>
    <w:rsid w:val="00E9558E"/>
    <w:rsid w:val="00E957EE"/>
    <w:rsid w:val="00E95AEA"/>
    <w:rsid w:val="00E97EAF"/>
    <w:rsid w:val="00EA014F"/>
    <w:rsid w:val="00EA03A1"/>
    <w:rsid w:val="00EA1AD8"/>
    <w:rsid w:val="00EA26B8"/>
    <w:rsid w:val="00EA3C77"/>
    <w:rsid w:val="00EA4A07"/>
    <w:rsid w:val="00EA4D27"/>
    <w:rsid w:val="00EA4D90"/>
    <w:rsid w:val="00EA4F45"/>
    <w:rsid w:val="00EA6AFF"/>
    <w:rsid w:val="00EA71F7"/>
    <w:rsid w:val="00EA72A0"/>
    <w:rsid w:val="00EA777E"/>
    <w:rsid w:val="00EA78CD"/>
    <w:rsid w:val="00EB0300"/>
    <w:rsid w:val="00EB033C"/>
    <w:rsid w:val="00EB063D"/>
    <w:rsid w:val="00EB0760"/>
    <w:rsid w:val="00EB1C65"/>
    <w:rsid w:val="00EB1DC8"/>
    <w:rsid w:val="00EB268D"/>
    <w:rsid w:val="00EB2D54"/>
    <w:rsid w:val="00EB352D"/>
    <w:rsid w:val="00EB385D"/>
    <w:rsid w:val="00EB3A8E"/>
    <w:rsid w:val="00EB3A9D"/>
    <w:rsid w:val="00EB4304"/>
    <w:rsid w:val="00EB4DA6"/>
    <w:rsid w:val="00EB5487"/>
    <w:rsid w:val="00EB5D15"/>
    <w:rsid w:val="00EB683E"/>
    <w:rsid w:val="00EB6AB6"/>
    <w:rsid w:val="00EB7499"/>
    <w:rsid w:val="00EB752C"/>
    <w:rsid w:val="00EB7695"/>
    <w:rsid w:val="00EB7EB3"/>
    <w:rsid w:val="00EC0F9C"/>
    <w:rsid w:val="00EC1225"/>
    <w:rsid w:val="00EC149E"/>
    <w:rsid w:val="00EC1EB1"/>
    <w:rsid w:val="00EC2887"/>
    <w:rsid w:val="00EC3C2C"/>
    <w:rsid w:val="00EC3E85"/>
    <w:rsid w:val="00EC43BC"/>
    <w:rsid w:val="00EC451F"/>
    <w:rsid w:val="00EC4962"/>
    <w:rsid w:val="00EC50A4"/>
    <w:rsid w:val="00EC5EDD"/>
    <w:rsid w:val="00EC6C0B"/>
    <w:rsid w:val="00EC6CC5"/>
    <w:rsid w:val="00EC7248"/>
    <w:rsid w:val="00EC7320"/>
    <w:rsid w:val="00EC797B"/>
    <w:rsid w:val="00EC7E77"/>
    <w:rsid w:val="00ED024F"/>
    <w:rsid w:val="00ED0D94"/>
    <w:rsid w:val="00ED124F"/>
    <w:rsid w:val="00ED1695"/>
    <w:rsid w:val="00ED1D5D"/>
    <w:rsid w:val="00ED2010"/>
    <w:rsid w:val="00ED20DF"/>
    <w:rsid w:val="00ED283D"/>
    <w:rsid w:val="00ED35DC"/>
    <w:rsid w:val="00ED3862"/>
    <w:rsid w:val="00ED3E0E"/>
    <w:rsid w:val="00ED3F56"/>
    <w:rsid w:val="00ED43F6"/>
    <w:rsid w:val="00ED44E2"/>
    <w:rsid w:val="00ED4D37"/>
    <w:rsid w:val="00ED4D62"/>
    <w:rsid w:val="00ED56B5"/>
    <w:rsid w:val="00ED582B"/>
    <w:rsid w:val="00ED5F34"/>
    <w:rsid w:val="00ED64B2"/>
    <w:rsid w:val="00ED665C"/>
    <w:rsid w:val="00ED66F2"/>
    <w:rsid w:val="00ED70C0"/>
    <w:rsid w:val="00ED71CF"/>
    <w:rsid w:val="00ED7DFD"/>
    <w:rsid w:val="00EE05A1"/>
    <w:rsid w:val="00EE0D74"/>
    <w:rsid w:val="00EE1156"/>
    <w:rsid w:val="00EE2582"/>
    <w:rsid w:val="00EE25A4"/>
    <w:rsid w:val="00EE3525"/>
    <w:rsid w:val="00EE3945"/>
    <w:rsid w:val="00EE3B26"/>
    <w:rsid w:val="00EE3BBD"/>
    <w:rsid w:val="00EE4B7E"/>
    <w:rsid w:val="00EE5398"/>
    <w:rsid w:val="00EE55DB"/>
    <w:rsid w:val="00EE58EF"/>
    <w:rsid w:val="00EE5C80"/>
    <w:rsid w:val="00EE6581"/>
    <w:rsid w:val="00EE7303"/>
    <w:rsid w:val="00EE7B2F"/>
    <w:rsid w:val="00EE7D70"/>
    <w:rsid w:val="00EF0B72"/>
    <w:rsid w:val="00EF0F4D"/>
    <w:rsid w:val="00EF166D"/>
    <w:rsid w:val="00EF1833"/>
    <w:rsid w:val="00EF1932"/>
    <w:rsid w:val="00EF1D6D"/>
    <w:rsid w:val="00EF2E58"/>
    <w:rsid w:val="00EF306C"/>
    <w:rsid w:val="00EF358E"/>
    <w:rsid w:val="00EF3D72"/>
    <w:rsid w:val="00EF3F42"/>
    <w:rsid w:val="00EF4120"/>
    <w:rsid w:val="00EF43F4"/>
    <w:rsid w:val="00EF475C"/>
    <w:rsid w:val="00EF475D"/>
    <w:rsid w:val="00EF4BBE"/>
    <w:rsid w:val="00EF4D8D"/>
    <w:rsid w:val="00EF5149"/>
    <w:rsid w:val="00EF550B"/>
    <w:rsid w:val="00EF600C"/>
    <w:rsid w:val="00EF6185"/>
    <w:rsid w:val="00EF669C"/>
    <w:rsid w:val="00EF67E5"/>
    <w:rsid w:val="00EF681A"/>
    <w:rsid w:val="00EF7160"/>
    <w:rsid w:val="00EF74C5"/>
    <w:rsid w:val="00F0052F"/>
    <w:rsid w:val="00F008C6"/>
    <w:rsid w:val="00F008FF"/>
    <w:rsid w:val="00F00D54"/>
    <w:rsid w:val="00F00F11"/>
    <w:rsid w:val="00F01537"/>
    <w:rsid w:val="00F01FE2"/>
    <w:rsid w:val="00F022BC"/>
    <w:rsid w:val="00F0230B"/>
    <w:rsid w:val="00F029DA"/>
    <w:rsid w:val="00F02B60"/>
    <w:rsid w:val="00F02BC9"/>
    <w:rsid w:val="00F03F0B"/>
    <w:rsid w:val="00F03F5F"/>
    <w:rsid w:val="00F03F84"/>
    <w:rsid w:val="00F0405F"/>
    <w:rsid w:val="00F04378"/>
    <w:rsid w:val="00F06FD7"/>
    <w:rsid w:val="00F07A4F"/>
    <w:rsid w:val="00F07ED4"/>
    <w:rsid w:val="00F10DEB"/>
    <w:rsid w:val="00F11392"/>
    <w:rsid w:val="00F115BD"/>
    <w:rsid w:val="00F119F5"/>
    <w:rsid w:val="00F1265C"/>
    <w:rsid w:val="00F12971"/>
    <w:rsid w:val="00F12F6F"/>
    <w:rsid w:val="00F13ECC"/>
    <w:rsid w:val="00F14853"/>
    <w:rsid w:val="00F14AC9"/>
    <w:rsid w:val="00F14AFD"/>
    <w:rsid w:val="00F14D99"/>
    <w:rsid w:val="00F1557E"/>
    <w:rsid w:val="00F1581D"/>
    <w:rsid w:val="00F160E5"/>
    <w:rsid w:val="00F16136"/>
    <w:rsid w:val="00F17FEA"/>
    <w:rsid w:val="00F207FB"/>
    <w:rsid w:val="00F2110D"/>
    <w:rsid w:val="00F214DF"/>
    <w:rsid w:val="00F2230B"/>
    <w:rsid w:val="00F224D1"/>
    <w:rsid w:val="00F22593"/>
    <w:rsid w:val="00F22B27"/>
    <w:rsid w:val="00F22B33"/>
    <w:rsid w:val="00F22DF5"/>
    <w:rsid w:val="00F234FF"/>
    <w:rsid w:val="00F23DC4"/>
    <w:rsid w:val="00F23FA5"/>
    <w:rsid w:val="00F24317"/>
    <w:rsid w:val="00F2466E"/>
    <w:rsid w:val="00F24A16"/>
    <w:rsid w:val="00F25139"/>
    <w:rsid w:val="00F256C1"/>
    <w:rsid w:val="00F259D1"/>
    <w:rsid w:val="00F25D6B"/>
    <w:rsid w:val="00F25F50"/>
    <w:rsid w:val="00F26A10"/>
    <w:rsid w:val="00F26BB6"/>
    <w:rsid w:val="00F26D2A"/>
    <w:rsid w:val="00F27648"/>
    <w:rsid w:val="00F278E9"/>
    <w:rsid w:val="00F278EE"/>
    <w:rsid w:val="00F30230"/>
    <w:rsid w:val="00F30A04"/>
    <w:rsid w:val="00F30A90"/>
    <w:rsid w:val="00F30BBE"/>
    <w:rsid w:val="00F31082"/>
    <w:rsid w:val="00F3124C"/>
    <w:rsid w:val="00F3219B"/>
    <w:rsid w:val="00F322FA"/>
    <w:rsid w:val="00F32880"/>
    <w:rsid w:val="00F330EB"/>
    <w:rsid w:val="00F33AF1"/>
    <w:rsid w:val="00F33FD1"/>
    <w:rsid w:val="00F342C8"/>
    <w:rsid w:val="00F34BA1"/>
    <w:rsid w:val="00F3508B"/>
    <w:rsid w:val="00F354D8"/>
    <w:rsid w:val="00F35562"/>
    <w:rsid w:val="00F3561E"/>
    <w:rsid w:val="00F356F6"/>
    <w:rsid w:val="00F359A2"/>
    <w:rsid w:val="00F359CE"/>
    <w:rsid w:val="00F36284"/>
    <w:rsid w:val="00F37273"/>
    <w:rsid w:val="00F37A59"/>
    <w:rsid w:val="00F37B1E"/>
    <w:rsid w:val="00F37CC6"/>
    <w:rsid w:val="00F37FA8"/>
    <w:rsid w:val="00F4012E"/>
    <w:rsid w:val="00F4051D"/>
    <w:rsid w:val="00F40F8E"/>
    <w:rsid w:val="00F41175"/>
    <w:rsid w:val="00F411EE"/>
    <w:rsid w:val="00F41353"/>
    <w:rsid w:val="00F414B9"/>
    <w:rsid w:val="00F418BB"/>
    <w:rsid w:val="00F41B3A"/>
    <w:rsid w:val="00F42022"/>
    <w:rsid w:val="00F42181"/>
    <w:rsid w:val="00F4246C"/>
    <w:rsid w:val="00F42CEF"/>
    <w:rsid w:val="00F42F67"/>
    <w:rsid w:val="00F431B9"/>
    <w:rsid w:val="00F439E4"/>
    <w:rsid w:val="00F43A94"/>
    <w:rsid w:val="00F43E0C"/>
    <w:rsid w:val="00F43E11"/>
    <w:rsid w:val="00F44BF1"/>
    <w:rsid w:val="00F44F50"/>
    <w:rsid w:val="00F4502E"/>
    <w:rsid w:val="00F459A8"/>
    <w:rsid w:val="00F45B42"/>
    <w:rsid w:val="00F45ED0"/>
    <w:rsid w:val="00F45F29"/>
    <w:rsid w:val="00F4662D"/>
    <w:rsid w:val="00F467FD"/>
    <w:rsid w:val="00F46E56"/>
    <w:rsid w:val="00F4734E"/>
    <w:rsid w:val="00F47D2A"/>
    <w:rsid w:val="00F5022E"/>
    <w:rsid w:val="00F50681"/>
    <w:rsid w:val="00F50EF5"/>
    <w:rsid w:val="00F511D8"/>
    <w:rsid w:val="00F51CFF"/>
    <w:rsid w:val="00F525F7"/>
    <w:rsid w:val="00F5267D"/>
    <w:rsid w:val="00F52F2C"/>
    <w:rsid w:val="00F53733"/>
    <w:rsid w:val="00F53C22"/>
    <w:rsid w:val="00F54637"/>
    <w:rsid w:val="00F54AD8"/>
    <w:rsid w:val="00F54C5B"/>
    <w:rsid w:val="00F54E23"/>
    <w:rsid w:val="00F54F2E"/>
    <w:rsid w:val="00F5517E"/>
    <w:rsid w:val="00F553F7"/>
    <w:rsid w:val="00F554D7"/>
    <w:rsid w:val="00F556F0"/>
    <w:rsid w:val="00F56413"/>
    <w:rsid w:val="00F570A5"/>
    <w:rsid w:val="00F57E2D"/>
    <w:rsid w:val="00F57E42"/>
    <w:rsid w:val="00F57F39"/>
    <w:rsid w:val="00F614C2"/>
    <w:rsid w:val="00F615E5"/>
    <w:rsid w:val="00F62AD8"/>
    <w:rsid w:val="00F6370E"/>
    <w:rsid w:val="00F6387C"/>
    <w:rsid w:val="00F63FF7"/>
    <w:rsid w:val="00F6403D"/>
    <w:rsid w:val="00F6414B"/>
    <w:rsid w:val="00F64697"/>
    <w:rsid w:val="00F649E8"/>
    <w:rsid w:val="00F64CC8"/>
    <w:rsid w:val="00F65392"/>
    <w:rsid w:val="00F6562C"/>
    <w:rsid w:val="00F6563A"/>
    <w:rsid w:val="00F65DE2"/>
    <w:rsid w:val="00F66172"/>
    <w:rsid w:val="00F669F9"/>
    <w:rsid w:val="00F66D09"/>
    <w:rsid w:val="00F67A95"/>
    <w:rsid w:val="00F7050E"/>
    <w:rsid w:val="00F70BB6"/>
    <w:rsid w:val="00F7141E"/>
    <w:rsid w:val="00F714AD"/>
    <w:rsid w:val="00F72379"/>
    <w:rsid w:val="00F7333D"/>
    <w:rsid w:val="00F733D5"/>
    <w:rsid w:val="00F73731"/>
    <w:rsid w:val="00F73AF1"/>
    <w:rsid w:val="00F74318"/>
    <w:rsid w:val="00F74C39"/>
    <w:rsid w:val="00F7504A"/>
    <w:rsid w:val="00F759AF"/>
    <w:rsid w:val="00F759C3"/>
    <w:rsid w:val="00F75D4D"/>
    <w:rsid w:val="00F75E14"/>
    <w:rsid w:val="00F7680E"/>
    <w:rsid w:val="00F76CEA"/>
    <w:rsid w:val="00F77D59"/>
    <w:rsid w:val="00F80B76"/>
    <w:rsid w:val="00F80EAF"/>
    <w:rsid w:val="00F81199"/>
    <w:rsid w:val="00F81481"/>
    <w:rsid w:val="00F81DA1"/>
    <w:rsid w:val="00F81F72"/>
    <w:rsid w:val="00F81FDB"/>
    <w:rsid w:val="00F82884"/>
    <w:rsid w:val="00F83675"/>
    <w:rsid w:val="00F84067"/>
    <w:rsid w:val="00F84529"/>
    <w:rsid w:val="00F84A09"/>
    <w:rsid w:val="00F84D69"/>
    <w:rsid w:val="00F85147"/>
    <w:rsid w:val="00F852C3"/>
    <w:rsid w:val="00F85D01"/>
    <w:rsid w:val="00F85F37"/>
    <w:rsid w:val="00F8609A"/>
    <w:rsid w:val="00F86148"/>
    <w:rsid w:val="00F8655D"/>
    <w:rsid w:val="00F8712C"/>
    <w:rsid w:val="00F87347"/>
    <w:rsid w:val="00F8757C"/>
    <w:rsid w:val="00F8759A"/>
    <w:rsid w:val="00F911D9"/>
    <w:rsid w:val="00F9120B"/>
    <w:rsid w:val="00F91397"/>
    <w:rsid w:val="00F91C0F"/>
    <w:rsid w:val="00F928D3"/>
    <w:rsid w:val="00F930DA"/>
    <w:rsid w:val="00F9374D"/>
    <w:rsid w:val="00F94A8B"/>
    <w:rsid w:val="00F94F50"/>
    <w:rsid w:val="00F94F6D"/>
    <w:rsid w:val="00F9542A"/>
    <w:rsid w:val="00F95989"/>
    <w:rsid w:val="00F95D92"/>
    <w:rsid w:val="00F97359"/>
    <w:rsid w:val="00F976F8"/>
    <w:rsid w:val="00F97A41"/>
    <w:rsid w:val="00F97FD5"/>
    <w:rsid w:val="00FA2C38"/>
    <w:rsid w:val="00FA2DD1"/>
    <w:rsid w:val="00FA351B"/>
    <w:rsid w:val="00FA3C70"/>
    <w:rsid w:val="00FA3FEB"/>
    <w:rsid w:val="00FA4287"/>
    <w:rsid w:val="00FA429B"/>
    <w:rsid w:val="00FA5795"/>
    <w:rsid w:val="00FA625D"/>
    <w:rsid w:val="00FA701B"/>
    <w:rsid w:val="00FB0152"/>
    <w:rsid w:val="00FB0866"/>
    <w:rsid w:val="00FB12B1"/>
    <w:rsid w:val="00FB15EA"/>
    <w:rsid w:val="00FB1C6E"/>
    <w:rsid w:val="00FB1CC4"/>
    <w:rsid w:val="00FB21C0"/>
    <w:rsid w:val="00FB2DC2"/>
    <w:rsid w:val="00FB3441"/>
    <w:rsid w:val="00FB35FC"/>
    <w:rsid w:val="00FB3CA0"/>
    <w:rsid w:val="00FB3CF5"/>
    <w:rsid w:val="00FB3D08"/>
    <w:rsid w:val="00FB40AA"/>
    <w:rsid w:val="00FB4518"/>
    <w:rsid w:val="00FB4B8B"/>
    <w:rsid w:val="00FB4F61"/>
    <w:rsid w:val="00FB55EF"/>
    <w:rsid w:val="00FB5AE2"/>
    <w:rsid w:val="00FB5AF3"/>
    <w:rsid w:val="00FB5C1F"/>
    <w:rsid w:val="00FB62A8"/>
    <w:rsid w:val="00FB6ED8"/>
    <w:rsid w:val="00FB6F98"/>
    <w:rsid w:val="00FB7125"/>
    <w:rsid w:val="00FC00A2"/>
    <w:rsid w:val="00FC07C0"/>
    <w:rsid w:val="00FC0C3B"/>
    <w:rsid w:val="00FC0EDA"/>
    <w:rsid w:val="00FC1551"/>
    <w:rsid w:val="00FC1802"/>
    <w:rsid w:val="00FC1F5C"/>
    <w:rsid w:val="00FC20D0"/>
    <w:rsid w:val="00FC2556"/>
    <w:rsid w:val="00FC2770"/>
    <w:rsid w:val="00FC291C"/>
    <w:rsid w:val="00FC41D8"/>
    <w:rsid w:val="00FC42D1"/>
    <w:rsid w:val="00FC5B0B"/>
    <w:rsid w:val="00FC6454"/>
    <w:rsid w:val="00FC6CBD"/>
    <w:rsid w:val="00FC7051"/>
    <w:rsid w:val="00FC7916"/>
    <w:rsid w:val="00FC7CDB"/>
    <w:rsid w:val="00FD0E8A"/>
    <w:rsid w:val="00FD103D"/>
    <w:rsid w:val="00FD1073"/>
    <w:rsid w:val="00FD115B"/>
    <w:rsid w:val="00FD1938"/>
    <w:rsid w:val="00FD1B27"/>
    <w:rsid w:val="00FD2D7C"/>
    <w:rsid w:val="00FD2D7F"/>
    <w:rsid w:val="00FD3375"/>
    <w:rsid w:val="00FD36FE"/>
    <w:rsid w:val="00FD3B73"/>
    <w:rsid w:val="00FD3C6C"/>
    <w:rsid w:val="00FD450B"/>
    <w:rsid w:val="00FD527D"/>
    <w:rsid w:val="00FD5A27"/>
    <w:rsid w:val="00FD5ACB"/>
    <w:rsid w:val="00FD5C8B"/>
    <w:rsid w:val="00FD6676"/>
    <w:rsid w:val="00FD6FD6"/>
    <w:rsid w:val="00FD727C"/>
    <w:rsid w:val="00FD7F17"/>
    <w:rsid w:val="00FE031C"/>
    <w:rsid w:val="00FE0377"/>
    <w:rsid w:val="00FE083B"/>
    <w:rsid w:val="00FE1772"/>
    <w:rsid w:val="00FE19E0"/>
    <w:rsid w:val="00FE2A21"/>
    <w:rsid w:val="00FE2C5D"/>
    <w:rsid w:val="00FE2DA9"/>
    <w:rsid w:val="00FE2EF9"/>
    <w:rsid w:val="00FE34FA"/>
    <w:rsid w:val="00FE3DED"/>
    <w:rsid w:val="00FE3E19"/>
    <w:rsid w:val="00FE3EF8"/>
    <w:rsid w:val="00FE4326"/>
    <w:rsid w:val="00FE43BA"/>
    <w:rsid w:val="00FE4C92"/>
    <w:rsid w:val="00FE4E7E"/>
    <w:rsid w:val="00FE52C4"/>
    <w:rsid w:val="00FE56D9"/>
    <w:rsid w:val="00FE5BFC"/>
    <w:rsid w:val="00FE6346"/>
    <w:rsid w:val="00FE6483"/>
    <w:rsid w:val="00FE6AF1"/>
    <w:rsid w:val="00FE75CC"/>
    <w:rsid w:val="00FE76F5"/>
    <w:rsid w:val="00FE77DE"/>
    <w:rsid w:val="00FF046B"/>
    <w:rsid w:val="00FF0599"/>
    <w:rsid w:val="00FF11A7"/>
    <w:rsid w:val="00FF126F"/>
    <w:rsid w:val="00FF1E34"/>
    <w:rsid w:val="00FF2351"/>
    <w:rsid w:val="00FF261E"/>
    <w:rsid w:val="00FF3821"/>
    <w:rsid w:val="00FF3B3D"/>
    <w:rsid w:val="00FF3C7A"/>
    <w:rsid w:val="00FF4A1E"/>
    <w:rsid w:val="00FF55E8"/>
    <w:rsid w:val="00FF688D"/>
    <w:rsid w:val="00FF75C4"/>
    <w:rsid w:val="00FF78BD"/>
    <w:rsid w:val="00FF7A7A"/>
    <w:rsid w:val="00FF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1456450"/>
  <w15:docId w15:val="{5573ACEF-0BE5-4030-9904-B7BEFF85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14E64"/>
    <w:rPr>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F07A4F"/>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2">
    <w:name w:val="heading 2"/>
    <w:aliases w:val=" Знак2, Знак2 Знак,Знак2,Знак2 Знак,H2,contract,h2,2,Numbered text 3,H21,H22,H23,H24,H211,H25,H212,H221,H231,H241,H2111,H26,H213,H222,H232,H242,H2112,H27,H214,H28,H29,H210,H215,H216,H217,H218,H219,H220,H2110,H223,H2113,H224,H225,H226,H227"/>
    <w:basedOn w:val="a1"/>
    <w:next w:val="a1"/>
    <w:link w:val="23"/>
    <w:unhideWhenUsed/>
    <w:qFormat/>
    <w:rsid w:val="00F07A4F"/>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2">
    <w:name w:val="heading 3"/>
    <w:aliases w:val=" Знак, Знак3, Знак3 Знак,Знак,Знак3,Знак3 Знак"/>
    <w:basedOn w:val="a1"/>
    <w:next w:val="a1"/>
    <w:link w:val="33"/>
    <w:unhideWhenUsed/>
    <w:qFormat/>
    <w:rsid w:val="00F07A4F"/>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2">
    <w:name w:val="heading 4"/>
    <w:basedOn w:val="a1"/>
    <w:next w:val="a1"/>
    <w:link w:val="43"/>
    <w:unhideWhenUsed/>
    <w:qFormat/>
    <w:rsid w:val="00F07A4F"/>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1">
    <w:name w:val="heading 5"/>
    <w:basedOn w:val="a1"/>
    <w:next w:val="a1"/>
    <w:link w:val="52"/>
    <w:uiPriority w:val="9"/>
    <w:unhideWhenUsed/>
    <w:qFormat/>
    <w:rsid w:val="00F07A4F"/>
    <w:pPr>
      <w:pBdr>
        <w:bottom w:val="single" w:sz="6" w:space="1" w:color="72A376" w:themeColor="accent1"/>
      </w:pBdr>
      <w:spacing w:before="300" w:after="0"/>
      <w:outlineLvl w:val="4"/>
    </w:pPr>
    <w:rPr>
      <w:caps/>
      <w:color w:val="527D55" w:themeColor="accent1" w:themeShade="BF"/>
      <w:spacing w:val="10"/>
      <w:sz w:val="22"/>
      <w:szCs w:val="22"/>
    </w:rPr>
  </w:style>
  <w:style w:type="paragraph" w:styleId="6">
    <w:name w:val="heading 6"/>
    <w:basedOn w:val="a1"/>
    <w:next w:val="a1"/>
    <w:link w:val="60"/>
    <w:uiPriority w:val="9"/>
    <w:unhideWhenUsed/>
    <w:qFormat/>
    <w:rsid w:val="00F07A4F"/>
    <w:pPr>
      <w:pBdr>
        <w:bottom w:val="dotted" w:sz="6" w:space="1" w:color="72A376" w:themeColor="accent1"/>
      </w:pBdr>
      <w:spacing w:before="300" w:after="0"/>
      <w:outlineLvl w:val="5"/>
    </w:pPr>
    <w:rPr>
      <w:caps/>
      <w:color w:val="527D55" w:themeColor="accent1" w:themeShade="BF"/>
      <w:spacing w:val="10"/>
      <w:sz w:val="22"/>
      <w:szCs w:val="22"/>
    </w:rPr>
  </w:style>
  <w:style w:type="paragraph" w:styleId="7">
    <w:name w:val="heading 7"/>
    <w:basedOn w:val="a1"/>
    <w:next w:val="a1"/>
    <w:link w:val="70"/>
    <w:uiPriority w:val="9"/>
    <w:unhideWhenUsed/>
    <w:qFormat/>
    <w:rsid w:val="00F07A4F"/>
    <w:pPr>
      <w:spacing w:before="300" w:after="0"/>
      <w:outlineLvl w:val="6"/>
    </w:pPr>
    <w:rPr>
      <w:caps/>
      <w:color w:val="527D55" w:themeColor="accent1" w:themeShade="BF"/>
      <w:spacing w:val="10"/>
      <w:sz w:val="22"/>
      <w:szCs w:val="22"/>
    </w:rPr>
  </w:style>
  <w:style w:type="paragraph" w:styleId="8">
    <w:name w:val="heading 8"/>
    <w:basedOn w:val="a1"/>
    <w:next w:val="a1"/>
    <w:link w:val="80"/>
    <w:uiPriority w:val="9"/>
    <w:unhideWhenUsed/>
    <w:qFormat/>
    <w:rsid w:val="00F07A4F"/>
    <w:pPr>
      <w:spacing w:before="300" w:after="0"/>
      <w:outlineLvl w:val="7"/>
    </w:pPr>
    <w:rPr>
      <w:caps/>
      <w:spacing w:val="10"/>
      <w:sz w:val="18"/>
      <w:szCs w:val="18"/>
    </w:rPr>
  </w:style>
  <w:style w:type="paragraph" w:styleId="9">
    <w:name w:val="heading 9"/>
    <w:basedOn w:val="a1"/>
    <w:next w:val="a1"/>
    <w:link w:val="90"/>
    <w:uiPriority w:val="9"/>
    <w:unhideWhenUsed/>
    <w:qFormat/>
    <w:rsid w:val="00F07A4F"/>
    <w:pPr>
      <w:spacing w:before="300" w:after="0"/>
      <w:outlineLvl w:val="8"/>
    </w:pPr>
    <w:rPr>
      <w:i/>
      <w:caps/>
      <w:spacing w:val="10"/>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F07A4F"/>
    <w:rPr>
      <w:b/>
      <w:bCs/>
      <w:caps/>
      <w:color w:val="FFFFFF" w:themeColor="background1"/>
      <w:spacing w:val="15"/>
      <w:shd w:val="clear" w:color="auto" w:fill="72A376" w:themeFill="accent1"/>
    </w:rPr>
  </w:style>
  <w:style w:type="character" w:customStyle="1" w:styleId="23">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basedOn w:val="a2"/>
    <w:link w:val="22"/>
    <w:rsid w:val="00F07A4F"/>
    <w:rPr>
      <w:caps/>
      <w:spacing w:val="15"/>
      <w:shd w:val="clear" w:color="auto" w:fill="E2ECE3" w:themeFill="accent1" w:themeFillTint="33"/>
    </w:rPr>
  </w:style>
  <w:style w:type="character" w:customStyle="1" w:styleId="33">
    <w:name w:val="Заголовок 3 Знак"/>
    <w:aliases w:val=" Знак Знак, Знак3 Знак1, Знак3 Знак Знак,Знак Знак,Знак3 Знак1,Знак3 Знак Знак"/>
    <w:basedOn w:val="a2"/>
    <w:link w:val="32"/>
    <w:rsid w:val="00F07A4F"/>
    <w:rPr>
      <w:caps/>
      <w:color w:val="365338" w:themeColor="accent1" w:themeShade="7F"/>
      <w:spacing w:val="15"/>
    </w:rPr>
  </w:style>
  <w:style w:type="character" w:customStyle="1" w:styleId="43">
    <w:name w:val="Заголовок 4 Знак"/>
    <w:basedOn w:val="a2"/>
    <w:link w:val="42"/>
    <w:rsid w:val="00F07A4F"/>
    <w:rPr>
      <w:caps/>
      <w:color w:val="527D55" w:themeColor="accent1" w:themeShade="BF"/>
      <w:spacing w:val="10"/>
    </w:rPr>
  </w:style>
  <w:style w:type="character" w:customStyle="1" w:styleId="52">
    <w:name w:val="Заголовок 5 Знак"/>
    <w:basedOn w:val="a2"/>
    <w:link w:val="51"/>
    <w:uiPriority w:val="9"/>
    <w:rsid w:val="00F07A4F"/>
    <w:rPr>
      <w:caps/>
      <w:color w:val="527D55" w:themeColor="accent1" w:themeShade="BF"/>
      <w:spacing w:val="10"/>
    </w:rPr>
  </w:style>
  <w:style w:type="character" w:customStyle="1" w:styleId="60">
    <w:name w:val="Заголовок 6 Знак"/>
    <w:basedOn w:val="a2"/>
    <w:link w:val="6"/>
    <w:uiPriority w:val="9"/>
    <w:rsid w:val="00F07A4F"/>
    <w:rPr>
      <w:caps/>
      <w:color w:val="527D55" w:themeColor="accent1" w:themeShade="BF"/>
      <w:spacing w:val="10"/>
    </w:rPr>
  </w:style>
  <w:style w:type="character" w:customStyle="1" w:styleId="70">
    <w:name w:val="Заголовок 7 Знак"/>
    <w:basedOn w:val="a2"/>
    <w:link w:val="7"/>
    <w:uiPriority w:val="9"/>
    <w:rsid w:val="00F07A4F"/>
    <w:rPr>
      <w:caps/>
      <w:color w:val="527D55" w:themeColor="accent1" w:themeShade="BF"/>
      <w:spacing w:val="10"/>
    </w:rPr>
  </w:style>
  <w:style w:type="character" w:customStyle="1" w:styleId="80">
    <w:name w:val="Заголовок 8 Знак"/>
    <w:basedOn w:val="a2"/>
    <w:link w:val="8"/>
    <w:uiPriority w:val="9"/>
    <w:rsid w:val="00F07A4F"/>
    <w:rPr>
      <w:caps/>
      <w:spacing w:val="10"/>
      <w:sz w:val="18"/>
      <w:szCs w:val="18"/>
    </w:rPr>
  </w:style>
  <w:style w:type="character" w:customStyle="1" w:styleId="90">
    <w:name w:val="Заголовок 9 Знак"/>
    <w:basedOn w:val="a2"/>
    <w:link w:val="9"/>
    <w:uiPriority w:val="9"/>
    <w:rsid w:val="00F07A4F"/>
    <w:rPr>
      <w:i/>
      <w:caps/>
      <w:spacing w:val="10"/>
      <w:sz w:val="18"/>
      <w:szCs w:val="18"/>
    </w:rPr>
  </w:style>
  <w:style w:type="paragraph" w:styleId="a5">
    <w:name w:val="caption"/>
    <w:aliases w:val="Знак11, Знак1,Знак1 Знак Знак Знак,Знак1 Знак Знак,Знак111, Знак13,Знак13,Знак12,Таблица - Название объекта,!! Object Novogor !!,Caption Char,Caption Char1 Char1 Char Char,Caption Char Char2 Char1 Char Char"/>
    <w:basedOn w:val="a1"/>
    <w:next w:val="a1"/>
    <w:link w:val="a6"/>
    <w:uiPriority w:val="35"/>
    <w:unhideWhenUsed/>
    <w:qFormat/>
    <w:rsid w:val="00F07A4F"/>
    <w:rPr>
      <w:b/>
      <w:bCs/>
      <w:color w:val="527D55" w:themeColor="accent1" w:themeShade="BF"/>
      <w:sz w:val="16"/>
      <w:szCs w:val="16"/>
    </w:rPr>
  </w:style>
  <w:style w:type="paragraph" w:styleId="a7">
    <w:name w:val="Title"/>
    <w:basedOn w:val="a1"/>
    <w:next w:val="a1"/>
    <w:link w:val="a8"/>
    <w:uiPriority w:val="10"/>
    <w:qFormat/>
    <w:rsid w:val="00F07A4F"/>
    <w:pPr>
      <w:spacing w:before="720"/>
    </w:pPr>
    <w:rPr>
      <w:caps/>
      <w:color w:val="72A376" w:themeColor="accent1"/>
      <w:spacing w:val="10"/>
      <w:kern w:val="28"/>
      <w:sz w:val="52"/>
      <w:szCs w:val="52"/>
    </w:rPr>
  </w:style>
  <w:style w:type="character" w:customStyle="1" w:styleId="a8">
    <w:name w:val="Заголовок Знак"/>
    <w:basedOn w:val="a2"/>
    <w:link w:val="a7"/>
    <w:uiPriority w:val="10"/>
    <w:rsid w:val="00F07A4F"/>
    <w:rPr>
      <w:caps/>
      <w:color w:val="72A376" w:themeColor="accent1"/>
      <w:spacing w:val="10"/>
      <w:kern w:val="28"/>
      <w:sz w:val="52"/>
      <w:szCs w:val="52"/>
    </w:rPr>
  </w:style>
  <w:style w:type="paragraph" w:styleId="a9">
    <w:name w:val="Subtitle"/>
    <w:basedOn w:val="a1"/>
    <w:next w:val="a1"/>
    <w:link w:val="aa"/>
    <w:uiPriority w:val="11"/>
    <w:qFormat/>
    <w:rsid w:val="00F07A4F"/>
    <w:pPr>
      <w:spacing w:after="1000" w:line="240" w:lineRule="auto"/>
    </w:pPr>
    <w:rPr>
      <w:caps/>
      <w:color w:val="595959" w:themeColor="text1" w:themeTint="A6"/>
      <w:spacing w:val="10"/>
      <w:sz w:val="24"/>
      <w:szCs w:val="24"/>
    </w:rPr>
  </w:style>
  <w:style w:type="character" w:customStyle="1" w:styleId="aa">
    <w:name w:val="Подзаголовок Знак"/>
    <w:basedOn w:val="a2"/>
    <w:link w:val="a9"/>
    <w:uiPriority w:val="11"/>
    <w:rsid w:val="00F07A4F"/>
    <w:rPr>
      <w:caps/>
      <w:color w:val="595959" w:themeColor="text1" w:themeTint="A6"/>
      <w:spacing w:val="10"/>
      <w:sz w:val="24"/>
      <w:szCs w:val="24"/>
    </w:rPr>
  </w:style>
  <w:style w:type="character" w:styleId="ab">
    <w:name w:val="Strong"/>
    <w:uiPriority w:val="22"/>
    <w:qFormat/>
    <w:rsid w:val="00F07A4F"/>
    <w:rPr>
      <w:b/>
      <w:bCs/>
    </w:rPr>
  </w:style>
  <w:style w:type="character" w:styleId="ac">
    <w:name w:val="Emphasis"/>
    <w:qFormat/>
    <w:rsid w:val="00F07A4F"/>
    <w:rPr>
      <w:caps/>
      <w:color w:val="365338" w:themeColor="accent1" w:themeShade="7F"/>
      <w:spacing w:val="5"/>
    </w:rPr>
  </w:style>
  <w:style w:type="paragraph" w:styleId="ad">
    <w:name w:val="No Spacing"/>
    <w:basedOn w:val="a1"/>
    <w:link w:val="ae"/>
    <w:qFormat/>
    <w:rsid w:val="00F07A4F"/>
    <w:pPr>
      <w:spacing w:before="0" w:after="0" w:line="240" w:lineRule="auto"/>
    </w:pPr>
  </w:style>
  <w:style w:type="character" w:customStyle="1" w:styleId="ae">
    <w:name w:val="Без интервала Знак"/>
    <w:basedOn w:val="a2"/>
    <w:link w:val="ad"/>
    <w:rsid w:val="00F07A4F"/>
    <w:rPr>
      <w:sz w:val="20"/>
      <w:szCs w:val="20"/>
    </w:rPr>
  </w:style>
  <w:style w:type="paragraph" w:styleId="af">
    <w:name w:val="List Paragraph"/>
    <w:basedOn w:val="a1"/>
    <w:link w:val="af0"/>
    <w:uiPriority w:val="34"/>
    <w:qFormat/>
    <w:rsid w:val="00F07A4F"/>
    <w:pPr>
      <w:ind w:left="720"/>
      <w:contextualSpacing/>
    </w:pPr>
  </w:style>
  <w:style w:type="paragraph" w:styleId="24">
    <w:name w:val="Quote"/>
    <w:basedOn w:val="a1"/>
    <w:next w:val="a1"/>
    <w:link w:val="25"/>
    <w:uiPriority w:val="29"/>
    <w:qFormat/>
    <w:rsid w:val="00F07A4F"/>
    <w:rPr>
      <w:i/>
      <w:iCs/>
    </w:rPr>
  </w:style>
  <w:style w:type="character" w:customStyle="1" w:styleId="25">
    <w:name w:val="Цитата 2 Знак"/>
    <w:basedOn w:val="a2"/>
    <w:link w:val="24"/>
    <w:uiPriority w:val="29"/>
    <w:rsid w:val="00F07A4F"/>
    <w:rPr>
      <w:i/>
      <w:iCs/>
      <w:sz w:val="20"/>
      <w:szCs w:val="20"/>
    </w:rPr>
  </w:style>
  <w:style w:type="paragraph" w:styleId="af1">
    <w:name w:val="Intense Quote"/>
    <w:basedOn w:val="a1"/>
    <w:next w:val="a1"/>
    <w:link w:val="af2"/>
    <w:uiPriority w:val="30"/>
    <w:qFormat/>
    <w:rsid w:val="00F07A4F"/>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af2">
    <w:name w:val="Выделенная цитата Знак"/>
    <w:basedOn w:val="a2"/>
    <w:link w:val="af1"/>
    <w:uiPriority w:val="30"/>
    <w:rsid w:val="00F07A4F"/>
    <w:rPr>
      <w:i/>
      <w:iCs/>
      <w:color w:val="72A376" w:themeColor="accent1"/>
      <w:sz w:val="20"/>
      <w:szCs w:val="20"/>
    </w:rPr>
  </w:style>
  <w:style w:type="character" w:styleId="af3">
    <w:name w:val="Subtle Emphasis"/>
    <w:uiPriority w:val="19"/>
    <w:qFormat/>
    <w:rsid w:val="00F07A4F"/>
    <w:rPr>
      <w:i/>
      <w:iCs/>
      <w:color w:val="365338" w:themeColor="accent1" w:themeShade="7F"/>
    </w:rPr>
  </w:style>
  <w:style w:type="character" w:styleId="af4">
    <w:name w:val="Intense Emphasis"/>
    <w:uiPriority w:val="21"/>
    <w:qFormat/>
    <w:rsid w:val="00F07A4F"/>
    <w:rPr>
      <w:b/>
      <w:bCs/>
      <w:caps/>
      <w:color w:val="365338" w:themeColor="accent1" w:themeShade="7F"/>
      <w:spacing w:val="10"/>
    </w:rPr>
  </w:style>
  <w:style w:type="character" w:styleId="af5">
    <w:name w:val="Subtle Reference"/>
    <w:uiPriority w:val="31"/>
    <w:qFormat/>
    <w:rsid w:val="00F07A4F"/>
    <w:rPr>
      <w:b/>
      <w:bCs/>
      <w:color w:val="72A376" w:themeColor="accent1"/>
    </w:rPr>
  </w:style>
  <w:style w:type="character" w:styleId="af6">
    <w:name w:val="Intense Reference"/>
    <w:uiPriority w:val="32"/>
    <w:qFormat/>
    <w:rsid w:val="00F07A4F"/>
    <w:rPr>
      <w:b/>
      <w:bCs/>
      <w:i/>
      <w:iCs/>
      <w:caps/>
      <w:color w:val="72A376" w:themeColor="accent1"/>
    </w:rPr>
  </w:style>
  <w:style w:type="character" w:styleId="af7">
    <w:name w:val="Book Title"/>
    <w:uiPriority w:val="33"/>
    <w:qFormat/>
    <w:rsid w:val="00F07A4F"/>
    <w:rPr>
      <w:b/>
      <w:bCs/>
      <w:i/>
      <w:iCs/>
      <w:spacing w:val="9"/>
    </w:rPr>
  </w:style>
  <w:style w:type="paragraph" w:styleId="af8">
    <w:name w:val="TOC Heading"/>
    <w:basedOn w:val="1"/>
    <w:next w:val="a1"/>
    <w:uiPriority w:val="39"/>
    <w:unhideWhenUsed/>
    <w:qFormat/>
    <w:rsid w:val="00F07A4F"/>
    <w:pPr>
      <w:outlineLvl w:val="9"/>
    </w:pPr>
    <w:rPr>
      <w:lang w:bidi="en-US"/>
    </w:rPr>
  </w:style>
  <w:style w:type="table" w:styleId="af9">
    <w:name w:val="Table Grid"/>
    <w:basedOn w:val="a3"/>
    <w:rsid w:val="00E87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aliases w:val="ВерхКолонтитул"/>
    <w:basedOn w:val="a1"/>
    <w:link w:val="afb"/>
    <w:unhideWhenUsed/>
    <w:rsid w:val="00E87371"/>
    <w:pPr>
      <w:tabs>
        <w:tab w:val="center" w:pos="4677"/>
        <w:tab w:val="right" w:pos="9355"/>
      </w:tabs>
      <w:spacing w:before="0" w:after="0" w:line="240" w:lineRule="auto"/>
    </w:pPr>
  </w:style>
  <w:style w:type="character" w:customStyle="1" w:styleId="afb">
    <w:name w:val="Верхний колонтитул Знак"/>
    <w:aliases w:val="ВерхКолонтитул Знак"/>
    <w:basedOn w:val="a2"/>
    <w:link w:val="afa"/>
    <w:rsid w:val="00E87371"/>
    <w:rPr>
      <w:sz w:val="20"/>
      <w:szCs w:val="20"/>
    </w:rPr>
  </w:style>
  <w:style w:type="paragraph" w:styleId="afc">
    <w:name w:val="footer"/>
    <w:basedOn w:val="a1"/>
    <w:link w:val="afd"/>
    <w:uiPriority w:val="99"/>
    <w:unhideWhenUsed/>
    <w:rsid w:val="00E87371"/>
    <w:pPr>
      <w:tabs>
        <w:tab w:val="center" w:pos="4677"/>
        <w:tab w:val="right" w:pos="9355"/>
      </w:tabs>
      <w:spacing w:before="0" w:after="0" w:line="240" w:lineRule="auto"/>
    </w:pPr>
  </w:style>
  <w:style w:type="character" w:customStyle="1" w:styleId="afd">
    <w:name w:val="Нижний колонтитул Знак"/>
    <w:basedOn w:val="a2"/>
    <w:link w:val="afc"/>
    <w:uiPriority w:val="99"/>
    <w:rsid w:val="00E87371"/>
    <w:rPr>
      <w:sz w:val="20"/>
      <w:szCs w:val="20"/>
    </w:rPr>
  </w:style>
  <w:style w:type="paragraph" w:styleId="afe">
    <w:name w:val="Balloon Text"/>
    <w:basedOn w:val="a1"/>
    <w:link w:val="aff"/>
    <w:uiPriority w:val="99"/>
    <w:unhideWhenUsed/>
    <w:rsid w:val="00E87371"/>
    <w:pPr>
      <w:spacing w:before="0" w:after="0" w:line="240" w:lineRule="auto"/>
    </w:pPr>
    <w:rPr>
      <w:rFonts w:ascii="Tahoma" w:hAnsi="Tahoma" w:cs="Tahoma"/>
      <w:sz w:val="16"/>
      <w:szCs w:val="16"/>
    </w:rPr>
  </w:style>
  <w:style w:type="character" w:customStyle="1" w:styleId="aff">
    <w:name w:val="Текст выноски Знак"/>
    <w:basedOn w:val="a2"/>
    <w:link w:val="afe"/>
    <w:uiPriority w:val="99"/>
    <w:rsid w:val="00E87371"/>
    <w:rPr>
      <w:rFonts w:ascii="Tahoma" w:hAnsi="Tahoma" w:cs="Tahoma"/>
      <w:sz w:val="16"/>
      <w:szCs w:val="16"/>
    </w:rPr>
  </w:style>
  <w:style w:type="character" w:styleId="aff0">
    <w:name w:val="Hyperlink"/>
    <w:basedOn w:val="a2"/>
    <w:uiPriority w:val="99"/>
    <w:unhideWhenUsed/>
    <w:rsid w:val="00981767"/>
    <w:rPr>
      <w:color w:val="DB5353" w:themeColor="hyperlink"/>
      <w:u w:val="single"/>
    </w:rPr>
  </w:style>
  <w:style w:type="paragraph" w:styleId="11">
    <w:name w:val="toc 1"/>
    <w:basedOn w:val="a1"/>
    <w:next w:val="a1"/>
    <w:autoRedefine/>
    <w:uiPriority w:val="39"/>
    <w:unhideWhenUsed/>
    <w:qFormat/>
    <w:rsid w:val="00D712D1"/>
    <w:pPr>
      <w:tabs>
        <w:tab w:val="left" w:pos="9214"/>
      </w:tabs>
      <w:spacing w:before="0" w:after="0" w:line="240" w:lineRule="auto"/>
      <w:ind w:left="1276" w:right="707" w:hanging="1276"/>
      <w:contextualSpacing/>
    </w:pPr>
  </w:style>
  <w:style w:type="paragraph" w:styleId="26">
    <w:name w:val="toc 2"/>
    <w:basedOn w:val="a1"/>
    <w:next w:val="a1"/>
    <w:link w:val="27"/>
    <w:autoRedefine/>
    <w:uiPriority w:val="39"/>
    <w:unhideWhenUsed/>
    <w:qFormat/>
    <w:rsid w:val="00C402E9"/>
    <w:pPr>
      <w:tabs>
        <w:tab w:val="left" w:pos="1418"/>
        <w:tab w:val="left" w:pos="9356"/>
      </w:tabs>
      <w:spacing w:before="60" w:after="60" w:line="240" w:lineRule="auto"/>
      <w:ind w:left="1276" w:right="566" w:hanging="1276"/>
      <w:contextualSpacing/>
    </w:pPr>
  </w:style>
  <w:style w:type="paragraph" w:styleId="aff1">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1"/>
    <w:link w:val="aff2"/>
    <w:unhideWhenUsed/>
    <w:rsid w:val="00981767"/>
    <w:pPr>
      <w:spacing w:before="0" w:after="0" w:line="240" w:lineRule="auto"/>
    </w:pPr>
    <w:rPr>
      <w:rFonts w:eastAsiaTheme="minorHAnsi"/>
    </w:rPr>
  </w:style>
  <w:style w:type="character" w:customStyle="1" w:styleId="aff2">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2"/>
    <w:link w:val="aff1"/>
    <w:rsid w:val="00981767"/>
    <w:rPr>
      <w:rFonts w:eastAsiaTheme="minorHAnsi"/>
      <w:sz w:val="20"/>
      <w:szCs w:val="20"/>
    </w:rPr>
  </w:style>
  <w:style w:type="character" w:styleId="aff3">
    <w:name w:val="footnote reference"/>
    <w:aliases w:val="Знак сноски-FN,Знак сноски 1"/>
    <w:basedOn w:val="a2"/>
    <w:unhideWhenUsed/>
    <w:rsid w:val="00981767"/>
    <w:rPr>
      <w:vertAlign w:val="superscript"/>
    </w:rPr>
  </w:style>
  <w:style w:type="paragraph" w:styleId="34">
    <w:name w:val="toc 3"/>
    <w:aliases w:val="Оглавление 3 Знак"/>
    <w:basedOn w:val="a1"/>
    <w:next w:val="a1"/>
    <w:link w:val="310"/>
    <w:autoRedefine/>
    <w:uiPriority w:val="39"/>
    <w:unhideWhenUsed/>
    <w:qFormat/>
    <w:rsid w:val="00C402E9"/>
    <w:pPr>
      <w:tabs>
        <w:tab w:val="left" w:pos="1418"/>
        <w:tab w:val="left" w:pos="9356"/>
      </w:tabs>
      <w:spacing w:before="0" w:after="0" w:line="240" w:lineRule="auto"/>
      <w:ind w:left="1275" w:right="709" w:hanging="1077"/>
    </w:pPr>
  </w:style>
  <w:style w:type="paragraph" w:styleId="35">
    <w:name w:val="Body Text 3"/>
    <w:basedOn w:val="a1"/>
    <w:link w:val="36"/>
    <w:rsid w:val="00981767"/>
    <w:pPr>
      <w:spacing w:before="0"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rsid w:val="00981767"/>
    <w:rPr>
      <w:rFonts w:ascii="Times New Roman" w:eastAsia="Times New Roman" w:hAnsi="Times New Roman" w:cs="Times New Roman"/>
      <w:sz w:val="16"/>
      <w:szCs w:val="16"/>
      <w:lang w:eastAsia="ru-RU"/>
    </w:rPr>
  </w:style>
  <w:style w:type="paragraph" w:customStyle="1" w:styleId="BodyTextIndent31">
    <w:name w:val="Body Text Indent 31"/>
    <w:basedOn w:val="a1"/>
    <w:rsid w:val="00981767"/>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lang w:eastAsia="ru-RU"/>
    </w:rPr>
  </w:style>
  <w:style w:type="numbering" w:customStyle="1" w:styleId="12">
    <w:name w:val="Нет списка1"/>
    <w:next w:val="a4"/>
    <w:uiPriority w:val="99"/>
    <w:semiHidden/>
    <w:rsid w:val="00981767"/>
  </w:style>
  <w:style w:type="table" w:customStyle="1" w:styleId="13">
    <w:name w:val="Сетка таблицы1"/>
    <w:basedOn w:val="a3"/>
    <w:next w:val="af9"/>
    <w:rsid w:val="00981767"/>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9"/>
    <w:uiPriority w:val="59"/>
    <w:rsid w:val="00981767"/>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next w:val="af9"/>
    <w:uiPriority w:val="59"/>
    <w:rsid w:val="00981767"/>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4">
    <w:name w:val="toc 4"/>
    <w:basedOn w:val="a1"/>
    <w:next w:val="a1"/>
    <w:autoRedefine/>
    <w:uiPriority w:val="39"/>
    <w:unhideWhenUsed/>
    <w:rsid w:val="00C22E4D"/>
    <w:pPr>
      <w:tabs>
        <w:tab w:val="right" w:pos="9628"/>
      </w:tabs>
      <w:spacing w:before="0" w:after="100"/>
      <w:ind w:left="1276"/>
    </w:pPr>
    <w:rPr>
      <w:sz w:val="22"/>
      <w:szCs w:val="22"/>
      <w:lang w:eastAsia="ru-RU"/>
    </w:rPr>
  </w:style>
  <w:style w:type="paragraph" w:styleId="53">
    <w:name w:val="toc 5"/>
    <w:basedOn w:val="a1"/>
    <w:next w:val="a1"/>
    <w:autoRedefine/>
    <w:uiPriority w:val="39"/>
    <w:unhideWhenUsed/>
    <w:rsid w:val="00981767"/>
    <w:pPr>
      <w:spacing w:before="0" w:after="100"/>
      <w:ind w:left="880"/>
    </w:pPr>
    <w:rPr>
      <w:sz w:val="22"/>
      <w:szCs w:val="22"/>
      <w:lang w:eastAsia="ru-RU"/>
    </w:rPr>
  </w:style>
  <w:style w:type="paragraph" w:styleId="61">
    <w:name w:val="toc 6"/>
    <w:basedOn w:val="a1"/>
    <w:next w:val="a1"/>
    <w:autoRedefine/>
    <w:uiPriority w:val="39"/>
    <w:unhideWhenUsed/>
    <w:rsid w:val="00981767"/>
    <w:pPr>
      <w:spacing w:before="0" w:after="100"/>
      <w:ind w:left="1100"/>
    </w:pPr>
    <w:rPr>
      <w:sz w:val="22"/>
      <w:szCs w:val="22"/>
      <w:lang w:eastAsia="ru-RU"/>
    </w:rPr>
  </w:style>
  <w:style w:type="paragraph" w:styleId="71">
    <w:name w:val="toc 7"/>
    <w:basedOn w:val="a1"/>
    <w:next w:val="a1"/>
    <w:autoRedefine/>
    <w:uiPriority w:val="39"/>
    <w:unhideWhenUsed/>
    <w:rsid w:val="00981767"/>
    <w:pPr>
      <w:spacing w:before="0" w:after="100"/>
      <w:ind w:left="1320"/>
    </w:pPr>
    <w:rPr>
      <w:sz w:val="22"/>
      <w:szCs w:val="22"/>
      <w:lang w:eastAsia="ru-RU"/>
    </w:rPr>
  </w:style>
  <w:style w:type="paragraph" w:styleId="81">
    <w:name w:val="toc 8"/>
    <w:basedOn w:val="a1"/>
    <w:next w:val="a1"/>
    <w:autoRedefine/>
    <w:uiPriority w:val="39"/>
    <w:unhideWhenUsed/>
    <w:rsid w:val="00981767"/>
    <w:pPr>
      <w:spacing w:before="0" w:after="100"/>
      <w:ind w:left="1540"/>
    </w:pPr>
    <w:rPr>
      <w:sz w:val="22"/>
      <w:szCs w:val="22"/>
      <w:lang w:eastAsia="ru-RU"/>
    </w:rPr>
  </w:style>
  <w:style w:type="paragraph" w:styleId="91">
    <w:name w:val="toc 9"/>
    <w:basedOn w:val="a1"/>
    <w:next w:val="a1"/>
    <w:autoRedefine/>
    <w:uiPriority w:val="39"/>
    <w:unhideWhenUsed/>
    <w:rsid w:val="00981767"/>
    <w:pPr>
      <w:spacing w:before="0" w:after="100"/>
      <w:ind w:left="1760"/>
    </w:pPr>
    <w:rPr>
      <w:sz w:val="22"/>
      <w:szCs w:val="22"/>
      <w:lang w:eastAsia="ru-RU"/>
    </w:rPr>
  </w:style>
  <w:style w:type="numbering" w:customStyle="1" w:styleId="29">
    <w:name w:val="Нет списка2"/>
    <w:next w:val="a4"/>
    <w:semiHidden/>
    <w:rsid w:val="00981767"/>
  </w:style>
  <w:style w:type="paragraph" w:customStyle="1" w:styleId="211">
    <w:name w:val="Знак2 Знак Знак1 Знак1 Знак Знак Знак Знак Знак Знак Знак Знак Знак Знак Знак Знак"/>
    <w:basedOn w:val="a1"/>
    <w:rsid w:val="00981767"/>
    <w:pPr>
      <w:spacing w:before="0" w:after="160" w:line="240" w:lineRule="exact"/>
    </w:pPr>
    <w:rPr>
      <w:rFonts w:ascii="Verdana" w:eastAsia="Times New Roman" w:hAnsi="Verdana" w:cs="Times New Roman"/>
      <w:lang w:val="en-US"/>
    </w:rPr>
  </w:style>
  <w:style w:type="paragraph" w:styleId="aff4">
    <w:name w:val="Document Map"/>
    <w:basedOn w:val="a1"/>
    <w:link w:val="aff5"/>
    <w:rsid w:val="00981767"/>
    <w:pPr>
      <w:shd w:val="clear" w:color="auto" w:fill="000080"/>
      <w:spacing w:before="0" w:after="0" w:line="240" w:lineRule="auto"/>
    </w:pPr>
    <w:rPr>
      <w:rFonts w:ascii="Tahoma" w:eastAsia="Times New Roman" w:hAnsi="Tahoma" w:cs="Tahoma"/>
      <w:lang w:eastAsia="ru-RU"/>
    </w:rPr>
  </w:style>
  <w:style w:type="character" w:customStyle="1" w:styleId="aff5">
    <w:name w:val="Схема документа Знак"/>
    <w:basedOn w:val="a2"/>
    <w:link w:val="aff4"/>
    <w:rsid w:val="00981767"/>
    <w:rPr>
      <w:rFonts w:ascii="Tahoma" w:eastAsia="Times New Roman" w:hAnsi="Tahoma" w:cs="Tahoma"/>
      <w:sz w:val="20"/>
      <w:szCs w:val="20"/>
      <w:shd w:val="clear" w:color="auto" w:fill="000080"/>
      <w:lang w:eastAsia="ru-RU"/>
    </w:rPr>
  </w:style>
  <w:style w:type="paragraph" w:customStyle="1" w:styleId="aff6">
    <w:name w:val="Знак Знак Знак Знак"/>
    <w:basedOn w:val="a1"/>
    <w:rsid w:val="00981767"/>
    <w:pPr>
      <w:spacing w:before="0" w:after="160" w:line="240" w:lineRule="exact"/>
    </w:pPr>
    <w:rPr>
      <w:rFonts w:ascii="Verdana" w:eastAsia="Times New Roman" w:hAnsi="Verdana" w:cs="Verdana"/>
      <w:lang w:val="en-US"/>
    </w:rPr>
  </w:style>
  <w:style w:type="paragraph" w:styleId="aff7">
    <w:name w:val="Body Text Indent"/>
    <w:aliases w:val="Основной текст 1"/>
    <w:basedOn w:val="a1"/>
    <w:link w:val="aff8"/>
    <w:rsid w:val="00981767"/>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aliases w:val="Основной текст 1 Знак"/>
    <w:basedOn w:val="a2"/>
    <w:link w:val="aff7"/>
    <w:rsid w:val="00981767"/>
    <w:rPr>
      <w:rFonts w:ascii="Times New Roman" w:eastAsia="Times New Roman" w:hAnsi="Times New Roman" w:cs="Times New Roman"/>
      <w:sz w:val="24"/>
      <w:szCs w:val="24"/>
      <w:lang w:eastAsia="ar-SA"/>
    </w:rPr>
  </w:style>
  <w:style w:type="table" w:customStyle="1" w:styleId="37">
    <w:name w:val="Сетка таблицы3"/>
    <w:basedOn w:val="a3"/>
    <w:next w:val="af9"/>
    <w:rsid w:val="00981767"/>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age number"/>
    <w:basedOn w:val="a2"/>
    <w:rsid w:val="00981767"/>
  </w:style>
  <w:style w:type="paragraph" w:customStyle="1" w:styleId="14">
    <w:name w:val="Обычный1"/>
    <w:link w:val="Normal"/>
    <w:rsid w:val="00981767"/>
    <w:pPr>
      <w:widowControl w:val="0"/>
      <w:suppressAutoHyphens/>
      <w:spacing w:before="0" w:after="0" w:line="480" w:lineRule="auto"/>
      <w:ind w:firstLine="560"/>
      <w:jc w:val="both"/>
    </w:pPr>
    <w:rPr>
      <w:rFonts w:ascii="Times New Roman" w:eastAsia="Times New Roman" w:hAnsi="Times New Roman" w:cs="Times New Roman"/>
      <w:sz w:val="24"/>
      <w:szCs w:val="20"/>
      <w:lang w:eastAsia="ar-SA"/>
    </w:rPr>
  </w:style>
  <w:style w:type="paragraph" w:styleId="affa">
    <w:name w:val="Body Text"/>
    <w:aliases w:val="Body single,bt,отчет_нормаль"/>
    <w:basedOn w:val="a1"/>
    <w:link w:val="affb"/>
    <w:rsid w:val="00981767"/>
    <w:pPr>
      <w:spacing w:before="0" w:after="120" w:line="240" w:lineRule="auto"/>
    </w:pPr>
    <w:rPr>
      <w:rFonts w:ascii="Times New Roman" w:eastAsia="Times New Roman" w:hAnsi="Times New Roman" w:cs="Times New Roman"/>
      <w:sz w:val="24"/>
      <w:szCs w:val="24"/>
      <w:lang w:eastAsia="ru-RU"/>
    </w:rPr>
  </w:style>
  <w:style w:type="character" w:customStyle="1" w:styleId="affb">
    <w:name w:val="Основной текст Знак"/>
    <w:aliases w:val="Body single Знак,bt Знак,отчет_нормаль Знак"/>
    <w:basedOn w:val="a2"/>
    <w:link w:val="affa"/>
    <w:rsid w:val="00981767"/>
    <w:rPr>
      <w:rFonts w:ascii="Times New Roman" w:eastAsia="Times New Roman" w:hAnsi="Times New Roman" w:cs="Times New Roman"/>
      <w:sz w:val="24"/>
      <w:szCs w:val="24"/>
      <w:lang w:eastAsia="ru-RU"/>
    </w:rPr>
  </w:style>
  <w:style w:type="paragraph" w:customStyle="1" w:styleId="38">
    <w:name w:val="Знак Знак3 Знак Знак"/>
    <w:basedOn w:val="a1"/>
    <w:rsid w:val="00981767"/>
    <w:pPr>
      <w:spacing w:before="0" w:after="160" w:line="240" w:lineRule="exact"/>
    </w:pPr>
    <w:rPr>
      <w:rFonts w:ascii="Verdana" w:eastAsia="Times New Roman" w:hAnsi="Verdana" w:cs="Times New Roman"/>
      <w:lang w:val="en-US"/>
    </w:rPr>
  </w:style>
  <w:style w:type="paragraph" w:customStyle="1" w:styleId="15">
    <w:name w:val="Заголовок1"/>
    <w:basedOn w:val="a1"/>
    <w:next w:val="affa"/>
    <w:rsid w:val="00981767"/>
    <w:pPr>
      <w:keepNext/>
      <w:suppressAutoHyphens/>
      <w:spacing w:before="240" w:after="120" w:line="240" w:lineRule="auto"/>
    </w:pPr>
    <w:rPr>
      <w:rFonts w:ascii="Arial" w:eastAsia="Lucida Sans Unicode" w:hAnsi="Arial" w:cs="Tahoma"/>
      <w:sz w:val="28"/>
      <w:szCs w:val="28"/>
      <w:lang w:eastAsia="ar-SA"/>
    </w:rPr>
  </w:style>
  <w:style w:type="paragraph" w:customStyle="1" w:styleId="CharChar1CharChar1CharChar">
    <w:name w:val="Char Char Знак Знак1 Char Char1 Знак Знак Char Char"/>
    <w:basedOn w:val="a1"/>
    <w:rsid w:val="00981767"/>
    <w:pPr>
      <w:spacing w:before="100" w:beforeAutospacing="1" w:after="100" w:afterAutospacing="1" w:line="240" w:lineRule="auto"/>
    </w:pPr>
    <w:rPr>
      <w:rFonts w:ascii="Tahoma" w:eastAsia="Times New Roman" w:hAnsi="Tahoma" w:cs="Tahoma"/>
      <w:lang w:val="en-US"/>
    </w:rPr>
  </w:style>
  <w:style w:type="character" w:customStyle="1" w:styleId="Normal">
    <w:name w:val="Normal Знак"/>
    <w:link w:val="14"/>
    <w:rsid w:val="00981767"/>
    <w:rPr>
      <w:rFonts w:ascii="Times New Roman" w:eastAsia="Times New Roman" w:hAnsi="Times New Roman" w:cs="Times New Roman"/>
      <w:sz w:val="24"/>
      <w:szCs w:val="20"/>
      <w:lang w:eastAsia="ar-SA"/>
    </w:rPr>
  </w:style>
  <w:style w:type="paragraph" w:customStyle="1" w:styleId="16">
    <w:name w:val="Основной текст с отступом1"/>
    <w:basedOn w:val="a1"/>
    <w:rsid w:val="00981767"/>
    <w:pPr>
      <w:widowControl w:val="0"/>
      <w:tabs>
        <w:tab w:val="left" w:pos="3600"/>
      </w:tabs>
      <w:suppressAutoHyphens/>
      <w:overflowPunct w:val="0"/>
      <w:autoSpaceDE w:val="0"/>
      <w:spacing w:before="0" w:after="0" w:line="240" w:lineRule="auto"/>
      <w:ind w:left="3600" w:hanging="2700"/>
      <w:textAlignment w:val="baseline"/>
    </w:pPr>
    <w:rPr>
      <w:rFonts w:ascii="Times New Roman" w:eastAsia="Times New Roman" w:hAnsi="Times New Roman" w:cs="Times New Roman"/>
      <w:sz w:val="28"/>
      <w:lang w:eastAsia="ar-SA"/>
    </w:rPr>
  </w:style>
  <w:style w:type="character" w:customStyle="1" w:styleId="27">
    <w:name w:val="Оглавление 2 Знак"/>
    <w:basedOn w:val="a2"/>
    <w:link w:val="26"/>
    <w:uiPriority w:val="39"/>
    <w:rsid w:val="00C402E9"/>
    <w:rPr>
      <w:sz w:val="20"/>
      <w:szCs w:val="20"/>
    </w:rPr>
  </w:style>
  <w:style w:type="character" w:customStyle="1" w:styleId="310">
    <w:name w:val="Оглавление 3 Знак1"/>
    <w:aliases w:val="Оглавление 3 Знак Знак"/>
    <w:basedOn w:val="a2"/>
    <w:link w:val="34"/>
    <w:uiPriority w:val="39"/>
    <w:rsid w:val="00C402E9"/>
    <w:rPr>
      <w:sz w:val="20"/>
      <w:szCs w:val="20"/>
    </w:rPr>
  </w:style>
  <w:style w:type="paragraph" w:customStyle="1" w:styleId="2a">
    <w:name w:val="Олглавление 2"/>
    <w:basedOn w:val="11"/>
    <w:rsid w:val="009A102D"/>
    <w:pPr>
      <w:tabs>
        <w:tab w:val="right" w:leader="dot" w:pos="9360"/>
        <w:tab w:val="right" w:leader="dot" w:pos="9628"/>
      </w:tabs>
      <w:ind w:left="432" w:firstLine="360"/>
    </w:pPr>
    <w:rPr>
      <w:rFonts w:ascii="Times New Roman" w:eastAsia="Times New Roman" w:hAnsi="Times New Roman" w:cs="Times New Roman"/>
      <w:caps/>
      <w:noProof/>
      <w:sz w:val="24"/>
      <w:szCs w:val="24"/>
      <w:lang w:eastAsia="ru-RU"/>
    </w:rPr>
  </w:style>
  <w:style w:type="paragraph" w:customStyle="1" w:styleId="17">
    <w:name w:val="Олглавление 1"/>
    <w:basedOn w:val="2a"/>
    <w:rsid w:val="009A102D"/>
  </w:style>
  <w:style w:type="paragraph" w:styleId="39">
    <w:name w:val="Body Text Indent 3"/>
    <w:basedOn w:val="a1"/>
    <w:link w:val="3a"/>
    <w:rsid w:val="009A102D"/>
    <w:pPr>
      <w:spacing w:before="0" w:after="120" w:line="240" w:lineRule="auto"/>
      <w:ind w:left="283"/>
    </w:pPr>
    <w:rPr>
      <w:rFonts w:ascii="Times New Roman" w:eastAsia="Times New Roman" w:hAnsi="Times New Roman" w:cs="Times New Roman"/>
      <w:sz w:val="16"/>
      <w:szCs w:val="16"/>
      <w:lang w:eastAsia="ru-RU"/>
    </w:rPr>
  </w:style>
  <w:style w:type="character" w:customStyle="1" w:styleId="3a">
    <w:name w:val="Основной текст с отступом 3 Знак"/>
    <w:basedOn w:val="a2"/>
    <w:link w:val="39"/>
    <w:rsid w:val="009A102D"/>
    <w:rPr>
      <w:rFonts w:ascii="Times New Roman" w:eastAsia="Times New Roman" w:hAnsi="Times New Roman" w:cs="Times New Roman"/>
      <w:sz w:val="16"/>
      <w:szCs w:val="16"/>
      <w:lang w:eastAsia="ru-RU"/>
    </w:rPr>
  </w:style>
  <w:style w:type="paragraph" w:styleId="affc">
    <w:name w:val="Plain Text"/>
    <w:basedOn w:val="a1"/>
    <w:link w:val="affd"/>
    <w:uiPriority w:val="99"/>
    <w:rsid w:val="009A102D"/>
    <w:pPr>
      <w:autoSpaceDE w:val="0"/>
      <w:autoSpaceDN w:val="0"/>
      <w:spacing w:before="0" w:after="0" w:line="240" w:lineRule="auto"/>
    </w:pPr>
    <w:rPr>
      <w:rFonts w:ascii="Times New Roman" w:eastAsia="Times New Roman" w:hAnsi="Times New Roman" w:cs="Times New Roman"/>
      <w:lang w:eastAsia="ru-RU"/>
    </w:rPr>
  </w:style>
  <w:style w:type="character" w:customStyle="1" w:styleId="affd">
    <w:name w:val="Текст Знак"/>
    <w:basedOn w:val="a2"/>
    <w:link w:val="affc"/>
    <w:uiPriority w:val="99"/>
    <w:rsid w:val="009A102D"/>
    <w:rPr>
      <w:rFonts w:ascii="Times New Roman" w:eastAsia="Times New Roman" w:hAnsi="Times New Roman" w:cs="Times New Roman"/>
      <w:sz w:val="20"/>
      <w:szCs w:val="20"/>
      <w:lang w:eastAsia="ru-RU"/>
    </w:rPr>
  </w:style>
  <w:style w:type="paragraph" w:styleId="affe">
    <w:name w:val="Normal (Web)"/>
    <w:aliases w:val="Обычный (Web),Обычный (веб)1,Обычный (веб)2,Обычный (веб)3,Обычный (веб)31"/>
    <w:basedOn w:val="a1"/>
    <w:link w:val="afff"/>
    <w:rsid w:val="009A102D"/>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2b">
    <w:name w:val="Body Text 2"/>
    <w:basedOn w:val="a1"/>
    <w:link w:val="2c"/>
    <w:rsid w:val="009A102D"/>
    <w:pPr>
      <w:spacing w:before="0"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2"/>
    <w:link w:val="2b"/>
    <w:rsid w:val="009A102D"/>
    <w:rPr>
      <w:rFonts w:ascii="Times New Roman" w:eastAsia="Times New Roman" w:hAnsi="Times New Roman" w:cs="Times New Roman"/>
      <w:sz w:val="24"/>
      <w:szCs w:val="24"/>
      <w:lang w:eastAsia="ru-RU"/>
    </w:rPr>
  </w:style>
  <w:style w:type="paragraph" w:customStyle="1" w:styleId="afff0">
    <w:name w:val="шапка таблицы"/>
    <w:basedOn w:val="a1"/>
    <w:rsid w:val="009A102D"/>
    <w:pPr>
      <w:spacing w:before="0" w:after="0" w:line="240" w:lineRule="auto"/>
      <w:jc w:val="center"/>
    </w:pPr>
    <w:rPr>
      <w:rFonts w:ascii="Times New Roman" w:eastAsia="Times New Roman" w:hAnsi="Times New Roman" w:cs="Times New Roman"/>
      <w:sz w:val="24"/>
      <w:szCs w:val="24"/>
      <w:lang w:eastAsia="ru-RU"/>
    </w:rPr>
  </w:style>
  <w:style w:type="paragraph" w:styleId="2d">
    <w:name w:val="Body Text Indent 2"/>
    <w:basedOn w:val="a1"/>
    <w:link w:val="2e"/>
    <w:rsid w:val="009A102D"/>
    <w:pPr>
      <w:spacing w:before="0" w:after="120" w:line="480" w:lineRule="auto"/>
      <w:ind w:left="283"/>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2"/>
    <w:link w:val="2d"/>
    <w:rsid w:val="009A102D"/>
    <w:rPr>
      <w:rFonts w:ascii="Times New Roman" w:eastAsia="Times New Roman" w:hAnsi="Times New Roman" w:cs="Times New Roman"/>
      <w:sz w:val="24"/>
      <w:szCs w:val="24"/>
      <w:lang w:eastAsia="ru-RU"/>
    </w:rPr>
  </w:style>
  <w:style w:type="paragraph" w:customStyle="1" w:styleId="afff1">
    <w:name w:val="Стиль Основной текст с отступом + Красный Знак"/>
    <w:basedOn w:val="aff7"/>
    <w:link w:val="afff2"/>
    <w:rsid w:val="009A102D"/>
    <w:pPr>
      <w:spacing w:before="0" w:after="0"/>
      <w:ind w:firstLine="709"/>
    </w:pPr>
    <w:rPr>
      <w:color w:val="0000FF"/>
      <w:lang w:eastAsia="ru-RU"/>
    </w:rPr>
  </w:style>
  <w:style w:type="character" w:customStyle="1" w:styleId="afff2">
    <w:name w:val="Стиль Основной текст с отступом + Красный Знак Знак"/>
    <w:basedOn w:val="a2"/>
    <w:link w:val="afff1"/>
    <w:rsid w:val="009A102D"/>
    <w:rPr>
      <w:rFonts w:ascii="Times New Roman" w:eastAsia="Times New Roman" w:hAnsi="Times New Roman" w:cs="Times New Roman"/>
      <w:color w:val="0000FF"/>
      <w:sz w:val="24"/>
      <w:szCs w:val="24"/>
      <w:lang w:eastAsia="ru-RU"/>
    </w:rPr>
  </w:style>
  <w:style w:type="paragraph" w:customStyle="1" w:styleId="18">
    <w:name w:val="Стиль1"/>
    <w:basedOn w:val="a1"/>
    <w:rsid w:val="009A102D"/>
    <w:pPr>
      <w:spacing w:before="0" w:after="0" w:line="240" w:lineRule="auto"/>
      <w:jc w:val="center"/>
    </w:pPr>
    <w:rPr>
      <w:rFonts w:ascii="Times New Roman" w:eastAsia="Times New Roman" w:hAnsi="Times New Roman" w:cs="Times New Roman"/>
      <w:sz w:val="22"/>
      <w:lang w:eastAsia="ru-RU"/>
    </w:rPr>
  </w:style>
  <w:style w:type="paragraph" w:customStyle="1" w:styleId="2f">
    <w:name w:val="Стиль2"/>
    <w:basedOn w:val="a1"/>
    <w:rsid w:val="009A102D"/>
    <w:pPr>
      <w:spacing w:before="0" w:after="0" w:line="240" w:lineRule="auto"/>
      <w:ind w:firstLine="720"/>
      <w:jc w:val="both"/>
    </w:pPr>
    <w:rPr>
      <w:rFonts w:ascii="Times New Roman" w:eastAsia="Times New Roman" w:hAnsi="Times New Roman" w:cs="Times New Roman"/>
      <w:sz w:val="28"/>
      <w:lang w:eastAsia="ru-RU"/>
    </w:rPr>
  </w:style>
  <w:style w:type="paragraph" w:customStyle="1" w:styleId="3b">
    <w:name w:val="Стиль3"/>
    <w:basedOn w:val="2f"/>
    <w:rsid w:val="009A102D"/>
    <w:pPr>
      <w:spacing w:line="288" w:lineRule="auto"/>
    </w:pPr>
    <w:rPr>
      <w:sz w:val="26"/>
    </w:rPr>
  </w:style>
  <w:style w:type="paragraph" w:customStyle="1" w:styleId="19">
    <w:name w:val="заголовок 1"/>
    <w:basedOn w:val="a1"/>
    <w:next w:val="a1"/>
    <w:rsid w:val="009A102D"/>
    <w:pPr>
      <w:keepNext/>
      <w:spacing w:before="0" w:after="0" w:line="240" w:lineRule="auto"/>
    </w:pPr>
    <w:rPr>
      <w:rFonts w:ascii="Times New Roman" w:eastAsia="Times New Roman" w:hAnsi="Times New Roman" w:cs="Times New Roman"/>
      <w:b/>
      <w:snapToGrid w:val="0"/>
      <w:lang w:eastAsia="ru-RU"/>
    </w:rPr>
  </w:style>
  <w:style w:type="paragraph" w:customStyle="1" w:styleId="311">
    <w:name w:val="Основной текст с отступом 31"/>
    <w:basedOn w:val="a1"/>
    <w:rsid w:val="009A102D"/>
    <w:pPr>
      <w:widowControl w:val="0"/>
      <w:spacing w:before="0" w:after="0" w:line="240" w:lineRule="auto"/>
      <w:ind w:left="75"/>
      <w:jc w:val="both"/>
    </w:pPr>
    <w:rPr>
      <w:rFonts w:ascii="Times New Roman" w:eastAsia="Times New Roman" w:hAnsi="Times New Roman" w:cs="Times New Roman"/>
      <w:sz w:val="28"/>
      <w:lang w:eastAsia="ru-RU"/>
    </w:rPr>
  </w:style>
  <w:style w:type="paragraph" w:customStyle="1" w:styleId="230">
    <w:name w:val="Заголовок 23"/>
    <w:basedOn w:val="a1"/>
    <w:rsid w:val="009A102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210">
    <w:name w:val="Основной текст 21"/>
    <w:basedOn w:val="a1"/>
    <w:rsid w:val="009A102D"/>
    <w:pPr>
      <w:spacing w:before="0" w:after="0" w:line="240" w:lineRule="auto"/>
      <w:ind w:firstLine="720"/>
      <w:jc w:val="both"/>
    </w:pPr>
    <w:rPr>
      <w:rFonts w:ascii="Times New Roman" w:eastAsia="Times New Roman" w:hAnsi="Times New Roman" w:cs="Times New Roman"/>
      <w:b/>
      <w:lang w:eastAsia="ru-RU"/>
    </w:rPr>
  </w:style>
  <w:style w:type="paragraph" w:customStyle="1" w:styleId="afff3">
    <w:name w:val="названия_таблиц"/>
    <w:basedOn w:val="a1"/>
    <w:autoRedefine/>
    <w:rsid w:val="009A102D"/>
    <w:pPr>
      <w:spacing w:before="0" w:after="0" w:line="240" w:lineRule="auto"/>
      <w:jc w:val="right"/>
    </w:pPr>
    <w:rPr>
      <w:rFonts w:ascii="Times New Roman" w:eastAsia="Times New Roman" w:hAnsi="Times New Roman" w:cs="Times New Roman"/>
      <w:sz w:val="24"/>
      <w:szCs w:val="24"/>
      <w:lang w:eastAsia="ru-RU"/>
    </w:rPr>
  </w:style>
  <w:style w:type="paragraph" w:customStyle="1" w:styleId="xl24">
    <w:name w:val="xl24"/>
    <w:basedOn w:val="a1"/>
    <w:rsid w:val="009A102D"/>
    <w:pPr>
      <w:spacing w:before="100" w:beforeAutospacing="1" w:after="100" w:afterAutospacing="1" w:line="240" w:lineRule="auto"/>
    </w:pPr>
    <w:rPr>
      <w:rFonts w:ascii="Arial" w:eastAsia="Times New Roman" w:hAnsi="Arial" w:cs="Times New Roman"/>
      <w:b/>
      <w:bCs/>
      <w:sz w:val="24"/>
      <w:szCs w:val="24"/>
      <w:lang w:eastAsia="ru-RU"/>
    </w:rPr>
  </w:style>
  <w:style w:type="paragraph" w:styleId="afff4">
    <w:name w:val="annotation text"/>
    <w:basedOn w:val="a1"/>
    <w:link w:val="afff5"/>
    <w:rsid w:val="009A102D"/>
    <w:pPr>
      <w:spacing w:before="0" w:after="0" w:line="240" w:lineRule="auto"/>
    </w:pPr>
    <w:rPr>
      <w:rFonts w:ascii="Times New Roman" w:eastAsia="Times New Roman" w:hAnsi="Times New Roman" w:cs="Times New Roman"/>
      <w:lang w:eastAsia="ru-RU"/>
    </w:rPr>
  </w:style>
  <w:style w:type="character" w:customStyle="1" w:styleId="afff5">
    <w:name w:val="Текст примечания Знак"/>
    <w:basedOn w:val="a2"/>
    <w:link w:val="afff4"/>
    <w:rsid w:val="009A102D"/>
    <w:rPr>
      <w:rFonts w:ascii="Times New Roman" w:eastAsia="Times New Roman" w:hAnsi="Times New Roman" w:cs="Times New Roman"/>
      <w:sz w:val="20"/>
      <w:szCs w:val="20"/>
      <w:lang w:eastAsia="ru-RU"/>
    </w:rPr>
  </w:style>
  <w:style w:type="paragraph" w:styleId="afff6">
    <w:name w:val="annotation subject"/>
    <w:basedOn w:val="afff4"/>
    <w:next w:val="afff4"/>
    <w:link w:val="afff7"/>
    <w:rsid w:val="009A102D"/>
    <w:rPr>
      <w:b/>
      <w:bCs/>
    </w:rPr>
  </w:style>
  <w:style w:type="character" w:customStyle="1" w:styleId="afff7">
    <w:name w:val="Тема примечания Знак"/>
    <w:basedOn w:val="afff5"/>
    <w:link w:val="afff6"/>
    <w:rsid w:val="009A102D"/>
    <w:rPr>
      <w:rFonts w:ascii="Times New Roman" w:eastAsia="Times New Roman" w:hAnsi="Times New Roman" w:cs="Times New Roman"/>
      <w:b/>
      <w:bCs/>
      <w:sz w:val="20"/>
      <w:szCs w:val="20"/>
      <w:lang w:eastAsia="ru-RU"/>
    </w:rPr>
  </w:style>
  <w:style w:type="paragraph" w:customStyle="1" w:styleId="Iniiaa">
    <w:name w:val="Iniiaa"/>
    <w:basedOn w:val="a1"/>
    <w:rsid w:val="009A102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lang w:eastAsia="ru-RU"/>
    </w:rPr>
  </w:style>
  <w:style w:type="paragraph" w:customStyle="1" w:styleId="127">
    <w:name w:val="Стиль По ширине Первая строка:  127 см"/>
    <w:basedOn w:val="a1"/>
    <w:rsid w:val="009A102D"/>
    <w:pPr>
      <w:spacing w:before="0" w:after="0" w:line="240" w:lineRule="auto"/>
      <w:ind w:firstLine="720"/>
      <w:jc w:val="both"/>
    </w:pPr>
    <w:rPr>
      <w:rFonts w:ascii="Times New Roman" w:eastAsia="Times New Roman" w:hAnsi="Times New Roman" w:cs="Times New Roman"/>
      <w:sz w:val="24"/>
      <w:lang w:eastAsia="ru-RU"/>
    </w:rPr>
  </w:style>
  <w:style w:type="paragraph" w:customStyle="1" w:styleId="610">
    <w:name w:val="Стиль По ширине Перед:  6 пт1"/>
    <w:basedOn w:val="a1"/>
    <w:rsid w:val="009A102D"/>
    <w:pPr>
      <w:spacing w:before="0"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
    <w:rsid w:val="009A102D"/>
    <w:pPr>
      <w:spacing w:before="120"/>
    </w:pPr>
    <w:rPr>
      <w:sz w:val="26"/>
    </w:rPr>
  </w:style>
  <w:style w:type="paragraph" w:customStyle="1" w:styleId="afff8">
    <w:name w:val="Стиль Основной текст с отступом + Красный"/>
    <w:basedOn w:val="aff7"/>
    <w:rsid w:val="009A102D"/>
    <w:pPr>
      <w:spacing w:before="0" w:after="0"/>
      <w:ind w:firstLine="709"/>
    </w:pPr>
    <w:rPr>
      <w:color w:val="0000FF"/>
      <w:lang w:eastAsia="ru-RU"/>
    </w:rPr>
  </w:style>
  <w:style w:type="paragraph" w:customStyle="1" w:styleId="afff9">
    <w:name w:val="таблица"/>
    <w:basedOn w:val="affa"/>
    <w:rsid w:val="009A102D"/>
    <w:pPr>
      <w:spacing w:after="0"/>
      <w:jc w:val="both"/>
    </w:pPr>
    <w:rPr>
      <w:szCs w:val="20"/>
    </w:rPr>
  </w:style>
  <w:style w:type="paragraph" w:customStyle="1" w:styleId="1a">
    <w:name w:val="таблица 1"/>
    <w:basedOn w:val="a1"/>
    <w:rsid w:val="009A102D"/>
    <w:pPr>
      <w:spacing w:before="0" w:after="0" w:line="240" w:lineRule="auto"/>
    </w:pPr>
    <w:rPr>
      <w:rFonts w:ascii="Times New Roman" w:eastAsia="Times New Roman" w:hAnsi="Times New Roman" w:cs="Times New Roman"/>
      <w:sz w:val="24"/>
      <w:szCs w:val="24"/>
      <w:lang w:eastAsia="ru-RU"/>
    </w:rPr>
  </w:style>
  <w:style w:type="paragraph" w:customStyle="1" w:styleId="222">
    <w:name w:val="222"/>
    <w:basedOn w:val="9"/>
    <w:rsid w:val="009A102D"/>
    <w:pPr>
      <w:keepNext/>
      <w:widowControl w:val="0"/>
      <w:spacing w:before="0" w:line="240" w:lineRule="auto"/>
      <w:ind w:firstLine="709"/>
      <w:jc w:val="both"/>
    </w:pPr>
    <w:rPr>
      <w:rFonts w:ascii="Times New Roman" w:eastAsia="Times New Roman" w:hAnsi="Times New Roman" w:cs="Times New Roman"/>
      <w:b/>
      <w:bCs/>
      <w:i w:val="0"/>
      <w:caps w:val="0"/>
      <w:spacing w:val="0"/>
      <w:sz w:val="26"/>
      <w:szCs w:val="26"/>
      <w:lang w:eastAsia="ru-RU"/>
    </w:rPr>
  </w:style>
  <w:style w:type="paragraph" w:styleId="afffa">
    <w:name w:val="List Bullet"/>
    <w:basedOn w:val="a1"/>
    <w:autoRedefine/>
    <w:rsid w:val="009A102D"/>
    <w:pPr>
      <w:tabs>
        <w:tab w:val="left" w:pos="360"/>
      </w:tabs>
      <w:overflowPunct w:val="0"/>
      <w:autoSpaceDE w:val="0"/>
      <w:autoSpaceDN w:val="0"/>
      <w:adjustRightInd w:val="0"/>
      <w:spacing w:before="0" w:after="0" w:line="240" w:lineRule="auto"/>
      <w:ind w:left="360" w:hanging="360"/>
      <w:textAlignment w:val="baseline"/>
    </w:pPr>
    <w:rPr>
      <w:rFonts w:ascii="Times New Roman" w:eastAsia="Times New Roman" w:hAnsi="Times New Roman" w:cs="Times New Roman"/>
      <w:sz w:val="24"/>
      <w:szCs w:val="24"/>
      <w:lang w:eastAsia="ru-RU"/>
    </w:rPr>
  </w:style>
  <w:style w:type="paragraph" w:styleId="afffb">
    <w:name w:val="List"/>
    <w:basedOn w:val="a1"/>
    <w:rsid w:val="009A102D"/>
    <w:pPr>
      <w:overflowPunct w:val="0"/>
      <w:autoSpaceDE w:val="0"/>
      <w:autoSpaceDN w:val="0"/>
      <w:adjustRightInd w:val="0"/>
      <w:spacing w:before="0" w:after="0" w:line="240" w:lineRule="auto"/>
      <w:ind w:left="283" w:hanging="283"/>
      <w:textAlignment w:val="baseline"/>
    </w:pPr>
    <w:rPr>
      <w:rFonts w:ascii="Times New Roman" w:eastAsia="Times New Roman" w:hAnsi="Times New Roman" w:cs="Times New Roman"/>
      <w:sz w:val="24"/>
      <w:szCs w:val="24"/>
      <w:lang w:eastAsia="ru-RU"/>
    </w:rPr>
  </w:style>
  <w:style w:type="paragraph" w:customStyle="1" w:styleId="afffc">
    <w:name w:val="Основа"/>
    <w:basedOn w:val="a1"/>
    <w:rsid w:val="009A102D"/>
    <w:pPr>
      <w:spacing w:before="120" w:after="0" w:line="240" w:lineRule="auto"/>
      <w:ind w:firstLine="720"/>
      <w:jc w:val="both"/>
    </w:pPr>
    <w:rPr>
      <w:rFonts w:ascii="Times New Roman" w:eastAsia="Times New Roman" w:hAnsi="Times New Roman" w:cs="Times New Roman"/>
      <w:sz w:val="24"/>
      <w:lang w:eastAsia="ru-RU"/>
    </w:rPr>
  </w:style>
  <w:style w:type="paragraph" w:styleId="afffd">
    <w:name w:val="Block Text"/>
    <w:basedOn w:val="a1"/>
    <w:rsid w:val="009A102D"/>
    <w:pPr>
      <w:spacing w:before="0" w:after="0" w:line="240" w:lineRule="auto"/>
      <w:ind w:left="-709" w:right="-908"/>
    </w:pPr>
    <w:rPr>
      <w:rFonts w:ascii="Times New Roman" w:eastAsia="Times New Roman" w:hAnsi="Times New Roman" w:cs="Times New Roman"/>
      <w:kern w:val="16"/>
      <w:sz w:val="24"/>
      <w:lang w:eastAsia="ru-RU"/>
    </w:rPr>
  </w:style>
  <w:style w:type="paragraph" w:customStyle="1" w:styleId="xl25">
    <w:name w:val="xl25"/>
    <w:basedOn w:val="a1"/>
    <w:rsid w:val="009A1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5">
    <w:name w:val="Сетка таблицы4"/>
    <w:basedOn w:val="a3"/>
    <w:next w:val="af9"/>
    <w:rsid w:val="009A102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3"/>
    <w:next w:val="af9"/>
    <w:rsid w:val="009A102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9A102D"/>
    <w:pPr>
      <w:widowControl w:val="0"/>
      <w:autoSpaceDE w:val="0"/>
      <w:autoSpaceDN w:val="0"/>
      <w:adjustRightInd w:val="0"/>
      <w:spacing w:before="0"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2"/>
    <w:rsid w:val="009A102D"/>
  </w:style>
  <w:style w:type="paragraph" w:customStyle="1" w:styleId="1b">
    <w:name w:val="Знак1"/>
    <w:basedOn w:val="a1"/>
    <w:rsid w:val="009A102D"/>
    <w:pPr>
      <w:spacing w:before="100" w:beforeAutospacing="1" w:after="100" w:afterAutospacing="1" w:line="240" w:lineRule="auto"/>
    </w:pPr>
    <w:rPr>
      <w:rFonts w:ascii="Tahoma" w:eastAsia="Times New Roman" w:hAnsi="Tahoma" w:cs="Times New Roman"/>
      <w:lang w:val="en-US"/>
    </w:rPr>
  </w:style>
  <w:style w:type="paragraph" w:customStyle="1" w:styleId="2f0">
    <w:name w:val="Знак Знак Знак2 Знак Знак Знак Знак"/>
    <w:basedOn w:val="a1"/>
    <w:rsid w:val="009A102D"/>
    <w:pPr>
      <w:spacing w:before="0" w:after="0" w:line="240" w:lineRule="auto"/>
    </w:pPr>
    <w:rPr>
      <w:rFonts w:ascii="Verdana" w:eastAsia="Times New Roman" w:hAnsi="Verdana" w:cs="Verdana"/>
      <w:lang w:val="en-US"/>
    </w:rPr>
  </w:style>
  <w:style w:type="paragraph" w:customStyle="1" w:styleId="2f1">
    <w:name w:val="Обычный2"/>
    <w:rsid w:val="009A102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2">
    <w:name w:val="Абзац списка2"/>
    <w:basedOn w:val="a1"/>
    <w:rsid w:val="009A102D"/>
    <w:pPr>
      <w:spacing w:before="0"/>
      <w:ind w:left="720"/>
    </w:pPr>
    <w:rPr>
      <w:rFonts w:ascii="Calibri" w:eastAsia="Times New Roman" w:hAnsi="Calibri" w:cs="Times New Roman"/>
      <w:sz w:val="22"/>
      <w:szCs w:val="22"/>
    </w:rPr>
  </w:style>
  <w:style w:type="character" w:customStyle="1" w:styleId="at-firm-card-address-name">
    <w:name w:val="at-firm-card-address-name"/>
    <w:basedOn w:val="a2"/>
    <w:rsid w:val="009A102D"/>
  </w:style>
  <w:style w:type="paragraph" w:customStyle="1" w:styleId="ConsPlusNormal">
    <w:name w:val="ConsPlusNormal"/>
    <w:link w:val="ConsPlusNormal0"/>
    <w:rsid w:val="009A102D"/>
    <w:pPr>
      <w:autoSpaceDE w:val="0"/>
      <w:autoSpaceDN w:val="0"/>
      <w:spacing w:before="0" w:after="0" w:line="240" w:lineRule="auto"/>
      <w:ind w:firstLine="720"/>
    </w:pPr>
    <w:rPr>
      <w:rFonts w:ascii="Arial" w:eastAsia="Times New Roman" w:hAnsi="Arial" w:cs="Arial"/>
      <w:sz w:val="20"/>
      <w:szCs w:val="20"/>
      <w:lang w:eastAsia="ru-RU"/>
    </w:rPr>
  </w:style>
  <w:style w:type="paragraph" w:customStyle="1" w:styleId="2f3">
    <w:name w:val="2ежегодник"/>
    <w:rsid w:val="009A102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2"/>
    <w:rsid w:val="009A102D"/>
  </w:style>
  <w:style w:type="paragraph" w:customStyle="1" w:styleId="1c">
    <w:name w:val="Абзац списка1"/>
    <w:basedOn w:val="a1"/>
    <w:rsid w:val="009A102D"/>
    <w:pPr>
      <w:spacing w:before="0"/>
      <w:ind w:left="720"/>
      <w:contextualSpacing/>
    </w:pPr>
    <w:rPr>
      <w:rFonts w:ascii="Calibri" w:eastAsia="Times New Roman" w:hAnsi="Calibri" w:cs="Times New Roman"/>
      <w:sz w:val="22"/>
      <w:szCs w:val="22"/>
    </w:rPr>
  </w:style>
  <w:style w:type="paragraph" w:customStyle="1" w:styleId="ConsPlusNonformat">
    <w:name w:val="ConsPlusNonformat"/>
    <w:link w:val="ConsPlusNonformat0"/>
    <w:rsid w:val="009A102D"/>
    <w:pPr>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locality">
    <w:name w:val="locality"/>
    <w:basedOn w:val="a2"/>
    <w:rsid w:val="009A102D"/>
  </w:style>
  <w:style w:type="character" w:customStyle="1" w:styleId="street-address">
    <w:name w:val="street-address"/>
    <w:basedOn w:val="a2"/>
    <w:rsid w:val="009A102D"/>
  </w:style>
  <w:style w:type="character" w:customStyle="1" w:styleId="afff">
    <w:name w:val="Обычный (Интернет) Знак"/>
    <w:aliases w:val="Обычный (Web) Знак,Обычный (веб)1 Знак,Обычный (веб)2 Знак,Обычный (веб)3 Знак,Обычный (веб)31 Знак"/>
    <w:link w:val="affe"/>
    <w:rsid w:val="009A102D"/>
    <w:rPr>
      <w:rFonts w:ascii="Times New Roman" w:eastAsia="Times New Roman" w:hAnsi="Times New Roman" w:cs="Times New Roman"/>
      <w:sz w:val="24"/>
      <w:szCs w:val="24"/>
      <w:lang w:eastAsia="ru-RU"/>
    </w:rPr>
  </w:style>
  <w:style w:type="paragraph" w:customStyle="1" w:styleId="Style1">
    <w:name w:val="Style1"/>
    <w:basedOn w:val="a1"/>
    <w:rsid w:val="009A102D"/>
    <w:pPr>
      <w:widowControl w:val="0"/>
      <w:autoSpaceDE w:val="0"/>
      <w:autoSpaceDN w:val="0"/>
      <w:adjustRightInd w:val="0"/>
      <w:spacing w:before="0" w:after="0" w:line="400" w:lineRule="exact"/>
      <w:jc w:val="center"/>
    </w:pPr>
    <w:rPr>
      <w:rFonts w:ascii="Times New Roman" w:eastAsia="Times New Roman" w:hAnsi="Times New Roman" w:cs="Times New Roman"/>
      <w:sz w:val="24"/>
      <w:szCs w:val="24"/>
      <w:lang w:eastAsia="ru-RU"/>
    </w:rPr>
  </w:style>
  <w:style w:type="character" w:styleId="afffe">
    <w:name w:val="FollowedHyperlink"/>
    <w:basedOn w:val="a2"/>
    <w:uiPriority w:val="99"/>
    <w:unhideWhenUsed/>
    <w:rsid w:val="009A102D"/>
    <w:rPr>
      <w:color w:val="800080"/>
      <w:u w:val="single"/>
    </w:rPr>
  </w:style>
  <w:style w:type="paragraph" w:customStyle="1" w:styleId="xl66">
    <w:name w:val="xl66"/>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1"/>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72">
    <w:name w:val="xl72"/>
    <w:basedOn w:val="a1"/>
    <w:rsid w:val="009A10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1"/>
    <w:rsid w:val="009A102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1"/>
    <w:rsid w:val="009A102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1"/>
    <w:rsid w:val="009A102D"/>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1"/>
    <w:rsid w:val="009A102D"/>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77">
    <w:name w:val="xl7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1"/>
    <w:rsid w:val="009A10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1"/>
    <w:rsid w:val="009A1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1"/>
    <w:rsid w:val="009A10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81">
    <w:name w:val="xl81"/>
    <w:basedOn w:val="a1"/>
    <w:rsid w:val="009A10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rsid w:val="009A10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9A10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8">
    <w:name w:val="xl88"/>
    <w:basedOn w:val="a1"/>
    <w:rsid w:val="009A10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9">
    <w:name w:val="xl89"/>
    <w:basedOn w:val="a1"/>
    <w:rsid w:val="009A102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9A102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1"/>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9A102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4">
    <w:name w:val="xl94"/>
    <w:basedOn w:val="a1"/>
    <w:rsid w:val="009A102D"/>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1"/>
    <w:rsid w:val="009A102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table" w:customStyle="1" w:styleId="1d">
    <w:name w:val="Стиль таблицы1"/>
    <w:basedOn w:val="a3"/>
    <w:rsid w:val="009A102D"/>
    <w:pPr>
      <w:spacing w:before="0" w:after="0" w:line="240" w:lineRule="auto"/>
    </w:pPr>
    <w:rPr>
      <w:rFonts w:ascii="Times New Roman" w:eastAsia="Times New Roman" w:hAnsi="Times New Roman" w:cs="Times New Roman"/>
      <w:sz w:val="20"/>
      <w:szCs w:val="20"/>
      <w:lang w:eastAsia="ru-RU"/>
    </w:rPr>
    <w:tblPr/>
  </w:style>
  <w:style w:type="paragraph" w:customStyle="1" w:styleId="3c">
    <w:name w:val="Обычный3"/>
    <w:rsid w:val="009A102D"/>
    <w:pPr>
      <w:spacing w:before="0" w:after="0" w:line="240" w:lineRule="auto"/>
    </w:pPr>
    <w:rPr>
      <w:rFonts w:ascii="Times New Roman" w:eastAsia="Times New Roman" w:hAnsi="Times New Roman" w:cs="Times New Roman"/>
      <w:szCs w:val="20"/>
      <w:lang w:eastAsia="ru-RU"/>
    </w:rPr>
  </w:style>
  <w:style w:type="paragraph" w:customStyle="1" w:styleId="ConsPlusCell">
    <w:name w:val="ConsPlusCell"/>
    <w:uiPriority w:val="99"/>
    <w:rsid w:val="009A102D"/>
    <w:pPr>
      <w:autoSpaceDE w:val="0"/>
      <w:autoSpaceDN w:val="0"/>
      <w:adjustRightInd w:val="0"/>
      <w:spacing w:before="0" w:after="0" w:line="240" w:lineRule="auto"/>
    </w:pPr>
    <w:rPr>
      <w:rFonts w:ascii="Calibri" w:hAnsi="Calibri" w:cs="Calibri"/>
      <w:sz w:val="20"/>
      <w:szCs w:val="20"/>
    </w:rPr>
  </w:style>
  <w:style w:type="paragraph" w:customStyle="1" w:styleId="111">
    <w:name w:val="Заголовок 11"/>
    <w:basedOn w:val="a1"/>
    <w:next w:val="a1"/>
    <w:uiPriority w:val="9"/>
    <w:qFormat/>
    <w:rsid w:val="003510E9"/>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Theme="minorHAnsi"/>
      <w:b/>
      <w:bCs/>
      <w:caps/>
      <w:color w:val="FFFFFF"/>
      <w:spacing w:val="15"/>
      <w:sz w:val="22"/>
      <w:szCs w:val="22"/>
    </w:rPr>
  </w:style>
  <w:style w:type="paragraph" w:customStyle="1" w:styleId="312">
    <w:name w:val="Заголовок 31"/>
    <w:basedOn w:val="a1"/>
    <w:next w:val="a1"/>
    <w:uiPriority w:val="9"/>
    <w:unhideWhenUsed/>
    <w:qFormat/>
    <w:rsid w:val="003510E9"/>
    <w:pPr>
      <w:pBdr>
        <w:top w:val="single" w:sz="6" w:space="2" w:color="72A376"/>
        <w:left w:val="single" w:sz="6" w:space="2" w:color="72A376"/>
      </w:pBdr>
      <w:spacing w:before="300" w:after="0"/>
      <w:outlineLvl w:val="2"/>
    </w:pPr>
    <w:rPr>
      <w:rFonts w:eastAsia="Times New Roman"/>
      <w:caps/>
      <w:color w:val="365338"/>
      <w:spacing w:val="15"/>
      <w:sz w:val="22"/>
      <w:szCs w:val="22"/>
    </w:rPr>
  </w:style>
  <w:style w:type="paragraph" w:customStyle="1" w:styleId="410">
    <w:name w:val="Заголовок 41"/>
    <w:basedOn w:val="a1"/>
    <w:next w:val="a1"/>
    <w:uiPriority w:val="9"/>
    <w:unhideWhenUsed/>
    <w:qFormat/>
    <w:rsid w:val="003510E9"/>
    <w:pPr>
      <w:pBdr>
        <w:top w:val="dotted" w:sz="6" w:space="2" w:color="72A376"/>
        <w:left w:val="dotted" w:sz="6" w:space="2" w:color="72A376"/>
      </w:pBdr>
      <w:spacing w:before="300" w:after="0"/>
      <w:outlineLvl w:val="3"/>
    </w:pPr>
    <w:rPr>
      <w:rFonts w:eastAsia="Times New Roman"/>
      <w:caps/>
      <w:color w:val="527D55"/>
      <w:spacing w:val="10"/>
      <w:sz w:val="22"/>
      <w:szCs w:val="22"/>
    </w:rPr>
  </w:style>
  <w:style w:type="paragraph" w:customStyle="1" w:styleId="510">
    <w:name w:val="Заголовок 51"/>
    <w:basedOn w:val="a1"/>
    <w:next w:val="a1"/>
    <w:uiPriority w:val="9"/>
    <w:unhideWhenUsed/>
    <w:qFormat/>
    <w:rsid w:val="003510E9"/>
    <w:pPr>
      <w:pBdr>
        <w:bottom w:val="single" w:sz="6" w:space="1" w:color="72A376"/>
      </w:pBdr>
      <w:spacing w:before="300" w:after="0"/>
      <w:outlineLvl w:val="4"/>
    </w:pPr>
    <w:rPr>
      <w:rFonts w:eastAsia="Times New Roman"/>
      <w:caps/>
      <w:color w:val="527D55"/>
      <w:spacing w:val="10"/>
      <w:sz w:val="22"/>
      <w:szCs w:val="22"/>
    </w:rPr>
  </w:style>
  <w:style w:type="paragraph" w:customStyle="1" w:styleId="611">
    <w:name w:val="Заголовок 61"/>
    <w:basedOn w:val="a1"/>
    <w:next w:val="a1"/>
    <w:uiPriority w:val="9"/>
    <w:unhideWhenUsed/>
    <w:qFormat/>
    <w:rsid w:val="003510E9"/>
    <w:pPr>
      <w:pBdr>
        <w:bottom w:val="dotted" w:sz="6" w:space="1" w:color="72A376"/>
      </w:pBdr>
      <w:spacing w:before="300" w:after="0"/>
      <w:outlineLvl w:val="5"/>
    </w:pPr>
    <w:rPr>
      <w:rFonts w:eastAsia="Times New Roman"/>
      <w:caps/>
      <w:color w:val="527D55"/>
      <w:spacing w:val="10"/>
      <w:sz w:val="22"/>
      <w:szCs w:val="22"/>
    </w:rPr>
  </w:style>
  <w:style w:type="paragraph" w:customStyle="1" w:styleId="710">
    <w:name w:val="Заголовок 71"/>
    <w:basedOn w:val="a1"/>
    <w:next w:val="a1"/>
    <w:uiPriority w:val="9"/>
    <w:unhideWhenUsed/>
    <w:qFormat/>
    <w:rsid w:val="003510E9"/>
    <w:pPr>
      <w:spacing w:before="300" w:after="0"/>
      <w:outlineLvl w:val="6"/>
    </w:pPr>
    <w:rPr>
      <w:rFonts w:eastAsia="Times New Roman"/>
      <w:caps/>
      <w:color w:val="527D55"/>
      <w:spacing w:val="10"/>
      <w:sz w:val="22"/>
      <w:szCs w:val="22"/>
    </w:rPr>
  </w:style>
  <w:style w:type="character" w:customStyle="1" w:styleId="1e">
    <w:name w:val="Гиперссылка1"/>
    <w:basedOn w:val="a2"/>
    <w:uiPriority w:val="99"/>
    <w:unhideWhenUsed/>
    <w:rsid w:val="003510E9"/>
    <w:rPr>
      <w:color w:val="DB5353"/>
      <w:u w:val="single"/>
    </w:rPr>
  </w:style>
  <w:style w:type="paragraph" w:customStyle="1" w:styleId="1f">
    <w:name w:val="Название объекта1"/>
    <w:basedOn w:val="a1"/>
    <w:next w:val="a1"/>
    <w:uiPriority w:val="35"/>
    <w:unhideWhenUsed/>
    <w:qFormat/>
    <w:rsid w:val="003510E9"/>
    <w:rPr>
      <w:rFonts w:eastAsia="Times New Roman"/>
      <w:b/>
      <w:bCs/>
      <w:color w:val="527D55"/>
      <w:sz w:val="16"/>
      <w:szCs w:val="16"/>
    </w:rPr>
  </w:style>
  <w:style w:type="paragraph" w:customStyle="1" w:styleId="1f0">
    <w:name w:val="Название1"/>
    <w:basedOn w:val="a1"/>
    <w:next w:val="a1"/>
    <w:uiPriority w:val="10"/>
    <w:qFormat/>
    <w:rsid w:val="003510E9"/>
    <w:pPr>
      <w:spacing w:before="720"/>
    </w:pPr>
    <w:rPr>
      <w:rFonts w:eastAsia="Times New Roman"/>
      <w:caps/>
      <w:color w:val="72A376"/>
      <w:spacing w:val="10"/>
      <w:kern w:val="28"/>
      <w:sz w:val="52"/>
      <w:szCs w:val="52"/>
    </w:rPr>
  </w:style>
  <w:style w:type="paragraph" w:customStyle="1" w:styleId="1f1">
    <w:name w:val="Подзаголовок1"/>
    <w:basedOn w:val="a1"/>
    <w:next w:val="a1"/>
    <w:uiPriority w:val="11"/>
    <w:qFormat/>
    <w:rsid w:val="003510E9"/>
    <w:pPr>
      <w:spacing w:after="1000" w:line="240" w:lineRule="auto"/>
    </w:pPr>
    <w:rPr>
      <w:rFonts w:eastAsia="Times New Roman"/>
      <w:caps/>
      <w:color w:val="595959"/>
      <w:spacing w:val="10"/>
      <w:sz w:val="24"/>
      <w:szCs w:val="24"/>
    </w:rPr>
  </w:style>
  <w:style w:type="character" w:customStyle="1" w:styleId="1f2">
    <w:name w:val="Выделение1"/>
    <w:uiPriority w:val="20"/>
    <w:qFormat/>
    <w:rsid w:val="003510E9"/>
    <w:rPr>
      <w:caps/>
      <w:color w:val="365338"/>
      <w:spacing w:val="5"/>
    </w:rPr>
  </w:style>
  <w:style w:type="paragraph" w:customStyle="1" w:styleId="1f3">
    <w:name w:val="Выделенная цитата1"/>
    <w:basedOn w:val="a1"/>
    <w:next w:val="a1"/>
    <w:uiPriority w:val="30"/>
    <w:qFormat/>
    <w:rsid w:val="003510E9"/>
    <w:pPr>
      <w:pBdr>
        <w:top w:val="single" w:sz="4" w:space="10" w:color="72A376"/>
        <w:left w:val="single" w:sz="4" w:space="10" w:color="72A376"/>
      </w:pBdr>
      <w:spacing w:after="0"/>
      <w:ind w:left="1296" w:right="1152"/>
      <w:jc w:val="both"/>
    </w:pPr>
    <w:rPr>
      <w:rFonts w:eastAsia="Times New Roman"/>
      <w:i/>
      <w:iCs/>
      <w:color w:val="72A376"/>
    </w:rPr>
  </w:style>
  <w:style w:type="character" w:customStyle="1" w:styleId="1f4">
    <w:name w:val="Слабое выделение1"/>
    <w:uiPriority w:val="19"/>
    <w:qFormat/>
    <w:rsid w:val="003510E9"/>
    <w:rPr>
      <w:i/>
      <w:iCs/>
      <w:color w:val="365338"/>
    </w:rPr>
  </w:style>
  <w:style w:type="character" w:customStyle="1" w:styleId="1f5">
    <w:name w:val="Сильное выделение1"/>
    <w:uiPriority w:val="21"/>
    <w:qFormat/>
    <w:rsid w:val="003510E9"/>
    <w:rPr>
      <w:b/>
      <w:bCs/>
      <w:caps/>
      <w:color w:val="365338"/>
      <w:spacing w:val="10"/>
    </w:rPr>
  </w:style>
  <w:style w:type="character" w:customStyle="1" w:styleId="1f6">
    <w:name w:val="Слабая ссылка1"/>
    <w:uiPriority w:val="31"/>
    <w:qFormat/>
    <w:rsid w:val="003510E9"/>
    <w:rPr>
      <w:b/>
      <w:bCs/>
      <w:color w:val="72A376"/>
    </w:rPr>
  </w:style>
  <w:style w:type="character" w:customStyle="1" w:styleId="1f7">
    <w:name w:val="Сильная ссылка1"/>
    <w:uiPriority w:val="32"/>
    <w:qFormat/>
    <w:rsid w:val="003510E9"/>
    <w:rPr>
      <w:b/>
      <w:bCs/>
      <w:i/>
      <w:iCs/>
      <w:caps/>
      <w:color w:val="72A376"/>
    </w:r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uiPriority w:val="9"/>
    <w:rsid w:val="003510E9"/>
    <w:rPr>
      <w:rFonts w:asciiTheme="majorHAnsi" w:eastAsiaTheme="majorEastAsia" w:hAnsiTheme="majorHAnsi" w:cstheme="majorBidi"/>
      <w:b/>
      <w:bCs/>
      <w:color w:val="527D55" w:themeColor="accent1" w:themeShade="BF"/>
      <w:sz w:val="28"/>
      <w:szCs w:val="28"/>
    </w:rPr>
  </w:style>
  <w:style w:type="paragraph" w:customStyle="1" w:styleId="113">
    <w:name w:val="Текст сноски Знак Знак1 Знак Знак Знак Знак1"/>
    <w:basedOn w:val="a1"/>
    <w:next w:val="aff1"/>
    <w:uiPriority w:val="99"/>
    <w:unhideWhenUsed/>
    <w:rsid w:val="003510E9"/>
    <w:pPr>
      <w:spacing w:before="0" w:after="0" w:line="240" w:lineRule="auto"/>
    </w:pPr>
    <w:rPr>
      <w:rFonts w:eastAsia="Calibri"/>
    </w:rPr>
  </w:style>
  <w:style w:type="numbering" w:customStyle="1" w:styleId="114">
    <w:name w:val="Нет списка11"/>
    <w:next w:val="a4"/>
    <w:semiHidden/>
    <w:rsid w:val="003510E9"/>
  </w:style>
  <w:style w:type="character" w:customStyle="1" w:styleId="212">
    <w:name w:val="Заголовок 2 Знак1"/>
    <w:basedOn w:val="a2"/>
    <w:uiPriority w:val="9"/>
    <w:semiHidden/>
    <w:rsid w:val="003510E9"/>
    <w:rPr>
      <w:rFonts w:asciiTheme="majorHAnsi" w:eastAsiaTheme="majorEastAsia" w:hAnsiTheme="majorHAnsi" w:cstheme="majorBidi"/>
      <w:b/>
      <w:bCs/>
      <w:color w:val="72A376" w:themeColor="accent1"/>
      <w:sz w:val="26"/>
      <w:szCs w:val="26"/>
    </w:rPr>
  </w:style>
  <w:style w:type="character" w:customStyle="1" w:styleId="313">
    <w:name w:val="Заголовок 3 Знак1"/>
    <w:basedOn w:val="a2"/>
    <w:uiPriority w:val="9"/>
    <w:semiHidden/>
    <w:rsid w:val="003510E9"/>
    <w:rPr>
      <w:rFonts w:asciiTheme="majorHAnsi" w:eastAsiaTheme="majorEastAsia" w:hAnsiTheme="majorHAnsi" w:cstheme="majorBidi"/>
      <w:b/>
      <w:bCs/>
      <w:color w:val="72A376" w:themeColor="accent1"/>
    </w:rPr>
  </w:style>
  <w:style w:type="character" w:customStyle="1" w:styleId="411">
    <w:name w:val="Заголовок 4 Знак1"/>
    <w:basedOn w:val="a2"/>
    <w:uiPriority w:val="9"/>
    <w:semiHidden/>
    <w:rsid w:val="003510E9"/>
    <w:rPr>
      <w:rFonts w:asciiTheme="majorHAnsi" w:eastAsiaTheme="majorEastAsia" w:hAnsiTheme="majorHAnsi" w:cstheme="majorBidi"/>
      <w:b/>
      <w:bCs/>
      <w:i/>
      <w:iCs/>
      <w:color w:val="72A376" w:themeColor="accent1"/>
    </w:rPr>
  </w:style>
  <w:style w:type="character" w:customStyle="1" w:styleId="511">
    <w:name w:val="Заголовок 5 Знак1"/>
    <w:basedOn w:val="a2"/>
    <w:uiPriority w:val="9"/>
    <w:semiHidden/>
    <w:rsid w:val="003510E9"/>
    <w:rPr>
      <w:rFonts w:asciiTheme="majorHAnsi" w:eastAsiaTheme="majorEastAsia" w:hAnsiTheme="majorHAnsi" w:cstheme="majorBidi"/>
      <w:color w:val="365338" w:themeColor="accent1" w:themeShade="7F"/>
    </w:rPr>
  </w:style>
  <w:style w:type="character" w:customStyle="1" w:styleId="612">
    <w:name w:val="Заголовок 6 Знак1"/>
    <w:basedOn w:val="a2"/>
    <w:uiPriority w:val="9"/>
    <w:semiHidden/>
    <w:rsid w:val="003510E9"/>
    <w:rPr>
      <w:rFonts w:asciiTheme="majorHAnsi" w:eastAsiaTheme="majorEastAsia" w:hAnsiTheme="majorHAnsi" w:cstheme="majorBidi"/>
      <w:i/>
      <w:iCs/>
      <w:color w:val="365338" w:themeColor="accent1" w:themeShade="7F"/>
    </w:rPr>
  </w:style>
  <w:style w:type="character" w:customStyle="1" w:styleId="711">
    <w:name w:val="Заголовок 7 Знак1"/>
    <w:basedOn w:val="a2"/>
    <w:uiPriority w:val="9"/>
    <w:semiHidden/>
    <w:rsid w:val="003510E9"/>
    <w:rPr>
      <w:rFonts w:asciiTheme="majorHAnsi" w:eastAsiaTheme="majorEastAsia" w:hAnsiTheme="majorHAnsi" w:cstheme="majorBidi"/>
      <w:i/>
      <w:iCs/>
      <w:color w:val="404040" w:themeColor="text1" w:themeTint="BF"/>
    </w:rPr>
  </w:style>
  <w:style w:type="character" w:customStyle="1" w:styleId="1f8">
    <w:name w:val="Название Знак1"/>
    <w:basedOn w:val="a2"/>
    <w:uiPriority w:val="10"/>
    <w:rsid w:val="003510E9"/>
    <w:rPr>
      <w:rFonts w:asciiTheme="majorHAnsi" w:eastAsiaTheme="majorEastAsia" w:hAnsiTheme="majorHAnsi" w:cstheme="majorBidi"/>
      <w:color w:val="4D4F3F" w:themeColor="text2" w:themeShade="BF"/>
      <w:spacing w:val="5"/>
      <w:kern w:val="28"/>
      <w:sz w:val="52"/>
      <w:szCs w:val="52"/>
    </w:rPr>
  </w:style>
  <w:style w:type="character" w:customStyle="1" w:styleId="1f9">
    <w:name w:val="Подзаголовок Знак1"/>
    <w:basedOn w:val="a2"/>
    <w:uiPriority w:val="11"/>
    <w:rsid w:val="003510E9"/>
    <w:rPr>
      <w:rFonts w:asciiTheme="majorHAnsi" w:eastAsiaTheme="majorEastAsia" w:hAnsiTheme="majorHAnsi" w:cstheme="majorBidi"/>
      <w:i/>
      <w:iCs/>
      <w:color w:val="72A376" w:themeColor="accent1"/>
      <w:spacing w:val="15"/>
      <w:sz w:val="24"/>
      <w:szCs w:val="24"/>
    </w:rPr>
  </w:style>
  <w:style w:type="character" w:customStyle="1" w:styleId="1fa">
    <w:name w:val="Выделенная цитата Знак1"/>
    <w:basedOn w:val="a2"/>
    <w:uiPriority w:val="30"/>
    <w:rsid w:val="003510E9"/>
    <w:rPr>
      <w:b/>
      <w:bCs/>
      <w:i/>
      <w:iCs/>
      <w:color w:val="72A376" w:themeColor="accent1"/>
    </w:rPr>
  </w:style>
  <w:style w:type="character" w:customStyle="1" w:styleId="1fb">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
    <w:basedOn w:val="a2"/>
    <w:uiPriority w:val="99"/>
    <w:semiHidden/>
    <w:rsid w:val="003510E9"/>
    <w:rPr>
      <w:sz w:val="20"/>
      <w:szCs w:val="20"/>
    </w:rPr>
  </w:style>
  <w:style w:type="numbering" w:customStyle="1" w:styleId="3d">
    <w:name w:val="Нет списка3"/>
    <w:next w:val="a4"/>
    <w:uiPriority w:val="99"/>
    <w:semiHidden/>
    <w:unhideWhenUsed/>
    <w:rsid w:val="003510E9"/>
  </w:style>
  <w:style w:type="table" w:customStyle="1" w:styleId="62">
    <w:name w:val="Сетка таблицы6"/>
    <w:basedOn w:val="a3"/>
    <w:next w:val="af9"/>
    <w:rsid w:val="003510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Название объекта2"/>
    <w:basedOn w:val="a1"/>
    <w:next w:val="a1"/>
    <w:uiPriority w:val="35"/>
    <w:semiHidden/>
    <w:unhideWhenUsed/>
    <w:qFormat/>
    <w:rsid w:val="003510E9"/>
    <w:rPr>
      <w:rFonts w:eastAsia="Times New Roman"/>
      <w:b/>
      <w:bCs/>
      <w:color w:val="527D55"/>
      <w:sz w:val="16"/>
      <w:szCs w:val="16"/>
    </w:rPr>
  </w:style>
  <w:style w:type="numbering" w:customStyle="1" w:styleId="120">
    <w:name w:val="Нет списка12"/>
    <w:next w:val="a4"/>
    <w:semiHidden/>
    <w:rsid w:val="003510E9"/>
  </w:style>
  <w:style w:type="numbering" w:customStyle="1" w:styleId="213">
    <w:name w:val="Нет списка21"/>
    <w:next w:val="a4"/>
    <w:semiHidden/>
    <w:rsid w:val="003510E9"/>
  </w:style>
  <w:style w:type="table" w:customStyle="1" w:styleId="412">
    <w:name w:val="Сетка таблицы41"/>
    <w:basedOn w:val="a3"/>
    <w:next w:val="af9"/>
    <w:rsid w:val="003510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9"/>
    <w:rsid w:val="003510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4"/>
    <w:uiPriority w:val="99"/>
    <w:semiHidden/>
    <w:unhideWhenUsed/>
    <w:rsid w:val="003510E9"/>
  </w:style>
  <w:style w:type="table" w:customStyle="1" w:styleId="82">
    <w:name w:val="Сетка таблицы8"/>
    <w:basedOn w:val="a3"/>
    <w:next w:val="af9"/>
    <w:rsid w:val="003510E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Название объекта3"/>
    <w:basedOn w:val="a1"/>
    <w:next w:val="a1"/>
    <w:uiPriority w:val="35"/>
    <w:semiHidden/>
    <w:unhideWhenUsed/>
    <w:qFormat/>
    <w:rsid w:val="003510E9"/>
    <w:rPr>
      <w:rFonts w:eastAsia="Times New Roman"/>
      <w:b/>
      <w:bCs/>
      <w:color w:val="527D55"/>
      <w:sz w:val="16"/>
      <w:szCs w:val="16"/>
    </w:rPr>
  </w:style>
  <w:style w:type="numbering" w:customStyle="1" w:styleId="130">
    <w:name w:val="Нет списка13"/>
    <w:next w:val="a4"/>
    <w:semiHidden/>
    <w:rsid w:val="003510E9"/>
  </w:style>
  <w:style w:type="numbering" w:customStyle="1" w:styleId="220">
    <w:name w:val="Нет списка22"/>
    <w:next w:val="a4"/>
    <w:semiHidden/>
    <w:rsid w:val="003510E9"/>
  </w:style>
  <w:style w:type="numbering" w:customStyle="1" w:styleId="55">
    <w:name w:val="Нет списка5"/>
    <w:next w:val="a4"/>
    <w:semiHidden/>
    <w:rsid w:val="00AB1FA6"/>
  </w:style>
  <w:style w:type="paragraph" w:customStyle="1" w:styleId="31">
    <w:name w:val="Заголовок 3(нумерованный)"/>
    <w:basedOn w:val="32"/>
    <w:rsid w:val="00AB1FA6"/>
    <w:pPr>
      <w:keepNext/>
      <w:numPr>
        <w:ilvl w:val="2"/>
        <w:numId w:val="1"/>
      </w:numPr>
      <w:pBdr>
        <w:top w:val="none" w:sz="0" w:space="0" w:color="auto"/>
        <w:left w:val="none" w:sz="0" w:space="0" w:color="auto"/>
      </w:pBdr>
      <w:spacing w:before="240" w:after="60" w:line="240" w:lineRule="auto"/>
    </w:pPr>
    <w:rPr>
      <w:rFonts w:ascii="Times New Roman" w:eastAsia="Times New Roman" w:hAnsi="Times New Roman" w:cs="Arial"/>
      <w:b/>
      <w:bCs/>
      <w:caps w:val="0"/>
      <w:color w:val="0000FF"/>
      <w:spacing w:val="0"/>
      <w:sz w:val="26"/>
      <w:szCs w:val="26"/>
      <w:lang w:eastAsia="ru-RU"/>
    </w:rPr>
  </w:style>
  <w:style w:type="paragraph" w:customStyle="1" w:styleId="41">
    <w:name w:val="Заголовок 4(нумерованный)"/>
    <w:basedOn w:val="31"/>
    <w:rsid w:val="00AB1FA6"/>
    <w:pPr>
      <w:numPr>
        <w:numId w:val="2"/>
      </w:numPr>
      <w:spacing w:after="240"/>
      <w:jc w:val="both"/>
      <w:outlineLvl w:val="1"/>
    </w:pPr>
    <w:rPr>
      <w:iCs/>
      <w:color w:val="333333"/>
      <w:szCs w:val="28"/>
    </w:rPr>
  </w:style>
  <w:style w:type="table" w:customStyle="1" w:styleId="92">
    <w:name w:val="Сетка таблицы9"/>
    <w:basedOn w:val="a3"/>
    <w:next w:val="af9"/>
    <w:rsid w:val="00AB1FA6"/>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Красная строка1"/>
    <w:basedOn w:val="affa"/>
    <w:rsid w:val="00AB1FA6"/>
    <w:pPr>
      <w:widowControl w:val="0"/>
      <w:suppressAutoHyphens/>
      <w:ind w:firstLine="210"/>
    </w:pPr>
    <w:rPr>
      <w:rFonts w:ascii="Arial" w:eastAsia="Lucida Sans Unicode" w:hAnsi="Arial"/>
    </w:rPr>
  </w:style>
  <w:style w:type="character" w:customStyle="1" w:styleId="affff">
    <w:name w:val="Знак Знак Знак"/>
    <w:rsid w:val="00AB1FA6"/>
    <w:rPr>
      <w:rFonts w:ascii="Arial" w:hAnsi="Arial" w:cs="Arial"/>
      <w:b/>
      <w:bCs/>
      <w:sz w:val="26"/>
      <w:szCs w:val="26"/>
      <w:lang w:val="ru-RU" w:eastAsia="ru-RU" w:bidi="ar-SA"/>
    </w:rPr>
  </w:style>
  <w:style w:type="character" w:styleId="affff0">
    <w:name w:val="annotation reference"/>
    <w:rsid w:val="00AB1FA6"/>
    <w:rPr>
      <w:sz w:val="16"/>
      <w:szCs w:val="16"/>
    </w:rPr>
  </w:style>
  <w:style w:type="paragraph" w:customStyle="1" w:styleId="214">
    <w:name w:val="Основной текст с отступом 21"/>
    <w:basedOn w:val="a1"/>
    <w:rsid w:val="00AB1FA6"/>
    <w:pPr>
      <w:suppressAutoHyphens/>
      <w:spacing w:before="0" w:after="120" w:line="480" w:lineRule="auto"/>
      <w:ind w:left="283"/>
    </w:pPr>
    <w:rPr>
      <w:rFonts w:ascii="Times New Roman" w:eastAsia="Times New Roman" w:hAnsi="Times New Roman" w:cs="Times New Roman"/>
      <w:sz w:val="24"/>
      <w:szCs w:val="24"/>
      <w:lang w:eastAsia="ar-SA"/>
    </w:rPr>
  </w:style>
  <w:style w:type="paragraph" w:customStyle="1" w:styleId="140">
    <w:name w:val="Знак14"/>
    <w:basedOn w:val="a1"/>
    <w:rsid w:val="00AB1FA6"/>
    <w:pPr>
      <w:spacing w:before="0" w:after="160" w:line="240" w:lineRule="exact"/>
    </w:pPr>
    <w:rPr>
      <w:rFonts w:ascii="Verdana" w:eastAsia="Times New Roman" w:hAnsi="Verdana" w:cs="Times New Roman"/>
      <w:sz w:val="24"/>
      <w:szCs w:val="24"/>
      <w:lang w:val="en-US"/>
    </w:rPr>
  </w:style>
  <w:style w:type="table" w:customStyle="1" w:styleId="100">
    <w:name w:val="Сетка таблицы10"/>
    <w:basedOn w:val="a3"/>
    <w:next w:val="af9"/>
    <w:uiPriority w:val="59"/>
    <w:rsid w:val="00AB1FA6"/>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Заголовок №1_"/>
    <w:link w:val="1fe"/>
    <w:uiPriority w:val="99"/>
    <w:locked/>
    <w:rsid w:val="003D6F52"/>
    <w:rPr>
      <w:b/>
      <w:bCs/>
      <w:spacing w:val="10"/>
      <w:sz w:val="72"/>
      <w:szCs w:val="72"/>
      <w:shd w:val="clear" w:color="auto" w:fill="FFFFFF"/>
    </w:rPr>
  </w:style>
  <w:style w:type="paragraph" w:customStyle="1" w:styleId="1fe">
    <w:name w:val="Заголовок №1"/>
    <w:basedOn w:val="a1"/>
    <w:link w:val="1fd"/>
    <w:uiPriority w:val="99"/>
    <w:rsid w:val="003D6F52"/>
    <w:pPr>
      <w:widowControl w:val="0"/>
      <w:shd w:val="clear" w:color="auto" w:fill="FFFFFF"/>
      <w:spacing w:before="1980" w:after="600" w:line="240" w:lineRule="atLeast"/>
      <w:jc w:val="center"/>
      <w:outlineLvl w:val="0"/>
    </w:pPr>
    <w:rPr>
      <w:b/>
      <w:bCs/>
      <w:spacing w:val="10"/>
      <w:sz w:val="72"/>
      <w:szCs w:val="72"/>
    </w:rPr>
  </w:style>
  <w:style w:type="paragraph" w:customStyle="1" w:styleId="affff1">
    <w:name w:val="ПСП"/>
    <w:basedOn w:val="a1"/>
    <w:rsid w:val="003D6F52"/>
    <w:pPr>
      <w:suppressAutoHyphens/>
      <w:spacing w:before="0" w:after="0" w:line="240" w:lineRule="auto"/>
      <w:ind w:firstLine="851"/>
      <w:jc w:val="both"/>
    </w:pPr>
    <w:rPr>
      <w:rFonts w:ascii="Times New Roman" w:eastAsia="Times New Roman" w:hAnsi="Times New Roman" w:cs="Times New Roman"/>
      <w:sz w:val="28"/>
      <w:szCs w:val="28"/>
      <w:lang w:eastAsia="ru-RU"/>
    </w:rPr>
  </w:style>
  <w:style w:type="paragraph" w:customStyle="1" w:styleId="affff2">
    <w:name w:val="Нормальный"/>
    <w:basedOn w:val="a1"/>
    <w:qFormat/>
    <w:rsid w:val="003D6F52"/>
    <w:pPr>
      <w:spacing w:before="0" w:after="0" w:line="240" w:lineRule="auto"/>
      <w:ind w:firstLine="709"/>
    </w:pPr>
    <w:rPr>
      <w:rFonts w:ascii="Times New Roman" w:eastAsia="Calibri" w:hAnsi="Times New Roman" w:cs="Times New Roman"/>
      <w:sz w:val="24"/>
      <w:szCs w:val="24"/>
    </w:rPr>
  </w:style>
  <w:style w:type="numbering" w:customStyle="1" w:styleId="63">
    <w:name w:val="Нет списка6"/>
    <w:next w:val="a4"/>
    <w:uiPriority w:val="99"/>
    <w:semiHidden/>
    <w:unhideWhenUsed/>
    <w:rsid w:val="00A83E0D"/>
  </w:style>
  <w:style w:type="table" w:customStyle="1" w:styleId="121">
    <w:name w:val="Сетка таблицы12"/>
    <w:basedOn w:val="a3"/>
    <w:next w:val="af9"/>
    <w:rsid w:val="00A8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4"/>
    <w:uiPriority w:val="99"/>
    <w:semiHidden/>
    <w:rsid w:val="00A83E0D"/>
  </w:style>
  <w:style w:type="table" w:customStyle="1" w:styleId="131">
    <w:name w:val="Сетка таблицы13"/>
    <w:basedOn w:val="a3"/>
    <w:next w:val="af9"/>
    <w:rsid w:val="00A83E0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9"/>
    <w:uiPriority w:val="59"/>
    <w:rsid w:val="00A83E0D"/>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3"/>
    <w:next w:val="af9"/>
    <w:uiPriority w:val="59"/>
    <w:rsid w:val="00A83E0D"/>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4"/>
    <w:semiHidden/>
    <w:rsid w:val="00A83E0D"/>
  </w:style>
  <w:style w:type="table" w:customStyle="1" w:styleId="314">
    <w:name w:val="Сетка таблицы31"/>
    <w:basedOn w:val="a3"/>
    <w:next w:val="af9"/>
    <w:rsid w:val="00A83E0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9"/>
    <w:rsid w:val="00A83E0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3"/>
    <w:next w:val="af9"/>
    <w:rsid w:val="00A83E0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тиль таблицы11"/>
    <w:basedOn w:val="a3"/>
    <w:rsid w:val="00A83E0D"/>
    <w:pPr>
      <w:spacing w:before="0" w:after="0" w:line="240" w:lineRule="auto"/>
    </w:pPr>
    <w:rPr>
      <w:rFonts w:ascii="Times New Roman" w:eastAsia="Times New Roman" w:hAnsi="Times New Roman" w:cs="Times New Roman"/>
      <w:sz w:val="20"/>
      <w:szCs w:val="20"/>
      <w:lang w:eastAsia="ru-RU"/>
    </w:rPr>
    <w:tblPr/>
  </w:style>
  <w:style w:type="numbering" w:customStyle="1" w:styleId="1111">
    <w:name w:val="Нет списка111"/>
    <w:next w:val="a4"/>
    <w:semiHidden/>
    <w:rsid w:val="00A83E0D"/>
  </w:style>
  <w:style w:type="numbering" w:customStyle="1" w:styleId="315">
    <w:name w:val="Нет списка31"/>
    <w:next w:val="a4"/>
    <w:uiPriority w:val="99"/>
    <w:semiHidden/>
    <w:unhideWhenUsed/>
    <w:rsid w:val="00A83E0D"/>
  </w:style>
  <w:style w:type="table" w:customStyle="1" w:styleId="613">
    <w:name w:val="Сетка таблицы61"/>
    <w:basedOn w:val="a3"/>
    <w:next w:val="af9"/>
    <w:rsid w:val="00A83E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4"/>
    <w:semiHidden/>
    <w:rsid w:val="00A83E0D"/>
  </w:style>
  <w:style w:type="numbering" w:customStyle="1" w:styleId="2110">
    <w:name w:val="Нет списка211"/>
    <w:next w:val="a4"/>
    <w:semiHidden/>
    <w:rsid w:val="00A83E0D"/>
  </w:style>
  <w:style w:type="table" w:customStyle="1" w:styleId="4110">
    <w:name w:val="Сетка таблицы411"/>
    <w:basedOn w:val="a3"/>
    <w:next w:val="af9"/>
    <w:rsid w:val="00A83E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3"/>
    <w:next w:val="af9"/>
    <w:rsid w:val="00A83E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4"/>
    <w:uiPriority w:val="99"/>
    <w:semiHidden/>
    <w:unhideWhenUsed/>
    <w:rsid w:val="00A83E0D"/>
  </w:style>
  <w:style w:type="table" w:customStyle="1" w:styleId="810">
    <w:name w:val="Сетка таблицы81"/>
    <w:basedOn w:val="a3"/>
    <w:next w:val="af9"/>
    <w:rsid w:val="00A83E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4"/>
    <w:semiHidden/>
    <w:rsid w:val="00A83E0D"/>
  </w:style>
  <w:style w:type="numbering" w:customStyle="1" w:styleId="221">
    <w:name w:val="Нет списка221"/>
    <w:next w:val="a4"/>
    <w:semiHidden/>
    <w:rsid w:val="00A83E0D"/>
  </w:style>
  <w:style w:type="paragraph" w:customStyle="1" w:styleId="xl63">
    <w:name w:val="xl63"/>
    <w:basedOn w:val="a1"/>
    <w:rsid w:val="00A83E0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1"/>
    <w:rsid w:val="00A83E0D"/>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5">
    <w:name w:val="xl65"/>
    <w:basedOn w:val="a1"/>
    <w:rsid w:val="00A83E0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1"/>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rsid w:val="00A83E0D"/>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99">
    <w:name w:val="xl99"/>
    <w:basedOn w:val="a1"/>
    <w:rsid w:val="00A83E0D"/>
    <w:pPr>
      <w:pBdr>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00">
    <w:name w:val="xl100"/>
    <w:basedOn w:val="a1"/>
    <w:rsid w:val="00A83E0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1"/>
    <w:rsid w:val="00A83E0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1"/>
    <w:rsid w:val="00A83E0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1"/>
    <w:rsid w:val="00A83E0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1"/>
    <w:rsid w:val="00A83E0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A83E0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1"/>
    <w:rsid w:val="00A83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1"/>
    <w:rsid w:val="00A83E0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1"/>
    <w:rsid w:val="00A83E0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1"/>
    <w:rsid w:val="00A83E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1"/>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1">
    <w:name w:val="xl111"/>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2">
    <w:name w:val="xl112"/>
    <w:basedOn w:val="a1"/>
    <w:rsid w:val="00A83E0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rsid w:val="00A83E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1"/>
    <w:rsid w:val="00A83E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customStyle="1" w:styleId="142">
    <w:name w:val="Сетка таблицы14"/>
    <w:basedOn w:val="a3"/>
    <w:next w:val="af9"/>
    <w:uiPriority w:val="59"/>
    <w:rsid w:val="00CF4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9"/>
    <w:rsid w:val="00CF41A0"/>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4"/>
    <w:uiPriority w:val="99"/>
    <w:semiHidden/>
    <w:unhideWhenUsed/>
    <w:rsid w:val="00D0525C"/>
  </w:style>
  <w:style w:type="table" w:customStyle="1" w:styleId="530">
    <w:name w:val="Сетка таблицы53"/>
    <w:basedOn w:val="a3"/>
    <w:next w:val="af9"/>
    <w:rsid w:val="00D0525C"/>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9"/>
    <w:uiPriority w:val="59"/>
    <w:rsid w:val="00D0525C"/>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Название объекта Знак"/>
    <w:aliases w:val="Знак11 Знак, Знак1 Знак,Знак1 Знак Знак Знак Знак,Знак1 Знак Знак Знак1,Знак111 Знак, Знак13 Знак,Знак13 Знак,Знак12 Знак,Таблица - Название объекта Знак,!! Object Novogor !! Знак,Caption Char Знак"/>
    <w:link w:val="a5"/>
    <w:uiPriority w:val="35"/>
    <w:rsid w:val="00D0525C"/>
    <w:rPr>
      <w:b/>
      <w:bCs/>
      <w:color w:val="527D55" w:themeColor="accent1" w:themeShade="BF"/>
      <w:sz w:val="16"/>
      <w:szCs w:val="16"/>
    </w:rPr>
  </w:style>
  <w:style w:type="paragraph" w:customStyle="1" w:styleId="style10">
    <w:name w:val="style1"/>
    <w:basedOn w:val="a1"/>
    <w:uiPriority w:val="99"/>
    <w:rsid w:val="00D052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locked/>
    <w:rsid w:val="00D0525C"/>
    <w:rPr>
      <w:sz w:val="20"/>
      <w:szCs w:val="20"/>
    </w:rPr>
  </w:style>
  <w:style w:type="character" w:customStyle="1" w:styleId="FontStyle57">
    <w:name w:val="Font Style57"/>
    <w:rsid w:val="00D0525C"/>
    <w:rPr>
      <w:rFonts w:ascii="Times New Roman" w:hAnsi="Times New Roman" w:cs="Times New Roman" w:hint="default"/>
      <w:sz w:val="26"/>
      <w:szCs w:val="26"/>
    </w:rPr>
  </w:style>
  <w:style w:type="numbering" w:customStyle="1" w:styleId="83">
    <w:name w:val="Нет списка8"/>
    <w:next w:val="a4"/>
    <w:uiPriority w:val="99"/>
    <w:semiHidden/>
    <w:unhideWhenUsed/>
    <w:rsid w:val="00D0525C"/>
  </w:style>
  <w:style w:type="table" w:customStyle="1" w:styleId="540">
    <w:name w:val="Сетка таблицы54"/>
    <w:basedOn w:val="a3"/>
    <w:next w:val="af9"/>
    <w:rsid w:val="00D0525C"/>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9"/>
    <w:uiPriority w:val="59"/>
    <w:rsid w:val="00D0525C"/>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4"/>
    <w:uiPriority w:val="99"/>
    <w:semiHidden/>
    <w:unhideWhenUsed/>
    <w:rsid w:val="00C51748"/>
  </w:style>
  <w:style w:type="table" w:customStyle="1" w:styleId="170">
    <w:name w:val="Сетка таблицы17"/>
    <w:basedOn w:val="a3"/>
    <w:next w:val="af9"/>
    <w:uiPriority w:val="59"/>
    <w:rsid w:val="00C5174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Основной текст_"/>
    <w:basedOn w:val="a2"/>
    <w:link w:val="1ff"/>
    <w:rsid w:val="00C51748"/>
    <w:rPr>
      <w:rFonts w:ascii="Arial Narrow" w:eastAsia="Arial Narrow" w:hAnsi="Arial Narrow" w:cs="Arial Narrow"/>
      <w:i/>
      <w:iCs/>
      <w:spacing w:val="-20"/>
      <w:shd w:val="clear" w:color="auto" w:fill="FFFFFF"/>
    </w:rPr>
  </w:style>
  <w:style w:type="character" w:customStyle="1" w:styleId="TimesNewRoman0pt">
    <w:name w:val="Основной текст + Times New Roman;Не курсив;Интервал 0 pt"/>
    <w:basedOn w:val="affff3"/>
    <w:rsid w:val="00C51748"/>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1ff">
    <w:name w:val="Основной текст1"/>
    <w:basedOn w:val="a1"/>
    <w:link w:val="affff3"/>
    <w:rsid w:val="00C51748"/>
    <w:pPr>
      <w:widowControl w:val="0"/>
      <w:shd w:val="clear" w:color="auto" w:fill="FFFFFF"/>
      <w:spacing w:before="0" w:after="0" w:line="0" w:lineRule="atLeast"/>
      <w:jc w:val="both"/>
    </w:pPr>
    <w:rPr>
      <w:rFonts w:ascii="Arial Narrow" w:eastAsia="Arial Narrow" w:hAnsi="Arial Narrow" w:cs="Arial Narrow"/>
      <w:i/>
      <w:iCs/>
      <w:spacing w:val="-20"/>
      <w:sz w:val="22"/>
      <w:szCs w:val="22"/>
    </w:rPr>
  </w:style>
  <w:style w:type="character" w:customStyle="1" w:styleId="CourierNew95pt">
    <w:name w:val="Основной текст + Courier New;9;5 pt"/>
    <w:basedOn w:val="affff3"/>
    <w:rsid w:val="00C51748"/>
    <w:rPr>
      <w:rFonts w:ascii="Courier New" w:eastAsia="Courier New" w:hAnsi="Courier New" w:cs="Courier New"/>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f5">
    <w:name w:val="Основной текст2"/>
    <w:basedOn w:val="a1"/>
    <w:rsid w:val="00C51748"/>
    <w:pPr>
      <w:widowControl w:val="0"/>
      <w:shd w:val="clear" w:color="auto" w:fill="FFFFFF"/>
      <w:spacing w:before="0" w:after="0" w:line="274" w:lineRule="exact"/>
      <w:jc w:val="right"/>
    </w:pPr>
    <w:rPr>
      <w:rFonts w:ascii="Times New Roman" w:eastAsia="Times New Roman" w:hAnsi="Times New Roman" w:cs="Times New Roman"/>
      <w:color w:val="000000"/>
      <w:sz w:val="22"/>
      <w:szCs w:val="22"/>
      <w:lang w:eastAsia="ru-RU" w:bidi="ru-RU"/>
    </w:rPr>
  </w:style>
  <w:style w:type="character" w:customStyle="1" w:styleId="CourierNew9pt">
    <w:name w:val="Основной текст + Courier New;9 pt"/>
    <w:basedOn w:val="affff3"/>
    <w:rsid w:val="00C51748"/>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FranklinGothicHeavy6pt">
    <w:name w:val="Основной текст + Franklin Gothic Heavy;6 pt"/>
    <w:basedOn w:val="affff3"/>
    <w:rsid w:val="00C5174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urierNew95pt-1pt">
    <w:name w:val="Основной текст + Courier New;9;5 pt;Интервал -1 pt"/>
    <w:basedOn w:val="affff3"/>
    <w:rsid w:val="00C51748"/>
    <w:rPr>
      <w:rFonts w:ascii="Courier New" w:eastAsia="Courier New" w:hAnsi="Courier New" w:cs="Courier New"/>
      <w:b w:val="0"/>
      <w:bCs w:val="0"/>
      <w:i w:val="0"/>
      <w:iCs w:val="0"/>
      <w:smallCaps w:val="0"/>
      <w:strike w:val="0"/>
      <w:color w:val="000000"/>
      <w:spacing w:val="-30"/>
      <w:w w:val="100"/>
      <w:position w:val="0"/>
      <w:sz w:val="19"/>
      <w:szCs w:val="19"/>
      <w:u w:val="none"/>
      <w:shd w:val="clear" w:color="auto" w:fill="FFFFFF"/>
      <w:lang w:val="ru-RU" w:eastAsia="ru-RU" w:bidi="ru-RU"/>
    </w:rPr>
  </w:style>
  <w:style w:type="character" w:customStyle="1" w:styleId="FranklinGothicDemi85pt">
    <w:name w:val="Основной текст + Franklin Gothic Demi;8;5 pt"/>
    <w:basedOn w:val="affff3"/>
    <w:rsid w:val="00C51748"/>
    <w:rPr>
      <w:rFonts w:ascii="Franklin Gothic Demi" w:eastAsia="Franklin Gothic Demi" w:hAnsi="Franklin Gothic Demi" w:cs="Franklin Gothic Demi"/>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47">
    <w:name w:val="Основной текст4"/>
    <w:basedOn w:val="a1"/>
    <w:rsid w:val="00C51748"/>
    <w:pPr>
      <w:widowControl w:val="0"/>
      <w:shd w:val="clear" w:color="auto" w:fill="FFFFFF"/>
      <w:spacing w:before="0" w:after="0" w:line="227" w:lineRule="exact"/>
      <w:jc w:val="center"/>
    </w:pPr>
    <w:rPr>
      <w:rFonts w:ascii="Courier New" w:eastAsia="Courier New" w:hAnsi="Courier New" w:cs="Courier New"/>
      <w:color w:val="000000"/>
      <w:lang w:eastAsia="ru-RU" w:bidi="ru-RU"/>
    </w:rPr>
  </w:style>
  <w:style w:type="character" w:customStyle="1" w:styleId="BookAntiqua7pt1pt">
    <w:name w:val="Основной текст + Book Antiqua;7 pt;Интервал 1 pt"/>
    <w:basedOn w:val="affff3"/>
    <w:rsid w:val="00C51748"/>
    <w:rPr>
      <w:rFonts w:ascii="Book Antiqua" w:eastAsia="Book Antiqua" w:hAnsi="Book Antiqua" w:cs="Book Antiqua"/>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CenturyGothic65pt">
    <w:name w:val="Основной текст + Century Gothic;6;5 pt;Курсив"/>
    <w:basedOn w:val="affff3"/>
    <w:rsid w:val="00C51748"/>
    <w:rPr>
      <w:rFonts w:ascii="Century Gothic" w:eastAsia="Century Gothic" w:hAnsi="Century Gothic" w:cs="Century Gothic"/>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65pt0pt">
    <w:name w:val="Основной текст + 6;5 pt;Интервал 0 pt"/>
    <w:basedOn w:val="affff3"/>
    <w:rsid w:val="00C51748"/>
    <w:rPr>
      <w:rFonts w:ascii="Courier New" w:eastAsia="Courier New" w:hAnsi="Courier New" w:cs="Courier New"/>
      <w:b w:val="0"/>
      <w:bCs w:val="0"/>
      <w:i w:val="0"/>
      <w:iCs w:val="0"/>
      <w:smallCaps w:val="0"/>
      <w:strike w:val="0"/>
      <w:color w:val="000000"/>
      <w:spacing w:val="-10"/>
      <w:w w:val="100"/>
      <w:position w:val="0"/>
      <w:sz w:val="13"/>
      <w:szCs w:val="13"/>
      <w:u w:val="none"/>
      <w:shd w:val="clear" w:color="auto" w:fill="FFFFFF"/>
      <w:lang w:val="ru-RU" w:eastAsia="ru-RU" w:bidi="ru-RU"/>
    </w:rPr>
  </w:style>
  <w:style w:type="character" w:customStyle="1" w:styleId="3f">
    <w:name w:val="Основной текст3"/>
    <w:basedOn w:val="affff3"/>
    <w:rsid w:val="00C51748"/>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imesNewRoman105pt">
    <w:name w:val="Основной текст + Times New Roman;10;5 pt"/>
    <w:basedOn w:val="affff3"/>
    <w:rsid w:val="00C5174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numbering" w:customStyle="1" w:styleId="101">
    <w:name w:val="Нет списка10"/>
    <w:next w:val="a4"/>
    <w:uiPriority w:val="99"/>
    <w:semiHidden/>
    <w:unhideWhenUsed/>
    <w:rsid w:val="00DD0E55"/>
  </w:style>
  <w:style w:type="paragraph" w:customStyle="1" w:styleId="1ff0">
    <w:name w:val="Глава 1"/>
    <w:basedOn w:val="1"/>
    <w:link w:val="1ff1"/>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spacing w:before="480"/>
      <w:ind w:firstLine="709"/>
      <w:jc w:val="center"/>
    </w:pPr>
    <w:rPr>
      <w:rFonts w:ascii="Times New Roman" w:eastAsia="Times New Roman" w:hAnsi="Times New Roman" w:cs="Times New Roman"/>
      <w:caps w:val="0"/>
      <w:color w:val="365F91"/>
      <w:sz w:val="28"/>
      <w:szCs w:val="28"/>
    </w:rPr>
  </w:style>
  <w:style w:type="character" w:customStyle="1" w:styleId="1ff1">
    <w:name w:val="Глава 1 Знак"/>
    <w:basedOn w:val="10"/>
    <w:link w:val="1ff0"/>
    <w:rsid w:val="00DD0E55"/>
    <w:rPr>
      <w:rFonts w:ascii="Times New Roman" w:eastAsia="Times New Roman" w:hAnsi="Times New Roman" w:cs="Times New Roman"/>
      <w:b/>
      <w:bCs/>
      <w:caps w:val="0"/>
      <w:color w:val="365F91"/>
      <w:spacing w:val="15"/>
      <w:sz w:val="28"/>
      <w:szCs w:val="28"/>
      <w:shd w:val="clear" w:color="auto" w:fill="72A376" w:themeFill="accent1"/>
    </w:rPr>
  </w:style>
  <w:style w:type="paragraph" w:customStyle="1" w:styleId="116">
    <w:name w:val="1.1"/>
    <w:basedOn w:val="22"/>
    <w:link w:val="117"/>
    <w:qFormat/>
    <w:rsid w:val="00DD0E55"/>
    <w:pPr>
      <w:keepNext/>
      <w:keepLines/>
      <w:pBdr>
        <w:top w:val="none" w:sz="0" w:space="0" w:color="auto"/>
        <w:left w:val="none" w:sz="0" w:space="0" w:color="auto"/>
        <w:bottom w:val="none" w:sz="0" w:space="0" w:color="auto"/>
        <w:right w:val="none" w:sz="0" w:space="0" w:color="auto"/>
      </w:pBdr>
      <w:shd w:val="clear" w:color="auto" w:fill="auto"/>
      <w:tabs>
        <w:tab w:val="left" w:pos="993"/>
      </w:tabs>
      <w:ind w:firstLine="709"/>
      <w:jc w:val="center"/>
    </w:pPr>
    <w:rPr>
      <w:rFonts w:ascii="Times New Roman" w:eastAsia="Times New Roman" w:hAnsi="Times New Roman" w:cs="Times New Roman"/>
      <w:b/>
      <w:bCs/>
      <w:caps w:val="0"/>
      <w:color w:val="4F81BD"/>
      <w:spacing w:val="0"/>
      <w:sz w:val="28"/>
      <w:szCs w:val="28"/>
    </w:rPr>
  </w:style>
  <w:style w:type="character" w:customStyle="1" w:styleId="117">
    <w:name w:val="1.1 Знак"/>
    <w:basedOn w:val="a2"/>
    <w:link w:val="116"/>
    <w:rsid w:val="00DD0E55"/>
    <w:rPr>
      <w:rFonts w:ascii="Times New Roman" w:eastAsia="Times New Roman" w:hAnsi="Times New Roman" w:cs="Times New Roman"/>
      <w:b/>
      <w:bCs/>
      <w:color w:val="4F81BD"/>
      <w:sz w:val="28"/>
      <w:szCs w:val="28"/>
    </w:rPr>
  </w:style>
  <w:style w:type="paragraph" w:styleId="affff4">
    <w:name w:val="endnote text"/>
    <w:basedOn w:val="a1"/>
    <w:link w:val="affff5"/>
    <w:unhideWhenUsed/>
    <w:rsid w:val="00DD0E55"/>
    <w:pPr>
      <w:spacing w:before="0"/>
    </w:pPr>
    <w:rPr>
      <w:rFonts w:ascii="Calibri" w:eastAsia="Calibri" w:hAnsi="Calibri" w:cs="Times New Roman"/>
      <w:lang w:val="x-none"/>
    </w:rPr>
  </w:style>
  <w:style w:type="character" w:customStyle="1" w:styleId="affff5">
    <w:name w:val="Текст концевой сноски Знак"/>
    <w:basedOn w:val="a2"/>
    <w:link w:val="affff4"/>
    <w:rsid w:val="00DD0E55"/>
    <w:rPr>
      <w:rFonts w:ascii="Calibri" w:eastAsia="Calibri" w:hAnsi="Calibri" w:cs="Times New Roman"/>
      <w:sz w:val="20"/>
      <w:szCs w:val="20"/>
      <w:lang w:val="x-none"/>
    </w:rPr>
  </w:style>
  <w:style w:type="character" w:styleId="affff6">
    <w:name w:val="endnote reference"/>
    <w:unhideWhenUsed/>
    <w:rsid w:val="00DD0E55"/>
    <w:rPr>
      <w:vertAlign w:val="superscript"/>
    </w:rPr>
  </w:style>
  <w:style w:type="paragraph" w:customStyle="1" w:styleId="1ff2">
    <w:name w:val="Знак Знак Знак Знак Знак1 Знак Знак"/>
    <w:basedOn w:val="a1"/>
    <w:rsid w:val="00DD0E55"/>
    <w:pPr>
      <w:spacing w:before="0" w:after="160" w:line="240" w:lineRule="exact"/>
    </w:pPr>
    <w:rPr>
      <w:rFonts w:ascii="Verdana" w:eastAsia="Times New Roman" w:hAnsi="Verdana" w:cs="Verdana"/>
      <w:lang w:val="en-US"/>
    </w:rPr>
  </w:style>
  <w:style w:type="numbering" w:customStyle="1" w:styleId="151">
    <w:name w:val="Нет списка15"/>
    <w:next w:val="a4"/>
    <w:semiHidden/>
    <w:rsid w:val="00DD0E55"/>
  </w:style>
  <w:style w:type="paragraph" w:styleId="affff7">
    <w:name w:val="Date"/>
    <w:basedOn w:val="a1"/>
    <w:next w:val="a1"/>
    <w:link w:val="affff8"/>
    <w:rsid w:val="00DD0E55"/>
    <w:pPr>
      <w:spacing w:before="0" w:after="60" w:line="240" w:lineRule="auto"/>
      <w:jc w:val="both"/>
    </w:pPr>
    <w:rPr>
      <w:rFonts w:ascii="Times New Roman" w:eastAsia="Times New Roman" w:hAnsi="Times New Roman" w:cs="Times New Roman"/>
      <w:sz w:val="24"/>
      <w:lang w:val="x-none" w:eastAsia="x-none"/>
    </w:rPr>
  </w:style>
  <w:style w:type="character" w:customStyle="1" w:styleId="affff8">
    <w:name w:val="Дата Знак"/>
    <w:basedOn w:val="a2"/>
    <w:link w:val="affff7"/>
    <w:rsid w:val="00DD0E55"/>
    <w:rPr>
      <w:rFonts w:ascii="Times New Roman" w:eastAsia="Times New Roman" w:hAnsi="Times New Roman" w:cs="Times New Roman"/>
      <w:sz w:val="24"/>
      <w:szCs w:val="20"/>
      <w:lang w:val="x-none" w:eastAsia="x-none"/>
    </w:rPr>
  </w:style>
  <w:style w:type="character" w:customStyle="1" w:styleId="affff9">
    <w:name w:val="Основной шрифт"/>
    <w:semiHidden/>
    <w:rsid w:val="00DD0E55"/>
  </w:style>
  <w:style w:type="paragraph" w:styleId="HTML">
    <w:name w:val="HTML Address"/>
    <w:basedOn w:val="a1"/>
    <w:link w:val="HTML0"/>
    <w:rsid w:val="00DD0E55"/>
    <w:pPr>
      <w:spacing w:before="0"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2"/>
    <w:link w:val="HTML"/>
    <w:rsid w:val="00DD0E55"/>
    <w:rPr>
      <w:rFonts w:ascii="Times New Roman" w:eastAsia="Times New Roman" w:hAnsi="Times New Roman" w:cs="Times New Roman"/>
      <w:i/>
      <w:iCs/>
      <w:sz w:val="24"/>
      <w:szCs w:val="24"/>
      <w:lang w:val="x-none" w:eastAsia="x-none"/>
    </w:rPr>
  </w:style>
  <w:style w:type="paragraph" w:customStyle="1" w:styleId="2-11">
    <w:name w:val="содержание2-11"/>
    <w:basedOn w:val="a1"/>
    <w:rsid w:val="00DD0E55"/>
    <w:pPr>
      <w:spacing w:before="0" w:after="60" w:line="240" w:lineRule="auto"/>
      <w:jc w:val="both"/>
    </w:pPr>
    <w:rPr>
      <w:rFonts w:ascii="Times New Roman" w:eastAsia="Times New Roman" w:hAnsi="Times New Roman" w:cs="Times New Roman"/>
      <w:sz w:val="24"/>
      <w:szCs w:val="24"/>
      <w:lang w:eastAsia="ru-RU"/>
    </w:rPr>
  </w:style>
  <w:style w:type="paragraph" w:styleId="20">
    <w:name w:val="List Number 2"/>
    <w:basedOn w:val="a1"/>
    <w:rsid w:val="00DD0E55"/>
    <w:pPr>
      <w:numPr>
        <w:numId w:val="3"/>
      </w:numPr>
      <w:spacing w:before="0" w:after="60" w:line="240" w:lineRule="auto"/>
      <w:jc w:val="both"/>
    </w:pPr>
    <w:rPr>
      <w:rFonts w:ascii="Times New Roman" w:eastAsia="Times New Roman" w:hAnsi="Times New Roman" w:cs="Times New Roman"/>
      <w:sz w:val="24"/>
      <w:szCs w:val="24"/>
      <w:lang w:eastAsia="ru-RU"/>
    </w:rPr>
  </w:style>
  <w:style w:type="table" w:customStyle="1" w:styleId="180">
    <w:name w:val="Сетка таблицы18"/>
    <w:basedOn w:val="a3"/>
    <w:next w:val="af9"/>
    <w:rsid w:val="00DD0E55"/>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1 Знак"/>
    <w:basedOn w:val="a1"/>
    <w:rsid w:val="00DD0E55"/>
    <w:pPr>
      <w:spacing w:before="100" w:beforeAutospacing="1" w:after="100" w:afterAutospacing="1" w:line="240" w:lineRule="auto"/>
    </w:pPr>
    <w:rPr>
      <w:rFonts w:ascii="Tahoma" w:eastAsia="Times New Roman" w:hAnsi="Tahoma" w:cs="Times New Roman"/>
      <w:lang w:val="en-US"/>
    </w:rPr>
  </w:style>
  <w:style w:type="paragraph" w:customStyle="1" w:styleId="3f0">
    <w:name w:val="3"/>
    <w:basedOn w:val="a1"/>
    <w:rsid w:val="00DD0E55"/>
    <w:pPr>
      <w:spacing w:before="0"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1"/>
    <w:rsid w:val="00DD0E55"/>
    <w:pPr>
      <w:spacing w:before="0" w:after="60" w:line="240" w:lineRule="auto"/>
      <w:jc w:val="both"/>
    </w:pPr>
    <w:rPr>
      <w:rFonts w:ascii="Times New Roman" w:eastAsia="Times New Roman" w:hAnsi="Times New Roman" w:cs="Times New Roman"/>
      <w:sz w:val="24"/>
      <w:szCs w:val="24"/>
      <w:lang w:eastAsia="ru-RU"/>
    </w:rPr>
  </w:style>
  <w:style w:type="paragraph" w:customStyle="1" w:styleId="affffa">
    <w:name w:val="Знак Знак Знак Знак Знак"/>
    <w:basedOn w:val="a1"/>
    <w:rsid w:val="00DD0E55"/>
    <w:pPr>
      <w:spacing w:before="0" w:after="160" w:line="240" w:lineRule="exact"/>
    </w:pPr>
    <w:rPr>
      <w:rFonts w:ascii="Verdana" w:eastAsia="Times New Roman" w:hAnsi="Verdana" w:cs="Verdana"/>
      <w:lang w:val="en-US"/>
    </w:rPr>
  </w:style>
  <w:style w:type="character" w:customStyle="1" w:styleId="ConsPlusNonformat0">
    <w:name w:val="ConsPlusNonformat Знак"/>
    <w:link w:val="ConsPlusNonformat"/>
    <w:rsid w:val="00DD0E55"/>
    <w:rPr>
      <w:rFonts w:ascii="Courier New" w:eastAsia="Times New Roman" w:hAnsi="Courier New" w:cs="Courier New"/>
      <w:sz w:val="20"/>
      <w:szCs w:val="20"/>
      <w:lang w:eastAsia="ru-RU"/>
    </w:rPr>
  </w:style>
  <w:style w:type="paragraph" w:customStyle="1" w:styleId="Style6">
    <w:name w:val="Style6"/>
    <w:basedOn w:val="a1"/>
    <w:rsid w:val="00DD0E55"/>
    <w:pPr>
      <w:widowControl w:val="0"/>
      <w:autoSpaceDE w:val="0"/>
      <w:autoSpaceDN w:val="0"/>
      <w:adjustRightInd w:val="0"/>
      <w:spacing w:before="0" w:after="0" w:line="266" w:lineRule="exact"/>
    </w:pPr>
    <w:rPr>
      <w:rFonts w:ascii="Times New Roman" w:eastAsia="Times New Roman" w:hAnsi="Times New Roman" w:cs="Times New Roman"/>
      <w:sz w:val="24"/>
      <w:szCs w:val="24"/>
      <w:lang w:eastAsia="ru-RU"/>
    </w:rPr>
  </w:style>
  <w:style w:type="character" w:customStyle="1" w:styleId="FontStyle15">
    <w:name w:val="Font Style15"/>
    <w:rsid w:val="00DD0E55"/>
    <w:rPr>
      <w:rFonts w:ascii="Times New Roman" w:hAnsi="Times New Roman" w:cs="Times New Roman"/>
      <w:sz w:val="22"/>
      <w:szCs w:val="22"/>
    </w:rPr>
  </w:style>
  <w:style w:type="character" w:customStyle="1" w:styleId="ConsPlusNormal0">
    <w:name w:val="ConsPlusNormal Знак"/>
    <w:link w:val="ConsPlusNormal"/>
    <w:locked/>
    <w:rsid w:val="00DD0E55"/>
    <w:rPr>
      <w:rFonts w:ascii="Arial" w:eastAsia="Times New Roman" w:hAnsi="Arial" w:cs="Arial"/>
      <w:sz w:val="20"/>
      <w:szCs w:val="20"/>
      <w:lang w:eastAsia="ru-RU"/>
    </w:rPr>
  </w:style>
  <w:style w:type="paragraph" w:customStyle="1" w:styleId="1ff4">
    <w:name w:val="Знак Знак1 Знак Знак Знак Знак"/>
    <w:basedOn w:val="a1"/>
    <w:rsid w:val="00DD0E55"/>
    <w:pPr>
      <w:spacing w:before="0" w:after="160" w:line="240" w:lineRule="exact"/>
    </w:pPr>
    <w:rPr>
      <w:rFonts w:ascii="Verdana" w:eastAsia="Times New Roman" w:hAnsi="Verdana" w:cs="Times New Roman"/>
      <w:sz w:val="24"/>
      <w:szCs w:val="24"/>
      <w:lang w:val="en-US"/>
    </w:rPr>
  </w:style>
  <w:style w:type="paragraph" w:customStyle="1" w:styleId="1ff5">
    <w:name w:val="1"/>
    <w:basedOn w:val="a1"/>
    <w:rsid w:val="00DD0E55"/>
    <w:pPr>
      <w:spacing w:before="0" w:after="160" w:line="240" w:lineRule="exact"/>
    </w:pPr>
    <w:rPr>
      <w:rFonts w:ascii="Times New Roman" w:eastAsia="Calibri" w:hAnsi="Times New Roman" w:cs="Times New Roman"/>
      <w:lang w:eastAsia="zh-CN"/>
    </w:rPr>
  </w:style>
  <w:style w:type="paragraph" w:styleId="2">
    <w:name w:val="List Bullet 2"/>
    <w:basedOn w:val="a1"/>
    <w:autoRedefine/>
    <w:rsid w:val="00DD0E55"/>
    <w:pPr>
      <w:numPr>
        <w:numId w:val="5"/>
      </w:numPr>
      <w:spacing w:before="0" w:after="60" w:line="240" w:lineRule="auto"/>
      <w:jc w:val="both"/>
    </w:pPr>
    <w:rPr>
      <w:rFonts w:ascii="Times New Roman" w:eastAsia="Calibri" w:hAnsi="Times New Roman" w:cs="Times New Roman"/>
      <w:sz w:val="24"/>
      <w:lang w:eastAsia="ru-RU"/>
    </w:rPr>
  </w:style>
  <w:style w:type="paragraph" w:styleId="30">
    <w:name w:val="List Bullet 3"/>
    <w:basedOn w:val="a1"/>
    <w:autoRedefine/>
    <w:rsid w:val="00DD0E55"/>
    <w:pPr>
      <w:numPr>
        <w:numId w:val="6"/>
      </w:numPr>
      <w:spacing w:before="0" w:after="60" w:line="240" w:lineRule="auto"/>
      <w:jc w:val="both"/>
    </w:pPr>
    <w:rPr>
      <w:rFonts w:ascii="Times New Roman" w:eastAsia="Calibri" w:hAnsi="Times New Roman" w:cs="Times New Roman"/>
      <w:sz w:val="24"/>
      <w:lang w:eastAsia="ru-RU"/>
    </w:rPr>
  </w:style>
  <w:style w:type="paragraph" w:styleId="40">
    <w:name w:val="List Bullet 4"/>
    <w:basedOn w:val="a1"/>
    <w:autoRedefine/>
    <w:rsid w:val="00DD0E55"/>
    <w:pPr>
      <w:numPr>
        <w:numId w:val="7"/>
      </w:numPr>
      <w:spacing w:before="0" w:after="60" w:line="240" w:lineRule="auto"/>
      <w:jc w:val="both"/>
    </w:pPr>
    <w:rPr>
      <w:rFonts w:ascii="Times New Roman" w:eastAsia="Calibri" w:hAnsi="Times New Roman" w:cs="Times New Roman"/>
      <w:sz w:val="24"/>
      <w:lang w:eastAsia="ru-RU"/>
    </w:rPr>
  </w:style>
  <w:style w:type="paragraph" w:styleId="50">
    <w:name w:val="List Bullet 5"/>
    <w:basedOn w:val="a1"/>
    <w:autoRedefine/>
    <w:rsid w:val="00DD0E55"/>
    <w:pPr>
      <w:numPr>
        <w:numId w:val="8"/>
      </w:numPr>
      <w:spacing w:before="0" w:after="60" w:line="240" w:lineRule="auto"/>
      <w:jc w:val="both"/>
    </w:pPr>
    <w:rPr>
      <w:rFonts w:ascii="Times New Roman" w:eastAsia="Calibri" w:hAnsi="Times New Roman" w:cs="Times New Roman"/>
      <w:sz w:val="24"/>
      <w:lang w:eastAsia="ru-RU"/>
    </w:rPr>
  </w:style>
  <w:style w:type="paragraph" w:styleId="a">
    <w:name w:val="List Number"/>
    <w:basedOn w:val="a1"/>
    <w:rsid w:val="00DD0E55"/>
    <w:pPr>
      <w:numPr>
        <w:numId w:val="9"/>
      </w:numPr>
      <w:spacing w:before="0" w:after="60" w:line="240" w:lineRule="auto"/>
      <w:jc w:val="both"/>
    </w:pPr>
    <w:rPr>
      <w:rFonts w:ascii="Times New Roman" w:eastAsia="Calibri" w:hAnsi="Times New Roman" w:cs="Times New Roman"/>
      <w:sz w:val="24"/>
      <w:lang w:eastAsia="ru-RU"/>
    </w:rPr>
  </w:style>
  <w:style w:type="paragraph" w:styleId="3">
    <w:name w:val="List Number 3"/>
    <w:basedOn w:val="a1"/>
    <w:rsid w:val="00DD0E55"/>
    <w:pPr>
      <w:numPr>
        <w:numId w:val="10"/>
      </w:numPr>
      <w:spacing w:before="0" w:after="60" w:line="240" w:lineRule="auto"/>
      <w:jc w:val="both"/>
    </w:pPr>
    <w:rPr>
      <w:rFonts w:ascii="Times New Roman" w:eastAsia="Calibri" w:hAnsi="Times New Roman" w:cs="Times New Roman"/>
      <w:sz w:val="24"/>
      <w:lang w:eastAsia="ru-RU"/>
    </w:rPr>
  </w:style>
  <w:style w:type="paragraph" w:styleId="4">
    <w:name w:val="List Number 4"/>
    <w:basedOn w:val="a1"/>
    <w:rsid w:val="00DD0E55"/>
    <w:pPr>
      <w:numPr>
        <w:numId w:val="11"/>
      </w:numPr>
      <w:spacing w:before="0" w:after="60" w:line="240" w:lineRule="auto"/>
      <w:jc w:val="both"/>
    </w:pPr>
    <w:rPr>
      <w:rFonts w:ascii="Times New Roman" w:eastAsia="Calibri" w:hAnsi="Times New Roman" w:cs="Times New Roman"/>
      <w:sz w:val="24"/>
      <w:lang w:eastAsia="ru-RU"/>
    </w:rPr>
  </w:style>
  <w:style w:type="paragraph" w:customStyle="1" w:styleId="affffb">
    <w:name w:val="Раздел"/>
    <w:basedOn w:val="a1"/>
    <w:semiHidden/>
    <w:rsid w:val="00DD0E55"/>
    <w:pPr>
      <w:tabs>
        <w:tab w:val="num" w:pos="1440"/>
      </w:tabs>
      <w:spacing w:before="120" w:after="120" w:line="240" w:lineRule="auto"/>
      <w:ind w:left="720" w:hanging="720"/>
      <w:jc w:val="center"/>
    </w:pPr>
    <w:rPr>
      <w:rFonts w:ascii="Arial Narrow" w:eastAsia="Calibri" w:hAnsi="Arial Narrow" w:cs="Times New Roman"/>
      <w:b/>
      <w:sz w:val="28"/>
      <w:lang w:eastAsia="ru-RU"/>
    </w:rPr>
  </w:style>
  <w:style w:type="paragraph" w:customStyle="1" w:styleId="3f1">
    <w:name w:val="Раздел 3"/>
    <w:basedOn w:val="a1"/>
    <w:semiHidden/>
    <w:rsid w:val="00DD0E55"/>
    <w:pPr>
      <w:tabs>
        <w:tab w:val="num" w:pos="360"/>
      </w:tabs>
      <w:spacing w:before="120" w:after="120" w:line="240" w:lineRule="auto"/>
      <w:ind w:left="360" w:hanging="360"/>
      <w:jc w:val="center"/>
    </w:pPr>
    <w:rPr>
      <w:rFonts w:ascii="Times New Roman" w:eastAsia="Calibri" w:hAnsi="Times New Roman" w:cs="Times New Roman"/>
      <w:b/>
      <w:sz w:val="24"/>
      <w:lang w:eastAsia="ru-RU"/>
    </w:rPr>
  </w:style>
  <w:style w:type="paragraph" w:customStyle="1" w:styleId="affffc">
    <w:name w:val="Условия контракта"/>
    <w:basedOn w:val="a1"/>
    <w:semiHidden/>
    <w:rsid w:val="00DD0E55"/>
    <w:pPr>
      <w:tabs>
        <w:tab w:val="num" w:pos="567"/>
      </w:tabs>
      <w:spacing w:before="240" w:after="120" w:line="240" w:lineRule="auto"/>
      <w:ind w:left="567" w:hanging="567"/>
      <w:jc w:val="both"/>
    </w:pPr>
    <w:rPr>
      <w:rFonts w:ascii="Times New Roman" w:eastAsia="Calibri" w:hAnsi="Times New Roman" w:cs="Times New Roman"/>
      <w:b/>
      <w:sz w:val="24"/>
      <w:lang w:eastAsia="ru-RU"/>
    </w:rPr>
  </w:style>
  <w:style w:type="paragraph" w:customStyle="1" w:styleId="affffd">
    <w:name w:val="Тендерные данные"/>
    <w:basedOn w:val="a1"/>
    <w:semiHidden/>
    <w:rsid w:val="00DD0E55"/>
    <w:pPr>
      <w:tabs>
        <w:tab w:val="left" w:pos="1985"/>
      </w:tabs>
      <w:spacing w:before="120" w:after="60" w:line="240" w:lineRule="auto"/>
      <w:jc w:val="both"/>
    </w:pPr>
    <w:rPr>
      <w:rFonts w:ascii="Times New Roman" w:eastAsia="Calibri" w:hAnsi="Times New Roman" w:cs="Times New Roman"/>
      <w:b/>
      <w:sz w:val="24"/>
      <w:lang w:eastAsia="ru-RU"/>
    </w:rPr>
  </w:style>
  <w:style w:type="paragraph" w:customStyle="1" w:styleId="affffe">
    <w:name w:val="Подраздел"/>
    <w:basedOn w:val="a1"/>
    <w:semiHidden/>
    <w:rsid w:val="00DD0E55"/>
    <w:pPr>
      <w:suppressAutoHyphens/>
      <w:spacing w:before="240" w:after="120" w:line="240" w:lineRule="auto"/>
      <w:jc w:val="center"/>
    </w:pPr>
    <w:rPr>
      <w:rFonts w:ascii="TimesDL" w:eastAsia="Calibri" w:hAnsi="TimesDL" w:cs="Times New Roman"/>
      <w:b/>
      <w:smallCaps/>
      <w:spacing w:val="-2"/>
      <w:sz w:val="24"/>
      <w:lang w:eastAsia="ru-RU"/>
    </w:rPr>
  </w:style>
  <w:style w:type="paragraph" w:styleId="afffff">
    <w:name w:val="Note Heading"/>
    <w:basedOn w:val="a1"/>
    <w:next w:val="a1"/>
    <w:link w:val="afffff0"/>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0">
    <w:name w:val="Заголовок записки Знак"/>
    <w:basedOn w:val="a2"/>
    <w:link w:val="afffff"/>
    <w:rsid w:val="00DD0E55"/>
    <w:rPr>
      <w:rFonts w:ascii="Times New Roman" w:eastAsia="Calibri" w:hAnsi="Times New Roman" w:cs="Times New Roman"/>
      <w:sz w:val="24"/>
      <w:szCs w:val="24"/>
      <w:lang w:eastAsia="ru-RU"/>
    </w:rPr>
  </w:style>
  <w:style w:type="paragraph" w:customStyle="1" w:styleId="afffff1">
    <w:name w:val="Пункт"/>
    <w:basedOn w:val="a1"/>
    <w:rsid w:val="00DD0E55"/>
    <w:pPr>
      <w:tabs>
        <w:tab w:val="num" w:pos="1980"/>
      </w:tabs>
      <w:spacing w:before="0" w:after="0" w:line="240" w:lineRule="auto"/>
      <w:ind w:left="1404" w:hanging="504"/>
      <w:jc w:val="both"/>
    </w:pPr>
    <w:rPr>
      <w:rFonts w:ascii="Times New Roman" w:eastAsia="Calibri" w:hAnsi="Times New Roman" w:cs="Times New Roman"/>
      <w:sz w:val="24"/>
      <w:szCs w:val="28"/>
      <w:lang w:eastAsia="ru-RU"/>
    </w:rPr>
  </w:style>
  <w:style w:type="paragraph" w:customStyle="1" w:styleId="afffff2">
    <w:name w:val="Таблица шапка"/>
    <w:basedOn w:val="a1"/>
    <w:rsid w:val="00DD0E55"/>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3">
    <w:name w:val="Таблица текст"/>
    <w:basedOn w:val="a1"/>
    <w:rsid w:val="00DD0E55"/>
    <w:pPr>
      <w:spacing w:before="40" w:after="40" w:line="240" w:lineRule="auto"/>
      <w:ind w:left="57" w:right="57"/>
    </w:pPr>
    <w:rPr>
      <w:rFonts w:ascii="Times New Roman" w:eastAsia="Calibri" w:hAnsi="Times New Roman" w:cs="Times New Roman"/>
      <w:sz w:val="22"/>
      <w:szCs w:val="22"/>
      <w:lang w:eastAsia="ru-RU"/>
    </w:rPr>
  </w:style>
  <w:style w:type="paragraph" w:customStyle="1" w:styleId="afffff4">
    <w:name w:val="пункт"/>
    <w:basedOn w:val="a1"/>
    <w:rsid w:val="00DD0E55"/>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2">
    <w:name w:val="Знак Знак23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233">
    <w:name w:val="Знак Знак23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afffff5">
    <w:name w:val="Знак Знак Знак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1ff6">
    <w:name w:val="Список многоуровневый 1"/>
    <w:basedOn w:val="a1"/>
    <w:rsid w:val="00DD0E55"/>
    <w:pPr>
      <w:tabs>
        <w:tab w:val="num" w:pos="432"/>
      </w:tabs>
      <w:spacing w:before="0" w:after="60" w:line="240" w:lineRule="auto"/>
      <w:ind w:left="431" w:hanging="431"/>
      <w:jc w:val="both"/>
    </w:pPr>
    <w:rPr>
      <w:rFonts w:ascii="Times New Roman" w:eastAsia="Calibri" w:hAnsi="Times New Roman" w:cs="Times New Roman"/>
      <w:sz w:val="24"/>
      <w:szCs w:val="24"/>
      <w:lang w:eastAsia="ru-RU"/>
    </w:rPr>
  </w:style>
  <w:style w:type="paragraph" w:customStyle="1" w:styleId="2310">
    <w:name w:val="Знак Знак23 Знак Знак Знак Знак1"/>
    <w:basedOn w:val="a1"/>
    <w:autoRedefine/>
    <w:rsid w:val="00DD0E55"/>
    <w:pPr>
      <w:spacing w:before="60" w:after="60" w:line="240" w:lineRule="auto"/>
    </w:pPr>
    <w:rPr>
      <w:rFonts w:ascii="Times New Roman" w:eastAsia="Calibri" w:hAnsi="Times New Roman" w:cs="Times New Roman"/>
      <w:lang w:eastAsia="zh-CN"/>
    </w:rPr>
  </w:style>
  <w:style w:type="character" w:customStyle="1" w:styleId="H2">
    <w:name w:val="H2 Знак Знак"/>
    <w:locked/>
    <w:rsid w:val="00DD0E55"/>
    <w:rPr>
      <w:b/>
      <w:sz w:val="30"/>
      <w:lang w:val="ru-RU" w:eastAsia="ru-RU"/>
    </w:rPr>
  </w:style>
  <w:style w:type="character" w:customStyle="1" w:styleId="290">
    <w:name w:val="Знак Знак29"/>
    <w:locked/>
    <w:rsid w:val="00DD0E55"/>
    <w:rPr>
      <w:rFonts w:ascii="Cambria" w:hAnsi="Cambria"/>
      <w:b/>
      <w:sz w:val="26"/>
      <w:lang w:val="ru-RU" w:eastAsia="en-US"/>
    </w:rPr>
  </w:style>
  <w:style w:type="character" w:customStyle="1" w:styleId="280">
    <w:name w:val="Знак Знак28"/>
    <w:locked/>
    <w:rsid w:val="00DD0E55"/>
    <w:rPr>
      <w:rFonts w:ascii="Arial" w:hAnsi="Arial"/>
      <w:sz w:val="24"/>
      <w:lang w:val="ru-RU" w:eastAsia="ru-RU"/>
    </w:rPr>
  </w:style>
  <w:style w:type="character" w:customStyle="1" w:styleId="270">
    <w:name w:val="Знак Знак27"/>
    <w:locked/>
    <w:rsid w:val="00DD0E55"/>
    <w:rPr>
      <w:sz w:val="22"/>
      <w:lang w:val="ru-RU" w:eastAsia="ru-RU"/>
    </w:rPr>
  </w:style>
  <w:style w:type="character" w:customStyle="1" w:styleId="260">
    <w:name w:val="Знак Знак26"/>
    <w:locked/>
    <w:rsid w:val="00DD0E55"/>
    <w:rPr>
      <w:i/>
      <w:sz w:val="22"/>
      <w:lang w:val="ru-RU" w:eastAsia="ru-RU"/>
    </w:rPr>
  </w:style>
  <w:style w:type="character" w:customStyle="1" w:styleId="250">
    <w:name w:val="Знак Знак25"/>
    <w:locked/>
    <w:rsid w:val="00DD0E55"/>
    <w:rPr>
      <w:rFonts w:ascii="Arial" w:hAnsi="Arial"/>
      <w:lang w:val="ru-RU" w:eastAsia="ru-RU"/>
    </w:rPr>
  </w:style>
  <w:style w:type="character" w:customStyle="1" w:styleId="240">
    <w:name w:val="Знак Знак24"/>
    <w:locked/>
    <w:rsid w:val="00DD0E55"/>
    <w:rPr>
      <w:rFonts w:ascii="Arial" w:hAnsi="Arial"/>
      <w:i/>
      <w:lang w:val="ru-RU" w:eastAsia="ru-RU"/>
    </w:rPr>
  </w:style>
  <w:style w:type="character" w:customStyle="1" w:styleId="234">
    <w:name w:val="Знак Знак23"/>
    <w:locked/>
    <w:rsid w:val="00DD0E55"/>
    <w:rPr>
      <w:rFonts w:ascii="Arial" w:hAnsi="Arial"/>
      <w:b/>
      <w:i/>
      <w:sz w:val="18"/>
      <w:lang w:val="ru-RU" w:eastAsia="ru-RU"/>
    </w:rPr>
  </w:style>
  <w:style w:type="paragraph" w:styleId="HTML1">
    <w:name w:val="HTML Preformatted"/>
    <w:basedOn w:val="a1"/>
    <w:link w:val="HTML2"/>
    <w:rsid w:val="00DD0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line="240" w:lineRule="auto"/>
      <w:jc w:val="both"/>
    </w:pPr>
    <w:rPr>
      <w:rFonts w:ascii="Courier New" w:eastAsia="Calibri" w:hAnsi="Courier New" w:cs="Times New Roman"/>
      <w:lang w:eastAsia="ru-RU"/>
    </w:rPr>
  </w:style>
  <w:style w:type="character" w:customStyle="1" w:styleId="HTML2">
    <w:name w:val="Стандартный HTML Знак"/>
    <w:basedOn w:val="a2"/>
    <w:link w:val="HTML1"/>
    <w:rsid w:val="00DD0E55"/>
    <w:rPr>
      <w:rFonts w:ascii="Courier New" w:eastAsia="Calibri" w:hAnsi="Courier New" w:cs="Times New Roman"/>
      <w:sz w:val="20"/>
      <w:szCs w:val="20"/>
      <w:lang w:eastAsia="ru-RU"/>
    </w:rPr>
  </w:style>
  <w:style w:type="paragraph" w:styleId="afffff6">
    <w:name w:val="Normal Indent"/>
    <w:basedOn w:val="a1"/>
    <w:rsid w:val="00DD0E55"/>
    <w:pPr>
      <w:spacing w:before="0" w:after="60" w:line="240" w:lineRule="auto"/>
      <w:ind w:left="708"/>
      <w:jc w:val="both"/>
    </w:pPr>
    <w:rPr>
      <w:rFonts w:ascii="Times New Roman" w:eastAsia="Calibri" w:hAnsi="Times New Roman" w:cs="Times New Roman"/>
      <w:sz w:val="24"/>
      <w:szCs w:val="24"/>
      <w:lang w:eastAsia="ru-RU"/>
    </w:rPr>
  </w:style>
  <w:style w:type="paragraph" w:styleId="afffff7">
    <w:name w:val="envelope address"/>
    <w:basedOn w:val="a1"/>
    <w:rsid w:val="00DD0E55"/>
    <w:pPr>
      <w:framePr w:w="7920" w:h="1980" w:hSpace="180" w:wrap="auto" w:hAnchor="page" w:xAlign="center" w:yAlign="bottom"/>
      <w:spacing w:before="0" w:after="60" w:line="240" w:lineRule="auto"/>
      <w:ind w:left="2880"/>
      <w:jc w:val="both"/>
    </w:pPr>
    <w:rPr>
      <w:rFonts w:ascii="Arial" w:eastAsia="Calibri" w:hAnsi="Arial" w:cs="Arial"/>
      <w:sz w:val="24"/>
      <w:szCs w:val="24"/>
      <w:lang w:eastAsia="ru-RU"/>
    </w:rPr>
  </w:style>
  <w:style w:type="paragraph" w:styleId="2f6">
    <w:name w:val="envelope return"/>
    <w:basedOn w:val="a1"/>
    <w:rsid w:val="00DD0E55"/>
    <w:pPr>
      <w:spacing w:before="0" w:after="60" w:line="240" w:lineRule="auto"/>
      <w:jc w:val="both"/>
    </w:pPr>
    <w:rPr>
      <w:rFonts w:ascii="Arial" w:eastAsia="Calibri" w:hAnsi="Arial" w:cs="Arial"/>
      <w:lang w:eastAsia="ru-RU"/>
    </w:rPr>
  </w:style>
  <w:style w:type="paragraph" w:styleId="2f7">
    <w:name w:val="List 2"/>
    <w:basedOn w:val="a1"/>
    <w:rsid w:val="00DD0E55"/>
    <w:pPr>
      <w:spacing w:before="0" w:after="60" w:line="240" w:lineRule="auto"/>
      <w:ind w:left="566" w:hanging="283"/>
      <w:jc w:val="both"/>
    </w:pPr>
    <w:rPr>
      <w:rFonts w:ascii="Times New Roman" w:eastAsia="Calibri" w:hAnsi="Times New Roman" w:cs="Times New Roman"/>
      <w:sz w:val="24"/>
      <w:szCs w:val="24"/>
      <w:lang w:eastAsia="ru-RU"/>
    </w:rPr>
  </w:style>
  <w:style w:type="paragraph" w:styleId="3f2">
    <w:name w:val="List 3"/>
    <w:basedOn w:val="a1"/>
    <w:rsid w:val="00DD0E55"/>
    <w:pPr>
      <w:spacing w:before="0" w:after="60" w:line="240" w:lineRule="auto"/>
      <w:ind w:left="849" w:hanging="283"/>
      <w:jc w:val="both"/>
    </w:pPr>
    <w:rPr>
      <w:rFonts w:ascii="Times New Roman" w:eastAsia="Calibri" w:hAnsi="Times New Roman" w:cs="Times New Roman"/>
      <w:sz w:val="24"/>
      <w:szCs w:val="24"/>
      <w:lang w:eastAsia="ru-RU"/>
    </w:rPr>
  </w:style>
  <w:style w:type="paragraph" w:styleId="48">
    <w:name w:val="List 4"/>
    <w:basedOn w:val="a1"/>
    <w:rsid w:val="00DD0E55"/>
    <w:pPr>
      <w:spacing w:before="0" w:after="60" w:line="240" w:lineRule="auto"/>
      <w:ind w:left="1132" w:hanging="283"/>
      <w:jc w:val="both"/>
    </w:pPr>
    <w:rPr>
      <w:rFonts w:ascii="Times New Roman" w:eastAsia="Calibri" w:hAnsi="Times New Roman" w:cs="Times New Roman"/>
      <w:sz w:val="24"/>
      <w:szCs w:val="24"/>
      <w:lang w:eastAsia="ru-RU"/>
    </w:rPr>
  </w:style>
  <w:style w:type="paragraph" w:styleId="56">
    <w:name w:val="List 5"/>
    <w:basedOn w:val="a1"/>
    <w:rsid w:val="00DD0E55"/>
    <w:pPr>
      <w:spacing w:before="0" w:after="60" w:line="240" w:lineRule="auto"/>
      <w:ind w:left="1415" w:hanging="283"/>
      <w:jc w:val="both"/>
    </w:pPr>
    <w:rPr>
      <w:rFonts w:ascii="Times New Roman" w:eastAsia="Calibri" w:hAnsi="Times New Roman" w:cs="Times New Roman"/>
      <w:sz w:val="24"/>
      <w:szCs w:val="24"/>
      <w:lang w:eastAsia="ru-RU"/>
    </w:rPr>
  </w:style>
  <w:style w:type="paragraph" w:styleId="5">
    <w:name w:val="List Number 5"/>
    <w:basedOn w:val="a1"/>
    <w:rsid w:val="00DD0E55"/>
    <w:pPr>
      <w:numPr>
        <w:numId w:val="12"/>
      </w:numPr>
      <w:spacing w:before="0" w:after="60" w:line="240" w:lineRule="auto"/>
      <w:jc w:val="both"/>
    </w:pPr>
    <w:rPr>
      <w:rFonts w:ascii="Times New Roman" w:eastAsia="Calibri" w:hAnsi="Times New Roman" w:cs="Times New Roman"/>
      <w:sz w:val="24"/>
      <w:szCs w:val="24"/>
      <w:lang w:eastAsia="ru-RU"/>
    </w:rPr>
  </w:style>
  <w:style w:type="character" w:customStyle="1" w:styleId="171">
    <w:name w:val="Знак Знак17"/>
    <w:locked/>
    <w:rsid w:val="00DD0E55"/>
    <w:rPr>
      <w:rFonts w:ascii="Cambria" w:hAnsi="Cambria"/>
      <w:b/>
      <w:kern w:val="28"/>
      <w:sz w:val="32"/>
    </w:rPr>
  </w:style>
  <w:style w:type="paragraph" w:styleId="afffff8">
    <w:name w:val="Closing"/>
    <w:basedOn w:val="a1"/>
    <w:link w:val="afffff9"/>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9">
    <w:name w:val="Прощание Знак"/>
    <w:basedOn w:val="a2"/>
    <w:link w:val="afffff8"/>
    <w:rsid w:val="00DD0E55"/>
    <w:rPr>
      <w:rFonts w:ascii="Times New Roman" w:eastAsia="Calibri" w:hAnsi="Times New Roman" w:cs="Times New Roman"/>
      <w:sz w:val="24"/>
      <w:szCs w:val="24"/>
      <w:lang w:eastAsia="ru-RU"/>
    </w:rPr>
  </w:style>
  <w:style w:type="paragraph" w:styleId="afffffa">
    <w:name w:val="Signature"/>
    <w:basedOn w:val="a1"/>
    <w:link w:val="afffffb"/>
    <w:rsid w:val="00DD0E55"/>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b">
    <w:name w:val="Подпись Знак"/>
    <w:basedOn w:val="a2"/>
    <w:link w:val="afffffa"/>
    <w:rsid w:val="00DD0E55"/>
    <w:rPr>
      <w:rFonts w:ascii="Times New Roman" w:eastAsia="Calibri" w:hAnsi="Times New Roman" w:cs="Times New Roman"/>
      <w:sz w:val="24"/>
      <w:szCs w:val="24"/>
      <w:lang w:eastAsia="ru-RU"/>
    </w:rPr>
  </w:style>
  <w:style w:type="paragraph" w:styleId="afffffc">
    <w:name w:val="List Continue"/>
    <w:basedOn w:val="a1"/>
    <w:rsid w:val="00DD0E55"/>
    <w:pPr>
      <w:spacing w:before="0" w:after="120" w:line="240" w:lineRule="auto"/>
      <w:ind w:left="283"/>
      <w:jc w:val="both"/>
    </w:pPr>
    <w:rPr>
      <w:rFonts w:ascii="Times New Roman" w:eastAsia="Calibri" w:hAnsi="Times New Roman" w:cs="Times New Roman"/>
      <w:sz w:val="24"/>
      <w:szCs w:val="24"/>
      <w:lang w:eastAsia="ru-RU"/>
    </w:rPr>
  </w:style>
  <w:style w:type="paragraph" w:styleId="2f8">
    <w:name w:val="List Continue 2"/>
    <w:basedOn w:val="a1"/>
    <w:rsid w:val="00DD0E55"/>
    <w:pPr>
      <w:spacing w:before="0" w:after="120" w:line="240" w:lineRule="auto"/>
      <w:ind w:left="566"/>
      <w:jc w:val="both"/>
    </w:pPr>
    <w:rPr>
      <w:rFonts w:ascii="Times New Roman" w:eastAsia="Calibri" w:hAnsi="Times New Roman" w:cs="Times New Roman"/>
      <w:sz w:val="24"/>
      <w:szCs w:val="24"/>
      <w:lang w:eastAsia="ru-RU"/>
    </w:rPr>
  </w:style>
  <w:style w:type="paragraph" w:styleId="3f3">
    <w:name w:val="List Continue 3"/>
    <w:basedOn w:val="a1"/>
    <w:rsid w:val="00DD0E55"/>
    <w:pPr>
      <w:spacing w:before="0" w:after="120" w:line="240" w:lineRule="auto"/>
      <w:ind w:left="849"/>
      <w:jc w:val="both"/>
    </w:pPr>
    <w:rPr>
      <w:rFonts w:ascii="Times New Roman" w:eastAsia="Calibri" w:hAnsi="Times New Roman" w:cs="Times New Roman"/>
      <w:sz w:val="24"/>
      <w:szCs w:val="24"/>
      <w:lang w:eastAsia="ru-RU"/>
    </w:rPr>
  </w:style>
  <w:style w:type="paragraph" w:styleId="49">
    <w:name w:val="List Continue 4"/>
    <w:basedOn w:val="a1"/>
    <w:rsid w:val="00DD0E55"/>
    <w:pPr>
      <w:spacing w:before="0" w:after="120" w:line="240" w:lineRule="auto"/>
      <w:ind w:left="1132"/>
      <w:jc w:val="both"/>
    </w:pPr>
    <w:rPr>
      <w:rFonts w:ascii="Times New Roman" w:eastAsia="Calibri" w:hAnsi="Times New Roman" w:cs="Times New Roman"/>
      <w:sz w:val="24"/>
      <w:szCs w:val="24"/>
      <w:lang w:eastAsia="ru-RU"/>
    </w:rPr>
  </w:style>
  <w:style w:type="paragraph" w:styleId="57">
    <w:name w:val="List Continue 5"/>
    <w:basedOn w:val="a1"/>
    <w:rsid w:val="00DD0E55"/>
    <w:pPr>
      <w:spacing w:before="0" w:after="120" w:line="240" w:lineRule="auto"/>
      <w:ind w:left="1415"/>
      <w:jc w:val="both"/>
    </w:pPr>
    <w:rPr>
      <w:rFonts w:ascii="Times New Roman" w:eastAsia="Calibri" w:hAnsi="Times New Roman" w:cs="Times New Roman"/>
      <w:sz w:val="24"/>
      <w:szCs w:val="24"/>
      <w:lang w:eastAsia="ru-RU"/>
    </w:rPr>
  </w:style>
  <w:style w:type="paragraph" w:styleId="afffffd">
    <w:name w:val="Message Header"/>
    <w:basedOn w:val="a1"/>
    <w:link w:val="afffffe"/>
    <w:rsid w:val="00DD0E55"/>
    <w:pPr>
      <w:pBdr>
        <w:top w:val="single" w:sz="6" w:space="1" w:color="auto"/>
        <w:left w:val="single" w:sz="6" w:space="1" w:color="auto"/>
        <w:bottom w:val="single" w:sz="6" w:space="1" w:color="auto"/>
        <w:right w:val="single" w:sz="6" w:space="1" w:color="auto"/>
      </w:pBdr>
      <w:shd w:val="pct20" w:color="auto" w:fill="auto"/>
      <w:spacing w:before="0" w:after="60" w:line="240" w:lineRule="auto"/>
      <w:ind w:left="1134" w:hanging="1134"/>
      <w:jc w:val="both"/>
    </w:pPr>
    <w:rPr>
      <w:rFonts w:ascii="Arial" w:eastAsia="Calibri" w:hAnsi="Arial" w:cs="Times New Roman"/>
      <w:sz w:val="24"/>
      <w:szCs w:val="24"/>
      <w:shd w:val="pct20" w:color="auto" w:fill="auto"/>
      <w:lang w:eastAsia="ru-RU"/>
    </w:rPr>
  </w:style>
  <w:style w:type="character" w:customStyle="1" w:styleId="afffffe">
    <w:name w:val="Шапка Знак"/>
    <w:basedOn w:val="a2"/>
    <w:link w:val="afffffd"/>
    <w:rsid w:val="00DD0E55"/>
    <w:rPr>
      <w:rFonts w:ascii="Arial" w:eastAsia="Calibri" w:hAnsi="Arial" w:cs="Times New Roman"/>
      <w:sz w:val="24"/>
      <w:szCs w:val="24"/>
      <w:shd w:val="pct20" w:color="auto" w:fill="auto"/>
      <w:lang w:eastAsia="ru-RU"/>
    </w:rPr>
  </w:style>
  <w:style w:type="character" w:customStyle="1" w:styleId="118">
    <w:name w:val="Знак Знак11"/>
    <w:locked/>
    <w:rsid w:val="00DD0E55"/>
    <w:rPr>
      <w:rFonts w:ascii="Arial" w:hAnsi="Arial"/>
      <w:sz w:val="24"/>
      <w:lang w:val="x-none" w:eastAsia="ru-RU"/>
    </w:rPr>
  </w:style>
  <w:style w:type="paragraph" w:styleId="affffff">
    <w:name w:val="Salutation"/>
    <w:basedOn w:val="a1"/>
    <w:next w:val="a1"/>
    <w:link w:val="affffff0"/>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0">
    <w:name w:val="Приветствие Знак"/>
    <w:basedOn w:val="a2"/>
    <w:link w:val="affffff"/>
    <w:rsid w:val="00DD0E55"/>
    <w:rPr>
      <w:rFonts w:ascii="Times New Roman" w:eastAsia="Calibri" w:hAnsi="Times New Roman" w:cs="Times New Roman"/>
      <w:sz w:val="24"/>
      <w:szCs w:val="24"/>
      <w:lang w:eastAsia="ru-RU"/>
    </w:rPr>
  </w:style>
  <w:style w:type="character" w:customStyle="1" w:styleId="94">
    <w:name w:val="Знак Знак9"/>
    <w:locked/>
    <w:rsid w:val="00DD0E55"/>
    <w:rPr>
      <w:sz w:val="24"/>
      <w:lang w:val="x-none" w:eastAsia="ru-RU"/>
    </w:rPr>
  </w:style>
  <w:style w:type="paragraph" w:styleId="affffff1">
    <w:name w:val="Body Text First Indent"/>
    <w:basedOn w:val="affa"/>
    <w:link w:val="affffff2"/>
    <w:rsid w:val="00DD0E55"/>
    <w:pPr>
      <w:ind w:firstLine="210"/>
      <w:jc w:val="both"/>
    </w:pPr>
    <w:rPr>
      <w:rFonts w:eastAsia="Calibri"/>
      <w:szCs w:val="20"/>
    </w:rPr>
  </w:style>
  <w:style w:type="character" w:customStyle="1" w:styleId="affffff2">
    <w:name w:val="Красная строка Знак"/>
    <w:basedOn w:val="affb"/>
    <w:link w:val="affffff1"/>
    <w:rsid w:val="00DD0E55"/>
    <w:rPr>
      <w:rFonts w:ascii="Times New Roman" w:eastAsia="Calibri" w:hAnsi="Times New Roman" w:cs="Times New Roman"/>
      <w:sz w:val="24"/>
      <w:szCs w:val="20"/>
      <w:lang w:eastAsia="ru-RU"/>
    </w:rPr>
  </w:style>
  <w:style w:type="paragraph" w:styleId="2f9">
    <w:name w:val="Body Text First Indent 2"/>
    <w:basedOn w:val="2b"/>
    <w:link w:val="2fa"/>
    <w:rsid w:val="00DD0E55"/>
    <w:pPr>
      <w:spacing w:line="240" w:lineRule="auto"/>
      <w:ind w:left="283" w:firstLine="210"/>
      <w:jc w:val="both"/>
    </w:pPr>
    <w:rPr>
      <w:rFonts w:eastAsia="Calibri"/>
      <w:szCs w:val="20"/>
    </w:rPr>
  </w:style>
  <w:style w:type="character" w:customStyle="1" w:styleId="2fa">
    <w:name w:val="Красная строка 2 Знак"/>
    <w:basedOn w:val="aff8"/>
    <w:link w:val="2f9"/>
    <w:rsid w:val="00DD0E55"/>
    <w:rPr>
      <w:rFonts w:ascii="Times New Roman" w:eastAsia="Calibri" w:hAnsi="Times New Roman" w:cs="Times New Roman"/>
      <w:sz w:val="24"/>
      <w:szCs w:val="20"/>
      <w:lang w:eastAsia="ru-RU"/>
    </w:rPr>
  </w:style>
  <w:style w:type="character" w:customStyle="1" w:styleId="58">
    <w:name w:val="Знак Знак5"/>
    <w:locked/>
    <w:rsid w:val="00DD0E55"/>
    <w:rPr>
      <w:sz w:val="24"/>
      <w:lang w:val="x-none" w:eastAsia="ru-RU"/>
    </w:rPr>
  </w:style>
  <w:style w:type="paragraph" w:styleId="affffff3">
    <w:name w:val="E-mail Signature"/>
    <w:basedOn w:val="a1"/>
    <w:link w:val="affffff4"/>
    <w:rsid w:val="00DD0E55"/>
    <w:pPr>
      <w:spacing w:before="0" w:after="60" w:line="240" w:lineRule="auto"/>
      <w:jc w:val="both"/>
    </w:pPr>
    <w:rPr>
      <w:rFonts w:ascii="Times New Roman" w:eastAsia="Calibri" w:hAnsi="Times New Roman" w:cs="Times New Roman"/>
      <w:sz w:val="24"/>
      <w:szCs w:val="24"/>
      <w:lang w:eastAsia="ru-RU"/>
    </w:rPr>
  </w:style>
  <w:style w:type="character" w:customStyle="1" w:styleId="affffff4">
    <w:name w:val="Электронная подпись Знак"/>
    <w:basedOn w:val="a2"/>
    <w:link w:val="affffff3"/>
    <w:rsid w:val="00DD0E55"/>
    <w:rPr>
      <w:rFonts w:ascii="Times New Roman" w:eastAsia="Calibri" w:hAnsi="Times New Roman" w:cs="Times New Roman"/>
      <w:sz w:val="24"/>
      <w:szCs w:val="24"/>
      <w:lang w:eastAsia="ru-RU"/>
    </w:rPr>
  </w:style>
  <w:style w:type="paragraph" w:customStyle="1" w:styleId="Instruction">
    <w:name w:val="Instruction"/>
    <w:basedOn w:val="2b"/>
    <w:semiHidden/>
    <w:rsid w:val="00DD0E55"/>
    <w:pPr>
      <w:jc w:val="both"/>
    </w:pPr>
    <w:rPr>
      <w:lang w:val="x-none" w:eastAsia="x-none"/>
    </w:rPr>
  </w:style>
  <w:style w:type="paragraph" w:customStyle="1" w:styleId="affffff5">
    <w:name w:val="текст таблицы"/>
    <w:basedOn w:val="a1"/>
    <w:semiHidden/>
    <w:rsid w:val="00DD0E55"/>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1"/>
    <w:rsid w:val="00DD0E55"/>
    <w:pPr>
      <w:spacing w:before="0" w:after="160" w:line="240" w:lineRule="exact"/>
    </w:pPr>
    <w:rPr>
      <w:rFonts w:ascii="Times New Roman" w:eastAsia="Calibri" w:hAnsi="Times New Roman" w:cs="Times New Roman"/>
      <w:lang w:eastAsia="zh-CN"/>
    </w:rPr>
  </w:style>
  <w:style w:type="paragraph" w:customStyle="1" w:styleId="affffff6">
    <w:name w:val="Знак Знак Знак Знак Знак Знак"/>
    <w:basedOn w:val="a1"/>
    <w:rsid w:val="00DD0E55"/>
    <w:pPr>
      <w:spacing w:before="0" w:after="160" w:line="240" w:lineRule="exact"/>
    </w:pPr>
    <w:rPr>
      <w:rFonts w:ascii="Times New Roman" w:eastAsia="Calibri" w:hAnsi="Times New Roman" w:cs="Times New Roman"/>
      <w:lang w:eastAsia="zh-CN"/>
    </w:rPr>
  </w:style>
  <w:style w:type="paragraph" w:customStyle="1" w:styleId="ListParagraph1">
    <w:name w:val="List Paragraph1"/>
    <w:basedOn w:val="a1"/>
    <w:rsid w:val="00DD0E55"/>
    <w:pPr>
      <w:spacing w:before="0"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rsid w:val="00DD0E55"/>
    <w:rPr>
      <w:color w:val="0000FF"/>
      <w:spacing w:val="0"/>
      <w:u w:val="double"/>
    </w:rPr>
  </w:style>
  <w:style w:type="paragraph" w:customStyle="1" w:styleId="NoSpacing1">
    <w:name w:val="No Spacing1"/>
    <w:rsid w:val="00DD0E55"/>
    <w:pPr>
      <w:spacing w:before="0" w:after="0" w:line="240" w:lineRule="auto"/>
    </w:pPr>
    <w:rPr>
      <w:rFonts w:ascii="Times New Roman" w:eastAsia="Calibri" w:hAnsi="Times New Roman" w:cs="Times New Roman"/>
      <w:sz w:val="24"/>
      <w:szCs w:val="24"/>
      <w:lang w:eastAsia="ru-RU"/>
    </w:rPr>
  </w:style>
  <w:style w:type="paragraph" w:customStyle="1" w:styleId="a0">
    <w:name w:val="Дефис"/>
    <w:basedOn w:val="ListParagraph1"/>
    <w:link w:val="affffff7"/>
    <w:rsid w:val="00DD0E55"/>
    <w:pPr>
      <w:numPr>
        <w:numId w:val="13"/>
      </w:numPr>
    </w:pPr>
    <w:rPr>
      <w:szCs w:val="24"/>
      <w:lang w:val="en-US" w:eastAsia="x-none"/>
    </w:rPr>
  </w:style>
  <w:style w:type="character" w:customStyle="1" w:styleId="affffff7">
    <w:name w:val="Дефис Знак"/>
    <w:link w:val="a0"/>
    <w:locked/>
    <w:rsid w:val="00DD0E55"/>
    <w:rPr>
      <w:rFonts w:ascii="Times New Roman" w:eastAsia="Calibri" w:hAnsi="Times New Roman" w:cs="Times New Roman"/>
      <w:sz w:val="24"/>
      <w:szCs w:val="24"/>
      <w:lang w:val="en-US" w:eastAsia="x-none"/>
    </w:rPr>
  </w:style>
  <w:style w:type="paragraph" w:customStyle="1" w:styleId="0">
    <w:name w:val="Стиль полужирный По центру После:  0 пт"/>
    <w:basedOn w:val="a1"/>
    <w:rsid w:val="00DD0E55"/>
    <w:pPr>
      <w:spacing w:before="0" w:after="0" w:line="240" w:lineRule="auto"/>
      <w:jc w:val="center"/>
    </w:pPr>
    <w:rPr>
      <w:rFonts w:ascii="Times New Roman" w:eastAsia="Calibri" w:hAnsi="Times New Roman" w:cs="Times New Roman"/>
      <w:bCs/>
      <w:sz w:val="28"/>
      <w:lang w:eastAsia="ru-RU"/>
    </w:rPr>
  </w:style>
  <w:style w:type="paragraph" w:customStyle="1" w:styleId="21">
    <w:name w:val="Стиль Заголовок 2"/>
    <w:aliases w:val="H2 + По ширине Слева:  032 см Первая строка:  ..."/>
    <w:basedOn w:val="22"/>
    <w:rsid w:val="00DD0E55"/>
    <w:pPr>
      <w:keepNext/>
      <w:numPr>
        <w:ilvl w:val="1"/>
        <w:numId w:val="4"/>
      </w:numPr>
      <w:pBdr>
        <w:top w:val="none" w:sz="0" w:space="0" w:color="auto"/>
        <w:left w:val="none" w:sz="0" w:space="0" w:color="auto"/>
        <w:bottom w:val="none" w:sz="0" w:space="0" w:color="auto"/>
        <w:right w:val="none" w:sz="0" w:space="0" w:color="auto"/>
      </w:pBdr>
      <w:shd w:val="clear" w:color="auto" w:fill="auto"/>
      <w:spacing w:before="0" w:after="60" w:line="240" w:lineRule="auto"/>
      <w:ind w:left="180" w:firstLine="0"/>
      <w:jc w:val="center"/>
    </w:pPr>
    <w:rPr>
      <w:rFonts w:ascii="Times New Roman" w:eastAsia="Calibri" w:hAnsi="Times New Roman" w:cs="Times New Roman"/>
      <w:b/>
      <w:bCs/>
      <w:caps w:val="0"/>
      <w:spacing w:val="0"/>
      <w:sz w:val="28"/>
      <w:szCs w:val="20"/>
      <w:lang w:eastAsia="x-none"/>
    </w:rPr>
  </w:style>
  <w:style w:type="paragraph" w:customStyle="1" w:styleId="ConsPlusTitle">
    <w:name w:val="ConsPlusTitle"/>
    <w:rsid w:val="00DD0E55"/>
    <w:pPr>
      <w:widowControl w:val="0"/>
      <w:autoSpaceDE w:val="0"/>
      <w:autoSpaceDN w:val="0"/>
      <w:adjustRightInd w:val="0"/>
      <w:spacing w:before="0" w:after="0" w:line="240" w:lineRule="auto"/>
    </w:pPr>
    <w:rPr>
      <w:rFonts w:ascii="Times New Roman" w:eastAsia="Calibri" w:hAnsi="Times New Roman" w:cs="Times New Roman"/>
      <w:b/>
      <w:bCs/>
      <w:sz w:val="24"/>
      <w:szCs w:val="24"/>
      <w:lang w:eastAsia="ru-RU"/>
    </w:rPr>
  </w:style>
  <w:style w:type="character" w:customStyle="1" w:styleId="4a">
    <w:name w:val="Знак Знак4"/>
    <w:rsid w:val="00DD0E55"/>
    <w:rPr>
      <w:sz w:val="24"/>
      <w:lang w:val="ru-RU" w:eastAsia="ru-RU"/>
    </w:rPr>
  </w:style>
  <w:style w:type="paragraph" w:customStyle="1" w:styleId="FR1">
    <w:name w:val="FR1"/>
    <w:rsid w:val="00DD0E55"/>
    <w:pPr>
      <w:widowControl w:val="0"/>
      <w:spacing w:before="0" w:after="0" w:line="300" w:lineRule="auto"/>
      <w:ind w:firstLine="500"/>
    </w:pPr>
    <w:rPr>
      <w:rFonts w:ascii="Arial" w:eastAsia="Calibri" w:hAnsi="Arial" w:cs="Times New Roman"/>
      <w:sz w:val="16"/>
      <w:szCs w:val="20"/>
      <w:lang w:eastAsia="ru-RU"/>
    </w:rPr>
  </w:style>
  <w:style w:type="character" w:customStyle="1" w:styleId="3f4">
    <w:name w:val="Знак Знак3"/>
    <w:rsid w:val="00DD0E55"/>
  </w:style>
  <w:style w:type="character" w:customStyle="1" w:styleId="2fb">
    <w:name w:val="Знак Знак2"/>
    <w:rsid w:val="00DD0E55"/>
    <w:rPr>
      <w:b/>
    </w:rPr>
  </w:style>
  <w:style w:type="character" w:customStyle="1" w:styleId="1ff7">
    <w:name w:val="Знак Знак1"/>
    <w:rsid w:val="00DD0E55"/>
    <w:rPr>
      <w:rFonts w:ascii="Tahoma" w:hAnsi="Tahoma"/>
      <w:sz w:val="16"/>
    </w:rPr>
  </w:style>
  <w:style w:type="paragraph" w:customStyle="1" w:styleId="1ff8">
    <w:name w:val="Стиль Заголовок 1 + не полужирный"/>
    <w:basedOn w:val="1"/>
    <w:rsid w:val="00DD0E55"/>
    <w:pPr>
      <w:keepNext/>
      <w:pBdr>
        <w:top w:val="none" w:sz="0" w:space="0" w:color="auto"/>
        <w:left w:val="none" w:sz="0" w:space="0" w:color="auto"/>
        <w:bottom w:val="none" w:sz="0" w:space="0" w:color="auto"/>
        <w:right w:val="none" w:sz="0" w:space="0" w:color="auto"/>
      </w:pBdr>
      <w:shd w:val="clear" w:color="auto" w:fill="auto"/>
      <w:spacing w:before="0" w:line="240" w:lineRule="auto"/>
      <w:jc w:val="center"/>
    </w:pPr>
    <w:rPr>
      <w:rFonts w:ascii="Times New Roman" w:eastAsia="Calibri" w:hAnsi="Times New Roman" w:cs="Arial"/>
      <w:b w:val="0"/>
      <w:bCs w:val="0"/>
      <w:caps w:val="0"/>
      <w:color w:val="auto"/>
      <w:spacing w:val="0"/>
      <w:kern w:val="32"/>
      <w:sz w:val="28"/>
      <w:szCs w:val="32"/>
      <w:lang w:eastAsia="ru-RU"/>
    </w:rPr>
  </w:style>
  <w:style w:type="character" w:customStyle="1" w:styleId="2fc">
    <w:name w:val="Основной текст (2)_"/>
    <w:link w:val="2fd"/>
    <w:locked/>
    <w:rsid w:val="00DD0E55"/>
    <w:rPr>
      <w:sz w:val="23"/>
      <w:shd w:val="clear" w:color="auto" w:fill="FFFFFF"/>
    </w:rPr>
  </w:style>
  <w:style w:type="paragraph" w:customStyle="1" w:styleId="2fd">
    <w:name w:val="Основной текст (2)"/>
    <w:basedOn w:val="a1"/>
    <w:link w:val="2fc"/>
    <w:rsid w:val="00DD0E55"/>
    <w:pPr>
      <w:shd w:val="clear" w:color="auto" w:fill="FFFFFF"/>
      <w:spacing w:before="0" w:after="300" w:line="240" w:lineRule="atLeast"/>
    </w:pPr>
    <w:rPr>
      <w:sz w:val="23"/>
      <w:szCs w:val="22"/>
      <w:shd w:val="clear" w:color="auto" w:fill="FFFFFF"/>
    </w:rPr>
  </w:style>
  <w:style w:type="character" w:customStyle="1" w:styleId="2311">
    <w:name w:val="Знак Знак231"/>
    <w:locked/>
    <w:rsid w:val="00DD0E55"/>
    <w:rPr>
      <w:sz w:val="24"/>
    </w:rPr>
  </w:style>
  <w:style w:type="character" w:customStyle="1" w:styleId="223">
    <w:name w:val="Знак Знак22"/>
    <w:locked/>
    <w:rsid w:val="00DD0E55"/>
    <w:rPr>
      <w:sz w:val="24"/>
    </w:rPr>
  </w:style>
  <w:style w:type="character" w:customStyle="1" w:styleId="200">
    <w:name w:val="Знак Знак20"/>
    <w:locked/>
    <w:rsid w:val="00DD0E55"/>
    <w:rPr>
      <w:rFonts w:ascii="Tahoma" w:hAnsi="Tahoma"/>
      <w:sz w:val="16"/>
    </w:rPr>
  </w:style>
  <w:style w:type="character" w:customStyle="1" w:styleId="190">
    <w:name w:val="Знак Знак19"/>
    <w:locked/>
    <w:rsid w:val="00DD0E55"/>
    <w:rPr>
      <w:i/>
      <w:sz w:val="24"/>
    </w:rPr>
  </w:style>
  <w:style w:type="character" w:customStyle="1" w:styleId="181">
    <w:name w:val="Знак Знак18"/>
    <w:locked/>
    <w:rsid w:val="00DD0E55"/>
    <w:rPr>
      <w:rFonts w:ascii="Courier New" w:hAnsi="Courier New"/>
    </w:rPr>
  </w:style>
  <w:style w:type="character" w:customStyle="1" w:styleId="1710">
    <w:name w:val="Знак Знак171"/>
    <w:locked/>
    <w:rsid w:val="00DD0E55"/>
    <w:rPr>
      <w:rFonts w:ascii="Cambria" w:hAnsi="Cambria"/>
      <w:b/>
      <w:kern w:val="28"/>
      <w:sz w:val="32"/>
    </w:rPr>
  </w:style>
  <w:style w:type="character" w:customStyle="1" w:styleId="161">
    <w:name w:val="Знак Знак16"/>
    <w:locked/>
    <w:rsid w:val="00DD0E55"/>
    <w:rPr>
      <w:sz w:val="24"/>
    </w:rPr>
  </w:style>
  <w:style w:type="character" w:customStyle="1" w:styleId="152">
    <w:name w:val="Знак Знак15"/>
    <w:locked/>
    <w:rsid w:val="00DD0E55"/>
    <w:rPr>
      <w:sz w:val="24"/>
    </w:rPr>
  </w:style>
  <w:style w:type="character" w:customStyle="1" w:styleId="143">
    <w:name w:val="Знак Знак14"/>
    <w:locked/>
    <w:rsid w:val="00DD0E55"/>
    <w:rPr>
      <w:rFonts w:ascii="Arial" w:hAnsi="Arial"/>
      <w:sz w:val="24"/>
      <w:shd w:val="pct20" w:color="auto" w:fill="auto"/>
    </w:rPr>
  </w:style>
  <w:style w:type="character" w:customStyle="1" w:styleId="132">
    <w:name w:val="Знак Знак13"/>
    <w:locked/>
    <w:rsid w:val="00DD0E55"/>
    <w:rPr>
      <w:sz w:val="24"/>
    </w:rPr>
  </w:style>
  <w:style w:type="character" w:customStyle="1" w:styleId="122">
    <w:name w:val="Знак Знак12"/>
    <w:locked/>
    <w:rsid w:val="00DD0E55"/>
    <w:rPr>
      <w:sz w:val="24"/>
    </w:rPr>
  </w:style>
  <w:style w:type="character" w:customStyle="1" w:styleId="1112">
    <w:name w:val="Знак Знак111"/>
    <w:locked/>
    <w:rsid w:val="00DD0E55"/>
    <w:rPr>
      <w:sz w:val="24"/>
    </w:rPr>
  </w:style>
  <w:style w:type="character" w:customStyle="1" w:styleId="102">
    <w:name w:val="Знак Знак10"/>
    <w:locked/>
    <w:rsid w:val="00DD0E55"/>
    <w:rPr>
      <w:sz w:val="24"/>
    </w:rPr>
  </w:style>
  <w:style w:type="character" w:customStyle="1" w:styleId="910">
    <w:name w:val="Знак Знак91"/>
    <w:locked/>
    <w:rsid w:val="00DD0E55"/>
    <w:rPr>
      <w:rFonts w:ascii="Courier New" w:hAnsi="Courier New"/>
    </w:rPr>
  </w:style>
  <w:style w:type="character" w:customStyle="1" w:styleId="84">
    <w:name w:val="Знак Знак8"/>
    <w:locked/>
    <w:rsid w:val="00DD0E55"/>
    <w:rPr>
      <w:sz w:val="24"/>
    </w:rPr>
  </w:style>
  <w:style w:type="character" w:customStyle="1" w:styleId="74">
    <w:name w:val="Знак Знак7"/>
    <w:locked/>
    <w:rsid w:val="00DD0E55"/>
  </w:style>
  <w:style w:type="character" w:customStyle="1" w:styleId="64">
    <w:name w:val="Знак Знак6"/>
    <w:locked/>
    <w:rsid w:val="00DD0E55"/>
    <w:rPr>
      <w:b/>
    </w:rPr>
  </w:style>
  <w:style w:type="character" w:customStyle="1" w:styleId="216">
    <w:name w:val="Знак21 Знак Знак"/>
    <w:locked/>
    <w:rsid w:val="00DD0E55"/>
    <w:rPr>
      <w:sz w:val="24"/>
    </w:rPr>
  </w:style>
  <w:style w:type="character" w:customStyle="1" w:styleId="513">
    <w:name w:val="Знак Знак51"/>
    <w:locked/>
    <w:rsid w:val="00DD0E55"/>
  </w:style>
  <w:style w:type="character" w:customStyle="1" w:styleId="300">
    <w:name w:val="Знак Знак30"/>
    <w:locked/>
    <w:rsid w:val="00DD0E55"/>
    <w:rPr>
      <w:rFonts w:ascii="Tahoma" w:hAnsi="Tahoma"/>
      <w:sz w:val="16"/>
    </w:rPr>
  </w:style>
  <w:style w:type="paragraph" w:customStyle="1" w:styleId="1ff9">
    <w:name w:val="Без интервала1"/>
    <w:rsid w:val="00DD0E55"/>
    <w:pPr>
      <w:spacing w:before="0" w:after="0" w:line="240" w:lineRule="auto"/>
    </w:pPr>
    <w:rPr>
      <w:rFonts w:ascii="Times New Roman" w:eastAsia="Calibri" w:hAnsi="Times New Roman" w:cs="Times New Roman"/>
      <w:sz w:val="24"/>
      <w:szCs w:val="24"/>
      <w:lang w:eastAsia="ru-RU"/>
    </w:rPr>
  </w:style>
  <w:style w:type="character" w:customStyle="1" w:styleId="241">
    <w:name w:val="Знак Знак241"/>
    <w:rsid w:val="00DD0E55"/>
    <w:rPr>
      <w:b/>
      <w:sz w:val="28"/>
      <w:lang w:val="ru-RU" w:eastAsia="ru-RU"/>
    </w:rPr>
  </w:style>
  <w:style w:type="character" w:customStyle="1" w:styleId="414">
    <w:name w:val="Знак Знак41"/>
    <w:rsid w:val="00DD0E55"/>
    <w:rPr>
      <w:sz w:val="24"/>
      <w:lang w:val="ru-RU" w:eastAsia="ru-RU"/>
    </w:rPr>
  </w:style>
  <w:style w:type="character" w:customStyle="1" w:styleId="316">
    <w:name w:val="Знак Знак31"/>
    <w:rsid w:val="00DD0E55"/>
  </w:style>
  <w:style w:type="character" w:customStyle="1" w:styleId="2100">
    <w:name w:val="Знак Знак210"/>
    <w:rsid w:val="00DD0E55"/>
    <w:rPr>
      <w:b/>
    </w:rPr>
  </w:style>
  <w:style w:type="character" w:customStyle="1" w:styleId="1100">
    <w:name w:val="Знак Знак110"/>
    <w:rsid w:val="00DD0E55"/>
    <w:rPr>
      <w:rFonts w:ascii="Tahoma" w:hAnsi="Tahoma"/>
      <w:sz w:val="16"/>
    </w:rPr>
  </w:style>
  <w:style w:type="character" w:customStyle="1" w:styleId="217">
    <w:name w:val="Знак Знак21"/>
    <w:rsid w:val="00DD0E55"/>
    <w:rPr>
      <w:noProof/>
      <w:sz w:val="24"/>
      <w:lang w:val="ru-RU" w:eastAsia="ru-RU"/>
    </w:rPr>
  </w:style>
  <w:style w:type="paragraph" w:customStyle="1" w:styleId="Heading">
    <w:name w:val="Heading"/>
    <w:rsid w:val="00DD0E55"/>
    <w:pPr>
      <w:suppressAutoHyphens/>
      <w:autoSpaceDE w:val="0"/>
      <w:spacing w:before="0" w:after="0" w:line="240" w:lineRule="auto"/>
    </w:pPr>
    <w:rPr>
      <w:rFonts w:ascii="Arial" w:eastAsia="Times New Roman" w:hAnsi="Arial" w:cs="Arial"/>
      <w:b/>
      <w:bCs/>
      <w:kern w:val="1"/>
      <w:lang w:eastAsia="ar-SA"/>
    </w:rPr>
  </w:style>
  <w:style w:type="character" w:customStyle="1" w:styleId="affffff8">
    <w:name w:val="Гипертекстовая ссылка"/>
    <w:rsid w:val="00DD0E55"/>
    <w:rPr>
      <w:color w:val="008000"/>
      <w:u w:val="single"/>
    </w:rPr>
  </w:style>
  <w:style w:type="paragraph" w:customStyle="1" w:styleId="2fe">
    <w:name w:val="Знак Знак Знак2"/>
    <w:basedOn w:val="a1"/>
    <w:rsid w:val="00DD0E55"/>
    <w:pPr>
      <w:spacing w:before="100" w:beforeAutospacing="1" w:after="100" w:afterAutospacing="1" w:line="240" w:lineRule="auto"/>
    </w:pPr>
    <w:rPr>
      <w:rFonts w:ascii="Tahoma" w:eastAsia="Calibri" w:hAnsi="Tahoma" w:cs="Times New Roman"/>
      <w:lang w:val="en-US"/>
    </w:rPr>
  </w:style>
  <w:style w:type="paragraph" w:customStyle="1" w:styleId="1ffa">
    <w:name w:val="Рецензия1"/>
    <w:hidden/>
    <w:semiHidden/>
    <w:rsid w:val="00DD0E55"/>
    <w:pPr>
      <w:spacing w:before="0" w:after="0" w:line="240" w:lineRule="auto"/>
    </w:pPr>
    <w:rPr>
      <w:rFonts w:ascii="Times New Roman" w:eastAsia="Calibri" w:hAnsi="Times New Roman" w:cs="Times New Roman"/>
      <w:sz w:val="24"/>
      <w:szCs w:val="24"/>
      <w:lang w:eastAsia="ru-RU"/>
    </w:rPr>
  </w:style>
  <w:style w:type="paragraph" w:customStyle="1" w:styleId="affffff9">
    <w:name w:val="Готовый"/>
    <w:basedOn w:val="a1"/>
    <w:rsid w:val="00DD0E5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pPr>
    <w:rPr>
      <w:rFonts w:ascii="Courier New" w:eastAsia="Calibri" w:hAnsi="Courier New" w:cs="Times New Roman"/>
      <w:lang w:eastAsia="ru-RU"/>
    </w:rPr>
  </w:style>
  <w:style w:type="paragraph" w:customStyle="1" w:styleId="Style2">
    <w:name w:val="Style2"/>
    <w:basedOn w:val="a1"/>
    <w:rsid w:val="00DD0E55"/>
    <w:pPr>
      <w:widowControl w:val="0"/>
      <w:autoSpaceDE w:val="0"/>
      <w:autoSpaceDN w:val="0"/>
      <w:adjustRightInd w:val="0"/>
      <w:spacing w:before="0" w:after="0" w:line="240" w:lineRule="auto"/>
    </w:pPr>
    <w:rPr>
      <w:rFonts w:ascii="Times New Roman" w:eastAsia="Calibri" w:hAnsi="Times New Roman" w:cs="Times New Roman"/>
      <w:sz w:val="24"/>
      <w:szCs w:val="24"/>
      <w:lang w:eastAsia="ru-RU"/>
    </w:rPr>
  </w:style>
  <w:style w:type="character" w:customStyle="1" w:styleId="FontStyle14">
    <w:name w:val="Font Style14"/>
    <w:rsid w:val="00DD0E55"/>
    <w:rPr>
      <w:rFonts w:ascii="Times New Roman" w:hAnsi="Times New Roman"/>
      <w:b/>
      <w:sz w:val="20"/>
    </w:rPr>
  </w:style>
  <w:style w:type="paragraph" w:customStyle="1" w:styleId="1TimesNewRoman">
    <w:name w:val="Стиль Заголовок 1 + Times New Roman"/>
    <w:basedOn w:val="1"/>
    <w:rsid w:val="00DD0E55"/>
    <w:pPr>
      <w:keepNext/>
      <w:pBdr>
        <w:top w:val="none" w:sz="0" w:space="0" w:color="auto"/>
        <w:left w:val="none" w:sz="0" w:space="0" w:color="auto"/>
        <w:bottom w:val="none" w:sz="0" w:space="0" w:color="auto"/>
        <w:right w:val="none" w:sz="0" w:space="0" w:color="auto"/>
      </w:pBdr>
      <w:shd w:val="clear" w:color="auto" w:fill="auto"/>
      <w:spacing w:before="240" w:line="240" w:lineRule="auto"/>
    </w:pPr>
    <w:rPr>
      <w:rFonts w:ascii="Times New Roman" w:eastAsia="Calibri" w:hAnsi="Times New Roman" w:cs="Arial"/>
      <w:caps w:val="0"/>
      <w:color w:val="auto"/>
      <w:spacing w:val="0"/>
      <w:kern w:val="32"/>
      <w:sz w:val="32"/>
      <w:szCs w:val="32"/>
      <w:lang w:eastAsia="ru-RU"/>
    </w:rPr>
  </w:style>
  <w:style w:type="paragraph" w:customStyle="1" w:styleId="Body1">
    <w:name w:val="Body 1"/>
    <w:rsid w:val="00DD0E55"/>
    <w:pPr>
      <w:spacing w:before="0" w:after="0" w:line="240" w:lineRule="auto"/>
    </w:pPr>
    <w:rPr>
      <w:rFonts w:ascii="Helvetica" w:eastAsia="Arial Unicode MS" w:hAnsi="Helvetica" w:cs="Times New Roman"/>
      <w:color w:val="000000"/>
      <w:sz w:val="24"/>
      <w:szCs w:val="20"/>
      <w:lang w:eastAsia="ru-RU"/>
    </w:rPr>
  </w:style>
  <w:style w:type="numbering" w:customStyle="1" w:styleId="162">
    <w:name w:val="Нет списка16"/>
    <w:next w:val="a4"/>
    <w:uiPriority w:val="99"/>
    <w:semiHidden/>
    <w:unhideWhenUsed/>
    <w:rsid w:val="008D16AC"/>
  </w:style>
  <w:style w:type="numbering" w:customStyle="1" w:styleId="172">
    <w:name w:val="Нет списка17"/>
    <w:next w:val="a4"/>
    <w:semiHidden/>
    <w:rsid w:val="008D16AC"/>
  </w:style>
  <w:style w:type="table" w:customStyle="1" w:styleId="191">
    <w:name w:val="Сетка таблицы19"/>
    <w:basedOn w:val="a3"/>
    <w:next w:val="af9"/>
    <w:rsid w:val="008D16AC"/>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4"/>
    <w:uiPriority w:val="99"/>
    <w:semiHidden/>
    <w:unhideWhenUsed/>
    <w:rsid w:val="008420F4"/>
  </w:style>
  <w:style w:type="character" w:customStyle="1" w:styleId="TimesNewRoman">
    <w:name w:val="Основной текст + Times New Roman"/>
    <w:aliases w:val="Не курсив,Интервал 0 pt,10"/>
    <w:basedOn w:val="affff3"/>
    <w:rsid w:val="008420F4"/>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CourierNew">
    <w:name w:val="Основной текст + Courier New"/>
    <w:aliases w:val="9,5 pt,Основной текст + 6"/>
    <w:basedOn w:val="affff3"/>
    <w:rsid w:val="008420F4"/>
    <w:rPr>
      <w:rFonts w:ascii="Century Gothic" w:eastAsia="Century Gothic" w:hAnsi="Century Gothic" w:cs="Century Gothic"/>
      <w:b w:val="0"/>
      <w:bCs w:val="0"/>
      <w:i/>
      <w:iCs/>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FranklinGothicHeavy">
    <w:name w:val="Основной текст + Franklin Gothic Heavy"/>
    <w:aliases w:val="6 pt"/>
    <w:basedOn w:val="affff3"/>
    <w:rsid w:val="008420F4"/>
    <w:rPr>
      <w:rFonts w:ascii="Franklin Gothic Heavy" w:eastAsia="Franklin Gothic Heavy" w:hAnsi="Franklin Gothic Heavy" w:cs="Franklin Gothic Heavy"/>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BookAntiqua">
    <w:name w:val="Основной текст + Book Antiqua"/>
    <w:aliases w:val="7 pt,Интервал 1 pt"/>
    <w:basedOn w:val="affff3"/>
    <w:rsid w:val="008420F4"/>
    <w:rPr>
      <w:rFonts w:ascii="Book Antiqua" w:eastAsia="Book Antiqua" w:hAnsi="Book Antiqua" w:cs="Book Antiqua"/>
      <w:b w:val="0"/>
      <w:bCs w:val="0"/>
      <w:i w:val="0"/>
      <w:iCs w:val="0"/>
      <w:smallCaps w:val="0"/>
      <w:strike w:val="0"/>
      <w:dstrike w:val="0"/>
      <w:color w:val="000000"/>
      <w:spacing w:val="20"/>
      <w:w w:val="100"/>
      <w:position w:val="0"/>
      <w:sz w:val="14"/>
      <w:szCs w:val="14"/>
      <w:u w:val="none"/>
      <w:effect w:val="none"/>
      <w:shd w:val="clear" w:color="auto" w:fill="FFFFFF"/>
      <w:lang w:val="ru-RU" w:eastAsia="ru-RU" w:bidi="ru-RU"/>
    </w:rPr>
  </w:style>
  <w:style w:type="table" w:customStyle="1" w:styleId="201">
    <w:name w:val="Сетка таблицы20"/>
    <w:basedOn w:val="a3"/>
    <w:next w:val="af9"/>
    <w:uiPriority w:val="59"/>
    <w:rsid w:val="008420F4"/>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
    <w:name w:val="Обычный4"/>
    <w:rsid w:val="00D24DAE"/>
    <w:pPr>
      <w:widowControl w:val="0"/>
      <w:suppressAutoHyphens/>
      <w:overflowPunct w:val="0"/>
      <w:autoSpaceDE w:val="0"/>
      <w:spacing w:before="0" w:after="0" w:line="240" w:lineRule="auto"/>
    </w:pPr>
    <w:rPr>
      <w:rFonts w:ascii="Times New Roman" w:eastAsia="Times New Roman" w:hAnsi="Times New Roman" w:cs="Times New Roman"/>
      <w:sz w:val="20"/>
      <w:szCs w:val="20"/>
      <w:lang w:eastAsia="ar-SA"/>
    </w:rPr>
  </w:style>
  <w:style w:type="character" w:customStyle="1" w:styleId="mw-headline">
    <w:name w:val="mw-headline"/>
    <w:basedOn w:val="a2"/>
    <w:rsid w:val="00D24DAE"/>
  </w:style>
  <w:style w:type="character" w:customStyle="1" w:styleId="1ffb">
    <w:name w:val="Основной шрифт абзаца1"/>
    <w:rsid w:val="00D24DAE"/>
  </w:style>
  <w:style w:type="paragraph" w:customStyle="1" w:styleId="320">
    <w:name w:val="Основной текст с отступом 32"/>
    <w:basedOn w:val="a1"/>
    <w:rsid w:val="00D24DAE"/>
    <w:pPr>
      <w:widowControl w:val="0"/>
      <w:suppressAutoHyphens/>
      <w:spacing w:before="0" w:after="120" w:line="100" w:lineRule="atLeast"/>
      <w:ind w:left="283"/>
      <w:textAlignment w:val="baseline"/>
    </w:pPr>
    <w:rPr>
      <w:rFonts w:ascii="Times New Roman" w:eastAsia="Arial Unicode MS" w:hAnsi="Times New Roman" w:cs="Tahoma"/>
      <w:kern w:val="1"/>
      <w:sz w:val="16"/>
      <w:szCs w:val="16"/>
      <w:lang w:eastAsia="ru-RU" w:bidi="ru-RU"/>
    </w:rPr>
  </w:style>
  <w:style w:type="character" w:customStyle="1" w:styleId="copy">
    <w:name w:val="copy"/>
    <w:basedOn w:val="a2"/>
    <w:rsid w:val="00D24DAE"/>
  </w:style>
  <w:style w:type="paragraph" w:customStyle="1" w:styleId="Style20">
    <w:name w:val="Style 2"/>
    <w:uiPriority w:val="99"/>
    <w:rsid w:val="00D24DAE"/>
    <w:pPr>
      <w:widowControl w:val="0"/>
      <w:autoSpaceDE w:val="0"/>
      <w:autoSpaceDN w:val="0"/>
      <w:adjustRightInd w:val="0"/>
      <w:spacing w:before="0" w:after="0" w:line="240" w:lineRule="auto"/>
    </w:pPr>
    <w:rPr>
      <w:rFonts w:ascii="Times New Roman" w:eastAsia="Times New Roman" w:hAnsi="Times New Roman" w:cs="Times New Roman"/>
      <w:sz w:val="20"/>
      <w:szCs w:val="20"/>
      <w:lang w:val="en-US" w:eastAsia="ru-RU"/>
    </w:rPr>
  </w:style>
  <w:style w:type="paragraph" w:customStyle="1" w:styleId="Style11">
    <w:name w:val="Style 1"/>
    <w:uiPriority w:val="99"/>
    <w:rsid w:val="00D24DAE"/>
    <w:pPr>
      <w:widowControl w:val="0"/>
      <w:autoSpaceDE w:val="0"/>
      <w:autoSpaceDN w:val="0"/>
      <w:spacing w:before="0" w:after="0" w:line="304" w:lineRule="auto"/>
    </w:pPr>
    <w:rPr>
      <w:rFonts w:ascii="Arial" w:eastAsia="Times New Roman" w:hAnsi="Arial" w:cs="Arial"/>
      <w:lang w:val="en-US" w:eastAsia="ru-RU"/>
    </w:rPr>
  </w:style>
  <w:style w:type="character" w:customStyle="1" w:styleId="CharacterStyle1">
    <w:name w:val="Character Style 1"/>
    <w:uiPriority w:val="99"/>
    <w:rsid w:val="00D24DAE"/>
    <w:rPr>
      <w:rFonts w:ascii="Arial" w:hAnsi="Arial" w:cs="Arial"/>
      <w:sz w:val="22"/>
      <w:szCs w:val="22"/>
    </w:rPr>
  </w:style>
  <w:style w:type="paragraph" w:customStyle="1" w:styleId="144">
    <w:name w:val="НИР14"/>
    <w:basedOn w:val="a1"/>
    <w:rsid w:val="00D24DAE"/>
    <w:pPr>
      <w:spacing w:before="0" w:after="0" w:line="360" w:lineRule="auto"/>
      <w:ind w:firstLine="540"/>
      <w:jc w:val="both"/>
    </w:pPr>
    <w:rPr>
      <w:rFonts w:ascii="Times New Roman" w:eastAsia="Times New Roman" w:hAnsi="Times New Roman" w:cs="Times New Roman"/>
      <w:sz w:val="28"/>
      <w:szCs w:val="28"/>
      <w:lang w:eastAsia="ru-RU"/>
    </w:rPr>
  </w:style>
  <w:style w:type="paragraph" w:customStyle="1" w:styleId="affffffa">
    <w:name w:val="таблотс"/>
    <w:basedOn w:val="afff9"/>
    <w:rsid w:val="00D24DAE"/>
    <w:pPr>
      <w:spacing w:before="60" w:after="40"/>
      <w:ind w:left="113"/>
      <w:jc w:val="left"/>
    </w:pPr>
    <w:rPr>
      <w:rFonts w:ascii="Arial" w:hAnsi="Arial"/>
      <w:sz w:val="22"/>
    </w:rPr>
  </w:style>
  <w:style w:type="paragraph" w:customStyle="1" w:styleId="Default">
    <w:name w:val="Default"/>
    <w:rsid w:val="00D24DAE"/>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kobl-text-content1">
    <w:name w:val="kobl-text-content1"/>
    <w:basedOn w:val="a2"/>
    <w:rsid w:val="00D24DAE"/>
    <w:rPr>
      <w:rFonts w:ascii="Tahoma" w:hAnsi="Tahoma" w:cs="Tahoma" w:hint="default"/>
      <w:sz w:val="26"/>
      <w:szCs w:val="26"/>
    </w:rPr>
  </w:style>
  <w:style w:type="paragraph" w:customStyle="1" w:styleId="1113">
    <w:name w:val="111"/>
    <w:basedOn w:val="afc"/>
    <w:rsid w:val="00D24DAE"/>
    <w:pPr>
      <w:ind w:firstLine="720"/>
      <w:jc w:val="both"/>
    </w:pPr>
    <w:rPr>
      <w:rFonts w:ascii="Times New Roman" w:eastAsia="Times New Roman" w:hAnsi="Times New Roman" w:cs="Times New Roman"/>
      <w:sz w:val="28"/>
      <w:szCs w:val="28"/>
      <w:lang w:eastAsia="ru-RU"/>
    </w:rPr>
  </w:style>
  <w:style w:type="paragraph" w:customStyle="1" w:styleId="xl48">
    <w:name w:val="xl48"/>
    <w:basedOn w:val="a1"/>
    <w:rsid w:val="00D24D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rsid w:val="00D24DAE"/>
    <w:pPr>
      <w:spacing w:before="0" w:after="0" w:line="240" w:lineRule="auto"/>
    </w:pPr>
    <w:rPr>
      <w:rFonts w:ascii="Verdana" w:eastAsia="Times New Roman" w:hAnsi="Verdana" w:cs="Verdana"/>
      <w:lang w:val="en-US"/>
    </w:rPr>
  </w:style>
  <w:style w:type="paragraph" w:customStyle="1" w:styleId="3f5">
    <w:name w:val="Абзац списка3"/>
    <w:basedOn w:val="a1"/>
    <w:rsid w:val="00D24DAE"/>
    <w:pPr>
      <w:spacing w:before="0"/>
      <w:ind w:left="720"/>
    </w:pPr>
    <w:rPr>
      <w:rFonts w:ascii="Calibri" w:eastAsia="Times New Roman" w:hAnsi="Calibri" w:cs="Times New Roman"/>
      <w:sz w:val="22"/>
      <w:szCs w:val="22"/>
    </w:rPr>
  </w:style>
  <w:style w:type="table" w:customStyle="1" w:styleId="1120">
    <w:name w:val="Сетка таблицы112"/>
    <w:basedOn w:val="a3"/>
    <w:next w:val="af9"/>
    <w:uiPriority w:val="59"/>
    <w:rsid w:val="00D24DAE"/>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3"/>
    <w:next w:val="af9"/>
    <w:uiPriority w:val="59"/>
    <w:rsid w:val="00D24DAE"/>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semiHidden/>
    <w:rsid w:val="00D24DAE"/>
  </w:style>
  <w:style w:type="table" w:customStyle="1" w:styleId="321">
    <w:name w:val="Сетка таблицы32"/>
    <w:basedOn w:val="a3"/>
    <w:next w:val="af9"/>
    <w:rsid w:val="00D24DAE"/>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9"/>
    <w:rsid w:val="00D24DAE"/>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тиль таблицы12"/>
    <w:basedOn w:val="a3"/>
    <w:rsid w:val="00D24DAE"/>
    <w:pPr>
      <w:spacing w:before="0" w:after="0" w:line="240" w:lineRule="auto"/>
    </w:pPr>
    <w:rPr>
      <w:rFonts w:ascii="Times New Roman" w:eastAsia="Times New Roman" w:hAnsi="Times New Roman" w:cs="Times New Roman"/>
      <w:sz w:val="20"/>
      <w:szCs w:val="20"/>
      <w:lang w:eastAsia="ru-RU"/>
    </w:rPr>
    <w:tblPr/>
  </w:style>
  <w:style w:type="numbering" w:customStyle="1" w:styleId="1121">
    <w:name w:val="Нет списка112"/>
    <w:next w:val="a4"/>
    <w:semiHidden/>
    <w:rsid w:val="00D24DAE"/>
  </w:style>
  <w:style w:type="numbering" w:customStyle="1" w:styleId="322">
    <w:name w:val="Нет списка32"/>
    <w:next w:val="a4"/>
    <w:uiPriority w:val="99"/>
    <w:semiHidden/>
    <w:unhideWhenUsed/>
    <w:rsid w:val="00D24DAE"/>
  </w:style>
  <w:style w:type="table" w:customStyle="1" w:styleId="620">
    <w:name w:val="Сетка таблицы62"/>
    <w:basedOn w:val="a3"/>
    <w:next w:val="af9"/>
    <w:rsid w:val="00D24DA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4"/>
    <w:semiHidden/>
    <w:rsid w:val="00D24DAE"/>
  </w:style>
  <w:style w:type="numbering" w:customStyle="1" w:styleId="2120">
    <w:name w:val="Нет списка212"/>
    <w:next w:val="a4"/>
    <w:semiHidden/>
    <w:rsid w:val="00D24DAE"/>
  </w:style>
  <w:style w:type="table" w:customStyle="1" w:styleId="4120">
    <w:name w:val="Сетка таблицы412"/>
    <w:basedOn w:val="a3"/>
    <w:next w:val="af9"/>
    <w:rsid w:val="00D24DA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f9"/>
    <w:rsid w:val="00D24DA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4"/>
    <w:uiPriority w:val="99"/>
    <w:semiHidden/>
    <w:unhideWhenUsed/>
    <w:rsid w:val="00D24DAE"/>
  </w:style>
  <w:style w:type="table" w:customStyle="1" w:styleId="820">
    <w:name w:val="Сетка таблицы82"/>
    <w:basedOn w:val="a3"/>
    <w:next w:val="af9"/>
    <w:rsid w:val="00D24DA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4"/>
    <w:semiHidden/>
    <w:rsid w:val="00D24DAE"/>
  </w:style>
  <w:style w:type="numbering" w:customStyle="1" w:styleId="2220">
    <w:name w:val="Нет списка222"/>
    <w:next w:val="a4"/>
    <w:semiHidden/>
    <w:rsid w:val="00D24DAE"/>
  </w:style>
  <w:style w:type="table" w:customStyle="1" w:styleId="911">
    <w:name w:val="Сетка таблицы91"/>
    <w:basedOn w:val="a3"/>
    <w:next w:val="af9"/>
    <w:rsid w:val="00D24DAE"/>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b">
    <w:name w:val="Символ сноски"/>
    <w:basedOn w:val="a2"/>
    <w:rsid w:val="00D24DAE"/>
    <w:rPr>
      <w:vertAlign w:val="superscript"/>
    </w:rPr>
  </w:style>
  <w:style w:type="numbering" w:customStyle="1" w:styleId="192">
    <w:name w:val="Нет списка19"/>
    <w:next w:val="a4"/>
    <w:uiPriority w:val="99"/>
    <w:semiHidden/>
    <w:unhideWhenUsed/>
    <w:rsid w:val="0023580E"/>
  </w:style>
  <w:style w:type="paragraph" w:customStyle="1" w:styleId="xl115">
    <w:name w:val="xl115"/>
    <w:basedOn w:val="a1"/>
    <w:rsid w:val="00211066"/>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6">
    <w:name w:val="xl116"/>
    <w:basedOn w:val="a1"/>
    <w:rsid w:val="0021106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1"/>
    <w:rsid w:val="0021106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118">
    <w:name w:val="xl118"/>
    <w:basedOn w:val="a1"/>
    <w:rsid w:val="002110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1"/>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1"/>
    <w:rsid w:val="002110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1">
    <w:name w:val="xl121"/>
    <w:basedOn w:val="a1"/>
    <w:rsid w:val="00211066"/>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2">
    <w:name w:val="xl122"/>
    <w:basedOn w:val="a1"/>
    <w:rsid w:val="002110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3">
    <w:name w:val="xl123"/>
    <w:basedOn w:val="a1"/>
    <w:rsid w:val="0021106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2111">
    <w:name w:val="Знак211"/>
    <w:basedOn w:val="a1"/>
    <w:next w:val="aff1"/>
    <w:unhideWhenUsed/>
    <w:rsid w:val="008675B4"/>
    <w:pPr>
      <w:spacing w:before="0" w:after="0" w:line="240" w:lineRule="auto"/>
    </w:pPr>
    <w:rPr>
      <w:rFonts w:eastAsia="Calibri"/>
    </w:rPr>
  </w:style>
  <w:style w:type="paragraph" w:styleId="affffffc">
    <w:name w:val="Revision"/>
    <w:hidden/>
    <w:uiPriority w:val="99"/>
    <w:semiHidden/>
    <w:rsid w:val="001A00F9"/>
    <w:pPr>
      <w:spacing w:before="0" w:after="0" w:line="240" w:lineRule="auto"/>
    </w:pPr>
    <w:rPr>
      <w:sz w:val="20"/>
      <w:szCs w:val="20"/>
    </w:rPr>
  </w:style>
  <w:style w:type="table" w:customStyle="1" w:styleId="235">
    <w:name w:val="Сетка таблицы23"/>
    <w:basedOn w:val="a3"/>
    <w:next w:val="af9"/>
    <w:rsid w:val="00DE59F2"/>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32"/>
    <w:basedOn w:val="a1"/>
    <w:rsid w:val="003439BB"/>
    <w:pPr>
      <w:spacing w:before="0" w:after="160" w:line="240" w:lineRule="exact"/>
    </w:pPr>
    <w:rPr>
      <w:rFonts w:ascii="Verdana" w:eastAsia="Times New Roman" w:hAnsi="Verdana" w:cs="Times New Roman"/>
      <w:lang w:val="en-US"/>
    </w:rPr>
  </w:style>
  <w:style w:type="paragraph" w:customStyle="1" w:styleId="affffffd">
    <w:name w:val="ОСНОВНОЙ !!!"/>
    <w:basedOn w:val="affa"/>
    <w:link w:val="1ffc"/>
    <w:rsid w:val="007568D0"/>
    <w:pPr>
      <w:spacing w:before="120" w:after="0"/>
      <w:ind w:firstLine="900"/>
      <w:jc w:val="both"/>
    </w:pPr>
    <w:rPr>
      <w:rFonts w:ascii="Arial" w:hAnsi="Arial"/>
      <w:sz w:val="20"/>
      <w:lang w:eastAsia="ar-SA"/>
    </w:rPr>
  </w:style>
  <w:style w:type="character" w:customStyle="1" w:styleId="1ffc">
    <w:name w:val="ОСНОВНОЙ !!! Знак1"/>
    <w:link w:val="affffffd"/>
    <w:rsid w:val="007568D0"/>
    <w:rPr>
      <w:rFonts w:ascii="Arial" w:eastAsia="Times New Roman" w:hAnsi="Arial" w:cs="Times New Roman"/>
      <w:sz w:val="20"/>
      <w:szCs w:val="24"/>
      <w:lang w:eastAsia="ar-SA"/>
    </w:rPr>
  </w:style>
  <w:style w:type="table" w:customStyle="1" w:styleId="243">
    <w:name w:val="Сетка таблицы24"/>
    <w:basedOn w:val="a3"/>
    <w:next w:val="af9"/>
    <w:rsid w:val="00A900BD"/>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F56FF"/>
    <w:pPr>
      <w:widowControl w:val="0"/>
      <w:autoSpaceDE w:val="0"/>
      <w:autoSpaceDN w:val="0"/>
      <w:spacing w:before="0" w:after="0" w:line="240" w:lineRule="auto"/>
    </w:pPr>
    <w:rPr>
      <w:rFonts w:ascii="Tahoma" w:eastAsia="Times New Roman" w:hAnsi="Tahoma" w:cs="Tahoma"/>
      <w:sz w:val="20"/>
      <w:szCs w:val="20"/>
      <w:lang w:eastAsia="ru-RU"/>
    </w:rPr>
  </w:style>
  <w:style w:type="character" w:styleId="affffffe">
    <w:name w:val="Placeholder Text"/>
    <w:basedOn w:val="a2"/>
    <w:uiPriority w:val="99"/>
    <w:semiHidden/>
    <w:rsid w:val="0030168A"/>
    <w:rPr>
      <w:color w:val="808080"/>
    </w:rPr>
  </w:style>
  <w:style w:type="table" w:customStyle="1" w:styleId="251">
    <w:name w:val="Сетка таблицы25"/>
    <w:basedOn w:val="a3"/>
    <w:next w:val="af9"/>
    <w:rsid w:val="0092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3"/>
    <w:next w:val="af9"/>
    <w:rsid w:val="00B7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4">
    <w:name w:val="Знак Знак3 Знак Знак2"/>
    <w:basedOn w:val="a1"/>
    <w:rsid w:val="00FC07C0"/>
    <w:pPr>
      <w:spacing w:before="0" w:after="160" w:line="240" w:lineRule="exact"/>
    </w:pPr>
    <w:rPr>
      <w:rFonts w:ascii="Verdana" w:eastAsia="Times New Roman" w:hAnsi="Verdana" w:cs="Times New Roman"/>
      <w:lang w:val="en-US"/>
    </w:rPr>
  </w:style>
  <w:style w:type="table" w:customStyle="1" w:styleId="271">
    <w:name w:val="Сетка таблицы27"/>
    <w:basedOn w:val="a3"/>
    <w:next w:val="af9"/>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861A58"/>
  </w:style>
  <w:style w:type="table" w:customStyle="1" w:styleId="281">
    <w:name w:val="Сетка таблицы28"/>
    <w:basedOn w:val="a3"/>
    <w:next w:val="af9"/>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4"/>
    <w:uiPriority w:val="99"/>
    <w:semiHidden/>
    <w:rsid w:val="00861A58"/>
  </w:style>
  <w:style w:type="table" w:customStyle="1" w:styleId="1102">
    <w:name w:val="Сетка таблицы110"/>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9"/>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3"/>
    <w:next w:val="af9"/>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Нет списка25"/>
    <w:next w:val="a4"/>
    <w:semiHidden/>
    <w:rsid w:val="00861A58"/>
  </w:style>
  <w:style w:type="table" w:customStyle="1" w:styleId="330">
    <w:name w:val="Сетка таблицы33"/>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тиль таблицы13"/>
    <w:basedOn w:val="a3"/>
    <w:rsid w:val="00861A58"/>
    <w:pPr>
      <w:spacing w:before="0" w:after="0" w:line="240" w:lineRule="auto"/>
    </w:pPr>
    <w:rPr>
      <w:rFonts w:ascii="Times New Roman" w:eastAsia="Times New Roman" w:hAnsi="Times New Roman" w:cs="Times New Roman"/>
      <w:sz w:val="20"/>
      <w:szCs w:val="20"/>
      <w:lang w:eastAsia="ru-RU"/>
    </w:rPr>
    <w:tblPr/>
  </w:style>
  <w:style w:type="numbering" w:customStyle="1" w:styleId="1131">
    <w:name w:val="Нет списка113"/>
    <w:next w:val="a4"/>
    <w:semiHidden/>
    <w:rsid w:val="00861A58"/>
  </w:style>
  <w:style w:type="numbering" w:customStyle="1" w:styleId="331">
    <w:name w:val="Нет списка33"/>
    <w:next w:val="a4"/>
    <w:uiPriority w:val="99"/>
    <w:semiHidden/>
    <w:unhideWhenUsed/>
    <w:rsid w:val="00861A58"/>
  </w:style>
  <w:style w:type="table" w:customStyle="1" w:styleId="630">
    <w:name w:val="Сетка таблицы63"/>
    <w:basedOn w:val="a3"/>
    <w:next w:val="af9"/>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4"/>
    <w:semiHidden/>
    <w:rsid w:val="00861A58"/>
  </w:style>
  <w:style w:type="numbering" w:customStyle="1" w:styleId="2130">
    <w:name w:val="Нет списка213"/>
    <w:next w:val="a4"/>
    <w:semiHidden/>
    <w:rsid w:val="00861A58"/>
  </w:style>
  <w:style w:type="table" w:customStyle="1" w:styleId="4130">
    <w:name w:val="Сетка таблицы413"/>
    <w:basedOn w:val="a3"/>
    <w:next w:val="af9"/>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3"/>
    <w:next w:val="af9"/>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4"/>
    <w:uiPriority w:val="99"/>
    <w:semiHidden/>
    <w:unhideWhenUsed/>
    <w:rsid w:val="00861A58"/>
  </w:style>
  <w:style w:type="table" w:customStyle="1" w:styleId="830">
    <w:name w:val="Сетка таблицы83"/>
    <w:basedOn w:val="a3"/>
    <w:next w:val="af9"/>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4"/>
    <w:semiHidden/>
    <w:rsid w:val="00861A58"/>
  </w:style>
  <w:style w:type="numbering" w:customStyle="1" w:styleId="2230">
    <w:name w:val="Нет списка223"/>
    <w:next w:val="a4"/>
    <w:semiHidden/>
    <w:rsid w:val="00861A58"/>
  </w:style>
  <w:style w:type="numbering" w:customStyle="1" w:styleId="514">
    <w:name w:val="Нет списка51"/>
    <w:next w:val="a4"/>
    <w:semiHidden/>
    <w:rsid w:val="00861A58"/>
  </w:style>
  <w:style w:type="table" w:customStyle="1" w:styleId="920">
    <w:name w:val="Сетка таблицы92"/>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3"/>
    <w:next w:val="af9"/>
    <w:uiPriority w:val="59"/>
    <w:rsid w:val="00861A5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4"/>
    <w:uiPriority w:val="99"/>
    <w:semiHidden/>
    <w:unhideWhenUsed/>
    <w:rsid w:val="00861A58"/>
  </w:style>
  <w:style w:type="table" w:customStyle="1" w:styleId="1211">
    <w:name w:val="Сетка таблицы121"/>
    <w:basedOn w:val="a3"/>
    <w:next w:val="af9"/>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4"/>
    <w:uiPriority w:val="99"/>
    <w:semiHidden/>
    <w:rsid w:val="00861A58"/>
  </w:style>
  <w:style w:type="table" w:customStyle="1" w:styleId="1311">
    <w:name w:val="Сетка таблицы131"/>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f9"/>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3"/>
    <w:next w:val="af9"/>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
    <w:next w:val="a4"/>
    <w:semiHidden/>
    <w:rsid w:val="00861A58"/>
  </w:style>
  <w:style w:type="table" w:customStyle="1" w:styleId="3110">
    <w:name w:val="Сетка таблицы311"/>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тиль таблицы111"/>
    <w:basedOn w:val="a3"/>
    <w:rsid w:val="00861A58"/>
    <w:pPr>
      <w:spacing w:before="0" w:after="0" w:line="240" w:lineRule="auto"/>
    </w:pPr>
    <w:rPr>
      <w:rFonts w:ascii="Times New Roman" w:eastAsia="Times New Roman" w:hAnsi="Times New Roman" w:cs="Times New Roman"/>
      <w:sz w:val="20"/>
      <w:szCs w:val="20"/>
      <w:lang w:eastAsia="ru-RU"/>
    </w:rPr>
    <w:tblPr/>
  </w:style>
  <w:style w:type="numbering" w:customStyle="1" w:styleId="11111">
    <w:name w:val="Нет списка1111"/>
    <w:next w:val="a4"/>
    <w:semiHidden/>
    <w:rsid w:val="00861A58"/>
  </w:style>
  <w:style w:type="numbering" w:customStyle="1" w:styleId="3111">
    <w:name w:val="Нет списка311"/>
    <w:next w:val="a4"/>
    <w:uiPriority w:val="99"/>
    <w:semiHidden/>
    <w:unhideWhenUsed/>
    <w:rsid w:val="00861A58"/>
  </w:style>
  <w:style w:type="table" w:customStyle="1" w:styleId="6110">
    <w:name w:val="Сетка таблицы611"/>
    <w:basedOn w:val="a3"/>
    <w:next w:val="af9"/>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4"/>
    <w:semiHidden/>
    <w:rsid w:val="00861A58"/>
  </w:style>
  <w:style w:type="numbering" w:customStyle="1" w:styleId="21110">
    <w:name w:val="Нет списка2111"/>
    <w:next w:val="a4"/>
    <w:semiHidden/>
    <w:rsid w:val="00861A58"/>
  </w:style>
  <w:style w:type="table" w:customStyle="1" w:styleId="4111">
    <w:name w:val="Сетка таблицы4111"/>
    <w:basedOn w:val="a3"/>
    <w:next w:val="af9"/>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f9"/>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4"/>
    <w:uiPriority w:val="99"/>
    <w:semiHidden/>
    <w:unhideWhenUsed/>
    <w:rsid w:val="00861A58"/>
  </w:style>
  <w:style w:type="table" w:customStyle="1" w:styleId="811">
    <w:name w:val="Сетка таблицы811"/>
    <w:basedOn w:val="a3"/>
    <w:next w:val="af9"/>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4"/>
    <w:semiHidden/>
    <w:rsid w:val="00861A58"/>
  </w:style>
  <w:style w:type="numbering" w:customStyle="1" w:styleId="2211">
    <w:name w:val="Нет списка2211"/>
    <w:next w:val="a4"/>
    <w:semiHidden/>
    <w:rsid w:val="00861A58"/>
  </w:style>
  <w:style w:type="table" w:customStyle="1" w:styleId="1411">
    <w:name w:val="Сетка таблицы141"/>
    <w:basedOn w:val="a3"/>
    <w:next w:val="af9"/>
    <w:uiPriority w:val="59"/>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4"/>
    <w:uiPriority w:val="99"/>
    <w:semiHidden/>
    <w:unhideWhenUsed/>
    <w:rsid w:val="00861A58"/>
  </w:style>
  <w:style w:type="table" w:customStyle="1" w:styleId="531">
    <w:name w:val="Сетка таблицы531"/>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f9"/>
    <w:uiPriority w:val="59"/>
    <w:rsid w:val="00861A5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4"/>
    <w:uiPriority w:val="99"/>
    <w:semiHidden/>
    <w:unhideWhenUsed/>
    <w:rsid w:val="00861A58"/>
  </w:style>
  <w:style w:type="table" w:customStyle="1" w:styleId="541">
    <w:name w:val="Сетка таблицы541"/>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3"/>
    <w:next w:val="af9"/>
    <w:uiPriority w:val="59"/>
    <w:rsid w:val="00861A5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4"/>
    <w:uiPriority w:val="99"/>
    <w:semiHidden/>
    <w:unhideWhenUsed/>
    <w:rsid w:val="00861A58"/>
  </w:style>
  <w:style w:type="table" w:customStyle="1" w:styleId="1711">
    <w:name w:val="Сетка таблицы171"/>
    <w:basedOn w:val="a3"/>
    <w:next w:val="af9"/>
    <w:uiPriority w:val="59"/>
    <w:rsid w:val="00861A5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4"/>
    <w:uiPriority w:val="99"/>
    <w:semiHidden/>
    <w:unhideWhenUsed/>
    <w:rsid w:val="00861A58"/>
  </w:style>
  <w:style w:type="numbering" w:customStyle="1" w:styleId="1511">
    <w:name w:val="Нет списка151"/>
    <w:next w:val="a4"/>
    <w:semiHidden/>
    <w:rsid w:val="00861A58"/>
  </w:style>
  <w:style w:type="table" w:customStyle="1" w:styleId="1810">
    <w:name w:val="Сетка таблицы181"/>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4"/>
    <w:uiPriority w:val="99"/>
    <w:semiHidden/>
    <w:unhideWhenUsed/>
    <w:rsid w:val="00861A58"/>
  </w:style>
  <w:style w:type="numbering" w:customStyle="1" w:styleId="1712">
    <w:name w:val="Нет списка171"/>
    <w:next w:val="a4"/>
    <w:semiHidden/>
    <w:rsid w:val="00861A58"/>
  </w:style>
  <w:style w:type="table" w:customStyle="1" w:styleId="1910">
    <w:name w:val="Сетка таблицы191"/>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4"/>
    <w:uiPriority w:val="99"/>
    <w:semiHidden/>
    <w:unhideWhenUsed/>
    <w:rsid w:val="00861A58"/>
  </w:style>
  <w:style w:type="table" w:customStyle="1" w:styleId="2010">
    <w:name w:val="Сетка таблицы201"/>
    <w:basedOn w:val="a3"/>
    <w:next w:val="af9"/>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3"/>
    <w:next w:val="af9"/>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f9"/>
    <w:uiPriority w:val="59"/>
    <w:rsid w:val="00861A58"/>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4"/>
    <w:semiHidden/>
    <w:rsid w:val="00861A58"/>
  </w:style>
  <w:style w:type="table" w:customStyle="1" w:styleId="3210">
    <w:name w:val="Сетка таблицы321"/>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тиль таблицы121"/>
    <w:basedOn w:val="a3"/>
    <w:rsid w:val="00861A58"/>
    <w:pPr>
      <w:spacing w:before="0" w:after="0" w:line="240" w:lineRule="auto"/>
    </w:pPr>
    <w:rPr>
      <w:rFonts w:ascii="Times New Roman" w:eastAsia="Times New Roman" w:hAnsi="Times New Roman" w:cs="Times New Roman"/>
      <w:sz w:val="20"/>
      <w:szCs w:val="20"/>
      <w:lang w:eastAsia="ru-RU"/>
    </w:rPr>
    <w:tblPr/>
  </w:style>
  <w:style w:type="numbering" w:customStyle="1" w:styleId="11211">
    <w:name w:val="Нет списка1121"/>
    <w:next w:val="a4"/>
    <w:semiHidden/>
    <w:rsid w:val="00861A58"/>
  </w:style>
  <w:style w:type="numbering" w:customStyle="1" w:styleId="3211">
    <w:name w:val="Нет списка321"/>
    <w:next w:val="a4"/>
    <w:uiPriority w:val="99"/>
    <w:semiHidden/>
    <w:unhideWhenUsed/>
    <w:rsid w:val="00861A58"/>
  </w:style>
  <w:style w:type="table" w:customStyle="1" w:styleId="621">
    <w:name w:val="Сетка таблицы621"/>
    <w:basedOn w:val="a3"/>
    <w:next w:val="af9"/>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1"/>
    <w:next w:val="a4"/>
    <w:semiHidden/>
    <w:rsid w:val="00861A58"/>
  </w:style>
  <w:style w:type="numbering" w:customStyle="1" w:styleId="2121">
    <w:name w:val="Нет списка2121"/>
    <w:next w:val="a4"/>
    <w:semiHidden/>
    <w:rsid w:val="00861A58"/>
  </w:style>
  <w:style w:type="table" w:customStyle="1" w:styleId="4121">
    <w:name w:val="Сетка таблицы4121"/>
    <w:basedOn w:val="a3"/>
    <w:next w:val="af9"/>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3"/>
    <w:next w:val="af9"/>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4"/>
    <w:uiPriority w:val="99"/>
    <w:semiHidden/>
    <w:unhideWhenUsed/>
    <w:rsid w:val="00861A58"/>
  </w:style>
  <w:style w:type="table" w:customStyle="1" w:styleId="821">
    <w:name w:val="Сетка таблицы821"/>
    <w:basedOn w:val="a3"/>
    <w:next w:val="af9"/>
    <w:rsid w:val="00861A5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1"/>
    <w:next w:val="a4"/>
    <w:semiHidden/>
    <w:rsid w:val="00861A58"/>
  </w:style>
  <w:style w:type="numbering" w:customStyle="1" w:styleId="2221">
    <w:name w:val="Нет списка2221"/>
    <w:next w:val="a4"/>
    <w:semiHidden/>
    <w:rsid w:val="00861A58"/>
  </w:style>
  <w:style w:type="table" w:customStyle="1" w:styleId="9110">
    <w:name w:val="Сетка таблицы911"/>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4"/>
    <w:uiPriority w:val="99"/>
    <w:semiHidden/>
    <w:unhideWhenUsed/>
    <w:rsid w:val="00861A58"/>
  </w:style>
  <w:style w:type="table" w:customStyle="1" w:styleId="2313">
    <w:name w:val="Сетка таблицы231"/>
    <w:basedOn w:val="a3"/>
    <w:next w:val="af9"/>
    <w:rsid w:val="00861A58"/>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3"/>
    <w:next w:val="af9"/>
    <w:rsid w:val="00861A58"/>
    <w:pPr>
      <w:spacing w:before="0"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3"/>
    <w:next w:val="af9"/>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3"/>
    <w:next w:val="af9"/>
    <w:rsid w:val="0086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7">
    <w:name w:val="Знак Знак3 Знак Знак1"/>
    <w:basedOn w:val="a1"/>
    <w:rsid w:val="00583B54"/>
    <w:pPr>
      <w:spacing w:before="0" w:after="160" w:line="240" w:lineRule="exact"/>
    </w:pPr>
    <w:rPr>
      <w:rFonts w:ascii="Verdana" w:eastAsia="Times New Roman" w:hAnsi="Verdana" w:cs="Times New Roman"/>
      <w:lang w:val="en-US"/>
    </w:rPr>
  </w:style>
  <w:style w:type="paragraph" w:customStyle="1" w:styleId="21111">
    <w:name w:val="Знак2 Знак Знак1 Знак1 Знак Знак Знак Знак Знак Знак Знак Знак Знак Знак Знак Знак1"/>
    <w:basedOn w:val="a1"/>
    <w:rsid w:val="00AE4377"/>
    <w:pPr>
      <w:spacing w:before="0" w:after="160" w:line="240" w:lineRule="exact"/>
    </w:pPr>
    <w:rPr>
      <w:rFonts w:ascii="Verdana" w:eastAsia="Times New Roman" w:hAnsi="Verdana" w:cs="Times New Roman"/>
      <w:lang w:val="en-US"/>
    </w:rPr>
  </w:style>
  <w:style w:type="character" w:customStyle="1" w:styleId="ConsNormal0">
    <w:name w:val="ConsNormal Знак"/>
    <w:basedOn w:val="a2"/>
    <w:link w:val="ConsNormal"/>
    <w:rsid w:val="00822323"/>
    <w:rPr>
      <w:rFonts w:ascii="Arial" w:eastAsia="Times New Roman" w:hAnsi="Arial" w:cs="Arial"/>
      <w:sz w:val="20"/>
      <w:szCs w:val="20"/>
      <w:lang w:eastAsia="ru-RU"/>
    </w:rPr>
  </w:style>
  <w:style w:type="paragraph" w:customStyle="1" w:styleId="afffffff">
    <w:name w:val="основной"/>
    <w:basedOn w:val="a1"/>
    <w:uiPriority w:val="99"/>
    <w:rsid w:val="00BE27A7"/>
    <w:pPr>
      <w:keepNext/>
      <w:spacing w:before="0" w:after="0" w:line="240" w:lineRule="auto"/>
    </w:pPr>
    <w:rPr>
      <w:rFonts w:ascii="Times New Roman" w:eastAsia="Times New Roman" w:hAnsi="Times New Roman" w:cs="Times New Roman"/>
      <w:sz w:val="24"/>
      <w:lang w:eastAsia="ru-RU"/>
    </w:rPr>
  </w:style>
  <w:style w:type="paragraph" w:customStyle="1" w:styleId="1ffd">
    <w:name w:val="Текст1"/>
    <w:basedOn w:val="a1"/>
    <w:rsid w:val="00787572"/>
    <w:pPr>
      <w:suppressAutoHyphens/>
      <w:spacing w:before="0" w:after="0" w:line="240" w:lineRule="auto"/>
    </w:pPr>
    <w:rPr>
      <w:rFonts w:ascii="Courier New" w:eastAsia="Times New Roman" w:hAnsi="Courier New" w:cs="Courier New"/>
      <w:lang w:eastAsia="ar-SA"/>
    </w:rPr>
  </w:style>
  <w:style w:type="character" w:customStyle="1" w:styleId="103">
    <w:name w:val="10 Ж Знак"/>
    <w:link w:val="104"/>
    <w:locked/>
    <w:rsid w:val="00787572"/>
    <w:rPr>
      <w:rFonts w:ascii="Calibri" w:eastAsia="Calibri" w:hAnsi="Calibri"/>
      <w:b/>
      <w:sz w:val="18"/>
      <w:lang w:val="x-none" w:eastAsia="ar-SA"/>
    </w:rPr>
  </w:style>
  <w:style w:type="paragraph" w:customStyle="1" w:styleId="104">
    <w:name w:val="10 Ж"/>
    <w:link w:val="103"/>
    <w:qFormat/>
    <w:rsid w:val="00787572"/>
    <w:pPr>
      <w:spacing w:before="0" w:after="0" w:line="240" w:lineRule="auto"/>
      <w:jc w:val="both"/>
    </w:pPr>
    <w:rPr>
      <w:rFonts w:ascii="Calibri" w:eastAsia="Calibri" w:hAnsi="Calibri"/>
      <w:b/>
      <w:sz w:val="18"/>
      <w:lang w:val="x-none" w:eastAsia="ar-SA"/>
    </w:rPr>
  </w:style>
  <w:style w:type="paragraph" w:customStyle="1" w:styleId="3f6">
    <w:name w:val="Знак Знак3"/>
    <w:basedOn w:val="a1"/>
    <w:rsid w:val="00AC3E19"/>
    <w:pPr>
      <w:spacing w:before="0" w:after="160" w:line="240" w:lineRule="exact"/>
    </w:pPr>
    <w:rPr>
      <w:rFonts w:ascii="Verdana" w:eastAsia="Times New Roman" w:hAnsi="Verdana" w:cs="Times New Roman"/>
      <w:lang w:val="en-US"/>
    </w:rPr>
  </w:style>
  <w:style w:type="paragraph" w:customStyle="1" w:styleId="3f7">
    <w:name w:val="Знак Знак3"/>
    <w:basedOn w:val="a1"/>
    <w:rsid w:val="00BB0E6C"/>
    <w:pPr>
      <w:spacing w:before="0" w:after="160" w:line="240" w:lineRule="exact"/>
    </w:pPr>
    <w:rPr>
      <w:rFonts w:ascii="Verdana" w:eastAsia="Times New Roman" w:hAnsi="Verdana" w:cs="Times New Roman"/>
      <w:lang w:val="en-US"/>
    </w:rPr>
  </w:style>
  <w:style w:type="paragraph" w:customStyle="1" w:styleId="3f8">
    <w:name w:val="Знак Знак3"/>
    <w:basedOn w:val="a1"/>
    <w:rsid w:val="00905358"/>
    <w:pPr>
      <w:spacing w:before="0" w:after="160" w:line="240" w:lineRule="exact"/>
    </w:pPr>
    <w:rPr>
      <w:rFonts w:ascii="Verdana" w:eastAsia="Times New Roman" w:hAnsi="Verdana" w:cs="Times New Roman"/>
      <w:lang w:val="en-US"/>
    </w:rPr>
  </w:style>
  <w:style w:type="character" w:customStyle="1" w:styleId="124">
    <w:name w:val="12 Знак"/>
    <w:link w:val="125"/>
    <w:locked/>
    <w:rsid w:val="007442D8"/>
    <w:rPr>
      <w:rFonts w:ascii="Calibri" w:eastAsia="Calibri" w:hAnsi="Calibri"/>
      <w:sz w:val="24"/>
      <w:lang w:val="x-none" w:eastAsia="ar-SA"/>
    </w:rPr>
  </w:style>
  <w:style w:type="paragraph" w:customStyle="1" w:styleId="125">
    <w:name w:val="12"/>
    <w:basedOn w:val="a1"/>
    <w:link w:val="124"/>
    <w:qFormat/>
    <w:rsid w:val="007442D8"/>
    <w:pPr>
      <w:spacing w:before="360" w:after="120" w:line="240" w:lineRule="auto"/>
      <w:jc w:val="both"/>
    </w:pPr>
    <w:rPr>
      <w:rFonts w:ascii="Calibri" w:eastAsia="Calibri" w:hAnsi="Calibri"/>
      <w:sz w:val="24"/>
      <w:szCs w:val="2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06426">
      <w:bodyDiv w:val="1"/>
      <w:marLeft w:val="0"/>
      <w:marRight w:val="0"/>
      <w:marTop w:val="0"/>
      <w:marBottom w:val="0"/>
      <w:divBdr>
        <w:top w:val="none" w:sz="0" w:space="0" w:color="auto"/>
        <w:left w:val="none" w:sz="0" w:space="0" w:color="auto"/>
        <w:bottom w:val="none" w:sz="0" w:space="0" w:color="auto"/>
        <w:right w:val="none" w:sz="0" w:space="0" w:color="auto"/>
      </w:divBdr>
    </w:div>
    <w:div w:id="166139173">
      <w:bodyDiv w:val="1"/>
      <w:marLeft w:val="0"/>
      <w:marRight w:val="0"/>
      <w:marTop w:val="0"/>
      <w:marBottom w:val="0"/>
      <w:divBdr>
        <w:top w:val="none" w:sz="0" w:space="0" w:color="auto"/>
        <w:left w:val="none" w:sz="0" w:space="0" w:color="auto"/>
        <w:bottom w:val="none" w:sz="0" w:space="0" w:color="auto"/>
        <w:right w:val="none" w:sz="0" w:space="0" w:color="auto"/>
      </w:divBdr>
    </w:div>
    <w:div w:id="311058762">
      <w:bodyDiv w:val="1"/>
      <w:marLeft w:val="0"/>
      <w:marRight w:val="0"/>
      <w:marTop w:val="0"/>
      <w:marBottom w:val="0"/>
      <w:divBdr>
        <w:top w:val="none" w:sz="0" w:space="0" w:color="auto"/>
        <w:left w:val="none" w:sz="0" w:space="0" w:color="auto"/>
        <w:bottom w:val="none" w:sz="0" w:space="0" w:color="auto"/>
        <w:right w:val="none" w:sz="0" w:space="0" w:color="auto"/>
      </w:divBdr>
    </w:div>
    <w:div w:id="414864452">
      <w:bodyDiv w:val="1"/>
      <w:marLeft w:val="0"/>
      <w:marRight w:val="0"/>
      <w:marTop w:val="0"/>
      <w:marBottom w:val="0"/>
      <w:divBdr>
        <w:top w:val="none" w:sz="0" w:space="0" w:color="auto"/>
        <w:left w:val="none" w:sz="0" w:space="0" w:color="auto"/>
        <w:bottom w:val="none" w:sz="0" w:space="0" w:color="auto"/>
        <w:right w:val="none" w:sz="0" w:space="0" w:color="auto"/>
      </w:divBdr>
    </w:div>
    <w:div w:id="439301614">
      <w:bodyDiv w:val="1"/>
      <w:marLeft w:val="0"/>
      <w:marRight w:val="0"/>
      <w:marTop w:val="0"/>
      <w:marBottom w:val="0"/>
      <w:divBdr>
        <w:top w:val="none" w:sz="0" w:space="0" w:color="auto"/>
        <w:left w:val="none" w:sz="0" w:space="0" w:color="auto"/>
        <w:bottom w:val="none" w:sz="0" w:space="0" w:color="auto"/>
        <w:right w:val="none" w:sz="0" w:space="0" w:color="auto"/>
      </w:divBdr>
    </w:div>
    <w:div w:id="525026680">
      <w:bodyDiv w:val="1"/>
      <w:marLeft w:val="0"/>
      <w:marRight w:val="0"/>
      <w:marTop w:val="0"/>
      <w:marBottom w:val="0"/>
      <w:divBdr>
        <w:top w:val="none" w:sz="0" w:space="0" w:color="auto"/>
        <w:left w:val="none" w:sz="0" w:space="0" w:color="auto"/>
        <w:bottom w:val="none" w:sz="0" w:space="0" w:color="auto"/>
        <w:right w:val="none" w:sz="0" w:space="0" w:color="auto"/>
      </w:divBdr>
    </w:div>
    <w:div w:id="525676692">
      <w:bodyDiv w:val="1"/>
      <w:marLeft w:val="0"/>
      <w:marRight w:val="0"/>
      <w:marTop w:val="0"/>
      <w:marBottom w:val="0"/>
      <w:divBdr>
        <w:top w:val="none" w:sz="0" w:space="0" w:color="auto"/>
        <w:left w:val="none" w:sz="0" w:space="0" w:color="auto"/>
        <w:bottom w:val="none" w:sz="0" w:space="0" w:color="auto"/>
        <w:right w:val="none" w:sz="0" w:space="0" w:color="auto"/>
      </w:divBdr>
    </w:div>
    <w:div w:id="556864659">
      <w:bodyDiv w:val="1"/>
      <w:marLeft w:val="0"/>
      <w:marRight w:val="0"/>
      <w:marTop w:val="0"/>
      <w:marBottom w:val="0"/>
      <w:divBdr>
        <w:top w:val="none" w:sz="0" w:space="0" w:color="auto"/>
        <w:left w:val="none" w:sz="0" w:space="0" w:color="auto"/>
        <w:bottom w:val="none" w:sz="0" w:space="0" w:color="auto"/>
        <w:right w:val="none" w:sz="0" w:space="0" w:color="auto"/>
      </w:divBdr>
    </w:div>
    <w:div w:id="675424644">
      <w:bodyDiv w:val="1"/>
      <w:marLeft w:val="0"/>
      <w:marRight w:val="0"/>
      <w:marTop w:val="0"/>
      <w:marBottom w:val="0"/>
      <w:divBdr>
        <w:top w:val="none" w:sz="0" w:space="0" w:color="auto"/>
        <w:left w:val="none" w:sz="0" w:space="0" w:color="auto"/>
        <w:bottom w:val="none" w:sz="0" w:space="0" w:color="auto"/>
        <w:right w:val="none" w:sz="0" w:space="0" w:color="auto"/>
      </w:divBdr>
    </w:div>
    <w:div w:id="692146656">
      <w:bodyDiv w:val="1"/>
      <w:marLeft w:val="0"/>
      <w:marRight w:val="0"/>
      <w:marTop w:val="0"/>
      <w:marBottom w:val="0"/>
      <w:divBdr>
        <w:top w:val="none" w:sz="0" w:space="0" w:color="auto"/>
        <w:left w:val="none" w:sz="0" w:space="0" w:color="auto"/>
        <w:bottom w:val="none" w:sz="0" w:space="0" w:color="auto"/>
        <w:right w:val="none" w:sz="0" w:space="0" w:color="auto"/>
      </w:divBdr>
    </w:div>
    <w:div w:id="717163474">
      <w:bodyDiv w:val="1"/>
      <w:marLeft w:val="0"/>
      <w:marRight w:val="0"/>
      <w:marTop w:val="0"/>
      <w:marBottom w:val="0"/>
      <w:divBdr>
        <w:top w:val="none" w:sz="0" w:space="0" w:color="auto"/>
        <w:left w:val="none" w:sz="0" w:space="0" w:color="auto"/>
        <w:bottom w:val="none" w:sz="0" w:space="0" w:color="auto"/>
        <w:right w:val="none" w:sz="0" w:space="0" w:color="auto"/>
      </w:divBdr>
    </w:div>
    <w:div w:id="888341103">
      <w:bodyDiv w:val="1"/>
      <w:marLeft w:val="0"/>
      <w:marRight w:val="0"/>
      <w:marTop w:val="0"/>
      <w:marBottom w:val="0"/>
      <w:divBdr>
        <w:top w:val="none" w:sz="0" w:space="0" w:color="auto"/>
        <w:left w:val="none" w:sz="0" w:space="0" w:color="auto"/>
        <w:bottom w:val="none" w:sz="0" w:space="0" w:color="auto"/>
        <w:right w:val="none" w:sz="0" w:space="0" w:color="auto"/>
      </w:divBdr>
    </w:div>
    <w:div w:id="896626023">
      <w:bodyDiv w:val="1"/>
      <w:marLeft w:val="0"/>
      <w:marRight w:val="0"/>
      <w:marTop w:val="0"/>
      <w:marBottom w:val="0"/>
      <w:divBdr>
        <w:top w:val="none" w:sz="0" w:space="0" w:color="auto"/>
        <w:left w:val="none" w:sz="0" w:space="0" w:color="auto"/>
        <w:bottom w:val="none" w:sz="0" w:space="0" w:color="auto"/>
        <w:right w:val="none" w:sz="0" w:space="0" w:color="auto"/>
      </w:divBdr>
    </w:div>
    <w:div w:id="1027946572">
      <w:bodyDiv w:val="1"/>
      <w:marLeft w:val="0"/>
      <w:marRight w:val="0"/>
      <w:marTop w:val="0"/>
      <w:marBottom w:val="0"/>
      <w:divBdr>
        <w:top w:val="none" w:sz="0" w:space="0" w:color="auto"/>
        <w:left w:val="none" w:sz="0" w:space="0" w:color="auto"/>
        <w:bottom w:val="none" w:sz="0" w:space="0" w:color="auto"/>
        <w:right w:val="none" w:sz="0" w:space="0" w:color="auto"/>
      </w:divBdr>
    </w:div>
    <w:div w:id="1049063205">
      <w:bodyDiv w:val="1"/>
      <w:marLeft w:val="0"/>
      <w:marRight w:val="0"/>
      <w:marTop w:val="0"/>
      <w:marBottom w:val="0"/>
      <w:divBdr>
        <w:top w:val="none" w:sz="0" w:space="0" w:color="auto"/>
        <w:left w:val="none" w:sz="0" w:space="0" w:color="auto"/>
        <w:bottom w:val="none" w:sz="0" w:space="0" w:color="auto"/>
        <w:right w:val="none" w:sz="0" w:space="0" w:color="auto"/>
      </w:divBdr>
    </w:div>
    <w:div w:id="1271350855">
      <w:bodyDiv w:val="1"/>
      <w:marLeft w:val="0"/>
      <w:marRight w:val="0"/>
      <w:marTop w:val="0"/>
      <w:marBottom w:val="0"/>
      <w:divBdr>
        <w:top w:val="none" w:sz="0" w:space="0" w:color="auto"/>
        <w:left w:val="none" w:sz="0" w:space="0" w:color="auto"/>
        <w:bottom w:val="none" w:sz="0" w:space="0" w:color="auto"/>
        <w:right w:val="none" w:sz="0" w:space="0" w:color="auto"/>
      </w:divBdr>
    </w:div>
    <w:div w:id="1294866652">
      <w:bodyDiv w:val="1"/>
      <w:marLeft w:val="0"/>
      <w:marRight w:val="0"/>
      <w:marTop w:val="0"/>
      <w:marBottom w:val="0"/>
      <w:divBdr>
        <w:top w:val="none" w:sz="0" w:space="0" w:color="auto"/>
        <w:left w:val="none" w:sz="0" w:space="0" w:color="auto"/>
        <w:bottom w:val="none" w:sz="0" w:space="0" w:color="auto"/>
        <w:right w:val="none" w:sz="0" w:space="0" w:color="auto"/>
      </w:divBdr>
    </w:div>
    <w:div w:id="1361397710">
      <w:bodyDiv w:val="1"/>
      <w:marLeft w:val="0"/>
      <w:marRight w:val="0"/>
      <w:marTop w:val="0"/>
      <w:marBottom w:val="0"/>
      <w:divBdr>
        <w:top w:val="none" w:sz="0" w:space="0" w:color="auto"/>
        <w:left w:val="none" w:sz="0" w:space="0" w:color="auto"/>
        <w:bottom w:val="none" w:sz="0" w:space="0" w:color="auto"/>
        <w:right w:val="none" w:sz="0" w:space="0" w:color="auto"/>
      </w:divBdr>
    </w:div>
    <w:div w:id="1480341416">
      <w:bodyDiv w:val="1"/>
      <w:marLeft w:val="0"/>
      <w:marRight w:val="0"/>
      <w:marTop w:val="0"/>
      <w:marBottom w:val="0"/>
      <w:divBdr>
        <w:top w:val="none" w:sz="0" w:space="0" w:color="auto"/>
        <w:left w:val="none" w:sz="0" w:space="0" w:color="auto"/>
        <w:bottom w:val="none" w:sz="0" w:space="0" w:color="auto"/>
        <w:right w:val="none" w:sz="0" w:space="0" w:color="auto"/>
      </w:divBdr>
    </w:div>
    <w:div w:id="1499152095">
      <w:bodyDiv w:val="1"/>
      <w:marLeft w:val="0"/>
      <w:marRight w:val="0"/>
      <w:marTop w:val="0"/>
      <w:marBottom w:val="0"/>
      <w:divBdr>
        <w:top w:val="none" w:sz="0" w:space="0" w:color="auto"/>
        <w:left w:val="none" w:sz="0" w:space="0" w:color="auto"/>
        <w:bottom w:val="none" w:sz="0" w:space="0" w:color="auto"/>
        <w:right w:val="none" w:sz="0" w:space="0" w:color="auto"/>
      </w:divBdr>
    </w:div>
    <w:div w:id="1532114077">
      <w:bodyDiv w:val="1"/>
      <w:marLeft w:val="0"/>
      <w:marRight w:val="0"/>
      <w:marTop w:val="0"/>
      <w:marBottom w:val="0"/>
      <w:divBdr>
        <w:top w:val="none" w:sz="0" w:space="0" w:color="auto"/>
        <w:left w:val="none" w:sz="0" w:space="0" w:color="auto"/>
        <w:bottom w:val="none" w:sz="0" w:space="0" w:color="auto"/>
        <w:right w:val="none" w:sz="0" w:space="0" w:color="auto"/>
      </w:divBdr>
    </w:div>
    <w:div w:id="1541472801">
      <w:bodyDiv w:val="1"/>
      <w:marLeft w:val="0"/>
      <w:marRight w:val="0"/>
      <w:marTop w:val="0"/>
      <w:marBottom w:val="0"/>
      <w:divBdr>
        <w:top w:val="none" w:sz="0" w:space="0" w:color="auto"/>
        <w:left w:val="none" w:sz="0" w:space="0" w:color="auto"/>
        <w:bottom w:val="none" w:sz="0" w:space="0" w:color="auto"/>
        <w:right w:val="none" w:sz="0" w:space="0" w:color="auto"/>
      </w:divBdr>
    </w:div>
    <w:div w:id="1817648914">
      <w:bodyDiv w:val="1"/>
      <w:marLeft w:val="0"/>
      <w:marRight w:val="0"/>
      <w:marTop w:val="0"/>
      <w:marBottom w:val="0"/>
      <w:divBdr>
        <w:top w:val="none" w:sz="0" w:space="0" w:color="auto"/>
        <w:left w:val="none" w:sz="0" w:space="0" w:color="auto"/>
        <w:bottom w:val="none" w:sz="0" w:space="0" w:color="auto"/>
        <w:right w:val="none" w:sz="0" w:space="0" w:color="auto"/>
      </w:divBdr>
    </w:div>
    <w:div w:id="1833787628">
      <w:bodyDiv w:val="1"/>
      <w:marLeft w:val="0"/>
      <w:marRight w:val="0"/>
      <w:marTop w:val="0"/>
      <w:marBottom w:val="0"/>
      <w:divBdr>
        <w:top w:val="none" w:sz="0" w:space="0" w:color="auto"/>
        <w:left w:val="none" w:sz="0" w:space="0" w:color="auto"/>
        <w:bottom w:val="none" w:sz="0" w:space="0" w:color="auto"/>
        <w:right w:val="none" w:sz="0" w:space="0" w:color="auto"/>
      </w:divBdr>
    </w:div>
    <w:div w:id="1869484663">
      <w:bodyDiv w:val="1"/>
      <w:marLeft w:val="0"/>
      <w:marRight w:val="0"/>
      <w:marTop w:val="0"/>
      <w:marBottom w:val="0"/>
      <w:divBdr>
        <w:top w:val="none" w:sz="0" w:space="0" w:color="auto"/>
        <w:left w:val="none" w:sz="0" w:space="0" w:color="auto"/>
        <w:bottom w:val="none" w:sz="0" w:space="0" w:color="auto"/>
        <w:right w:val="none" w:sz="0" w:space="0" w:color="auto"/>
      </w:divBdr>
    </w:div>
    <w:div w:id="1876428281">
      <w:bodyDiv w:val="1"/>
      <w:marLeft w:val="0"/>
      <w:marRight w:val="0"/>
      <w:marTop w:val="0"/>
      <w:marBottom w:val="0"/>
      <w:divBdr>
        <w:top w:val="none" w:sz="0" w:space="0" w:color="auto"/>
        <w:left w:val="none" w:sz="0" w:space="0" w:color="auto"/>
        <w:bottom w:val="none" w:sz="0" w:space="0" w:color="auto"/>
        <w:right w:val="none" w:sz="0" w:space="0" w:color="auto"/>
      </w:divBdr>
    </w:div>
    <w:div w:id="1925873233">
      <w:bodyDiv w:val="1"/>
      <w:marLeft w:val="0"/>
      <w:marRight w:val="0"/>
      <w:marTop w:val="0"/>
      <w:marBottom w:val="0"/>
      <w:divBdr>
        <w:top w:val="none" w:sz="0" w:space="0" w:color="auto"/>
        <w:left w:val="none" w:sz="0" w:space="0" w:color="auto"/>
        <w:bottom w:val="none" w:sz="0" w:space="0" w:color="auto"/>
        <w:right w:val="none" w:sz="0" w:space="0" w:color="auto"/>
      </w:divBdr>
    </w:div>
    <w:div w:id="2023121453">
      <w:bodyDiv w:val="1"/>
      <w:marLeft w:val="0"/>
      <w:marRight w:val="0"/>
      <w:marTop w:val="0"/>
      <w:marBottom w:val="0"/>
      <w:divBdr>
        <w:top w:val="none" w:sz="0" w:space="0" w:color="auto"/>
        <w:left w:val="none" w:sz="0" w:space="0" w:color="auto"/>
        <w:bottom w:val="none" w:sz="0" w:space="0" w:color="auto"/>
        <w:right w:val="none" w:sz="0" w:space="0" w:color="auto"/>
      </w:divBdr>
    </w:div>
    <w:div w:id="21132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FAE93A78EB040CD3AB174C1A2E663B26809880DF05D7E2D3C9B88D4CFEB58987B66D1F9C772CAA24E5F241DB2A19EB424959D9D9Eo4w3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FAE93A78EB040CD3AB174C1A2E663B26809880DF05D7E2D3C9B88D4CFEB58987B66D1F9C772CAA24E5F241DB2A19EB424959D9D9Eo4w3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ref=E68411F1B44BED55CA1D6EBBE925D177487B5D1871D1EDB7238921E7D1B89E9210081B08238CE9C5F4B0B4100C56937C2A76654FAA8BDE4EeBfAO"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68411F1B44BED55CA1D6EBBE925D177487B5D1871D1EDB7238921E7D1B89E9210081B08238CE9C5F7B0B4100C56937C2A76654FAA8BDE4EeBfAO" TargetMode="Externa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7AAB-0037-4FA4-BBD1-644B6385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40788</Words>
  <Characters>232492</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17</cp:revision>
  <cp:lastPrinted>2023-10-02T12:12:00Z</cp:lastPrinted>
  <dcterms:created xsi:type="dcterms:W3CDTF">2023-08-24T07:58:00Z</dcterms:created>
  <dcterms:modified xsi:type="dcterms:W3CDTF">2024-07-31T05:30:00Z</dcterms:modified>
</cp:coreProperties>
</file>