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B" w:rsidRPr="00BF787B" w:rsidRDefault="00BF787B" w:rsidP="00BF78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7B">
        <w:rPr>
          <w:rFonts w:ascii="Times New Roman" w:hAnsi="Times New Roman" w:cs="Times New Roman"/>
          <w:b/>
          <w:sz w:val="28"/>
          <w:szCs w:val="28"/>
        </w:rPr>
        <w:t xml:space="preserve">О необходимости проведения специальной оценки </w:t>
      </w:r>
      <w:r w:rsidRPr="00BF787B">
        <w:rPr>
          <w:rFonts w:ascii="Times New Roman" w:hAnsi="Times New Roman" w:cs="Times New Roman"/>
          <w:b/>
          <w:sz w:val="28"/>
          <w:szCs w:val="28"/>
        </w:rPr>
        <w:t>условий труда</w:t>
      </w:r>
    </w:p>
    <w:p w:rsidR="00BF787B" w:rsidRDefault="00BF787B" w:rsidP="00BF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8F2" w:rsidRPr="00BF787B" w:rsidRDefault="0078558C" w:rsidP="00BF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hAnsi="Times New Roman" w:cs="Times New Roman"/>
          <w:sz w:val="28"/>
          <w:szCs w:val="28"/>
        </w:rPr>
        <w:t>По поручению Экспертного совета при Уполномоченном по правам человека в Ивановской области от 19.06.2019 по вопросу «Защита трудовых прав граждан» комитет Ивановской области по труду, содействию занятости населения и трудовой миграции напоминает о необходимости проведения специальной оценки условий труда в соответствии с Федеральным законом от 28.12.2013 №426-ФЗ «О специальной оценке условий труда».</w:t>
      </w:r>
    </w:p>
    <w:p w:rsidR="0078558C" w:rsidRPr="00BF787B" w:rsidRDefault="0078558C" w:rsidP="00BF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hAnsi="Times New Roman" w:cs="Times New Roman"/>
          <w:sz w:val="28"/>
          <w:szCs w:val="28"/>
        </w:rPr>
        <w:t>Обязанность по ее проведению возложена на работодателя статьей 212 Трудового кодекса Российской Федерации.</w:t>
      </w:r>
    </w:p>
    <w:p w:rsidR="0078558C" w:rsidRPr="00BF787B" w:rsidRDefault="0078558C" w:rsidP="00BF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проводится на </w:t>
      </w:r>
      <w:r w:rsidRPr="00BF787B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Pr="00BF787B">
        <w:rPr>
          <w:rFonts w:ascii="Times New Roman" w:hAnsi="Times New Roman" w:cs="Times New Roman"/>
          <w:sz w:val="28"/>
          <w:szCs w:val="28"/>
        </w:rPr>
        <w:t xml:space="preserve">рабочих местах (водитель, курьер, грузчик, менеджер, кассир и т.д.). Исключение составляют рабочие места надомников, дистанционных работников, работников, вступивших </w:t>
      </w:r>
      <w:r w:rsidR="00803056" w:rsidRPr="00BF787B">
        <w:rPr>
          <w:rFonts w:ascii="Times New Roman" w:hAnsi="Times New Roman" w:cs="Times New Roman"/>
          <w:sz w:val="28"/>
          <w:szCs w:val="28"/>
        </w:rPr>
        <w:t>в трудовые отношения с работодателями- физическими лицами, не являющимися индивидуальными предпринимателями или с работодателями- религиозными организациями, зарегистрированными в соответствии с Федеральным законом от 26.09.1997 №125-ФЗ «О свободе совести и о религиозных объединениях».</w:t>
      </w:r>
    </w:p>
    <w:p w:rsidR="00803056" w:rsidRPr="00BF787B" w:rsidRDefault="00803056" w:rsidP="00BF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5.27.1. Кодекса Российской Федерации об административных правонарушениях нарушение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 w:rsidRPr="00BF787B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BF787B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штрафа:</w:t>
      </w:r>
    </w:p>
    <w:p w:rsidR="00803056" w:rsidRPr="00BF787B" w:rsidRDefault="00803056" w:rsidP="00BF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hAnsi="Times New Roman" w:cs="Times New Roman"/>
          <w:sz w:val="28"/>
          <w:szCs w:val="28"/>
        </w:rPr>
        <w:t xml:space="preserve">- на должностных лиц в размере </w:t>
      </w:r>
      <w:r w:rsidRPr="00BF787B">
        <w:rPr>
          <w:rFonts w:ascii="Times New Roman" w:hAnsi="Times New Roman" w:cs="Times New Roman"/>
          <w:b/>
          <w:sz w:val="28"/>
          <w:szCs w:val="28"/>
        </w:rPr>
        <w:t>от пяти тысяч до десяти тысяч рублей</w:t>
      </w:r>
      <w:r w:rsidRPr="00BF787B">
        <w:rPr>
          <w:rFonts w:ascii="Times New Roman" w:hAnsi="Times New Roman" w:cs="Times New Roman"/>
          <w:sz w:val="28"/>
          <w:szCs w:val="28"/>
        </w:rPr>
        <w:t>;</w:t>
      </w:r>
    </w:p>
    <w:p w:rsidR="00803056" w:rsidRPr="00BF787B" w:rsidRDefault="00803056" w:rsidP="00BF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hAnsi="Times New Roman" w:cs="Times New Roman"/>
          <w:sz w:val="28"/>
          <w:szCs w:val="28"/>
        </w:rPr>
        <w:t xml:space="preserve">- на лиц, осуществляющих предпринимательскую деятельность без </w:t>
      </w:r>
      <w:r w:rsidR="00BF787B" w:rsidRPr="00BF787B">
        <w:rPr>
          <w:rFonts w:ascii="Times New Roman" w:hAnsi="Times New Roman" w:cs="Times New Roman"/>
          <w:sz w:val="28"/>
          <w:szCs w:val="28"/>
        </w:rPr>
        <w:t xml:space="preserve">образования юридического лица- </w:t>
      </w:r>
      <w:r w:rsidR="00BF787B" w:rsidRPr="00BF787B">
        <w:rPr>
          <w:rFonts w:ascii="Times New Roman" w:hAnsi="Times New Roman" w:cs="Times New Roman"/>
          <w:b/>
          <w:sz w:val="28"/>
          <w:szCs w:val="28"/>
        </w:rPr>
        <w:t>от пяти тысяч до десяти тысяч рублей</w:t>
      </w:r>
      <w:r w:rsidR="00BF787B" w:rsidRPr="00BF787B">
        <w:rPr>
          <w:rFonts w:ascii="Times New Roman" w:hAnsi="Times New Roman" w:cs="Times New Roman"/>
          <w:sz w:val="28"/>
          <w:szCs w:val="28"/>
        </w:rPr>
        <w:t>;</w:t>
      </w:r>
    </w:p>
    <w:p w:rsidR="00BF787B" w:rsidRPr="00BF787B" w:rsidRDefault="00BF787B" w:rsidP="00BF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hAnsi="Times New Roman" w:cs="Times New Roman"/>
          <w:sz w:val="28"/>
          <w:szCs w:val="28"/>
        </w:rPr>
        <w:t xml:space="preserve">- на юридических лиц- </w:t>
      </w:r>
      <w:r w:rsidRPr="00BF787B">
        <w:rPr>
          <w:rFonts w:ascii="Times New Roman" w:hAnsi="Times New Roman" w:cs="Times New Roman"/>
          <w:b/>
          <w:sz w:val="28"/>
          <w:szCs w:val="28"/>
        </w:rPr>
        <w:t>от шестидесяти тысяч до восьмидесяти тысяч рублей</w:t>
      </w:r>
      <w:r w:rsidRPr="00BF787B">
        <w:rPr>
          <w:rFonts w:ascii="Times New Roman" w:hAnsi="Times New Roman" w:cs="Times New Roman"/>
          <w:sz w:val="28"/>
          <w:szCs w:val="28"/>
        </w:rPr>
        <w:t>.</w:t>
      </w:r>
    </w:p>
    <w:p w:rsidR="00BF787B" w:rsidRPr="00BF787B" w:rsidRDefault="00BF787B" w:rsidP="00BF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hAnsi="Times New Roman" w:cs="Times New Roman"/>
          <w:sz w:val="28"/>
          <w:szCs w:val="28"/>
        </w:rPr>
        <w:t>В целях недопущения снижения объ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BF787B">
        <w:rPr>
          <w:rFonts w:ascii="Times New Roman" w:hAnsi="Times New Roman" w:cs="Times New Roman"/>
          <w:sz w:val="28"/>
          <w:szCs w:val="28"/>
        </w:rPr>
        <w:t>ма гарантий, компенсаций и прав работников на безопасный труд просим обратить особое внимание на соблюдение сроков проведения специальной оценки условий труда.</w:t>
      </w:r>
    </w:p>
    <w:p w:rsidR="00BF787B" w:rsidRPr="00BF787B" w:rsidRDefault="00BF787B" w:rsidP="00BF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7B">
        <w:rPr>
          <w:rFonts w:ascii="Times New Roman" w:hAnsi="Times New Roman" w:cs="Times New Roman"/>
          <w:sz w:val="28"/>
          <w:szCs w:val="28"/>
        </w:rPr>
        <w:t>Консультации по вопросам проведения специальной оценки условий труда можно получить по телефону (4932) 32-82-52 в отделе государственной экспертизы условий и охраны труда Комитета Ивановской области по труду, содействию занятости населения и трудовой миграции.</w:t>
      </w:r>
    </w:p>
    <w:p w:rsidR="00803056" w:rsidRDefault="00803056"/>
    <w:sectPr w:rsidR="0080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8C"/>
    <w:rsid w:val="0078558C"/>
    <w:rsid w:val="00803056"/>
    <w:rsid w:val="008578F2"/>
    <w:rsid w:val="00B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D24C-D316-4A71-BA1D-8D743C0E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2019-07-25T11:10:00Z</cp:lastPrinted>
  <dcterms:created xsi:type="dcterms:W3CDTF">2019-07-25T10:40:00Z</dcterms:created>
  <dcterms:modified xsi:type="dcterms:W3CDTF">2019-07-25T11:10:00Z</dcterms:modified>
</cp:coreProperties>
</file>