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0A" w:rsidRDefault="009D5927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0" t="0" r="0" b="0"/>
            <wp:wrapNone/>
            <wp:docPr id="1" name="Рисунок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C9430A" w:rsidRDefault="00C9430A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C9430A" w:rsidRDefault="00C9430A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C9430A" w:rsidRDefault="00C9430A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C9430A" w:rsidRDefault="00C9430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C9430A" w:rsidRDefault="009D5927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ГАВРИЛОВО-ПОСАДСКОГО</w:t>
      </w:r>
    </w:p>
    <w:p w:rsidR="00C9430A" w:rsidRDefault="009D5927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 ИВАНОВСКОЙ ОБЛАСТИ</w:t>
      </w:r>
    </w:p>
    <w:p w:rsidR="00C9430A" w:rsidRDefault="009D592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C9430A" w:rsidRDefault="00C9430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</w:p>
    <w:p w:rsidR="00C9430A" w:rsidRDefault="00C9430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</w:p>
    <w:p w:rsidR="00C9430A" w:rsidRDefault="009D5927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27.01.2025 № 40-п</w:t>
      </w:r>
    </w:p>
    <w:p w:rsidR="00C9430A" w:rsidRDefault="00C9430A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C9430A" w:rsidRDefault="00C9430A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C9430A" w:rsidRDefault="009D592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установлении и исполнении расходного обязательства Гаврилово-Посадского муниципального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</w:p>
    <w:p w:rsidR="00C9430A" w:rsidRDefault="00C9430A">
      <w:pPr>
        <w:pStyle w:val="a3"/>
        <w:jc w:val="center"/>
        <w:rPr>
          <w:rFonts w:ascii="Times New Roman" w:hAnsi="Times New Roman"/>
          <w:b/>
          <w:sz w:val="28"/>
        </w:rPr>
      </w:pPr>
    </w:p>
    <w:p w:rsidR="00C9430A" w:rsidRDefault="00C9430A">
      <w:pPr>
        <w:spacing w:after="0" w:line="240" w:lineRule="auto"/>
        <w:ind w:right="-6" w:firstLine="539"/>
        <w:jc w:val="both"/>
        <w:rPr>
          <w:rFonts w:ascii="Times New Roman" w:hAnsi="Times New Roman"/>
          <w:sz w:val="28"/>
        </w:rPr>
      </w:pPr>
    </w:p>
    <w:p w:rsidR="00C9430A" w:rsidRDefault="009D59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 бюджетным кодексом Российской Федерации, Законом Ивановской области от 20.12.2024  № 70-ОЗ «Об областном бюджете на 2025 год и на плановый период 2026 и 2027 годов»,  Правилами предоставления и распределения субсидий из областного бюджета бюджетам муниципальных образований Ивановской области, утвержденным постановлением Правительства Ивановской области от 23.02.2016 № 65-п, государственной программой «Развитие образования Ивановской области» и Порядком предоставления и распределения субсидий бюджетам муниципальных районов и городских округов Ивановской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организациях, утвержденными постановлением Правительства Ивановской области от 13.11.2013 № 450-п, руководствуясь Уставом Гаврилово-Посадского муниципального района  Администрация Гаврилово-Посадского муниципального района </w:t>
      </w:r>
      <w:r>
        <w:rPr>
          <w:rFonts w:ascii="Times New Roman" w:hAnsi="Times New Roman"/>
          <w:b/>
          <w:sz w:val="28"/>
        </w:rPr>
        <w:t xml:space="preserve"> п о с т а н о в л я е т:</w:t>
      </w:r>
    </w:p>
    <w:p w:rsidR="00C9430A" w:rsidRDefault="009D5927">
      <w:pPr>
        <w:numPr>
          <w:ilvl w:val="0"/>
          <w:numId w:val="8"/>
        </w:numPr>
        <w:spacing w:after="0" w:line="240" w:lineRule="auto"/>
        <w:ind w:left="0" w:right="-6" w:firstLine="7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 расходное обязательство Гаврилово-Посадского муниципального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в том числе:</w:t>
      </w:r>
    </w:p>
    <w:p w:rsidR="00C9430A" w:rsidRDefault="009D592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2025 год в сумме 6 455 250 (Шесть миллионов четыреста пятьдесят пять тысяч двести пятьдесят) рублей 40 копеек;</w:t>
      </w:r>
    </w:p>
    <w:p w:rsidR="00C9430A" w:rsidRDefault="009D592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2026 год в сумме 5 810 819 (Пять миллионов восемьсот десять тысяч восемьсот девятнадцать) рублей 28 копеек;</w:t>
      </w:r>
    </w:p>
    <w:p w:rsidR="00C9430A" w:rsidRDefault="009D592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2027 год в сумме 5 552 806  (Пять миллионов пятьсот пятьдесят две тысячи восемьсот шесть) рублей 86 копеек.</w:t>
      </w:r>
    </w:p>
    <w:p w:rsidR="00C9430A" w:rsidRDefault="009D592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Финансирование расходного обязательства, указанного в пункте 1 настоящего постановления  осуществляется за счет средств:</w:t>
      </w:r>
    </w:p>
    <w:p w:rsidR="00C9430A" w:rsidRDefault="009D59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а) субсидии, предоставляемой из Федерального бюджета на</w:t>
      </w:r>
      <w:r>
        <w:t xml:space="preserve"> </w:t>
      </w:r>
      <w:r>
        <w:rPr>
          <w:rFonts w:ascii="Times New Roman" w:hAnsi="Times New Roman"/>
          <w:sz w:val="28"/>
        </w:rPr>
        <w:t>организацию бесплатного горячего питания обучающихся, получающих начальное общее образование в муниципальных образовательных организациях, в том числе:</w:t>
      </w:r>
    </w:p>
    <w:p w:rsidR="00C9430A" w:rsidRDefault="009D592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2025 год в сумме 5 981 346 (Пять миллионов девятьсот восемьдесят одна тысяча триста сорок шесть) рублей 34 копейки;</w:t>
      </w:r>
    </w:p>
    <w:p w:rsidR="00C9430A" w:rsidRDefault="009D592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2026 год в сумме 5 262 915 (Пять миллионов двести шестьдесят две тысячи девятьсот пятнадцать) рублей 94 копейки;</w:t>
      </w:r>
    </w:p>
    <w:p w:rsidR="00C9430A" w:rsidRDefault="009D592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2027 год в сумме 4 971 361 (Четыре миллиона девятьсот семьдесят одна тысяча триста шестьдесят один) рубль 11 копеек. </w:t>
      </w:r>
    </w:p>
    <w:p w:rsidR="00C9430A" w:rsidRDefault="009D5927">
      <w:p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субсидии, предоставляемой из областного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организациях, в том числе:</w:t>
      </w:r>
    </w:p>
    <w:p w:rsidR="00C9430A" w:rsidRDefault="009D592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на 2025 год в сумме 450 208 (Четыреста пятьдесят тысяч двести восемь) рублей 86 копеек;</w:t>
      </w:r>
    </w:p>
    <w:p w:rsidR="00C9430A" w:rsidRDefault="009D592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2026 год в сумме 520 508 (Пятьсот двадцать тысяч пятьсот восемь) рублей 17 копеек;</w:t>
      </w:r>
    </w:p>
    <w:p w:rsidR="00C9430A" w:rsidRDefault="009D5927">
      <w:p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2027 год в сумме 552 373 (Пятьсот пятьдесят две тысячи триста семьдесят три) рубля 46 копеек;</w:t>
      </w:r>
    </w:p>
    <w:p w:rsidR="00C9430A" w:rsidRDefault="009D592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бюджета Гаврилово-Посадского муниципального района, в том числе:</w:t>
      </w:r>
    </w:p>
    <w:p w:rsidR="00C9430A" w:rsidRDefault="009D592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2025 год в сумме 23 695 (Двадцать три тысячи шестьсот девяносто пять) рублей 20 копеек;</w:t>
      </w:r>
    </w:p>
    <w:p w:rsidR="00C9430A" w:rsidRDefault="009D592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2026 год в сумме 27 395 (Двадцать семь тысяч триста девяносто пять) рублей 17 копеек;</w:t>
      </w:r>
    </w:p>
    <w:p w:rsidR="00C9430A" w:rsidRDefault="009D5927">
      <w:p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2027 год в сумме 29 072 (Двадцать девять тысяч семьдесят два) рубля 29 копеек.</w:t>
      </w:r>
    </w:p>
    <w:p w:rsidR="00C9430A" w:rsidRDefault="009D592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Утвердить Порядок исполнения расходного обязательства Гаврилово-Посадского муниципального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согласно приложению.</w:t>
      </w:r>
    </w:p>
    <w:p w:rsidR="00C9430A" w:rsidRDefault="009D592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Опубликовать настоящее постановление в  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C9430A" w:rsidRDefault="009D592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  <w:t>Настоящее постановление вступает в силу со дня официального опубликования и распространяет свое действие с 01.01.2025.</w:t>
      </w:r>
    </w:p>
    <w:p w:rsidR="00C9430A" w:rsidRDefault="00C9430A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</w:rPr>
      </w:pPr>
    </w:p>
    <w:p w:rsidR="00C9430A" w:rsidRDefault="00C9430A">
      <w:pPr>
        <w:spacing w:after="0" w:line="240" w:lineRule="auto"/>
        <w:ind w:right="-6"/>
        <w:jc w:val="both"/>
        <w:rPr>
          <w:rFonts w:ascii="Times New Roman" w:hAnsi="Times New Roman"/>
          <w:sz w:val="28"/>
        </w:rPr>
      </w:pPr>
    </w:p>
    <w:p w:rsidR="00C9430A" w:rsidRDefault="009D5927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Гаврилово-Посадского </w:t>
      </w:r>
    </w:p>
    <w:p w:rsidR="00C9430A" w:rsidRDefault="009D5927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            В.Ю. Лаптев</w:t>
      </w:r>
    </w:p>
    <w:p w:rsidR="00C9430A" w:rsidRDefault="00C9430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9430A" w:rsidRDefault="00C9430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9430A" w:rsidRDefault="009D5927">
      <w:pPr>
        <w:spacing w:after="0" w:line="240" w:lineRule="auto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lastRenderedPageBreak/>
        <w:t xml:space="preserve">Приложение к постановлению </w:t>
      </w:r>
    </w:p>
    <w:p w:rsidR="00C9430A" w:rsidRDefault="009D592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Гаврилово-Посадского</w:t>
      </w:r>
    </w:p>
    <w:p w:rsidR="00C9430A" w:rsidRDefault="009D592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C9430A" w:rsidRDefault="009D592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от 27.01.2025 № 40-п </w:t>
      </w:r>
    </w:p>
    <w:p w:rsidR="00C9430A" w:rsidRDefault="00C9430A">
      <w:pPr>
        <w:spacing w:after="0" w:line="240" w:lineRule="auto"/>
        <w:rPr>
          <w:rFonts w:ascii="Times New Roman" w:hAnsi="Times New Roman"/>
          <w:sz w:val="28"/>
        </w:rPr>
      </w:pPr>
    </w:p>
    <w:p w:rsidR="00C9430A" w:rsidRDefault="009D5927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ПОРЯДОК</w:t>
      </w:r>
    </w:p>
    <w:p w:rsidR="00C9430A" w:rsidRDefault="009D59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исполнения расходного обязательства Гаврилово-Посадского муниципального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</w:r>
    </w:p>
    <w:p w:rsidR="00C9430A" w:rsidRDefault="00C943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9430A" w:rsidRDefault="00C943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9430A" w:rsidRDefault="009D59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1. Настоящий Порядок разработан в соответствии с постановлением Правительства Ивановской области от 13.11.2013 № 450-п «Об утверждении государственной программы «Развитие образования Ивановской области» и определяет механизм исполнения расходного обязательства Гаврилово-Посадского муниципального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 (далее – расходное обязательство).</w:t>
      </w:r>
    </w:p>
    <w:p w:rsidR="00C9430A" w:rsidRDefault="009D59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Исполнение расходного обязательства осуществляет главный распорядитель бюджетных средств – Управление социальной сферы Администрации Гаврилово-Посадского муниципального района Ивановской области  (далее – Управление социальной сферы).</w:t>
      </w:r>
    </w:p>
    <w:p w:rsidR="00C9430A" w:rsidRDefault="009D59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Субсидия из</w:t>
      </w:r>
      <w:r>
        <w:t xml:space="preserve"> </w:t>
      </w:r>
      <w:r>
        <w:rPr>
          <w:rFonts w:ascii="Times New Roman" w:hAnsi="Times New Roman"/>
          <w:sz w:val="28"/>
        </w:rPr>
        <w:t xml:space="preserve">бюджета Ивановской области бюджету Гаврилово-Посадского муниципального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 (далее – субсидия) предоставляется на условиях, указанных в пункте 3 порядка формирования, предоставления и распределения субсидий бюджетам муниципальных районов и городских округов Ивановской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организациях, утвержденного постановлением Правительства Ивановской области от 13.11.2013 № 450-п «Об утверждении государственной программы «Развитие образования Ивановской области». </w:t>
      </w:r>
      <w:r>
        <w:rPr>
          <w:rFonts w:ascii="Times New Roman" w:hAnsi="Times New Roman"/>
          <w:sz w:val="28"/>
        </w:rPr>
        <w:tab/>
      </w:r>
    </w:p>
    <w:p w:rsidR="00C9430A" w:rsidRDefault="009D59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Субсидия перечисляется Департаментом образования и науки Ивановской области (Далее – Департамент) на счет УФК по Ивановской области, открытый для кассового обслуживания исполнения местных бюджетов. </w:t>
      </w:r>
    </w:p>
    <w:p w:rsidR="00C9430A" w:rsidRDefault="009D59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 Финансовое управление администрации Гаврилово-Посадского муниципального района (далее – финансовое управление) после получения </w:t>
      </w:r>
      <w:r>
        <w:rPr>
          <w:rFonts w:ascii="Times New Roman" w:hAnsi="Times New Roman"/>
          <w:sz w:val="28"/>
        </w:rPr>
        <w:lastRenderedPageBreak/>
        <w:t>выписки из лицевого счета перечисляет средства на исполнение расходного обязательства Управлению социальной сферы.</w:t>
      </w:r>
    </w:p>
    <w:p w:rsidR="00C9430A" w:rsidRDefault="009D59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Учет операций, связанных с использованием средств, предусмотренных на исполнение расходного обязательства, осуществляется на лицевых счетах получателей, открытых в УФК по Ивановской области.</w:t>
      </w:r>
    </w:p>
    <w:p w:rsidR="00C9430A" w:rsidRDefault="009D59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Размер субсидии, предоставляемой муниципальным образовательным организациям, рассчитывается по формуле:</w:t>
      </w:r>
    </w:p>
    <w:p w:rsidR="00C9430A" w:rsidRDefault="009D592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 = Di x C</w:t>
      </w:r>
    </w:p>
    <w:p w:rsidR="00C9430A" w:rsidRDefault="009D59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 – субсидия муниципальной образовательной организации на организацию бесплатного горячего питания обучающихся, получающих начальное общее образование в муниципальных образовательных организациях;</w:t>
      </w:r>
    </w:p>
    <w:p w:rsidR="00C9430A" w:rsidRDefault="009D59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Di – число детодней для обучающихся по программам начального общего образования в муниципальной образовательной организации, рассчитываемое в соответствии с пунктом 8 настоящего Порядка;</w:t>
      </w:r>
    </w:p>
    <w:p w:rsidR="00C9430A" w:rsidRDefault="009D59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– стоимость горячего питания на одного обучающихся по программам начального общего образования в день, определяемая Министерством просвещения Российской Федерации на соответствующий финансовый год; </w:t>
      </w:r>
    </w:p>
    <w:p w:rsidR="00C9430A" w:rsidRDefault="009D59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   Число детодней для обучающихся по программам начального общего образования в  i-ой муниципальной образовательной организации определяется по формуле:</w:t>
      </w:r>
    </w:p>
    <w:p w:rsidR="00C9430A" w:rsidRDefault="009D592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Di = Ki  x Дней, где:</w:t>
      </w:r>
    </w:p>
    <w:p w:rsidR="00C9430A" w:rsidRDefault="009D59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Ki – численность обучающихся в 1 - 4-х классах  в  i-ой муниципальной образовательной организации, по данным предоставленным в Управление социальной сферы при предварительном комплектовании на 1 сентября года, предшествующего планируемому;</w:t>
      </w:r>
    </w:p>
    <w:p w:rsidR="00C9430A" w:rsidRDefault="009D59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Дней – среднее количество учебных дней в году для обучающихся в 1-х классах 165 дней, 2 - 4-х классах – 170 дней.  </w:t>
      </w:r>
    </w:p>
    <w:p w:rsidR="00C9430A" w:rsidRDefault="009D59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Финансовое управление на основании отчета Управления социальной сферы представляет в Департамент ежеквартально не позднее 5 числа месяца, следующего за отчетным кварталом, отчет о расходовании субсидии.</w:t>
      </w:r>
    </w:p>
    <w:p w:rsidR="00C9430A" w:rsidRDefault="009D59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 Ответственность за целевое и эффективное использование средств, предусмотренных на исполнение расходного обязательства, возлагается на Управление социальной сферы.</w:t>
      </w:r>
    </w:p>
    <w:p w:rsidR="00C9430A" w:rsidRDefault="009D59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 При нецелевом использовании средств, предусмотренных на исполнение расходного обязательства, Управление социальной сферы обязано вернуть указанные средства в доход бюджета Гаврилово-Посадского муниципального района в полном объеме в течении 30 дней с момента установления фактов нецелевого использования, оформленных соответствующими актами или иными подтверждающими документами.        </w:t>
      </w:r>
    </w:p>
    <w:p w:rsidR="00C9430A" w:rsidRDefault="00C9430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9430A" w:rsidRDefault="00C9430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C9430A">
      <w:headerReference w:type="default" r:id="rId8"/>
      <w:pgSz w:w="11906" w:h="16838" w:code="9"/>
      <w:pgMar w:top="568" w:right="1276" w:bottom="1134" w:left="1559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56" w:rsidRDefault="009D5927">
      <w:pPr>
        <w:spacing w:after="0" w:line="240" w:lineRule="auto"/>
      </w:pPr>
      <w:r>
        <w:separator/>
      </w:r>
    </w:p>
  </w:endnote>
  <w:endnote w:type="continuationSeparator" w:id="0">
    <w:p w:rsidR="00900C56" w:rsidRDefault="009D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56" w:rsidRDefault="009D5927">
      <w:pPr>
        <w:spacing w:after="0" w:line="240" w:lineRule="auto"/>
      </w:pPr>
      <w:r>
        <w:separator/>
      </w:r>
    </w:p>
  </w:footnote>
  <w:footnote w:type="continuationSeparator" w:id="0">
    <w:p w:rsidR="00900C56" w:rsidRDefault="009D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30A" w:rsidRDefault="00C9430A">
    <w:pPr>
      <w:pStyle w:val="a4"/>
      <w:jc w:val="right"/>
    </w:pPr>
  </w:p>
  <w:p w:rsidR="00C9430A" w:rsidRDefault="009D592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A162D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63AA"/>
    <w:multiLevelType w:val="multilevel"/>
    <w:tmpl w:val="6748C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3A72"/>
    <w:multiLevelType w:val="multilevel"/>
    <w:tmpl w:val="4EAEEB76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267132F"/>
    <w:multiLevelType w:val="multilevel"/>
    <w:tmpl w:val="CA0EF01A"/>
    <w:lvl w:ilvl="0">
      <w:start w:val="1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EE3651"/>
    <w:multiLevelType w:val="multilevel"/>
    <w:tmpl w:val="9D486F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E045AD"/>
    <w:multiLevelType w:val="multilevel"/>
    <w:tmpl w:val="2F9613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BC5960"/>
    <w:multiLevelType w:val="multilevel"/>
    <w:tmpl w:val="91F867E2"/>
    <w:lvl w:ilvl="0">
      <w:start w:val="1"/>
      <w:numFmt w:val="decimal"/>
      <w:lvlText w:val="%1."/>
      <w:lvlJc w:val="left"/>
      <w:pPr>
        <w:ind w:left="1144" w:hanging="4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B045D4"/>
    <w:multiLevelType w:val="multilevel"/>
    <w:tmpl w:val="AF34E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07506"/>
    <w:multiLevelType w:val="multilevel"/>
    <w:tmpl w:val="DC6A71F0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30A"/>
    <w:rsid w:val="00900C56"/>
    <w:rsid w:val="009D5927"/>
    <w:rsid w:val="00A162DD"/>
    <w:rsid w:val="00C9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3F8EA-861E-4B99-8CD2-CF4C3194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pPr>
      <w:widowControl w:val="0"/>
    </w:pPr>
    <w:rPr>
      <w:rFonts w:ascii="Times New Roman" w:hAnsi="Times New Roman"/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3">
    <w:name w:val="No Spacing"/>
    <w:qFormat/>
    <w:rPr>
      <w:sz w:val="2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paragraph" w:styleId="aa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rPr>
      <w:color w:val="0563C1"/>
      <w:u w:val="single"/>
    </w:rPr>
  </w:style>
  <w:style w:type="character" w:customStyle="1" w:styleId="a5">
    <w:name w:val="Верхний колонтитул Знак"/>
    <w:link w:val="a4"/>
  </w:style>
  <w:style w:type="character" w:customStyle="1" w:styleId="a7">
    <w:name w:val="Нижний колонтитул Знак"/>
    <w:link w:val="a6"/>
  </w:style>
  <w:style w:type="character" w:customStyle="1" w:styleId="10">
    <w:name w:val="Заголовок 1 Знак"/>
    <w:link w:val="1"/>
    <w:rPr>
      <w:rFonts w:ascii="Times New Roman" w:hAnsi="Times New Roman"/>
      <w:b/>
      <w:sz w:val="32"/>
    </w:rPr>
  </w:style>
  <w:style w:type="character" w:customStyle="1" w:styleId="a9">
    <w:name w:val="Текст выноски Знак"/>
    <w:link w:val="a8"/>
    <w:rPr>
      <w:rFonts w:ascii="Segoe UI" w:hAnsi="Segoe UI"/>
      <w:sz w:val="18"/>
    </w:rPr>
  </w:style>
  <w:style w:type="character" w:styleId="ad">
    <w:name w:val="Strong"/>
    <w:qFormat/>
    <w:rPr>
      <w:b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1304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OMS</cp:lastModifiedBy>
  <cp:revision>3</cp:revision>
  <dcterms:created xsi:type="dcterms:W3CDTF">2025-01-29T13:10:00Z</dcterms:created>
  <dcterms:modified xsi:type="dcterms:W3CDTF">2025-01-29T13:13:00Z</dcterms:modified>
</cp:coreProperties>
</file>