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159" w:rsidRDefault="0090280C">
      <w:pPr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2905760</wp:posOffset>
            </wp:positionH>
            <wp:positionV relativeFrom="paragraph">
              <wp:posOffset>13335</wp:posOffset>
            </wp:positionV>
            <wp:extent cx="809625" cy="990600"/>
            <wp:effectExtent l="0" t="0" r="0" b="0"/>
            <wp:wrapNone/>
            <wp:docPr id="1" name="Рисунок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C73159" w:rsidRDefault="00C73159">
      <w:pPr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</w:p>
    <w:p w:rsidR="00C73159" w:rsidRDefault="00C73159">
      <w:pPr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</w:p>
    <w:p w:rsidR="00C73159" w:rsidRDefault="00C73159">
      <w:pPr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</w:p>
    <w:p w:rsidR="00C73159" w:rsidRDefault="00C73159">
      <w:pPr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</w:p>
    <w:p w:rsidR="00C73159" w:rsidRDefault="0090280C">
      <w:pPr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ГАВРИЛОВО-ПОСАДСКОГО</w:t>
      </w:r>
    </w:p>
    <w:p w:rsidR="00C73159" w:rsidRDefault="0090280C">
      <w:pPr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РАЙОНА ИВАНОВСКОЙ ОБЛАСТИ</w:t>
      </w:r>
    </w:p>
    <w:p w:rsidR="00C73159" w:rsidRDefault="0090280C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C73159" w:rsidRDefault="00C73159">
      <w:pPr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</w:p>
    <w:p w:rsidR="00C73159" w:rsidRDefault="00C73159">
      <w:pPr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</w:p>
    <w:p w:rsidR="00C73159" w:rsidRDefault="0090280C">
      <w:pPr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25.04.2025 </w:t>
      </w:r>
      <w:r>
        <w:rPr>
          <w:rFonts w:ascii="Times New Roman" w:hAnsi="Times New Roman"/>
          <w:sz w:val="28"/>
        </w:rPr>
        <w:t>№ 267-п</w:t>
      </w:r>
      <w:bookmarkStart w:id="0" w:name="_GoBack"/>
      <w:bookmarkEnd w:id="0"/>
    </w:p>
    <w:p w:rsidR="00C73159" w:rsidRDefault="00C73159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</w:rPr>
      </w:pPr>
    </w:p>
    <w:p w:rsidR="00C73159" w:rsidRDefault="00C73159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</w:rPr>
      </w:pPr>
    </w:p>
    <w:p w:rsidR="00C73159" w:rsidRDefault="0090280C">
      <w:pPr>
        <w:tabs>
          <w:tab w:val="left" w:pos="9615"/>
        </w:tabs>
        <w:spacing w:after="0" w:line="240" w:lineRule="auto"/>
        <w:ind w:right="-2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главы администрации </w:t>
      </w:r>
    </w:p>
    <w:p w:rsidR="00C73159" w:rsidRDefault="0090280C">
      <w:pPr>
        <w:tabs>
          <w:tab w:val="left" w:pos="9615"/>
        </w:tabs>
        <w:spacing w:after="0" w:line="240" w:lineRule="auto"/>
        <w:ind w:right="-2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Гаврилово-</w:t>
      </w:r>
      <w:proofErr w:type="gramStart"/>
      <w:r>
        <w:rPr>
          <w:rFonts w:ascii="Times New Roman" w:hAnsi="Times New Roman"/>
          <w:b/>
          <w:sz w:val="28"/>
        </w:rPr>
        <w:t>Посадского  муниципального</w:t>
      </w:r>
      <w:proofErr w:type="gramEnd"/>
      <w:r>
        <w:rPr>
          <w:rFonts w:ascii="Times New Roman" w:hAnsi="Times New Roman"/>
          <w:b/>
          <w:sz w:val="28"/>
        </w:rPr>
        <w:t xml:space="preserve"> района  от 28.01.2009 № 16-п</w:t>
      </w:r>
    </w:p>
    <w:p w:rsidR="00C73159" w:rsidRDefault="0090280C">
      <w:pPr>
        <w:tabs>
          <w:tab w:val="left" w:pos="9615"/>
        </w:tabs>
        <w:spacing w:after="0" w:line="240" w:lineRule="auto"/>
        <w:ind w:right="-2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 </w:t>
      </w:r>
      <w:r>
        <w:rPr>
          <w:rFonts w:ascii="Times New Roman" w:hAnsi="Times New Roman"/>
          <w:b/>
          <w:sz w:val="28"/>
        </w:rPr>
        <w:t>введении новой системы оплаты труда работников образовательных учреждений Гаврилово-Посадского муниципального района» (в редакции от 26.06.2009 № 166-п, от 24.02.2010 № 59-п, от 20.06.2011 № 270-п, от 31.10.2011 № 495-п, от 26.12.2011 № 613-п, от 27.01.201</w:t>
      </w:r>
      <w:r>
        <w:rPr>
          <w:rFonts w:ascii="Times New Roman" w:hAnsi="Times New Roman"/>
          <w:b/>
          <w:sz w:val="28"/>
        </w:rPr>
        <w:t>2 № 28-п, от 01.11.2012 № 428-п, от 04.12.2012 № 487-п, от 30.01.2013 № 34-п, от 29.04.2013 № 196-п, от 30.10.2013 № 536-п, от 12.12.2013 № 634-п, от 27.06.2014 № 307-п, от 11.11.2014 № 538-п, от 02.04.2015 № 116-п, от 07.05.2015 № 151-п, от 28.09.2015 № 2</w:t>
      </w:r>
      <w:r>
        <w:rPr>
          <w:rFonts w:ascii="Times New Roman" w:hAnsi="Times New Roman"/>
          <w:b/>
          <w:sz w:val="28"/>
        </w:rPr>
        <w:t>40-п, от 31.12.2015 № 467-п, от 09.06.2017 № 331-п, от 26.09.2017 № 557-п, от 17.10.2017 № 604-п, от 11.01.2018 № 06-п, от 22.01.2018 № 20-п, от 17.12.2018 № 674-п, от 17.10.2019 № 593-п, от 25.09.2020 № 469-п, от 21.10.2021 № 523-п, от 02.03.2022 № 118-п,</w:t>
      </w:r>
      <w:r>
        <w:rPr>
          <w:rFonts w:ascii="Times New Roman" w:hAnsi="Times New Roman"/>
          <w:b/>
          <w:sz w:val="28"/>
        </w:rPr>
        <w:t xml:space="preserve"> от 20.10.2022 № 596-п, от 04.05.2023 № 245-п, от 02.08.2023 № 398-п, от 29.09.2023 № 498-п, от 14.10.2024 № 537-п)</w:t>
      </w:r>
    </w:p>
    <w:p w:rsidR="00C73159" w:rsidRDefault="00C73159">
      <w:pPr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</w:p>
    <w:p w:rsidR="00C73159" w:rsidRDefault="00C7315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73159" w:rsidRDefault="009028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регулирования оплаты труда в муниципальных учреждениях, подведомственных Управлению социальной сферы Администрации Гаврилово-Посад</w:t>
      </w:r>
      <w:r>
        <w:rPr>
          <w:rFonts w:ascii="Times New Roman" w:hAnsi="Times New Roman"/>
          <w:sz w:val="28"/>
        </w:rPr>
        <w:t xml:space="preserve">ского муниципального района Ивановской области, Администрация Гаврилово-Посадского муниципального района      </w:t>
      </w:r>
      <w:r>
        <w:rPr>
          <w:rFonts w:ascii="Times New Roman" w:hAnsi="Times New Roman"/>
          <w:b/>
          <w:sz w:val="28"/>
        </w:rPr>
        <w:t xml:space="preserve">п о с </w:t>
      </w:r>
      <w:proofErr w:type="gramStart"/>
      <w:r>
        <w:rPr>
          <w:rFonts w:ascii="Times New Roman" w:hAnsi="Times New Roman"/>
          <w:b/>
          <w:sz w:val="28"/>
        </w:rPr>
        <w:t>т</w:t>
      </w:r>
      <w:proofErr w:type="gramEnd"/>
      <w:r>
        <w:rPr>
          <w:rFonts w:ascii="Times New Roman" w:hAnsi="Times New Roman"/>
          <w:b/>
          <w:sz w:val="28"/>
        </w:rPr>
        <w:t xml:space="preserve"> а н о в л я е т:</w:t>
      </w:r>
    </w:p>
    <w:p w:rsidR="00C73159" w:rsidRDefault="0090280C">
      <w:pPr>
        <w:tabs>
          <w:tab w:val="left" w:pos="9615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постановление администрации Гаврилово-Посадского муниципального района  от 28.01.2009 № 16-п «О введении ново</w:t>
      </w:r>
      <w:r>
        <w:rPr>
          <w:rFonts w:ascii="Times New Roman" w:hAnsi="Times New Roman"/>
          <w:sz w:val="28"/>
        </w:rPr>
        <w:t xml:space="preserve">й системы оплаты труда работников образовательных учреждений Гаврилово-Посадского муниципального района» (в редакции от 26.06.2009 № 166-п, от 24.02.2010 № 59-п, от 20.06.2011 № 270-п, от 31.10.2011 № 495-п, от 26.12.2011 № 613-п, от 27.01.2012 № 28-п, от </w:t>
      </w:r>
      <w:r>
        <w:rPr>
          <w:rFonts w:ascii="Times New Roman" w:hAnsi="Times New Roman"/>
          <w:sz w:val="28"/>
        </w:rPr>
        <w:t>01.11.2012 № 428-п, от 04.12.2012 № 487-п, от 30.01.2013 № 34-п, от 29.04.2013 № 196-п, от 30.10.2013 № 536-п, от 12.12.2013 № 634-п, от 27.06.2014 № 307-п, от 11.11.2014 № 538-п, от 02.04.2015 № 116-п, от 07.05.2015 № 151-п, от 28.09.2015 № 240-п, от 31.1</w:t>
      </w:r>
      <w:r>
        <w:rPr>
          <w:rFonts w:ascii="Times New Roman" w:hAnsi="Times New Roman"/>
          <w:sz w:val="28"/>
        </w:rPr>
        <w:t xml:space="preserve">2.2015 № 467-п, от </w:t>
      </w:r>
      <w:r>
        <w:rPr>
          <w:rFonts w:ascii="Times New Roman" w:hAnsi="Times New Roman"/>
          <w:sz w:val="28"/>
        </w:rPr>
        <w:lastRenderedPageBreak/>
        <w:t>09.06.2017 № 331-п, от 26.09.2017 № 557-п, от 17.10.2017 № 604-п, от 11.01.2018 № 06-п, от 22.01.2018 № 20-п, от 17.12.2018 № 674-п, от 17.10.2019 № 593-п; от 25.09.2020 № 469-п, от 21.10.2021 № 523-п, от 02.03.2022 № 118-п, от 20.10.202</w:t>
      </w:r>
      <w:r>
        <w:rPr>
          <w:rFonts w:ascii="Times New Roman" w:hAnsi="Times New Roman"/>
          <w:sz w:val="28"/>
        </w:rPr>
        <w:t>2 № 596-п, от 04.05.2023 № 245-п, от 02.08.2023 № 398-п, от 29.09.2023 № 498-п, от 14.10.2024 № 537-п) следующие изменения:</w:t>
      </w:r>
    </w:p>
    <w:p w:rsidR="00C73159" w:rsidRDefault="0090280C">
      <w:pPr>
        <w:pStyle w:val="ConsPlusNormal"/>
        <w:jc w:val="both"/>
        <w:rPr>
          <w:sz w:val="28"/>
        </w:rPr>
      </w:pPr>
      <w:r>
        <w:rPr>
          <w:sz w:val="28"/>
        </w:rPr>
        <w:t xml:space="preserve">          1.1. В приложении 1 к постановлению:</w:t>
      </w:r>
    </w:p>
    <w:p w:rsidR="00C73159" w:rsidRDefault="0090280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1.1.1. </w:t>
      </w:r>
      <w:hyperlink r:id="rId6" w:history="1">
        <w:r>
          <w:rPr>
            <w:rFonts w:ascii="Times New Roman" w:hAnsi="Times New Roman"/>
            <w:sz w:val="28"/>
          </w:rPr>
          <w:t>В пункте 1.5 раздела I</w:t>
        </w:r>
      </w:hyperlink>
      <w:r>
        <w:rPr>
          <w:rFonts w:ascii="Times New Roman" w:hAnsi="Times New Roman"/>
          <w:sz w:val="28"/>
        </w:rPr>
        <w:t xml:space="preserve"> «Общие положения»:</w:t>
      </w:r>
    </w:p>
    <w:p w:rsidR="00C73159" w:rsidRDefault="0090280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1.1.1.1. Абзац третий изложить в следующей редакции:</w:t>
      </w:r>
    </w:p>
    <w:p w:rsidR="00C73159" w:rsidRDefault="0090280C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 составе заработной платы (части заработной платы), не превышающей минимального размера оплаты труда, компенсационные выплаты</w:t>
      </w:r>
      <w:r>
        <w:rPr>
          <w:rFonts w:ascii="Times New Roman" w:hAnsi="Times New Roman"/>
          <w:sz w:val="28"/>
        </w:rPr>
        <w:t xml:space="preserve"> за работу в условиях, отклоняющихся от нормальных, а также выплаты работникам, занятым на работах с вредными и (или) опасными условиями труда, не учитываются.».</w:t>
      </w:r>
    </w:p>
    <w:p w:rsidR="00C73159" w:rsidRDefault="0090280C">
      <w:pPr>
        <w:pStyle w:val="Default"/>
        <w:jc w:val="both"/>
        <w:rPr>
          <w:sz w:val="28"/>
        </w:rPr>
      </w:pPr>
      <w:r>
        <w:rPr>
          <w:sz w:val="28"/>
        </w:rPr>
        <w:t xml:space="preserve">          1.1.1.2. Дополнить абзацем следующего содержания: </w:t>
      </w:r>
    </w:p>
    <w:p w:rsidR="00C73159" w:rsidRDefault="0090280C">
      <w:pPr>
        <w:pStyle w:val="Default"/>
        <w:ind w:firstLine="720"/>
        <w:jc w:val="both"/>
        <w:rPr>
          <w:sz w:val="28"/>
        </w:rPr>
      </w:pPr>
      <w:r>
        <w:rPr>
          <w:sz w:val="28"/>
        </w:rPr>
        <w:t>«В состав заработной платы (части</w:t>
      </w:r>
      <w:r>
        <w:rPr>
          <w:sz w:val="28"/>
        </w:rPr>
        <w:t xml:space="preserve"> заработной платы) педагогического работника, не превышающей минимального размера оплаты труда, дополнительная оплата за выполнение с письменного согласия педагогического работника дополнительной работы, не входящей в его основные должностные обязанности в</w:t>
      </w:r>
      <w:r>
        <w:rPr>
          <w:sz w:val="28"/>
        </w:rPr>
        <w:t xml:space="preserve"> соответствии с квалификационными характеристиками по замещаемой им должности, и (или) учебной (преподавательской) работы сверх установленной нормы часов не включается.».</w:t>
      </w:r>
    </w:p>
    <w:p w:rsidR="00C73159" w:rsidRDefault="0090280C">
      <w:pPr>
        <w:pStyle w:val="ConsPlusNormal"/>
        <w:ind w:firstLine="720"/>
        <w:jc w:val="both"/>
        <w:rPr>
          <w:sz w:val="28"/>
        </w:rPr>
      </w:pPr>
      <w:r>
        <w:rPr>
          <w:sz w:val="28"/>
        </w:rPr>
        <w:t xml:space="preserve">1.1.2. Пункт 2.4 </w:t>
      </w:r>
      <w:hyperlink r:id="rId7" w:history="1">
        <w:r>
          <w:rPr>
            <w:sz w:val="28"/>
          </w:rPr>
          <w:t>раздела II</w:t>
        </w:r>
      </w:hyperlink>
      <w:r>
        <w:rPr>
          <w:sz w:val="28"/>
        </w:rPr>
        <w:t xml:space="preserve"> «Порядок расчета заработной платы работников» изложить в следующей редакции:</w:t>
      </w:r>
    </w:p>
    <w:p w:rsidR="00C73159" w:rsidRDefault="0090280C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«2.4. Месячная заработная плата работника ПКГ должностей педагогических работников определяется по формуле:</w:t>
      </w:r>
    </w:p>
    <w:p w:rsidR="00C73159" w:rsidRDefault="0090280C">
      <w:pPr>
        <w:spacing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Зп</w:t>
      </w:r>
      <w:proofErr w:type="spellEnd"/>
      <w:r>
        <w:rPr>
          <w:rFonts w:ascii="Times New Roman" w:hAnsi="Times New Roman"/>
          <w:sz w:val="28"/>
        </w:rPr>
        <w:t xml:space="preserve"> = Он + С + К, где:</w:t>
      </w:r>
    </w:p>
    <w:p w:rsidR="00C73159" w:rsidRDefault="0090280C">
      <w:pPr>
        <w:spacing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Зп</w:t>
      </w:r>
      <w:proofErr w:type="spellEnd"/>
      <w:r>
        <w:rPr>
          <w:rFonts w:ascii="Times New Roman" w:hAnsi="Times New Roman"/>
          <w:sz w:val="28"/>
        </w:rPr>
        <w:t xml:space="preserve"> - месячная з</w:t>
      </w:r>
      <w:r>
        <w:rPr>
          <w:rFonts w:ascii="Times New Roman" w:hAnsi="Times New Roman"/>
          <w:sz w:val="28"/>
        </w:rPr>
        <w:t>аработная плата;</w:t>
      </w:r>
    </w:p>
    <w:p w:rsidR="00C73159" w:rsidRDefault="0090280C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Он – </w:t>
      </w:r>
      <w:hyperlink r:id="rId8" w:history="1">
        <w:r>
          <w:rPr>
            <w:rFonts w:ascii="Times New Roman" w:hAnsi="Times New Roman"/>
            <w:sz w:val="28"/>
          </w:rPr>
          <w:t>ставк</w:t>
        </w:r>
      </w:hyperlink>
      <w:r>
        <w:rPr>
          <w:rFonts w:ascii="Times New Roman" w:hAnsi="Times New Roman"/>
          <w:sz w:val="28"/>
        </w:rPr>
        <w:t>а заработной платы за установленную норму часов учебной (преподавательской) или педагогической работы в соответствии с приказом Министерст</w:t>
      </w:r>
      <w:r>
        <w:rPr>
          <w:rFonts w:ascii="Times New Roman" w:hAnsi="Times New Roman"/>
          <w:sz w:val="28"/>
        </w:rPr>
        <w:t>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</w:t>
      </w:r>
      <w:r>
        <w:rPr>
          <w:rFonts w:ascii="Times New Roman" w:hAnsi="Times New Roman"/>
          <w:sz w:val="28"/>
        </w:rPr>
        <w:t>ков, оговариваемой в трудовом договоре»;</w:t>
      </w:r>
    </w:p>
    <w:p w:rsidR="00C73159" w:rsidRDefault="0090280C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- выплаты стимулирующего характера; </w:t>
      </w:r>
    </w:p>
    <w:p w:rsidR="00C73159" w:rsidRDefault="0090280C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- выплаты компенсационного характера.</w:t>
      </w:r>
    </w:p>
    <w:p w:rsidR="00C73159" w:rsidRDefault="0090280C">
      <w:pPr>
        <w:spacing w:line="240" w:lineRule="auto"/>
        <w:jc w:val="both"/>
        <w:rPr>
          <w:rFonts w:ascii="Times New Roman" w:hAnsi="Times New Roman"/>
          <w:sz w:val="28"/>
        </w:rPr>
      </w:pPr>
      <w:hyperlink r:id="rId9" w:history="1">
        <w:r>
          <w:rPr>
            <w:rFonts w:ascii="Times New Roman" w:hAnsi="Times New Roman"/>
            <w:sz w:val="28"/>
          </w:rPr>
          <w:t>С</w:t>
        </w:r>
      </w:hyperlink>
      <w:r>
        <w:rPr>
          <w:rFonts w:ascii="Times New Roman" w:hAnsi="Times New Roman"/>
          <w:sz w:val="28"/>
        </w:rPr>
        <w:t>тавка заработной платы за установленную норм</w:t>
      </w:r>
      <w:r>
        <w:rPr>
          <w:rFonts w:ascii="Times New Roman" w:hAnsi="Times New Roman"/>
          <w:sz w:val="28"/>
        </w:rPr>
        <w:t>у часов определяется по формуле:</w:t>
      </w:r>
    </w:p>
    <w:p w:rsidR="00C73159" w:rsidRDefault="0090280C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= О * Д, где:</w:t>
      </w:r>
    </w:p>
    <w:p w:rsidR="00C73159" w:rsidRDefault="0090280C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 - минимальный оклад по квалификационному уровню ПКГ должностей педагогических работников;</w:t>
      </w:r>
    </w:p>
    <w:p w:rsidR="00C73159" w:rsidRDefault="0090280C">
      <w:pPr>
        <w:pStyle w:val="ConsPlusNormal"/>
        <w:jc w:val="both"/>
        <w:rPr>
          <w:sz w:val="28"/>
        </w:rPr>
      </w:pPr>
      <w:r>
        <w:rPr>
          <w:sz w:val="28"/>
        </w:rPr>
        <w:t>Д - коэффициент по занимаемой должности (приложение 1 к настоящему Положению).».</w:t>
      </w:r>
    </w:p>
    <w:p w:rsidR="00C73159" w:rsidRDefault="0090280C">
      <w:pPr>
        <w:pStyle w:val="ConsPlusNormal"/>
        <w:ind w:firstLine="720"/>
        <w:jc w:val="both"/>
        <w:rPr>
          <w:sz w:val="28"/>
        </w:rPr>
      </w:pPr>
      <w:r>
        <w:rPr>
          <w:sz w:val="28"/>
        </w:rPr>
        <w:t>1.1.3. В разделе III «Порядок и у</w:t>
      </w:r>
      <w:r>
        <w:rPr>
          <w:sz w:val="28"/>
        </w:rPr>
        <w:t>словия установления выплат компенсационного характера»:</w:t>
      </w:r>
    </w:p>
    <w:p w:rsidR="00C73159" w:rsidRDefault="0090280C">
      <w:pPr>
        <w:pStyle w:val="ConsPlusNormal"/>
        <w:ind w:firstLine="720"/>
        <w:jc w:val="both"/>
        <w:rPr>
          <w:sz w:val="28"/>
        </w:rPr>
      </w:pPr>
      <w:r>
        <w:rPr>
          <w:sz w:val="28"/>
        </w:rPr>
        <w:t>1.1.3.1. В абзаце третьем пункта 3.1 и пункте 3.3 слова «и исполнение обязанностей» заменить словами «или исполнение обязанностей».</w:t>
      </w:r>
    </w:p>
    <w:p w:rsidR="00C73159" w:rsidRDefault="0090280C">
      <w:pPr>
        <w:pStyle w:val="ConsPlusNormal"/>
        <w:ind w:firstLine="720"/>
        <w:jc w:val="both"/>
        <w:rPr>
          <w:sz w:val="28"/>
        </w:rPr>
      </w:pPr>
      <w:r>
        <w:rPr>
          <w:sz w:val="28"/>
        </w:rPr>
        <w:t>1.1.3.2. Абзац четвертый пункта 3.1 признать утратившим силу.</w:t>
      </w:r>
    </w:p>
    <w:p w:rsidR="00C73159" w:rsidRDefault="0090280C">
      <w:pPr>
        <w:pStyle w:val="ConsPlusNormal"/>
        <w:ind w:firstLine="720"/>
        <w:jc w:val="both"/>
        <w:rPr>
          <w:sz w:val="28"/>
        </w:rPr>
      </w:pPr>
      <w:r>
        <w:rPr>
          <w:sz w:val="28"/>
        </w:rPr>
        <w:t>1.1.3.3. Абзац четвертый пункта 3.3.1 признать утратившим силу.</w:t>
      </w:r>
    </w:p>
    <w:p w:rsidR="00C73159" w:rsidRDefault="0090280C">
      <w:pPr>
        <w:pStyle w:val="ConsPlusNormal"/>
        <w:ind w:firstLine="720"/>
        <w:jc w:val="both"/>
        <w:rPr>
          <w:sz w:val="28"/>
        </w:rPr>
      </w:pPr>
      <w:r>
        <w:rPr>
          <w:sz w:val="28"/>
        </w:rPr>
        <w:t>1.1.3.4. Пункт 3.3.6 изложить в следующей редакции:</w:t>
      </w:r>
    </w:p>
    <w:p w:rsidR="00C73159" w:rsidRDefault="0090280C">
      <w:pPr>
        <w:pStyle w:val="ConsPlusNormal"/>
        <w:ind w:firstLine="720"/>
        <w:jc w:val="both"/>
        <w:rPr>
          <w:sz w:val="28"/>
        </w:rPr>
      </w:pPr>
      <w:r>
        <w:rPr>
          <w:sz w:val="28"/>
        </w:rPr>
        <w:t xml:space="preserve">«3.3.6. С учетом других условий труда, отклоняющихся от нормальных (повышенная напряженность), работникам образовательных учреждений устанавливается выплата компенсационного характера в виде </w:t>
      </w:r>
      <w:hyperlink r:id="rId10" w:history="1">
        <w:r>
          <w:rPr>
            <w:sz w:val="28"/>
          </w:rPr>
          <w:t>коэффициента</w:t>
        </w:r>
      </w:hyperlink>
      <w:r>
        <w:rPr>
          <w:sz w:val="28"/>
        </w:rPr>
        <w:t xml:space="preserve"> специфики к должностному окладу (окладу, ставке заработной платы с учетом учебной (преподавательской) работы сверх установленной нормы часов) в соответствии с приложением 3 к настоящему Положению.».</w:t>
      </w:r>
    </w:p>
    <w:p w:rsidR="00C73159" w:rsidRDefault="0090280C">
      <w:pPr>
        <w:pStyle w:val="ConsPlusNormal"/>
        <w:ind w:firstLine="720"/>
        <w:jc w:val="both"/>
        <w:rPr>
          <w:sz w:val="28"/>
        </w:rPr>
      </w:pPr>
      <w:r>
        <w:rPr>
          <w:sz w:val="28"/>
        </w:rPr>
        <w:t>1.1.3.5. Пункты 3.</w:t>
      </w:r>
      <w:r>
        <w:rPr>
          <w:sz w:val="28"/>
        </w:rPr>
        <w:t>4 и 3.8 признать утратившим силу.</w:t>
      </w:r>
    </w:p>
    <w:p w:rsidR="00C73159" w:rsidRDefault="0090280C">
      <w:pPr>
        <w:pStyle w:val="ConsPlusNormal"/>
        <w:ind w:firstLine="720"/>
        <w:jc w:val="both"/>
        <w:rPr>
          <w:sz w:val="28"/>
        </w:rPr>
      </w:pPr>
      <w:r>
        <w:rPr>
          <w:sz w:val="28"/>
        </w:rPr>
        <w:t>1.1.4. В разделе 4 «Порядок и условия выплат стимулирующего характера»:</w:t>
      </w:r>
    </w:p>
    <w:p w:rsidR="00C73159" w:rsidRDefault="0090280C">
      <w:pPr>
        <w:pStyle w:val="ConsPlusNormal"/>
        <w:ind w:firstLine="720"/>
        <w:jc w:val="both"/>
        <w:rPr>
          <w:sz w:val="28"/>
        </w:rPr>
      </w:pPr>
      <w:r>
        <w:rPr>
          <w:sz w:val="28"/>
        </w:rPr>
        <w:t>1.1.4.1. Пункт 4.1 дополнить подпунктами следующего содержания:</w:t>
      </w:r>
    </w:p>
    <w:p w:rsidR="00C73159" w:rsidRDefault="0090280C">
      <w:pPr>
        <w:pStyle w:val="ConsPlusNormal"/>
        <w:ind w:firstLine="720"/>
        <w:jc w:val="both"/>
        <w:rPr>
          <w:sz w:val="28"/>
        </w:rPr>
      </w:pPr>
      <w:r>
        <w:rPr>
          <w:sz w:val="28"/>
        </w:rPr>
        <w:t>«о) выплаты специалистам учреждений, расположенных в сельской местности;</w:t>
      </w:r>
    </w:p>
    <w:p w:rsidR="00C73159" w:rsidRDefault="0090280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п) доплата </w:t>
      </w:r>
      <w:r>
        <w:rPr>
          <w:rFonts w:ascii="Times New Roman" w:hAnsi="Times New Roman"/>
          <w:sz w:val="28"/>
        </w:rPr>
        <w:t>специалистам образовательных учреждений, расположенных в сельской местности и поселках, а также специалистам филиалов, структурных подразделений, находящихся в сельской местности и поселках Ивановской области, областных государственных образовательных учре</w:t>
      </w:r>
      <w:r>
        <w:rPr>
          <w:rFonts w:ascii="Times New Roman" w:hAnsi="Times New Roman"/>
          <w:sz w:val="28"/>
        </w:rPr>
        <w:t>ждений, расположенных в городах, устанавливается в размере 25 процентов должностного оклада (оклада, ставки заработной платы с учетом учебной (преподавательской) работы сверх установленной нормы часов) (</w:t>
      </w:r>
      <w:hyperlink r:id="rId11" w:history="1">
        <w:r>
          <w:rPr>
            <w:rFonts w:ascii="Times New Roman" w:hAnsi="Times New Roman"/>
            <w:sz w:val="28"/>
          </w:rPr>
          <w:t>приложение 4</w:t>
        </w:r>
      </w:hyperlink>
      <w:r>
        <w:rPr>
          <w:rFonts w:ascii="Times New Roman" w:hAnsi="Times New Roman"/>
          <w:sz w:val="28"/>
        </w:rPr>
        <w:t xml:space="preserve"> к настоящему Положению);</w:t>
      </w:r>
    </w:p>
    <w:p w:rsidR="00C73159" w:rsidRDefault="0090280C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</w:rPr>
      </w:pPr>
      <w:r>
        <w:rPr>
          <w:sz w:val="28"/>
        </w:rPr>
        <w:t>р) Выплаты воспитателям (включая старшего), музыкальным руководителям дошкольных образовательных организаций и дошкольных групп общеобразовательных организаций за выполнение дополн</w:t>
      </w:r>
      <w:r>
        <w:rPr>
          <w:sz w:val="28"/>
        </w:rPr>
        <w:t xml:space="preserve">ительных функций по работе с семьями воспитанников в размере до 40% включительно от установленного оклада с учетом доплаты 25% работникам образовательных организаций, расположенных в сельской местности.».               </w:t>
      </w:r>
    </w:p>
    <w:p w:rsidR="00C73159" w:rsidRDefault="0090280C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В приложении 3 к Типовому полож</w:t>
      </w:r>
      <w:r>
        <w:rPr>
          <w:rFonts w:ascii="Times New Roman" w:hAnsi="Times New Roman"/>
          <w:sz w:val="28"/>
        </w:rPr>
        <w:t>ению об оплате труда работников образовательных учреждений Гаврилово-Посадского муниципального района ПКГ Общеотраслевых  должностей руководителей, специалистов и служащих (утверждены Приказом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Министерства здравоохранения и социального развития </w:t>
      </w:r>
      <w:r>
        <w:rPr>
          <w:rFonts w:ascii="Times New Roman" w:hAnsi="Times New Roman"/>
          <w:sz w:val="28"/>
        </w:rPr>
        <w:lastRenderedPageBreak/>
        <w:t xml:space="preserve">Российской </w:t>
      </w:r>
      <w:r>
        <w:rPr>
          <w:rFonts w:ascii="Times New Roman" w:hAnsi="Times New Roman"/>
          <w:sz w:val="28"/>
        </w:rPr>
        <w:t xml:space="preserve">Федерации от 29.05.2008 </w:t>
      </w:r>
      <w:hyperlink r:id="rId12" w:history="1">
        <w:r>
          <w:rPr>
            <w:rFonts w:ascii="Times New Roman" w:hAnsi="Times New Roman"/>
            <w:sz w:val="28"/>
          </w:rPr>
          <w:t>№ 247н</w:t>
        </w:r>
      </w:hyperlink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ПКГ "Общеотраслевые должности служащих третьего уровня" в таблице </w:t>
      </w:r>
    </w:p>
    <w:p w:rsidR="00C73159" w:rsidRDefault="0090280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 строке 1 квалификационный уровень цифры «8789» заменить цифрами «10108»;</w:t>
      </w:r>
    </w:p>
    <w:p w:rsidR="00C73159" w:rsidRDefault="0090280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 строке 4 квалификационный уровень цифры «10540» заменить цифрами «12121».</w:t>
      </w:r>
    </w:p>
    <w:p w:rsidR="00C73159" w:rsidRDefault="0090280C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В наименовании </w:t>
      </w:r>
      <w:hyperlink r:id="rId13" w:history="1">
        <w:r>
          <w:rPr>
            <w:rFonts w:ascii="Times New Roman" w:hAnsi="Times New Roman"/>
            <w:sz w:val="28"/>
          </w:rPr>
          <w:t>приложения</w:t>
        </w:r>
      </w:hyperlink>
      <w:r>
        <w:rPr>
          <w:rFonts w:ascii="Times New Roman" w:hAnsi="Times New Roman"/>
          <w:sz w:val="28"/>
        </w:rPr>
        <w:t xml:space="preserve"> 5 к Типовому положению об оплате труда работников образовательных учреждений Гаврилово-Посадского муниципального района слово «компенсационная» заменить словом «стиму</w:t>
      </w:r>
      <w:r>
        <w:rPr>
          <w:rFonts w:ascii="Times New Roman" w:hAnsi="Times New Roman"/>
          <w:sz w:val="28"/>
        </w:rPr>
        <w:t>лирующая».</w:t>
      </w:r>
    </w:p>
    <w:p w:rsidR="00C73159" w:rsidRDefault="0090280C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1.3.1. Абзац первый дополнить словами «советник директора по воспитанию и взаимодействию с детскими общественными объединениями».</w:t>
      </w:r>
    </w:p>
    <w:p w:rsidR="00C73159" w:rsidRDefault="009028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Опубликовать настоящее постановление в сборнике «Вестник Гаврилово-Посадского муниципального района» и разместит</w:t>
      </w:r>
      <w:r>
        <w:rPr>
          <w:rFonts w:ascii="Times New Roman" w:hAnsi="Times New Roman"/>
          <w:sz w:val="28"/>
        </w:rPr>
        <w:t>ь на официальном сайте Гаврилово-Посадского муниципального района.</w:t>
      </w:r>
    </w:p>
    <w:p w:rsidR="00C73159" w:rsidRDefault="0090280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Настоящее постановление вступает в силу со дня официального опубликования и распространяет свое действие на </w:t>
      </w:r>
      <w:proofErr w:type="gramStart"/>
      <w:r>
        <w:rPr>
          <w:rFonts w:ascii="Times New Roman" w:hAnsi="Times New Roman"/>
          <w:sz w:val="28"/>
        </w:rPr>
        <w:t>правоотношения  возникшие</w:t>
      </w:r>
      <w:proofErr w:type="gramEnd"/>
      <w:r>
        <w:rPr>
          <w:rFonts w:ascii="Times New Roman" w:hAnsi="Times New Roman"/>
          <w:sz w:val="28"/>
        </w:rPr>
        <w:t xml:space="preserve"> с 01.04.2025 года. </w:t>
      </w:r>
    </w:p>
    <w:p w:rsidR="00C73159" w:rsidRDefault="00C73159">
      <w:pPr>
        <w:tabs>
          <w:tab w:val="left" w:pos="9615"/>
        </w:tabs>
        <w:spacing w:after="0" w:line="240" w:lineRule="auto"/>
        <w:ind w:right="-24" w:firstLine="709"/>
        <w:jc w:val="both"/>
        <w:rPr>
          <w:rFonts w:ascii="Times New Roman" w:hAnsi="Times New Roman"/>
          <w:sz w:val="28"/>
        </w:rPr>
      </w:pPr>
    </w:p>
    <w:p w:rsidR="00C73159" w:rsidRDefault="00C73159">
      <w:pPr>
        <w:spacing w:after="0" w:line="240" w:lineRule="auto"/>
        <w:ind w:right="-6"/>
        <w:jc w:val="both"/>
        <w:rPr>
          <w:rFonts w:ascii="Times New Roman" w:hAnsi="Times New Roman"/>
          <w:b/>
          <w:sz w:val="28"/>
        </w:rPr>
      </w:pPr>
    </w:p>
    <w:p w:rsidR="00C73159" w:rsidRDefault="00C73159">
      <w:pPr>
        <w:spacing w:after="0" w:line="240" w:lineRule="auto"/>
        <w:ind w:right="-6"/>
        <w:jc w:val="both"/>
        <w:rPr>
          <w:rFonts w:ascii="Times New Roman" w:hAnsi="Times New Roman"/>
          <w:b/>
          <w:sz w:val="28"/>
        </w:rPr>
      </w:pPr>
    </w:p>
    <w:p w:rsidR="00C73159" w:rsidRDefault="0090280C">
      <w:pPr>
        <w:spacing w:after="0" w:line="240" w:lineRule="auto"/>
        <w:ind w:right="-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Гаврилово-Посадского </w:t>
      </w:r>
    </w:p>
    <w:p w:rsidR="00C73159" w:rsidRDefault="0090280C">
      <w:pPr>
        <w:spacing w:after="0" w:line="240" w:lineRule="auto"/>
        <w:ind w:right="-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района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                                       В.Ю. Лаптев </w:t>
      </w:r>
    </w:p>
    <w:p w:rsidR="00C73159" w:rsidRDefault="00C73159">
      <w:pPr>
        <w:spacing w:after="0" w:line="240" w:lineRule="auto"/>
        <w:ind w:right="-6"/>
        <w:jc w:val="both"/>
        <w:rPr>
          <w:rFonts w:ascii="Times New Roman" w:hAnsi="Times New Roman"/>
          <w:b/>
          <w:sz w:val="28"/>
        </w:rPr>
      </w:pPr>
    </w:p>
    <w:p w:rsidR="00C73159" w:rsidRDefault="00C73159">
      <w:pPr>
        <w:spacing w:after="0" w:line="240" w:lineRule="auto"/>
        <w:ind w:right="-6"/>
        <w:jc w:val="both"/>
        <w:rPr>
          <w:rFonts w:ascii="Times New Roman" w:hAnsi="Times New Roman"/>
          <w:b/>
          <w:sz w:val="28"/>
        </w:rPr>
      </w:pPr>
    </w:p>
    <w:p w:rsidR="00C73159" w:rsidRDefault="00C73159">
      <w:pPr>
        <w:spacing w:after="0" w:line="240" w:lineRule="auto"/>
        <w:ind w:right="-6"/>
        <w:jc w:val="both"/>
        <w:rPr>
          <w:rFonts w:ascii="Times New Roman" w:hAnsi="Times New Roman"/>
          <w:b/>
          <w:sz w:val="28"/>
        </w:rPr>
      </w:pPr>
    </w:p>
    <w:p w:rsidR="00C73159" w:rsidRDefault="00C73159">
      <w:pPr>
        <w:spacing w:after="0" w:line="240" w:lineRule="auto"/>
        <w:ind w:right="-6"/>
        <w:jc w:val="both"/>
        <w:rPr>
          <w:rFonts w:ascii="Times New Roman" w:hAnsi="Times New Roman"/>
          <w:b/>
          <w:sz w:val="28"/>
        </w:rPr>
      </w:pPr>
    </w:p>
    <w:p w:rsidR="00C73159" w:rsidRDefault="00C73159">
      <w:pPr>
        <w:spacing w:after="0" w:line="240" w:lineRule="auto"/>
        <w:ind w:right="-6"/>
        <w:jc w:val="both"/>
        <w:rPr>
          <w:rFonts w:ascii="Times New Roman" w:hAnsi="Times New Roman"/>
          <w:b/>
          <w:sz w:val="28"/>
        </w:rPr>
      </w:pPr>
    </w:p>
    <w:p w:rsidR="00C73159" w:rsidRDefault="00C73159">
      <w:pPr>
        <w:spacing w:after="0" w:line="240" w:lineRule="auto"/>
        <w:ind w:right="-6"/>
        <w:jc w:val="both"/>
        <w:rPr>
          <w:rFonts w:ascii="Times New Roman" w:hAnsi="Times New Roman"/>
          <w:b/>
          <w:sz w:val="28"/>
        </w:rPr>
      </w:pPr>
    </w:p>
    <w:p w:rsidR="00C73159" w:rsidRDefault="00C73159">
      <w:pPr>
        <w:spacing w:after="0" w:line="240" w:lineRule="auto"/>
        <w:ind w:right="-6"/>
        <w:jc w:val="both"/>
        <w:rPr>
          <w:rFonts w:ascii="Times New Roman" w:hAnsi="Times New Roman"/>
          <w:b/>
          <w:sz w:val="28"/>
        </w:rPr>
      </w:pPr>
    </w:p>
    <w:p w:rsidR="00C73159" w:rsidRDefault="00C73159">
      <w:pPr>
        <w:spacing w:after="0" w:line="240" w:lineRule="auto"/>
        <w:ind w:right="-6"/>
        <w:jc w:val="both"/>
        <w:rPr>
          <w:rFonts w:ascii="Times New Roman" w:hAnsi="Times New Roman"/>
          <w:b/>
          <w:sz w:val="28"/>
        </w:rPr>
      </w:pPr>
    </w:p>
    <w:p w:rsidR="00C73159" w:rsidRDefault="00C73159">
      <w:pPr>
        <w:spacing w:after="0" w:line="240" w:lineRule="auto"/>
        <w:ind w:right="-6"/>
        <w:jc w:val="both"/>
        <w:rPr>
          <w:rFonts w:ascii="Times New Roman" w:hAnsi="Times New Roman"/>
          <w:b/>
          <w:sz w:val="28"/>
        </w:rPr>
      </w:pPr>
    </w:p>
    <w:p w:rsidR="00C73159" w:rsidRDefault="00C73159">
      <w:pPr>
        <w:spacing w:after="0" w:line="240" w:lineRule="auto"/>
        <w:ind w:right="-6"/>
        <w:jc w:val="both"/>
        <w:rPr>
          <w:rFonts w:ascii="Times New Roman" w:hAnsi="Times New Roman"/>
          <w:b/>
          <w:sz w:val="28"/>
        </w:rPr>
      </w:pPr>
    </w:p>
    <w:p w:rsidR="00C73159" w:rsidRDefault="00C73159">
      <w:pPr>
        <w:spacing w:after="0" w:line="240" w:lineRule="auto"/>
        <w:ind w:right="-6"/>
        <w:jc w:val="both"/>
        <w:rPr>
          <w:rFonts w:ascii="Times New Roman" w:hAnsi="Times New Roman"/>
          <w:b/>
          <w:sz w:val="28"/>
        </w:rPr>
      </w:pPr>
    </w:p>
    <w:p w:rsidR="00C73159" w:rsidRDefault="00C73159">
      <w:pPr>
        <w:spacing w:after="0" w:line="240" w:lineRule="auto"/>
        <w:ind w:right="-6"/>
        <w:jc w:val="both"/>
        <w:rPr>
          <w:rFonts w:ascii="Times New Roman" w:hAnsi="Times New Roman"/>
          <w:b/>
          <w:sz w:val="28"/>
        </w:rPr>
      </w:pPr>
    </w:p>
    <w:p w:rsidR="00C73159" w:rsidRDefault="00C73159">
      <w:pPr>
        <w:spacing w:after="0" w:line="240" w:lineRule="auto"/>
        <w:ind w:right="-6"/>
        <w:jc w:val="both"/>
        <w:rPr>
          <w:rFonts w:ascii="Times New Roman" w:hAnsi="Times New Roman"/>
          <w:b/>
          <w:sz w:val="28"/>
        </w:rPr>
      </w:pPr>
    </w:p>
    <w:p w:rsidR="00C73159" w:rsidRDefault="00C73159">
      <w:pPr>
        <w:spacing w:after="0" w:line="240" w:lineRule="auto"/>
        <w:ind w:right="-6"/>
        <w:jc w:val="both"/>
        <w:rPr>
          <w:rFonts w:ascii="Times New Roman" w:hAnsi="Times New Roman"/>
          <w:b/>
          <w:sz w:val="28"/>
        </w:rPr>
      </w:pPr>
    </w:p>
    <w:p w:rsidR="00C73159" w:rsidRDefault="00C73159">
      <w:pPr>
        <w:spacing w:after="0" w:line="240" w:lineRule="auto"/>
        <w:ind w:right="-6"/>
        <w:jc w:val="both"/>
        <w:rPr>
          <w:rFonts w:ascii="Times New Roman" w:hAnsi="Times New Roman"/>
          <w:b/>
          <w:sz w:val="28"/>
        </w:rPr>
      </w:pPr>
    </w:p>
    <w:p w:rsidR="00C73159" w:rsidRDefault="00C73159">
      <w:pPr>
        <w:spacing w:after="0" w:line="240" w:lineRule="auto"/>
        <w:ind w:right="-6"/>
        <w:jc w:val="both"/>
        <w:rPr>
          <w:rFonts w:ascii="Times New Roman" w:hAnsi="Times New Roman"/>
          <w:b/>
          <w:sz w:val="28"/>
        </w:rPr>
      </w:pPr>
    </w:p>
    <w:p w:rsidR="00C73159" w:rsidRDefault="00C73159">
      <w:pPr>
        <w:spacing w:after="0" w:line="240" w:lineRule="auto"/>
        <w:ind w:right="-6"/>
        <w:jc w:val="both"/>
        <w:rPr>
          <w:rFonts w:ascii="Times New Roman" w:hAnsi="Times New Roman"/>
          <w:b/>
          <w:sz w:val="28"/>
        </w:rPr>
      </w:pPr>
    </w:p>
    <w:p w:rsidR="00C73159" w:rsidRDefault="00C73159">
      <w:pPr>
        <w:tabs>
          <w:tab w:val="left" w:pos="9615"/>
        </w:tabs>
        <w:spacing w:after="0" w:line="240" w:lineRule="auto"/>
        <w:ind w:right="-24" w:firstLine="709"/>
        <w:jc w:val="right"/>
        <w:rPr>
          <w:rFonts w:ascii="Times New Roman" w:hAnsi="Times New Roman"/>
          <w:sz w:val="28"/>
        </w:rPr>
      </w:pPr>
    </w:p>
    <w:p w:rsidR="00C73159" w:rsidRDefault="00C73159">
      <w:pPr>
        <w:tabs>
          <w:tab w:val="left" w:pos="9615"/>
        </w:tabs>
        <w:spacing w:after="0" w:line="240" w:lineRule="auto"/>
        <w:ind w:right="-24" w:firstLine="709"/>
        <w:jc w:val="right"/>
        <w:rPr>
          <w:rFonts w:ascii="Times New Roman" w:hAnsi="Times New Roman"/>
          <w:sz w:val="28"/>
        </w:rPr>
      </w:pPr>
    </w:p>
    <w:p w:rsidR="00C73159" w:rsidRDefault="00C73159">
      <w:pPr>
        <w:tabs>
          <w:tab w:val="left" w:pos="9615"/>
        </w:tabs>
        <w:spacing w:after="0" w:line="240" w:lineRule="auto"/>
        <w:ind w:right="-24" w:firstLine="709"/>
        <w:rPr>
          <w:rFonts w:ascii="Times New Roman" w:hAnsi="Times New Roman"/>
          <w:sz w:val="28"/>
        </w:rPr>
        <w:sectPr w:rsidR="00C73159">
          <w:pgSz w:w="11906" w:h="16838" w:code="9"/>
          <w:pgMar w:top="1276" w:right="1134" w:bottom="1559" w:left="1134" w:header="709" w:footer="709" w:gutter="0"/>
          <w:cols w:space="720"/>
        </w:sectPr>
      </w:pPr>
    </w:p>
    <w:p w:rsidR="00C73159" w:rsidRDefault="00C73159">
      <w:pPr>
        <w:tabs>
          <w:tab w:val="left" w:pos="9615"/>
        </w:tabs>
        <w:spacing w:after="0" w:line="240" w:lineRule="auto"/>
        <w:ind w:right="-24"/>
        <w:rPr>
          <w:rFonts w:ascii="Times New Roman" w:hAnsi="Times New Roman"/>
          <w:sz w:val="28"/>
        </w:rPr>
      </w:pPr>
    </w:p>
    <w:sectPr w:rsidR="00C73159">
      <w:pgSz w:w="16838" w:h="11906" w:orient="landscape" w:code="9"/>
      <w:pgMar w:top="1134" w:right="1276" w:bottom="1134" w:left="155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56EEA"/>
    <w:multiLevelType w:val="multilevel"/>
    <w:tmpl w:val="777A1CC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54A73A7"/>
    <w:multiLevelType w:val="multilevel"/>
    <w:tmpl w:val="628E4F9C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">
    <w:nsid w:val="6F376199"/>
    <w:multiLevelType w:val="multilevel"/>
    <w:tmpl w:val="919EBC6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04" w:hanging="720"/>
      </w:pPr>
    </w:lvl>
    <w:lvl w:ilvl="2">
      <w:start w:val="1"/>
      <w:numFmt w:val="decimal"/>
      <w:lvlText w:val="%1.%2.%3."/>
      <w:lvlJc w:val="left"/>
      <w:pPr>
        <w:ind w:left="2888" w:hanging="720"/>
      </w:pPr>
    </w:lvl>
    <w:lvl w:ilvl="3">
      <w:start w:val="1"/>
      <w:numFmt w:val="decimal"/>
      <w:lvlText w:val="%1.%2.%3.%4."/>
      <w:lvlJc w:val="left"/>
      <w:pPr>
        <w:ind w:left="4332" w:hanging="1080"/>
      </w:pPr>
    </w:lvl>
    <w:lvl w:ilvl="4">
      <w:start w:val="1"/>
      <w:numFmt w:val="decimal"/>
      <w:lvlText w:val="%1.%2.%3.%4.%5."/>
      <w:lvlJc w:val="left"/>
      <w:pPr>
        <w:ind w:left="5416" w:hanging="1080"/>
      </w:pPr>
    </w:lvl>
    <w:lvl w:ilvl="5">
      <w:start w:val="1"/>
      <w:numFmt w:val="decimal"/>
      <w:lvlText w:val="%1.%2.%3.%4.%5.%6."/>
      <w:lvlJc w:val="left"/>
      <w:pPr>
        <w:ind w:left="6860" w:hanging="1440"/>
      </w:pPr>
    </w:lvl>
    <w:lvl w:ilvl="6">
      <w:start w:val="1"/>
      <w:numFmt w:val="decimal"/>
      <w:lvlText w:val="%1.%2.%3.%4.%5.%6.%7."/>
      <w:lvlJc w:val="left"/>
      <w:pPr>
        <w:ind w:left="8304" w:hanging="1800"/>
      </w:pPr>
    </w:lvl>
    <w:lvl w:ilvl="7">
      <w:start w:val="1"/>
      <w:numFmt w:val="decimal"/>
      <w:lvlText w:val="%1.%2.%3.%4.%5.%6.%7.%8."/>
      <w:lvlJc w:val="left"/>
      <w:pPr>
        <w:ind w:left="9388" w:hanging="1800"/>
      </w:pPr>
    </w:lvl>
    <w:lvl w:ilvl="8">
      <w:start w:val="1"/>
      <w:numFmt w:val="decimal"/>
      <w:lvlText w:val="%1.%2.%3.%4.%5.%6.%7.%8.%9."/>
      <w:lvlJc w:val="left"/>
      <w:pPr>
        <w:ind w:left="10832" w:hanging="2160"/>
      </w:pPr>
    </w:lvl>
  </w:abstractNum>
  <w:abstractNum w:abstractNumId="3">
    <w:nsid w:val="7C6761B7"/>
    <w:multiLevelType w:val="multilevel"/>
    <w:tmpl w:val="DE20333A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73159"/>
    <w:rsid w:val="0090280C"/>
    <w:rsid w:val="00C7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7DB52-D6FE-49B5-8DF3-09C492CD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</w:pPr>
    <w:rPr>
      <w:rFonts w:ascii="Arial" w:hAnsi="Arial"/>
      <w:b/>
      <w:sz w:val="24"/>
    </w:rPr>
  </w:style>
  <w:style w:type="paragraph" w:customStyle="1" w:styleId="ConsPlusNormal">
    <w:name w:val="ConsPlusNormal"/>
    <w:pPr>
      <w:widowControl w:val="0"/>
    </w:pPr>
    <w:rPr>
      <w:rFonts w:ascii="Times New Roman" w:hAnsi="Times New Roman"/>
      <w:sz w:val="24"/>
    </w:rPr>
  </w:style>
  <w:style w:type="paragraph" w:customStyle="1" w:styleId="Default">
    <w:name w:val="Default"/>
    <w:rPr>
      <w:rFonts w:ascii="Times New Roman" w:hAnsi="Times New Roman"/>
      <w:color w:val="000000"/>
      <w:sz w:val="24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paragraph" w:styleId="a5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4">
    <w:name w:val="Текст выноски Знак"/>
    <w:link w:val="a3"/>
    <w:rPr>
      <w:rFonts w:ascii="Tahoma" w:hAnsi="Tahoma"/>
      <w:sz w:val="16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89483&amp;dst=100156" TargetMode="External"/><Relationship Id="rId13" Type="http://schemas.openxmlformats.org/officeDocument/2006/relationships/hyperlink" Target="https://login.consultant.ru/link/?req=doc&amp;base=RLAW224&amp;n=189483&amp;dst=1003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24&amp;n=147006&amp;dst=101653" TargetMode="External"/><Relationship Id="rId12" Type="http://schemas.openxmlformats.org/officeDocument/2006/relationships/hyperlink" Target="https://login.consultant.ru/link/?rnd=E5D2499667216D9AFE15C6D1C0BF9E63&amp;req=doc&amp;base=RZR&amp;n=84164&amp;REFFIELD=134&amp;REFDST=1000000210&amp;REFDOC=138167&amp;REFBASE=RLAW224&amp;stat=refcode%3D16876%3Bindex%3D535&amp;date=13.10.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224&amp;n=147006&amp;dst=101653" TargetMode="External"/><Relationship Id="rId11" Type="http://schemas.openxmlformats.org/officeDocument/2006/relationships/hyperlink" Target="https://login.consultant.ru/link/?req=doc&amp;base=RLAW224&amp;n=189483&amp;dst=100329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24&amp;n=189483&amp;dst=1003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24&amp;n=189483&amp;dst=1001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1290</Words>
  <Characters>7358</Characters>
  <Application>Microsoft Office Word</Application>
  <DocSecurity>0</DocSecurity>
  <Lines>61</Lines>
  <Paragraphs>17</Paragraphs>
  <ScaleCrop>false</ScaleCrop>
  <Company/>
  <LinksUpToDate>false</LinksUpToDate>
  <CharactersWithSpaces>8631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OMS</cp:lastModifiedBy>
  <cp:revision>2</cp:revision>
  <dcterms:created xsi:type="dcterms:W3CDTF">2025-04-29T06:34:00Z</dcterms:created>
  <dcterms:modified xsi:type="dcterms:W3CDTF">2025-04-29T06:35:00Z</dcterms:modified>
</cp:coreProperties>
</file>