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42" w:rsidRPr="002E5E42" w:rsidRDefault="002E5E42" w:rsidP="002E5E4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5E42">
        <w:rPr>
          <w:rFonts w:ascii="Times New Roman" w:hAnsi="Times New Roman" w:cs="Times New Roman"/>
          <w:sz w:val="24"/>
          <w:szCs w:val="24"/>
        </w:rPr>
        <w:t>Схема</w:t>
      </w:r>
    </w:p>
    <w:p w:rsidR="002E5E42" w:rsidRDefault="002E5E42" w:rsidP="002E5E4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E5E42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2E5E42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E5E42">
        <w:rPr>
          <w:rFonts w:ascii="Times New Roman" w:hAnsi="Times New Roman" w:cs="Times New Roman"/>
          <w:color w:val="141617"/>
          <w:spacing w:val="3"/>
          <w:sz w:val="24"/>
          <w:szCs w:val="24"/>
        </w:rPr>
        <w:t xml:space="preserve">из земель категории «Земли населенных пунктов», </w:t>
      </w:r>
      <w:r w:rsidRPr="002E5E42">
        <w:rPr>
          <w:rFonts w:ascii="Times New Roman" w:hAnsi="Times New Roman"/>
          <w:sz w:val="24"/>
          <w:szCs w:val="24"/>
        </w:rPr>
        <w:t xml:space="preserve"> с кадастровым номером 37:03:011303:201, площадью 2588 кв.м., разрешенное использование – для ведения личного подсобного хозяйства (приусадебный земельный участок) (2.2), расположенного по адресу: Российская Федерация, Ивановская область, Гаврилово-Посадский муниципальный район, Шекшовское сельское поселение, с. Давыдовское Малое.</w:t>
      </w:r>
    </w:p>
    <w:p w:rsidR="005067DE" w:rsidRDefault="005067DE" w:rsidP="002E5E4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5E42" w:rsidRPr="002E5E42" w:rsidRDefault="002E5E42" w:rsidP="002E5E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5E42">
        <w:rPr>
          <w:rFonts w:ascii="Times New Roman" w:hAnsi="Times New Roman"/>
          <w:sz w:val="24"/>
          <w:szCs w:val="24"/>
        </w:rPr>
        <w:drawing>
          <wp:inline distT="0" distB="0" distL="0" distR="0" wp14:anchorId="4BB59FA0" wp14:editId="7D42E302">
            <wp:extent cx="9220200" cy="544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3754" cy="545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675" w:rsidRDefault="00A60675"/>
    <w:sectPr w:rsidR="00A60675" w:rsidSect="005067DE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3B"/>
    <w:rsid w:val="002E5E42"/>
    <w:rsid w:val="005067DE"/>
    <w:rsid w:val="00A60675"/>
    <w:rsid w:val="00F1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3</cp:revision>
  <dcterms:created xsi:type="dcterms:W3CDTF">2024-08-30T08:14:00Z</dcterms:created>
  <dcterms:modified xsi:type="dcterms:W3CDTF">2024-08-30T08:16:00Z</dcterms:modified>
</cp:coreProperties>
</file>