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C" w:rsidRDefault="00FF5B6C" w:rsidP="00FF5B6C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извещение</w:t>
      </w:r>
      <w:bookmarkStart w:id="0" w:name="_GoBack"/>
      <w:bookmarkEnd w:id="0"/>
    </w:p>
    <w:p w:rsidR="00FF5B6C" w:rsidRDefault="00FF5B6C" w:rsidP="007733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391" w:rsidRDefault="00773391" w:rsidP="007733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и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 с кадастровым номером 37:03:011403:497, площадью</w:t>
      </w:r>
      <w:r w:rsidR="00604580">
        <w:rPr>
          <w:rFonts w:ascii="Times New Roman" w:hAnsi="Times New Roman" w:cs="Times New Roman"/>
          <w:sz w:val="28"/>
          <w:szCs w:val="28"/>
        </w:rPr>
        <w:t xml:space="preserve"> 4993 кв.м., с разрешенным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– ведение личного подсобного хозяйства, расположенного по адресу: Российская Федерация, Ивановская область, Гаврилово-Посадский муниципальный район, Гаврилово-Посадское городское поселение, с. Загородный.</w:t>
      </w:r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принимаются почтовым отправлением на адрес: 155000, Ивановская область, г.Гаврилов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 выходных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праздничных дней.</w:t>
      </w:r>
    </w:p>
    <w:p w:rsidR="00773391" w:rsidRDefault="00773391" w:rsidP="0077339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391" w:rsidRDefault="00773391"/>
    <w:sectPr w:rsidR="007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604580"/>
    <w:rsid w:val="00773391"/>
    <w:rsid w:val="009B0555"/>
    <w:rsid w:val="00C80A2B"/>
    <w:rsid w:val="00EA318D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B82FB-52EE-4C12-BA40-209E099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6</cp:revision>
  <dcterms:created xsi:type="dcterms:W3CDTF">2022-01-27T06:33:00Z</dcterms:created>
  <dcterms:modified xsi:type="dcterms:W3CDTF">2023-01-11T12:57:00Z</dcterms:modified>
</cp:coreProperties>
</file>