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7D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41617"/>
        </w:rPr>
      </w:pPr>
      <w:r w:rsidRPr="0058747D">
        <w:rPr>
          <w:rFonts w:ascii="Times New Roman" w:hAnsi="Times New Roman" w:cs="Times New Roman"/>
          <w:color w:val="141617"/>
        </w:rPr>
        <w:t>Извещение</w:t>
      </w:r>
    </w:p>
    <w:p w:rsidR="0058747D" w:rsidRPr="0058747D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41617"/>
        </w:rPr>
      </w:pPr>
      <w:r w:rsidRPr="0058747D">
        <w:rPr>
          <w:rFonts w:ascii="Times New Roman" w:hAnsi="Times New Roman" w:cs="Times New Roman"/>
          <w:color w:val="141617"/>
        </w:rPr>
        <w:t>о предварительном согласовании предоставления земельного участка</w:t>
      </w:r>
    </w:p>
    <w:p w:rsidR="0058747D" w:rsidRDefault="0058747D" w:rsidP="0058747D">
      <w:pPr>
        <w:pStyle w:val="a3"/>
        <w:shd w:val="clear" w:color="auto" w:fill="FFFFFF"/>
        <w:spacing w:before="0" w:beforeAutospacing="0" w:after="300" w:afterAutospacing="0"/>
        <w:jc w:val="both"/>
        <w:rPr>
          <w:color w:val="141617"/>
          <w:spacing w:val="3"/>
          <w:sz w:val="28"/>
          <w:szCs w:val="28"/>
        </w:rPr>
      </w:pPr>
    </w:p>
    <w:p w:rsidR="0058747D" w:rsidRPr="00BF3FA5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58747D">
        <w:rPr>
          <w:color w:val="141617"/>
          <w:spacing w:val="3"/>
          <w:sz w:val="28"/>
          <w:szCs w:val="28"/>
        </w:rPr>
        <w:t>муниципального района в соответствии со ст</w:t>
      </w:r>
      <w:r>
        <w:rPr>
          <w:color w:val="141617"/>
          <w:spacing w:val="3"/>
          <w:sz w:val="28"/>
          <w:szCs w:val="28"/>
        </w:rPr>
        <w:t>атьей</w:t>
      </w:r>
      <w:r w:rsidRPr="0058747D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58747D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58747D">
        <w:rPr>
          <w:color w:val="141617"/>
          <w:spacing w:val="3"/>
          <w:sz w:val="28"/>
          <w:szCs w:val="28"/>
        </w:rPr>
        <w:t xml:space="preserve"> информирует о предварительном согласовании предоставления</w:t>
      </w:r>
      <w:r>
        <w:rPr>
          <w:color w:val="141617"/>
          <w:spacing w:val="3"/>
          <w:sz w:val="28"/>
          <w:szCs w:val="28"/>
        </w:rPr>
        <w:t xml:space="preserve"> в </w:t>
      </w:r>
      <w:r w:rsidR="00627464">
        <w:rPr>
          <w:color w:val="141617"/>
          <w:spacing w:val="3"/>
          <w:sz w:val="28"/>
          <w:szCs w:val="28"/>
        </w:rPr>
        <w:t>аренду на двадцать лет</w:t>
      </w:r>
      <w:bookmarkStart w:id="0" w:name="_GoBack"/>
      <w:bookmarkEnd w:id="0"/>
      <w:r w:rsidRPr="0058747D">
        <w:rPr>
          <w:color w:val="141617"/>
          <w:spacing w:val="3"/>
          <w:sz w:val="28"/>
          <w:szCs w:val="28"/>
        </w:rPr>
        <w:t xml:space="preserve"> земельного участка</w:t>
      </w:r>
      <w:r w:rsidR="00BF3FA5">
        <w:rPr>
          <w:color w:val="141617"/>
          <w:spacing w:val="3"/>
          <w:sz w:val="28"/>
          <w:szCs w:val="28"/>
        </w:rPr>
        <w:t xml:space="preserve"> из земель, </w:t>
      </w:r>
      <w:r w:rsidR="00BF3FA5" w:rsidRPr="0058747D">
        <w:rPr>
          <w:color w:val="1C1C1C"/>
          <w:sz w:val="28"/>
          <w:szCs w:val="28"/>
        </w:rPr>
        <w:t>государственная собственность на которые не разграничена</w:t>
      </w:r>
      <w:r w:rsidRPr="00BF3FA5">
        <w:rPr>
          <w:color w:val="141617"/>
          <w:spacing w:val="3"/>
          <w:sz w:val="28"/>
          <w:szCs w:val="28"/>
        </w:rPr>
        <w:t>.</w:t>
      </w:r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Сведения о земельном участке:</w:t>
      </w:r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:rsidR="00BF3FA5" w:rsidRDefault="00BF3FA5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Кадастровый квартал: 37:03:010</w:t>
      </w:r>
      <w:r w:rsidR="00340E1B">
        <w:rPr>
          <w:color w:val="141617"/>
          <w:spacing w:val="3"/>
          <w:sz w:val="28"/>
          <w:szCs w:val="28"/>
        </w:rPr>
        <w:t>810</w:t>
      </w:r>
      <w:r>
        <w:rPr>
          <w:color w:val="141617"/>
          <w:spacing w:val="3"/>
          <w:sz w:val="28"/>
          <w:szCs w:val="28"/>
        </w:rPr>
        <w:t>;</w:t>
      </w:r>
    </w:p>
    <w:p w:rsidR="0058747D" w:rsidRDefault="00BF3FA5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Ориентировочная площадь: </w:t>
      </w:r>
      <w:r w:rsidR="00340E1B">
        <w:rPr>
          <w:color w:val="141617"/>
          <w:spacing w:val="3"/>
          <w:sz w:val="28"/>
          <w:szCs w:val="28"/>
        </w:rPr>
        <w:t>5000</w:t>
      </w:r>
      <w:r>
        <w:rPr>
          <w:color w:val="141617"/>
          <w:spacing w:val="3"/>
          <w:sz w:val="28"/>
          <w:szCs w:val="28"/>
        </w:rPr>
        <w:t xml:space="preserve"> кв.м.;</w:t>
      </w:r>
      <w:r w:rsidR="0058747D" w:rsidRPr="0058747D">
        <w:rPr>
          <w:color w:val="141617"/>
          <w:spacing w:val="3"/>
          <w:sz w:val="28"/>
          <w:szCs w:val="28"/>
        </w:rPr>
        <w:t xml:space="preserve"> </w:t>
      </w:r>
    </w:p>
    <w:p w:rsidR="00BF3FA5" w:rsidRP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BF3FA5">
        <w:rPr>
          <w:sz w:val="28"/>
          <w:szCs w:val="28"/>
        </w:rPr>
        <w:t xml:space="preserve">для </w:t>
      </w:r>
      <w:r w:rsidR="00340E1B">
        <w:rPr>
          <w:sz w:val="28"/>
          <w:szCs w:val="28"/>
        </w:rPr>
        <w:t>ведения личного подсобного хозяйства (приусадебный земельный участок)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Местоположение: Российская Федерация, Ивановская область, Гаврилово-Посадский муниципальный район, </w:t>
      </w:r>
      <w:r w:rsidR="00340E1B">
        <w:rPr>
          <w:color w:val="141617"/>
          <w:spacing w:val="3"/>
          <w:sz w:val="28"/>
          <w:szCs w:val="28"/>
        </w:rPr>
        <w:t>Осановец</w:t>
      </w:r>
      <w:r>
        <w:rPr>
          <w:color w:val="141617"/>
          <w:spacing w:val="3"/>
          <w:sz w:val="28"/>
          <w:szCs w:val="28"/>
        </w:rPr>
        <w:t xml:space="preserve">кое сельское поселение, </w:t>
      </w:r>
      <w:r w:rsidR="00340E1B">
        <w:rPr>
          <w:color w:val="141617"/>
          <w:spacing w:val="3"/>
          <w:sz w:val="28"/>
          <w:szCs w:val="28"/>
        </w:rPr>
        <w:t>деревня Шипово</w:t>
      </w:r>
      <w:r>
        <w:rPr>
          <w:color w:val="141617"/>
          <w:spacing w:val="3"/>
          <w:sz w:val="28"/>
          <w:szCs w:val="28"/>
        </w:rPr>
        <w:t>.</w:t>
      </w:r>
    </w:p>
    <w:p w:rsidR="005D0532" w:rsidRDefault="005D0532" w:rsidP="005D0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купли-продажи земельного участка. </w:t>
      </w:r>
    </w:p>
    <w:p w:rsidR="005D0532" w:rsidRDefault="005D0532" w:rsidP="005D0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5D0532" w:rsidRDefault="005D0532" w:rsidP="005D05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5"/>
            <w:sz w:val="28"/>
            <w:szCs w:val="28"/>
            <w:lang w:val="en-US"/>
          </w:rPr>
          <w:t>http</w:t>
        </w:r>
        <w:r w:rsidRPr="00D30CE1">
          <w:rPr>
            <w:rStyle w:val="a5"/>
            <w:sz w:val="28"/>
            <w:szCs w:val="28"/>
          </w:rPr>
          <w:t>://:</w:t>
        </w:r>
        <w:proofErr w:type="spellStart"/>
        <w:r w:rsidRPr="00D30CE1">
          <w:rPr>
            <w:rStyle w:val="a5"/>
            <w:sz w:val="28"/>
            <w:szCs w:val="28"/>
          </w:rPr>
          <w:t>гаврилово-посадский.рф</w:t>
        </w:r>
        <w:proofErr w:type="spellEnd"/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sectPr w:rsidR="00B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2B0AEB"/>
    <w:rsid w:val="00340E1B"/>
    <w:rsid w:val="00445C52"/>
    <w:rsid w:val="00524554"/>
    <w:rsid w:val="0058747D"/>
    <w:rsid w:val="005D0532"/>
    <w:rsid w:val="00627464"/>
    <w:rsid w:val="006F421D"/>
    <w:rsid w:val="00B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4</cp:revision>
  <cp:lastPrinted>2023-12-21T12:15:00Z</cp:lastPrinted>
  <dcterms:created xsi:type="dcterms:W3CDTF">2023-12-21T11:31:00Z</dcterms:created>
  <dcterms:modified xsi:type="dcterms:W3CDTF">2024-11-06T12:39:00Z</dcterms:modified>
</cp:coreProperties>
</file>