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E" w:rsidRDefault="009A50FD" w:rsidP="009A5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A50FD">
        <w:rPr>
          <w:rFonts w:ascii="Times New Roman" w:hAnsi="Times New Roman" w:cs="Times New Roman"/>
          <w:b/>
          <w:sz w:val="32"/>
          <w:szCs w:val="32"/>
        </w:rPr>
        <w:t xml:space="preserve">Изменения в законодательстве об </w:t>
      </w:r>
      <w:r w:rsidR="009802ED">
        <w:rPr>
          <w:rFonts w:ascii="Times New Roman" w:hAnsi="Times New Roman" w:cs="Times New Roman"/>
          <w:b/>
          <w:sz w:val="32"/>
          <w:szCs w:val="32"/>
        </w:rPr>
        <w:t>особо охра</w:t>
      </w:r>
      <w:r w:rsidR="00325AAE">
        <w:rPr>
          <w:rFonts w:ascii="Times New Roman" w:hAnsi="Times New Roman" w:cs="Times New Roman"/>
          <w:b/>
          <w:sz w:val="32"/>
          <w:szCs w:val="32"/>
        </w:rPr>
        <w:t>няемых природных территориях</w:t>
      </w:r>
    </w:p>
    <w:p w:rsidR="00FC4AFB" w:rsidRDefault="00325AAE" w:rsidP="009A5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02ED" w:rsidRPr="009802ED">
        <w:tc>
          <w:tcPr>
            <w:tcW w:w="4677" w:type="dxa"/>
          </w:tcPr>
          <w:p w:rsidR="009802ED" w:rsidRPr="009802ED" w:rsidRDefault="009802ED" w:rsidP="00980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802ED">
              <w:rPr>
                <w:rFonts w:ascii="Times New Roman" w:hAnsi="Times New Roman" w:cs="Times New Roman"/>
                <w:sz w:val="30"/>
                <w:szCs w:val="30"/>
              </w:rPr>
              <w:t>5 октября 2023 года</w:t>
            </w:r>
          </w:p>
        </w:tc>
        <w:tc>
          <w:tcPr>
            <w:tcW w:w="4677" w:type="dxa"/>
          </w:tcPr>
          <w:p w:rsidR="009802ED" w:rsidRPr="009802ED" w:rsidRDefault="009802ED" w:rsidP="00980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02ED">
              <w:rPr>
                <w:rFonts w:ascii="Times New Roman" w:hAnsi="Times New Roman" w:cs="Times New Roman"/>
                <w:sz w:val="30"/>
                <w:szCs w:val="30"/>
              </w:rPr>
              <w:t>N 44-ОЗ</w:t>
            </w:r>
          </w:p>
        </w:tc>
      </w:tr>
    </w:tbl>
    <w:p w:rsidR="009802ED" w:rsidRPr="009802ED" w:rsidRDefault="009802ED" w:rsidP="009802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ЗАКОН ИВАНОВСКОЙ ОБЛАСТИ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О ВНЕСЕНИИ ИЗМЕНЕНИЙ В ЗАКОН ИВАНОВСКОЙ ОБЛАСТИ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"ОБ ОСОБО ОХРАНЯЕМЫХ ПРИРОДНЫХ ТЕРРИТОРИЯХ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В ИВАНОВСКОЙ ОБЛАСТИ"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t>Принят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Ивановской областной Думой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28 сентября 2023 года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t xml:space="preserve">Настоящий Закон принят в соответствии с Градостроительным </w:t>
      </w:r>
      <w:hyperlink r:id="rId5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Российской Федерации, Земельным </w:t>
      </w:r>
      <w:hyperlink r:id="rId6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Российской Федерации, федеральными законами от 14.03.1995 </w:t>
      </w:r>
      <w:hyperlink r:id="rId7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N 33-ФЗ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"Об особо охраняемых природных территориях", от 21.12.2021 </w:t>
      </w:r>
      <w:hyperlink r:id="rId8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N 414-ФЗ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"Об общих принципах организации публичной власти в субъектах Российской Федерации" в целях уточнения отдельных положений и приведения Закона Ивановской области в соответствие с федеральным законодательством.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Статья 1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Внести в </w:t>
      </w:r>
      <w:hyperlink r:id="rId9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Закон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Ивановской области от 06.05.2011 N 39-ОЗ "Об особо охраняемых природных территориях в Ивановской области" (в действующей редакции) следующие изменения: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1) </w:t>
      </w:r>
      <w:hyperlink r:id="rId10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преамбулу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t xml:space="preserve">"Настоящий Закон регулирует отношения в области охраны и использования, в том числе создания, особо охраняемых природных территорий регионального значения и устанавливает категории особо охраняемых природных территорий регионального и местного значения в целях сохранения в Ивановской области природно-ресурсного потенциала, туристско-рекреационных ресурсов, ландшафтного и </w:t>
      </w:r>
      <w:r w:rsidRPr="009802ED">
        <w:rPr>
          <w:rFonts w:ascii="Times New Roman" w:hAnsi="Times New Roman" w:cs="Times New Roman"/>
          <w:sz w:val="30"/>
          <w:szCs w:val="30"/>
        </w:rPr>
        <w:lastRenderedPageBreak/>
        <w:t>биологического разнообразия и развития экологического просвещения и воспитания населения.";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2) в </w:t>
      </w:r>
      <w:hyperlink r:id="rId11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2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12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в </w:t>
      </w:r>
      <w:hyperlink r:id="rId13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в) в </w:t>
      </w:r>
      <w:hyperlink r:id="rId14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"организации, охраны и функционирования" заменить словами "охраны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3) в </w:t>
      </w:r>
      <w:hyperlink r:id="rId15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3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16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в </w:t>
      </w:r>
      <w:hyperlink r:id="rId17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пунктах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8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в) </w:t>
      </w:r>
      <w:hyperlink r:id="rId19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дополнить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пунктом 3 следующего содержания: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"; 3) принятие решений об установлении, изменении, о прекращении существования охранных зон природных парков и памятников природы регионального значения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4) в </w:t>
      </w:r>
      <w:hyperlink r:id="rId20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4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21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в </w:t>
      </w:r>
      <w:hyperlink r:id="rId22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"в сфере организации, охраны и функционирования" заменить словами "в области 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в) </w:t>
      </w:r>
      <w:hyperlink r:id="rId23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 3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lastRenderedPageBreak/>
        <w:t>"3) принятие решений о резервировании земель, которые предполагается объявить землями особо охраняемых природных территорий регионального значения, с последующим изъятием таких земель и об ограничении на них хозяйственной деятельности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г) </w:t>
      </w:r>
      <w:hyperlink r:id="rId24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 4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"4) принятие решений о создании, изменении наименований особо охраняемых природных территорий регионального значения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д) </w:t>
      </w:r>
      <w:hyperlink r:id="rId25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 9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"9) утверждение положения о региональном государственном контроле (надзоре) в области охраны и использования особо охраняемых природных территорий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5) </w:t>
      </w:r>
      <w:hyperlink r:id="rId26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часть 1 статьи 8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"1. На основании документов территориального планирования Ивановской области в целях создания новых и расширения существующих особо охраняемых природных территорий регионального значения Правительство Ивановской области принимает решение о резервировании земель, которые предполагается объявить землями особо охраняемых природных территорий регионального значения, с последующим изъятием таких земель и об ограничении на них хозяйственной деятельности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6) в </w:t>
      </w:r>
      <w:hyperlink r:id="rId27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9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28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"Образование" заменить словом "Создание";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в </w:t>
      </w:r>
      <w:hyperlink r:id="rId29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"образуются" заменить словом "создаются";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в) в </w:t>
      </w:r>
      <w:hyperlink r:id="rId30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2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FB50BB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1" w:history="1">
        <w:r w:rsidR="009802ED" w:rsidRPr="009802ED">
          <w:rPr>
            <w:rFonts w:ascii="Times New Roman" w:hAnsi="Times New Roman" w:cs="Times New Roman"/>
            <w:color w:val="0000FF"/>
            <w:sz w:val="30"/>
            <w:szCs w:val="30"/>
          </w:rPr>
          <w:t>абзац первый</w:t>
        </w:r>
      </w:hyperlink>
      <w:r w:rsidR="009802ED"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"2. В целях создания особо охраняемой природной территории регионального значения уполномоченный орган осуществляет подготовку материалов, обосновывающих создание особо охраняемой природной территории, которые должны содержать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:"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hyperlink r:id="rId32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"об образовании" заменить словами "о создании";</w:t>
      </w:r>
    </w:p>
    <w:p w:rsidR="009802ED" w:rsidRPr="009802ED" w:rsidRDefault="00FB50BB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9802ED"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 7</w:t>
        </w:r>
      </w:hyperlink>
      <w:r w:rsidR="009802ED"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t>"7) графическое описание местоположения границ создаваемой особо охраняемой природной территории регионального значения с перечнем координат характерных точек границ особо охраняемой природной территории регионального значения в системе координат, используемой для ведения Единого государственного реестра недвижимости;";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4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9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"образования" заменить словом "создания", слово "функционирования" заменить словом "использования";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г) в </w:t>
      </w:r>
      <w:hyperlink r:id="rId35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3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6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"образования" заменить словом "создания";</w:t>
      </w:r>
    </w:p>
    <w:p w:rsidR="009802ED" w:rsidRPr="009802ED" w:rsidRDefault="00FB50BB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7" w:history="1">
        <w:r w:rsidR="009802ED" w:rsidRPr="009802ED">
          <w:rPr>
            <w:rFonts w:ascii="Times New Roman" w:hAnsi="Times New Roman" w:cs="Times New Roman"/>
            <w:color w:val="0000FF"/>
            <w:sz w:val="30"/>
            <w:szCs w:val="30"/>
          </w:rPr>
          <w:t>абзац девятый</w:t>
        </w:r>
      </w:hyperlink>
      <w:r w:rsidR="009802ED" w:rsidRPr="009802ED">
        <w:rPr>
          <w:rFonts w:ascii="Times New Roman" w:hAnsi="Times New Roman" w:cs="Times New Roman"/>
          <w:sz w:val="30"/>
          <w:szCs w:val="30"/>
        </w:rPr>
        <w:t xml:space="preserve"> признать утратившим силу;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д) части 4 - 6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"4. Материалы, обосновывающие создание особо охраняемой природной территории, вносятся уполномоченным органом в Правительство Ивановской области для принятия решения о создании особо охраняемой природной территории регионального значения.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5. Особо охраняемая природная территория регионального значения считается созданной со дня вступления в силу постановления Правительства Ивановской област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и о ее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 xml:space="preserve"> создании.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6. Для предотвращения неблагоприятных антропогенных воздействий на природные парки и памятники природы регионального значения на прилегающих к ним земельных участках и водных объектах устанавливаются охранные зоны. Ограничения использования земельных участков и водных объектов в границах охранной зоны устанавливаются указом Губернатора Ивановской области об установлении охранной зоны особо охраняемой природной территории регионального значения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е) в </w:t>
      </w:r>
      <w:hyperlink r:id="rId38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7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"Образование" заменить словом "Создание";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7) </w:t>
      </w:r>
      <w:hyperlink r:id="rId39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статью 9.1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lastRenderedPageBreak/>
        <w:t>"Статья 9.1. Паспорт памятника природы регионального значения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1. На памятник природы регионального значения уполномоченный орган оформляет паспорт.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2. Паспорт памятника природы регионального значения утверждается постановлением Правительства Ивановской области.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3. Паспорт памятника природы регионального значения должен содержать следующие сведения: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1) наименование памятника природы;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2) местоположение;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3) сведения о границах памятника природы, содержащие графическое описание местоположения границ памятника природы, перечень 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координат характерных точек границ памятника природы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 xml:space="preserve"> в системе координат, используемой для ведения Единого государственного реестра недвижимости;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4) карту (схему) границ;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5) площадь территории;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6) сведения о функциональном зонировании памятника природы, целевом назначении и границах функциональных зон (в случае их установления);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7) характеристику (описание) территории;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8) режим особой охраны (запреты и ограничения);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9) допустимые виды (цели) использования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8) в </w:t>
      </w:r>
      <w:hyperlink r:id="rId40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2 статьи 10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1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"образования" заменить словом "создания";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 </w:t>
      </w:r>
      <w:hyperlink r:id="rId42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"образуется" заменить словом "создается";</w:t>
      </w:r>
    </w:p>
    <w:p w:rsidR="009802ED" w:rsidRPr="009802ED" w:rsidRDefault="00FB50BB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3" w:history="1">
        <w:r w:rsidR="009802ED" w:rsidRPr="009802ED">
          <w:rPr>
            <w:rFonts w:ascii="Times New Roman" w:hAnsi="Times New Roman" w:cs="Times New Roman"/>
            <w:color w:val="0000FF"/>
            <w:sz w:val="30"/>
            <w:szCs w:val="30"/>
          </w:rPr>
          <w:t>пункт 3</w:t>
        </w:r>
      </w:hyperlink>
      <w:r w:rsidR="009802ED"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02ED">
        <w:rPr>
          <w:rFonts w:ascii="Times New Roman" w:hAnsi="Times New Roman" w:cs="Times New Roman"/>
          <w:sz w:val="30"/>
          <w:szCs w:val="30"/>
        </w:rPr>
        <w:lastRenderedPageBreak/>
        <w:t>"3) сведения о площади особо охраняемой природной территории, местоположении особо охраняемой природной территории, сведения о границах особо охраняемой природной территории, содержащие графическое описание местоположения границ особо охраняемой природной территории, перечень координат характерных точек границ особо охраняемой природной территории в системе координат, используемой для ведения Единого государственного реестра недвижимости, карту (схему) границ особо охраняемой природной территории;";</w:t>
      </w:r>
      <w:proofErr w:type="gramEnd"/>
    </w:p>
    <w:p w:rsidR="009802ED" w:rsidRPr="009802ED" w:rsidRDefault="00FB50BB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4" w:history="1">
        <w:r w:rsidR="009802ED" w:rsidRPr="009802ED">
          <w:rPr>
            <w:rFonts w:ascii="Times New Roman" w:hAnsi="Times New Roman" w:cs="Times New Roman"/>
            <w:color w:val="0000FF"/>
            <w:sz w:val="30"/>
            <w:szCs w:val="30"/>
          </w:rPr>
          <w:t>дополнить</w:t>
        </w:r>
      </w:hyperlink>
      <w:r w:rsidR="009802ED" w:rsidRPr="009802ED">
        <w:rPr>
          <w:rFonts w:ascii="Times New Roman" w:hAnsi="Times New Roman" w:cs="Times New Roman"/>
          <w:sz w:val="30"/>
          <w:szCs w:val="30"/>
        </w:rPr>
        <w:t xml:space="preserve"> пунктом 11 и абзацами следующего содержания: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"; 11) основные виды разрешенного использования земельных участков, расположенных в границах особо охраняемой природной территории.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минимальные) параметры разрешенного строительства, реконструкции объектов капитального строительства.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Указанные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9) в </w:t>
      </w:r>
      <w:hyperlink r:id="rId45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11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46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"Функционирование" заменить словом "Использование";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</w:t>
      </w:r>
      <w:hyperlink r:id="rId47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часть 1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lastRenderedPageBreak/>
        <w:t>"1. Использование особо охраняемой природной территории регионального значения и ее охранной зоны (в случае ее установления) осуществляется в соответствии с утвержденным положением об особо охраняемой природной территории регионального значения, паспортом памятника природы регионального значения и положением об охранной зоне особо охраняемой природной территории регионального значения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в) в </w:t>
      </w:r>
      <w:hyperlink r:id="rId48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части 3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"функционирования" заменить словом "использования";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г) в </w:t>
      </w:r>
      <w:hyperlink r:id="rId49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 части 5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слово "функционирование" заменить словом "использование";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10) </w:t>
      </w:r>
      <w:hyperlink r:id="rId50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статьи 12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и </w:t>
      </w:r>
      <w:hyperlink r:id="rId51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13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признать утратившими силу;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11) в </w:t>
      </w:r>
      <w:hyperlink r:id="rId52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статье 15</w:t>
        </w:r>
      </w:hyperlink>
      <w:r w:rsidRPr="009802ED">
        <w:rPr>
          <w:rFonts w:ascii="Times New Roman" w:hAnsi="Times New Roman" w:cs="Times New Roman"/>
          <w:sz w:val="30"/>
          <w:szCs w:val="30"/>
        </w:rPr>
        <w:t>: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а) в </w:t>
      </w:r>
      <w:hyperlink r:id="rId53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наименовании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слова "организации, охраны и функционирования" заменить словами "охраны и использования, в том числе создания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;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 xml:space="preserve">б) </w:t>
      </w:r>
      <w:hyperlink r:id="rId54" w:history="1">
        <w:r w:rsidRPr="009802ED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9802ED">
        <w:rPr>
          <w:rFonts w:ascii="Times New Roman" w:hAnsi="Times New Roman" w:cs="Times New Roman"/>
          <w:sz w:val="30"/>
          <w:szCs w:val="30"/>
        </w:rPr>
        <w:t xml:space="preserve"> "организацию, охрану и функционирование" заменить словами "охрану и использование, в том числе создание</w:t>
      </w:r>
      <w:proofErr w:type="gramStart"/>
      <w:r w:rsidRPr="009802E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9802ED">
        <w:rPr>
          <w:rFonts w:ascii="Times New Roman" w:hAnsi="Times New Roman" w:cs="Times New Roman"/>
          <w:sz w:val="30"/>
          <w:szCs w:val="30"/>
        </w:rPr>
        <w:t>.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802ED">
        <w:rPr>
          <w:rFonts w:ascii="Times New Roman" w:hAnsi="Times New Roman" w:cs="Times New Roman"/>
          <w:b/>
          <w:bCs/>
          <w:sz w:val="30"/>
          <w:szCs w:val="30"/>
        </w:rPr>
        <w:t>Статья 2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Настоящий Закон вступает в силу после дня его официального опубликования.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Губернатор Ивановской области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С.С.ВОСКРЕСЕНСКИЙ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г. Иваново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5 октября 2023 года</w:t>
      </w:r>
    </w:p>
    <w:p w:rsidR="009802ED" w:rsidRPr="009802ED" w:rsidRDefault="009802ED" w:rsidP="009802ED">
      <w:pPr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sz w:val="30"/>
          <w:szCs w:val="30"/>
        </w:rPr>
      </w:pPr>
      <w:r w:rsidRPr="009802ED">
        <w:rPr>
          <w:rFonts w:ascii="Times New Roman" w:hAnsi="Times New Roman" w:cs="Times New Roman"/>
          <w:sz w:val="30"/>
          <w:szCs w:val="30"/>
        </w:rPr>
        <w:t>N 44-ОЗ</w:t>
      </w: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2ED" w:rsidRPr="009802ED" w:rsidRDefault="009802ED" w:rsidP="0098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50FD" w:rsidRPr="009A50FD" w:rsidRDefault="009A50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50FD" w:rsidRPr="009A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FD"/>
    <w:rsid w:val="00325AAE"/>
    <w:rsid w:val="009802ED"/>
    <w:rsid w:val="009A50FD"/>
    <w:rsid w:val="00FB50BB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50FD"/>
    <w:rPr>
      <w:color w:val="0000FF"/>
      <w:u w:val="single"/>
    </w:rPr>
  </w:style>
  <w:style w:type="paragraph" w:customStyle="1" w:styleId="no-indent">
    <w:name w:val="no-indent"/>
    <w:basedOn w:val="a"/>
    <w:rsid w:val="009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50FD"/>
    <w:rPr>
      <w:color w:val="0000FF"/>
      <w:u w:val="single"/>
    </w:rPr>
  </w:style>
  <w:style w:type="paragraph" w:customStyle="1" w:styleId="no-indent">
    <w:name w:val="no-indent"/>
    <w:basedOn w:val="a"/>
    <w:rsid w:val="009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7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5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9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98739&amp;dst=100226" TargetMode="External"/><Relationship Id="rId18" Type="http://schemas.openxmlformats.org/officeDocument/2006/relationships/hyperlink" Target="https://login.consultant.ru/link/?req=doc&amp;base=RLAW224&amp;n=98739&amp;dst=100232" TargetMode="External"/><Relationship Id="rId26" Type="http://schemas.openxmlformats.org/officeDocument/2006/relationships/hyperlink" Target="https://login.consultant.ru/link/?req=doc&amp;base=RLAW224&amp;n=98739&amp;dst=100262" TargetMode="External"/><Relationship Id="rId39" Type="http://schemas.openxmlformats.org/officeDocument/2006/relationships/hyperlink" Target="https://login.consultant.ru/link/?req=doc&amp;base=RLAW224&amp;n=98739&amp;dst=100197" TargetMode="External"/><Relationship Id="rId21" Type="http://schemas.openxmlformats.org/officeDocument/2006/relationships/hyperlink" Target="https://login.consultant.ru/link/?req=doc&amp;base=RLAW224&amp;n=98739&amp;dst=100016" TargetMode="External"/><Relationship Id="rId34" Type="http://schemas.openxmlformats.org/officeDocument/2006/relationships/hyperlink" Target="https://login.consultant.ru/link/?req=doc&amp;base=RLAW224&amp;n=98739&amp;dst=100073" TargetMode="External"/><Relationship Id="rId42" Type="http://schemas.openxmlformats.org/officeDocument/2006/relationships/hyperlink" Target="https://login.consultant.ru/link/?req=doc&amp;base=RLAW224&amp;n=98739&amp;dst=100109" TargetMode="External"/><Relationship Id="rId47" Type="http://schemas.openxmlformats.org/officeDocument/2006/relationships/hyperlink" Target="https://login.consultant.ru/link/?req=doc&amp;base=RLAW224&amp;n=98739&amp;dst=100246" TargetMode="External"/><Relationship Id="rId50" Type="http://schemas.openxmlformats.org/officeDocument/2006/relationships/hyperlink" Target="https://login.consultant.ru/link/?req=doc&amp;base=RLAW224&amp;n=98739&amp;dst=10012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24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98739&amp;dst=100229" TargetMode="External"/><Relationship Id="rId29" Type="http://schemas.openxmlformats.org/officeDocument/2006/relationships/hyperlink" Target="https://login.consultant.ru/link/?req=doc&amp;base=RLAW224&amp;n=98739&amp;dst=100263" TargetMode="External"/><Relationship Id="rId11" Type="http://schemas.openxmlformats.org/officeDocument/2006/relationships/hyperlink" Target="https://login.consultant.ru/link/?req=doc&amp;base=RLAW224&amp;n=98739&amp;dst=100224" TargetMode="External"/><Relationship Id="rId24" Type="http://schemas.openxmlformats.org/officeDocument/2006/relationships/hyperlink" Target="https://login.consultant.ru/link/?req=doc&amp;base=RLAW224&amp;n=98739&amp;dst=100021" TargetMode="External"/><Relationship Id="rId32" Type="http://schemas.openxmlformats.org/officeDocument/2006/relationships/hyperlink" Target="https://login.consultant.ru/link/?req=doc&amp;base=RLAW224&amp;n=98739&amp;dst=100066" TargetMode="External"/><Relationship Id="rId37" Type="http://schemas.openxmlformats.org/officeDocument/2006/relationships/hyperlink" Target="https://login.consultant.ru/link/?req=doc&amp;base=RLAW224&amp;n=98739&amp;dst=100082" TargetMode="External"/><Relationship Id="rId40" Type="http://schemas.openxmlformats.org/officeDocument/2006/relationships/hyperlink" Target="https://login.consultant.ru/link/?req=doc&amp;base=RLAW224&amp;n=98739&amp;dst=100107" TargetMode="External"/><Relationship Id="rId45" Type="http://schemas.openxmlformats.org/officeDocument/2006/relationships/hyperlink" Target="https://login.consultant.ru/link/?req=doc&amp;base=RLAW224&amp;n=98739&amp;dst=100245" TargetMode="External"/><Relationship Id="rId53" Type="http://schemas.openxmlformats.org/officeDocument/2006/relationships/hyperlink" Target="https://login.consultant.ru/link/?req=doc&amp;base=RLAW224&amp;n=98739&amp;dst=100155" TargetMode="External"/><Relationship Id="rId5" Type="http://schemas.openxmlformats.org/officeDocument/2006/relationships/hyperlink" Target="https://login.consultant.ru/link/?req=doc&amp;base=LAW&amp;n=437094" TargetMode="External"/><Relationship Id="rId10" Type="http://schemas.openxmlformats.org/officeDocument/2006/relationships/hyperlink" Target="https://login.consultant.ru/link/?req=doc&amp;base=RLAW224&amp;n=98739&amp;dst=100254" TargetMode="External"/><Relationship Id="rId19" Type="http://schemas.openxmlformats.org/officeDocument/2006/relationships/hyperlink" Target="https://login.consultant.ru/link/?req=doc&amp;base=RLAW224&amp;n=98739&amp;dst=100229" TargetMode="External"/><Relationship Id="rId31" Type="http://schemas.openxmlformats.org/officeDocument/2006/relationships/hyperlink" Target="https://login.consultant.ru/link/?req=doc&amp;base=RLAW224&amp;n=98739&amp;dst=100064" TargetMode="External"/><Relationship Id="rId44" Type="http://schemas.openxmlformats.org/officeDocument/2006/relationships/hyperlink" Target="https://login.consultant.ru/link/?req=doc&amp;base=RLAW224&amp;n=98739&amp;dst=100107" TargetMode="External"/><Relationship Id="rId52" Type="http://schemas.openxmlformats.org/officeDocument/2006/relationships/hyperlink" Target="https://login.consultant.ru/link/?req=doc&amp;base=RLAW224&amp;n=98739&amp;dst=10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98739" TargetMode="External"/><Relationship Id="rId14" Type="http://schemas.openxmlformats.org/officeDocument/2006/relationships/hyperlink" Target="https://login.consultant.ru/link/?req=doc&amp;base=RLAW224&amp;n=98739&amp;dst=100227" TargetMode="External"/><Relationship Id="rId22" Type="http://schemas.openxmlformats.org/officeDocument/2006/relationships/hyperlink" Target="https://login.consultant.ru/link/?req=doc&amp;base=RLAW224&amp;n=98739&amp;dst=100018" TargetMode="External"/><Relationship Id="rId27" Type="http://schemas.openxmlformats.org/officeDocument/2006/relationships/hyperlink" Target="https://login.consultant.ru/link/?req=doc&amp;base=RLAW224&amp;n=98739&amp;dst=100062" TargetMode="External"/><Relationship Id="rId30" Type="http://schemas.openxmlformats.org/officeDocument/2006/relationships/hyperlink" Target="https://login.consultant.ru/link/?req=doc&amp;base=RLAW224&amp;n=98739&amp;dst=100064" TargetMode="External"/><Relationship Id="rId35" Type="http://schemas.openxmlformats.org/officeDocument/2006/relationships/hyperlink" Target="https://login.consultant.ru/link/?req=doc&amp;base=RLAW224&amp;n=98739&amp;dst=100074" TargetMode="External"/><Relationship Id="rId43" Type="http://schemas.openxmlformats.org/officeDocument/2006/relationships/hyperlink" Target="https://login.consultant.ru/link/?req=doc&amp;base=RLAW224&amp;n=98739&amp;dst=100211" TargetMode="External"/><Relationship Id="rId48" Type="http://schemas.openxmlformats.org/officeDocument/2006/relationships/hyperlink" Target="https://login.consultant.ru/link/?req=doc&amp;base=RLAW224&amp;n=98739&amp;dst=10026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4302" TargetMode="External"/><Relationship Id="rId51" Type="http://schemas.openxmlformats.org/officeDocument/2006/relationships/hyperlink" Target="https://login.consultant.ru/link/?req=doc&amp;base=RLAW224&amp;n=98739&amp;dst=1001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98739&amp;dst=100224" TargetMode="External"/><Relationship Id="rId17" Type="http://schemas.openxmlformats.org/officeDocument/2006/relationships/hyperlink" Target="https://login.consultant.ru/link/?req=doc&amp;base=RLAW224&amp;n=98739&amp;dst=100231" TargetMode="External"/><Relationship Id="rId25" Type="http://schemas.openxmlformats.org/officeDocument/2006/relationships/hyperlink" Target="https://login.consultant.ru/link/?req=doc&amp;base=RLAW224&amp;n=98739&amp;dst=100188" TargetMode="External"/><Relationship Id="rId33" Type="http://schemas.openxmlformats.org/officeDocument/2006/relationships/hyperlink" Target="https://login.consultant.ru/link/?req=doc&amp;base=RLAW224&amp;n=98739&amp;dst=100071" TargetMode="External"/><Relationship Id="rId38" Type="http://schemas.openxmlformats.org/officeDocument/2006/relationships/hyperlink" Target="https://login.consultant.ru/link/?req=doc&amp;base=RLAW224&amp;n=98739&amp;dst=100088" TargetMode="External"/><Relationship Id="rId46" Type="http://schemas.openxmlformats.org/officeDocument/2006/relationships/hyperlink" Target="https://login.consultant.ru/link/?req=doc&amp;base=RLAW224&amp;n=98739&amp;dst=100245" TargetMode="External"/><Relationship Id="rId20" Type="http://schemas.openxmlformats.org/officeDocument/2006/relationships/hyperlink" Target="https://login.consultant.ru/link/?req=doc&amp;base=RLAW224&amp;n=98739&amp;dst=100016" TargetMode="External"/><Relationship Id="rId41" Type="http://schemas.openxmlformats.org/officeDocument/2006/relationships/hyperlink" Target="https://login.consultant.ru/link/?req=doc&amp;base=RLAW224&amp;n=98739&amp;dst=100108" TargetMode="External"/><Relationship Id="rId54" Type="http://schemas.openxmlformats.org/officeDocument/2006/relationships/hyperlink" Target="https://login.consultant.ru/link/?req=doc&amp;base=RLAW224&amp;n=98739&amp;dst=1002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4" TargetMode="External"/><Relationship Id="rId15" Type="http://schemas.openxmlformats.org/officeDocument/2006/relationships/hyperlink" Target="https://login.consultant.ru/link/?req=doc&amp;base=RLAW224&amp;n=98739&amp;dst=100229" TargetMode="External"/><Relationship Id="rId23" Type="http://schemas.openxmlformats.org/officeDocument/2006/relationships/hyperlink" Target="https://login.consultant.ru/link/?req=doc&amp;base=RLAW224&amp;n=98739&amp;dst=100020" TargetMode="External"/><Relationship Id="rId28" Type="http://schemas.openxmlformats.org/officeDocument/2006/relationships/hyperlink" Target="https://login.consultant.ru/link/?req=doc&amp;base=RLAW224&amp;n=98739&amp;dst=100062" TargetMode="External"/><Relationship Id="rId36" Type="http://schemas.openxmlformats.org/officeDocument/2006/relationships/hyperlink" Target="https://login.consultant.ru/link/?req=doc&amp;base=RLAW224&amp;n=98739&amp;dst=100075" TargetMode="External"/><Relationship Id="rId49" Type="http://schemas.openxmlformats.org/officeDocument/2006/relationships/hyperlink" Target="https://login.consultant.ru/link/?req=doc&amp;base=RLAW224&amp;n=98739&amp;dst=100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Абалина НВ</cp:lastModifiedBy>
  <cp:revision>2</cp:revision>
  <dcterms:created xsi:type="dcterms:W3CDTF">2024-12-23T06:37:00Z</dcterms:created>
  <dcterms:modified xsi:type="dcterms:W3CDTF">2024-12-23T06:37:00Z</dcterms:modified>
</cp:coreProperties>
</file>