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65992" w:rsidRDefault="00C65992" w:rsidP="00CC2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местного значения </w:t>
      </w:r>
      <w:r w:rsidR="00CC23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ООПТ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м.з</w:t>
      </w:r>
      <w:r w:rsidR="00624E5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8012D9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92">
        <w:rPr>
          <w:rFonts w:ascii="Times New Roman" w:hAnsi="Times New Roman" w:cs="Times New Roman"/>
          <w:b/>
          <w:sz w:val="28"/>
          <w:szCs w:val="28"/>
        </w:rPr>
        <w:t>на 01.01.202</w:t>
      </w:r>
      <w:r w:rsidR="006E33DE">
        <w:rPr>
          <w:rFonts w:ascii="Times New Roman" w:hAnsi="Times New Roman" w:cs="Times New Roman"/>
          <w:b/>
          <w:sz w:val="28"/>
          <w:szCs w:val="28"/>
        </w:rPr>
        <w:t>2</w:t>
      </w:r>
      <w:r w:rsidRPr="00C659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127"/>
        <w:gridCol w:w="4110"/>
        <w:gridCol w:w="1560"/>
        <w:gridCol w:w="6520"/>
      </w:tblGrid>
      <w:tr w:rsidR="005F300A" w:rsidTr="00A33ABC">
        <w:tc>
          <w:tcPr>
            <w:tcW w:w="675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spellStart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65992" w:rsidRPr="00C65992" w:rsidRDefault="005F300A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естонахождение</w:t>
            </w:r>
          </w:p>
        </w:tc>
        <w:tc>
          <w:tcPr>
            <w:tcW w:w="1560" w:type="dxa"/>
          </w:tcPr>
          <w:p w:rsid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</w:p>
          <w:p w:rsidR="001C57C6" w:rsidRP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Природоохранное назначение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Пищалино</w:t>
            </w:r>
            <w:proofErr w:type="spellEnd"/>
          </w:p>
        </w:tc>
        <w:tc>
          <w:tcPr>
            <w:tcW w:w="4110" w:type="dxa"/>
          </w:tcPr>
          <w:p w:rsidR="001C57C6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5,5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г. Гаврилов Посад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smartTag w:uri="urn:schemas-microsoft-com:office:smarttags" w:element="metricconverter">
              <w:smartTagPr>
                <w:attr w:name="ProductID" w:val="0,7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0,7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с. Бородино,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1,2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Огренево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3,4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юго-восточного края болота  течет р. Курка</w:t>
            </w:r>
          </w:p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70, 9275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Пример оптимизации нарушенных ландшафтов – экологически правильный способ облагораживания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торфокарьеров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рукотворный природный объект – пример создания  благоприятного экологического жизнеобеспечения  местного населения.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дозащитное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эстетическое, научно-познавательное, рекреационное значения.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Большое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Иваньковское</w:t>
            </w:r>
            <w:proofErr w:type="spellEnd"/>
          </w:p>
        </w:tc>
        <w:tc>
          <w:tcPr>
            <w:tcW w:w="4110" w:type="dxa"/>
          </w:tcPr>
          <w:p w:rsidR="00C65992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 xml:space="preserve">14 </w:t>
              </w:r>
              <w:proofErr w:type="spellStart"/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северо-западнее г.  Гаврилов Посад,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падно-северо-западнее п.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Иваньковский</w:t>
            </w:r>
            <w:proofErr w:type="spellEnd"/>
          </w:p>
        </w:tc>
        <w:tc>
          <w:tcPr>
            <w:tcW w:w="1560" w:type="dxa"/>
          </w:tcPr>
          <w:p w:rsidR="00C65992" w:rsidRPr="005F300A" w:rsidRDefault="006B129C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есурсоохранное</w:t>
            </w:r>
            <w:proofErr w:type="spellEnd"/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, рекреационное, эстетическое, противопожарное, учебно-познавательное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 Моряны</w:t>
            </w:r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9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с. Новоселка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сохраненияэталонного биогеоценоза в естественном состоянии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(обеспечение гидрологического режима терр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тории),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ресурсоохранное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(ресурсы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охотофауны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боловства), рекреационное (место рыбалки и охоты)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Дубки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(Урочище </w:t>
            </w:r>
            <w:proofErr w:type="gramEnd"/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Дубки)</w:t>
            </w:r>
            <w:proofErr w:type="gramEnd"/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="00306E1D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г. Г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306E1D">
              <w:rPr>
                <w:rFonts w:ascii="Times New Roman" w:hAnsi="Times New Roman" w:cs="Times New Roman"/>
                <w:sz w:val="28"/>
                <w:szCs w:val="28"/>
              </w:rPr>
              <w:t>рилов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осад,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п. Петровский,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северо-северо-восточнее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Крутицы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Ганшино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на правом прирусл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вом берегу р. Нерль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экотонное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, научное, эстетическое, рекреац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онное,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средозащитное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, учебно-познавательное, б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регозащитное,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Дубы с. Загорье</w:t>
            </w:r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южной окраине с. Загорье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Лесополоса из дуба ус. Загорье хорошо смотрится и имеет большое эстетическое, противоэрозионное и рекреационное  значения. Для сохранения и 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множения ценной породы дуба.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Родники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.д. Торки</w:t>
            </w:r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местечке Ясеня, на дне оврага, в районе б.д. Торки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 ландшафта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имеет значение для охраны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ценофонда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           Значения -  гидрол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гическое, эстетическое (живописное место), культ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вое (среди местного населения почитается святым, траву вокруг него не разрешается косить). Имеет значение для сохранения источника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водообеспеч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33ABC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Плоскогорье (ландшафт) в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 с. Загорье с родниками и местечками «Дальняя Л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бедь»  и  «Ва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варское» </w:t>
            </w:r>
          </w:p>
          <w:p w:rsidR="00A33ABC" w:rsidRDefault="00A33ABC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992" w:rsidRPr="005F300A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плоскогорье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C65992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северной границе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на юго-западе Гаврилово-Посадского района, на территории  Осановецкого сельского  поселения; на юге и западе граничит с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Юрьев-Польским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ской области, на севере – с СПК «Племенной завод им. Дзе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жинского», на востоке – с ООО «Растениеводческое хозяйство «Родина»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1157,0687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кологический каркас освоенного сельскохозяйс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венного ландшафта, выполняющий важную экол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гическую, охранную, противоэрозионную, рекре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ционную функции; гидрологическое 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ул. Пионе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ская,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на  ул.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г. Гаврилов Посад, в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80 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 моста через 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0,0025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для сохранения источника вод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снабжения населения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Скомовское</w:t>
            </w:r>
            <w:proofErr w:type="spellEnd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плоскогорье</w:t>
            </w:r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западной части Гаврилово-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Посадского района, в 16 км 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веро-западнее г. Гаврилов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сад, южнее, западнее и северо-западнее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Скомово</w:t>
            </w:r>
            <w:proofErr w:type="spellEnd"/>
          </w:p>
        </w:tc>
        <w:tc>
          <w:tcPr>
            <w:tcW w:w="1560" w:type="dxa"/>
          </w:tcPr>
          <w:p w:rsidR="001C57C6" w:rsidRPr="005F300A" w:rsidRDefault="001C57C6" w:rsidP="005F300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Cs w:val="28"/>
              </w:rPr>
            </w:pPr>
            <w:r w:rsidRPr="005F300A">
              <w:rPr>
                <w:rFonts w:ascii="Times New Roman" w:hAnsi="Times New Roman"/>
                <w:szCs w:val="28"/>
              </w:rPr>
              <w:lastRenderedPageBreak/>
              <w:t>751,3</w:t>
            </w:r>
          </w:p>
          <w:p w:rsidR="00C65992" w:rsidRPr="005F300A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кологический каркас освоенного сельскохозяйс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венного ландшафта, выполняющий важную экол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гическую, охранную, противоэрозионную, рекре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ционную функции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7" w:type="dxa"/>
          </w:tcPr>
          <w:p w:rsidR="00A33ABC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Родник </w:t>
            </w:r>
          </w:p>
          <w:p w:rsidR="00C65992" w:rsidRPr="005F300A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Шипово-Слободка</w:t>
            </w:r>
            <w:proofErr w:type="spellEnd"/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юго-юго-западнее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 Посад, на западной ок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лице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Шипово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Слободка, у подножия правого коренного берега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восто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нее ее прируслового берега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0,0102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Остепненные</w:t>
            </w:r>
            <w:proofErr w:type="spellEnd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типчаковые л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в долине     р. Нерль в 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рестности </w:t>
            </w:r>
          </w:p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Мирославль</w:t>
            </w:r>
            <w:proofErr w:type="spellEnd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д. Новая, </w:t>
            </w:r>
          </w:p>
          <w:p w:rsidR="00C65992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Петряиха</w:t>
            </w:r>
            <w:proofErr w:type="spellEnd"/>
          </w:p>
        </w:tc>
        <w:tc>
          <w:tcPr>
            <w:tcW w:w="4110" w:type="dxa"/>
          </w:tcPr>
          <w:p w:rsidR="00C65992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долине р. Нерль, напротив центра с.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Мирславль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правый берег р. Нерль,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д. Новая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0,5 </w:t>
            </w:r>
          </w:p>
          <w:p w:rsidR="005F300A" w:rsidRPr="0070136D" w:rsidRDefault="005F300A" w:rsidP="005F300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(ориентир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вочно)</w:t>
            </w:r>
          </w:p>
          <w:p w:rsidR="00C65992" w:rsidRPr="0070136D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экосистемы, имеющую существе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ную значимость в познании природы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как подтверждение распространения на территории Владимирского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в послеледниковое время доисторических степей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A33ABC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Пруд </w:t>
            </w:r>
          </w:p>
          <w:p w:rsidR="005F300A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Рыковский</w:t>
            </w:r>
            <w:proofErr w:type="spellEnd"/>
          </w:p>
        </w:tc>
        <w:tc>
          <w:tcPr>
            <w:tcW w:w="411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юго-западнее г. Гаврилов Посад, на западной окраине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, слева от дороги «с. З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горье -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- с.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Пруд - противоэрозионный и рекреационный об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ект. Буферный элемент экологической системы района, искусственно созданный для защиты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ландшафта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от эрозии и иссушения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</w:tcPr>
          <w:p w:rsidR="00A33ABC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Болото </w:t>
            </w:r>
          </w:p>
          <w:p w:rsidR="005F300A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Малая Земля</w:t>
            </w:r>
          </w:p>
        </w:tc>
        <w:tc>
          <w:tcPr>
            <w:tcW w:w="4110" w:type="dxa"/>
          </w:tcPr>
          <w:p w:rsidR="005F300A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 10 км северо-западнее г. Га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4 км северо-западнее ст.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1 км восточнее с.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Владычино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1 км северо-восточнее д.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Пиногор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1,5 км юго-западнее д.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Глумово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долине левого берега р.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довка</w:t>
            </w:r>
            <w:proofErr w:type="spellEnd"/>
          </w:p>
        </w:tc>
        <w:tc>
          <w:tcPr>
            <w:tcW w:w="1560" w:type="dxa"/>
          </w:tcPr>
          <w:p w:rsidR="005F300A" w:rsidRPr="00B97276" w:rsidRDefault="00D25E4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520" w:type="dxa"/>
          </w:tcPr>
          <w:p w:rsidR="005F300A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водорегулирующее,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ресурсоохра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, научное значения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7" w:type="dxa"/>
          </w:tcPr>
          <w:p w:rsidR="005F300A" w:rsidRPr="0070136D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Одиночные д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 в окрестн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 с.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Алешк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411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окрестности б.н.п.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Алешково</w:t>
            </w:r>
            <w:proofErr w:type="spellEnd"/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Одиночный дуб  с. </w:t>
            </w:r>
            <w:proofErr w:type="spellStart"/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Осановец</w:t>
            </w:r>
            <w:proofErr w:type="spellEnd"/>
          </w:p>
        </w:tc>
        <w:tc>
          <w:tcPr>
            <w:tcW w:w="4110" w:type="dxa"/>
          </w:tcPr>
          <w:p w:rsidR="005F300A" w:rsidRPr="00BF1CC4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а земельном участке Грачевой З.Г. </w:t>
            </w:r>
            <w:proofErr w:type="gramStart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>, д.72)</w:t>
            </w:r>
          </w:p>
        </w:tc>
        <w:tc>
          <w:tcPr>
            <w:tcW w:w="1560" w:type="dxa"/>
          </w:tcPr>
          <w:p w:rsidR="005F300A" w:rsidRPr="00BF1CC4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0</w:t>
            </w:r>
            <w:r w:rsidRPr="00BF1CC4">
              <w:rPr>
                <w:sz w:val="28"/>
                <w:szCs w:val="28"/>
              </w:rPr>
              <w:t xml:space="preserve">1 </w:t>
            </w:r>
          </w:p>
          <w:p w:rsidR="005F300A" w:rsidRPr="00BF1CC4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Святой родник с. Дубенки (Аксенов кол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дец)</w:t>
            </w:r>
          </w:p>
        </w:tc>
        <w:tc>
          <w:tcPr>
            <w:tcW w:w="411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юго-западный берег оврага Глубокий; овраг простирается  с юго-запада на северо-восток вдоль северо-западной околицы с. Дубенки и впадает в долину р. Дубенки</w:t>
            </w:r>
          </w:p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F300A" w:rsidRPr="00BF1CC4" w:rsidRDefault="005F300A" w:rsidP="00D25E4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Дубенка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населения.</w:t>
            </w:r>
          </w:p>
        </w:tc>
      </w:tr>
    </w:tbl>
    <w:p w:rsidR="00C65992" w:rsidRPr="00C65992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992" w:rsidRPr="00C65992" w:rsidSect="0070136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65992"/>
    <w:rsid w:val="00053128"/>
    <w:rsid w:val="001C57C6"/>
    <w:rsid w:val="002A5A4E"/>
    <w:rsid w:val="00306E1D"/>
    <w:rsid w:val="00324560"/>
    <w:rsid w:val="00380CC4"/>
    <w:rsid w:val="003C20EF"/>
    <w:rsid w:val="004B2A4B"/>
    <w:rsid w:val="0050199D"/>
    <w:rsid w:val="00591B13"/>
    <w:rsid w:val="005F300A"/>
    <w:rsid w:val="005F54A8"/>
    <w:rsid w:val="00624E5C"/>
    <w:rsid w:val="006B129C"/>
    <w:rsid w:val="006E33DE"/>
    <w:rsid w:val="0070136D"/>
    <w:rsid w:val="007736EA"/>
    <w:rsid w:val="008012D9"/>
    <w:rsid w:val="00A33ABC"/>
    <w:rsid w:val="00B97276"/>
    <w:rsid w:val="00BD5EF2"/>
    <w:rsid w:val="00BF1CC4"/>
    <w:rsid w:val="00C65992"/>
    <w:rsid w:val="00CC23D6"/>
    <w:rsid w:val="00CD2A76"/>
    <w:rsid w:val="00CE3FF7"/>
    <w:rsid w:val="00D2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57C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C57C6"/>
    <w:rPr>
      <w:rFonts w:ascii="Courier New" w:eastAsia="Times New Roman" w:hAnsi="Courier New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F3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Urist3</cp:lastModifiedBy>
  <cp:revision>16</cp:revision>
  <cp:lastPrinted>2021-02-17T06:10:00Z</cp:lastPrinted>
  <dcterms:created xsi:type="dcterms:W3CDTF">2020-05-14T12:56:00Z</dcterms:created>
  <dcterms:modified xsi:type="dcterms:W3CDTF">2022-01-31T10:22:00Z</dcterms:modified>
</cp:coreProperties>
</file>