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53" w:rsidRPr="00F37175" w:rsidRDefault="004F4753" w:rsidP="004F4753">
      <w:pPr>
        <w:jc w:val="center"/>
        <w:rPr>
          <w:b/>
          <w:sz w:val="28"/>
          <w:szCs w:val="28"/>
        </w:rPr>
      </w:pPr>
      <w:r w:rsidRPr="00F37175">
        <w:rPr>
          <w:b/>
          <w:sz w:val="28"/>
          <w:szCs w:val="28"/>
        </w:rPr>
        <w:t>ПЛАН</w:t>
      </w:r>
    </w:p>
    <w:p w:rsidR="004F4753" w:rsidRDefault="004F4753" w:rsidP="004F4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плановых проверок юридических лиц и индивидуальных предпринимателей на 2018 год</w:t>
      </w:r>
    </w:p>
    <w:p w:rsidR="004F4753" w:rsidRDefault="004F4753" w:rsidP="004F4753">
      <w:pPr>
        <w:jc w:val="center"/>
        <w:rPr>
          <w:b/>
          <w:sz w:val="28"/>
          <w:szCs w:val="28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10"/>
        <w:gridCol w:w="1417"/>
        <w:gridCol w:w="1134"/>
        <w:gridCol w:w="1843"/>
        <w:gridCol w:w="2410"/>
        <w:gridCol w:w="2977"/>
        <w:gridCol w:w="2841"/>
      </w:tblGrid>
      <w:tr w:rsidR="004F4753" w:rsidTr="004F4753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Наименование юридического лица (ЮЛ) (ФИО индивидуального предпринимателя (ИП)), деятельность которого подлежит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4753" w:rsidRDefault="004F4753" w:rsidP="002A4161">
            <w:r>
              <w:t>Месяц проведения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4753" w:rsidRDefault="004F4753" w:rsidP="002A4161">
            <w:r>
              <w:t>Срок проведения</w:t>
            </w:r>
          </w:p>
          <w:p w:rsidR="004F4753" w:rsidRDefault="004F4753" w:rsidP="002A4161">
            <w:r>
              <w:t>(рабочих дней)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 xml:space="preserve">Цель </w:t>
            </w:r>
          </w:p>
          <w:p w:rsidR="004F4753" w:rsidRDefault="004F4753" w:rsidP="002A4161">
            <w:r>
              <w:t xml:space="preserve">проведения </w:t>
            </w:r>
          </w:p>
          <w:p w:rsidR="004F4753" w:rsidRDefault="004F4753" w:rsidP="002A4161">
            <w:r>
              <w:t>проверки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Места нахождения проверяемых объектов</w:t>
            </w:r>
          </w:p>
        </w:tc>
      </w:tr>
      <w:tr w:rsidR="004F4753" w:rsidTr="004F47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Муниципальное бюджетное дошкольное образовательное учреждение «</w:t>
            </w:r>
            <w:proofErr w:type="spellStart"/>
            <w:r>
              <w:t>Гаврилово-Посадский</w:t>
            </w:r>
            <w:proofErr w:type="spellEnd"/>
            <w:r>
              <w:t xml:space="preserve"> детский сад №2»</w:t>
            </w:r>
          </w:p>
          <w:p w:rsidR="004F4753" w:rsidRDefault="004F4753" w:rsidP="002A416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4753" w:rsidRDefault="004F4753" w:rsidP="002A4161"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4753" w:rsidRDefault="004F4753" w:rsidP="002A4161"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Документарная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Соблюдение требований земельного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53" w:rsidRDefault="00750097" w:rsidP="002A4161">
            <w:r w:rsidRPr="00750097">
              <w:t>Управление надзорной деятельности и профилактической работы Главного управления МЧС России по Ивановской области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53" w:rsidRDefault="004F4753" w:rsidP="002A4161">
            <w:r>
              <w:t>155000, Ивановская область, г</w:t>
            </w:r>
            <w:proofErr w:type="gramStart"/>
            <w:r w:rsidR="00750097">
              <w:t>.Г</w:t>
            </w:r>
            <w:proofErr w:type="gramEnd"/>
            <w:r w:rsidR="00750097">
              <w:t>аврилов Посад, ул.Советская, д.81</w:t>
            </w:r>
          </w:p>
        </w:tc>
      </w:tr>
    </w:tbl>
    <w:p w:rsidR="00F05651" w:rsidRDefault="00F05651"/>
    <w:sectPr w:rsidR="00F05651" w:rsidSect="004F475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53"/>
    <w:rsid w:val="004010BA"/>
    <w:rsid w:val="004F4753"/>
    <w:rsid w:val="00750097"/>
    <w:rsid w:val="009849E1"/>
    <w:rsid w:val="00AE6582"/>
    <w:rsid w:val="00F0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2018-04-18T10:58:00Z</cp:lastPrinted>
  <dcterms:created xsi:type="dcterms:W3CDTF">2018-04-18T10:45:00Z</dcterms:created>
  <dcterms:modified xsi:type="dcterms:W3CDTF">2018-04-18T10:59:00Z</dcterms:modified>
</cp:coreProperties>
</file>