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bookmarkStart w:id="0" w:name="_GoBack"/>
      <w:bookmarkEnd w:id="0"/>
      <w:r>
        <w:rPr>
          <w:color w:val="000000"/>
          <w:spacing w:val="-6"/>
          <w:szCs w:val="28"/>
        </w:rPr>
        <w:t>Результаты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социально-гигиенического мониторинга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на территории Гаврилово-Посадского муниципального района</w:t>
      </w:r>
    </w:p>
    <w:p w:rsidR="00A15C6B" w:rsidRDefault="00A95849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за второе полугодие 2022</w:t>
      </w:r>
      <w:r w:rsidR="00A15C6B">
        <w:rPr>
          <w:color w:val="000000"/>
          <w:spacing w:val="-6"/>
          <w:szCs w:val="28"/>
        </w:rPr>
        <w:t xml:space="preserve"> г.</w:t>
      </w:r>
    </w:p>
    <w:p w:rsidR="00A15C6B" w:rsidRDefault="00A15C6B" w:rsidP="00A15C6B">
      <w:pPr>
        <w:pStyle w:val="a4"/>
        <w:ind w:left="0"/>
        <w:rPr>
          <w:b w:val="0"/>
        </w:rPr>
      </w:pPr>
      <w:r>
        <w:rPr>
          <w:b w:val="0"/>
          <w:color w:val="000000"/>
          <w:spacing w:val="-6"/>
          <w:szCs w:val="28"/>
        </w:rPr>
        <w:t xml:space="preserve">                                               </w:t>
      </w:r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Территориальный отдел  Управления Федеральной службы по надзору в сфере защиты прав потребителей  и благополучия человека по Ивановской области  в г. Тейково, </w:t>
      </w:r>
      <w:proofErr w:type="spellStart"/>
      <w:r>
        <w:rPr>
          <w:sz w:val="28"/>
          <w:szCs w:val="28"/>
        </w:rPr>
        <w:t>Тейковском</w:t>
      </w:r>
      <w:proofErr w:type="spellEnd"/>
      <w:r>
        <w:rPr>
          <w:sz w:val="28"/>
          <w:szCs w:val="28"/>
        </w:rPr>
        <w:t>, Гаврилово-Посадском, Ильинском и Комсомольском районах предоставил результаты социально-гигиенического мониторинга  качества воды артезианских скважин и разводящей водопроводной сети,  качества почвы, радиационного фона на территории  Гаврилово-Посадског</w:t>
      </w:r>
      <w:r w:rsidR="00A95849">
        <w:rPr>
          <w:sz w:val="28"/>
          <w:szCs w:val="28"/>
        </w:rPr>
        <w:t>о  муниципального района за второе полугодие 2022</w:t>
      </w:r>
      <w:r>
        <w:rPr>
          <w:sz w:val="28"/>
          <w:szCs w:val="28"/>
        </w:rPr>
        <w:t xml:space="preserve"> г.</w:t>
      </w:r>
      <w:proofErr w:type="gramEnd"/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результатам данного мониторинга установлено следующее:</w:t>
      </w:r>
    </w:p>
    <w:p w:rsid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2710AC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7ADA">
        <w:rPr>
          <w:b/>
          <w:sz w:val="28"/>
          <w:szCs w:val="28"/>
        </w:rPr>
        <w:t>качество воды</w:t>
      </w:r>
      <w:r>
        <w:rPr>
          <w:sz w:val="28"/>
          <w:szCs w:val="28"/>
        </w:rPr>
        <w:t xml:space="preserve"> систем разводящей водопроводной сети хозяйственно-питьевых  водопроводов  Гаврилово-Посадского района </w:t>
      </w:r>
      <w:r w:rsidRPr="001C7ADA">
        <w:rPr>
          <w:b/>
          <w:sz w:val="28"/>
          <w:szCs w:val="28"/>
          <w:u w:val="single"/>
        </w:rPr>
        <w:t>соответствует</w:t>
      </w:r>
      <w:r>
        <w:rPr>
          <w:b/>
          <w:sz w:val="28"/>
          <w:szCs w:val="28"/>
        </w:rPr>
        <w:t xml:space="preserve"> </w:t>
      </w:r>
      <w:r w:rsidRPr="001C7ADA">
        <w:rPr>
          <w:sz w:val="28"/>
          <w:szCs w:val="28"/>
        </w:rPr>
        <w:t>требованиям</w:t>
      </w:r>
      <w:r w:rsidR="00013B1F">
        <w:rPr>
          <w:sz w:val="28"/>
          <w:szCs w:val="28"/>
        </w:rPr>
        <w:t xml:space="preserve">  СанПиН 1.2.3685-21</w:t>
      </w:r>
      <w:r>
        <w:rPr>
          <w:sz w:val="28"/>
          <w:szCs w:val="28"/>
        </w:rPr>
        <w:t xml:space="preserve"> «Гигиенические </w:t>
      </w:r>
      <w:r w:rsidR="00013B1F">
        <w:rPr>
          <w:sz w:val="28"/>
          <w:szCs w:val="28"/>
        </w:rPr>
        <w:t>нормативы и требования</w:t>
      </w:r>
      <w:r>
        <w:rPr>
          <w:sz w:val="28"/>
          <w:szCs w:val="28"/>
        </w:rPr>
        <w:t xml:space="preserve"> к </w:t>
      </w:r>
      <w:r w:rsidR="00013B1F">
        <w:rPr>
          <w:sz w:val="28"/>
          <w:szCs w:val="28"/>
        </w:rPr>
        <w:t xml:space="preserve">обеспечению безопасности и (или) для человека факторов  среды обитания» </w:t>
      </w:r>
      <w:r>
        <w:rPr>
          <w:b/>
          <w:sz w:val="28"/>
          <w:szCs w:val="28"/>
        </w:rPr>
        <w:t>по микробиологическим</w:t>
      </w:r>
      <w:r w:rsidR="002710AC">
        <w:rPr>
          <w:b/>
          <w:sz w:val="28"/>
          <w:szCs w:val="28"/>
        </w:rPr>
        <w:t xml:space="preserve"> и радиологическим показателям</w:t>
      </w:r>
      <w:r w:rsidR="001C7ADA">
        <w:rPr>
          <w:b/>
          <w:sz w:val="28"/>
          <w:szCs w:val="28"/>
        </w:rPr>
        <w:t>.</w:t>
      </w:r>
    </w:p>
    <w:p w:rsidR="00A15C6B" w:rsidRPr="00A15C6B" w:rsidRDefault="008C56E5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10AC" w:rsidRPr="002710AC">
        <w:rPr>
          <w:b/>
          <w:sz w:val="28"/>
          <w:szCs w:val="28"/>
        </w:rPr>
        <w:t xml:space="preserve">- </w:t>
      </w:r>
      <w:r w:rsidR="002710AC" w:rsidRPr="001C7ADA">
        <w:rPr>
          <w:b/>
          <w:sz w:val="28"/>
          <w:szCs w:val="28"/>
        </w:rPr>
        <w:t>к</w:t>
      </w:r>
      <w:r w:rsidRPr="001C7ADA">
        <w:rPr>
          <w:b/>
          <w:sz w:val="28"/>
          <w:szCs w:val="28"/>
        </w:rPr>
        <w:t>ачество воды</w:t>
      </w:r>
      <w:r w:rsidR="00A72601" w:rsidRPr="001C7ADA">
        <w:rPr>
          <w:sz w:val="28"/>
          <w:szCs w:val="28"/>
        </w:rPr>
        <w:t xml:space="preserve"> водопроводов</w:t>
      </w:r>
      <w:r w:rsidRPr="001C7ADA">
        <w:rPr>
          <w:sz w:val="28"/>
          <w:szCs w:val="28"/>
        </w:rPr>
        <w:t xml:space="preserve"> </w:t>
      </w:r>
      <w:r w:rsidRPr="001C7ADA">
        <w:rPr>
          <w:b/>
          <w:sz w:val="28"/>
          <w:szCs w:val="28"/>
          <w:u w:val="single"/>
        </w:rPr>
        <w:t>не соответствует</w:t>
      </w:r>
      <w:r>
        <w:rPr>
          <w:sz w:val="28"/>
          <w:szCs w:val="28"/>
        </w:rPr>
        <w:t xml:space="preserve">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обеспечению безопасности и (или) для человека факторов  среды обитания»</w:t>
      </w:r>
      <w:r w:rsidR="00A72601">
        <w:rPr>
          <w:sz w:val="28"/>
          <w:szCs w:val="28"/>
        </w:rPr>
        <w:t xml:space="preserve"> </w:t>
      </w:r>
      <w:r w:rsidR="00A72601" w:rsidRPr="001C7ADA">
        <w:rPr>
          <w:b/>
          <w:sz w:val="28"/>
          <w:szCs w:val="28"/>
        </w:rPr>
        <w:t>по санитарно-химическим показателям (концентрация железа) и органолептическим показателям (мутность,</w:t>
      </w:r>
      <w:r w:rsidR="002710AC" w:rsidRPr="001C7ADA">
        <w:rPr>
          <w:b/>
          <w:sz w:val="28"/>
          <w:szCs w:val="28"/>
        </w:rPr>
        <w:t xml:space="preserve"> </w:t>
      </w:r>
      <w:r w:rsidR="00A72601" w:rsidRPr="001C7ADA">
        <w:rPr>
          <w:b/>
          <w:sz w:val="28"/>
          <w:szCs w:val="28"/>
        </w:rPr>
        <w:t>цветность,</w:t>
      </w:r>
      <w:r w:rsidR="002710AC" w:rsidRPr="001C7ADA">
        <w:rPr>
          <w:b/>
          <w:sz w:val="28"/>
          <w:szCs w:val="28"/>
        </w:rPr>
        <w:t xml:space="preserve"> </w:t>
      </w:r>
      <w:r w:rsidR="00A72601" w:rsidRPr="001C7ADA">
        <w:rPr>
          <w:b/>
          <w:sz w:val="28"/>
          <w:szCs w:val="28"/>
        </w:rPr>
        <w:t>запаху)</w:t>
      </w:r>
      <w:r w:rsidR="00A72601">
        <w:rPr>
          <w:sz w:val="28"/>
          <w:szCs w:val="28"/>
        </w:rPr>
        <w:t xml:space="preserve"> в </w:t>
      </w:r>
      <w:r w:rsidR="00A15C6B">
        <w:rPr>
          <w:sz w:val="28"/>
          <w:szCs w:val="28"/>
        </w:rPr>
        <w:t xml:space="preserve">г. Гаврилов Посад, </w:t>
      </w:r>
      <w:r w:rsidR="007933B9">
        <w:rPr>
          <w:sz w:val="28"/>
          <w:szCs w:val="28"/>
        </w:rPr>
        <w:t xml:space="preserve">п. Петровский, с. Липовая </w:t>
      </w:r>
      <w:proofErr w:type="spellStart"/>
      <w:r w:rsidR="007933B9">
        <w:rPr>
          <w:sz w:val="28"/>
          <w:szCs w:val="28"/>
        </w:rPr>
        <w:t>Роща</w:t>
      </w:r>
      <w:proofErr w:type="gramStart"/>
      <w:r w:rsidR="007933B9">
        <w:rPr>
          <w:sz w:val="28"/>
          <w:szCs w:val="28"/>
        </w:rPr>
        <w:t>,</w:t>
      </w:r>
      <w:r w:rsidR="002710AC">
        <w:rPr>
          <w:sz w:val="28"/>
          <w:szCs w:val="28"/>
        </w:rPr>
        <w:t>с</w:t>
      </w:r>
      <w:proofErr w:type="spellEnd"/>
      <w:proofErr w:type="gramEnd"/>
      <w:r w:rsidR="002710AC">
        <w:rPr>
          <w:sz w:val="28"/>
          <w:szCs w:val="28"/>
        </w:rPr>
        <w:t xml:space="preserve">. Бородино, с. </w:t>
      </w:r>
      <w:proofErr w:type="spellStart"/>
      <w:r w:rsidR="002710AC">
        <w:rPr>
          <w:sz w:val="28"/>
          <w:szCs w:val="28"/>
        </w:rPr>
        <w:t>Осановец</w:t>
      </w:r>
      <w:proofErr w:type="spellEnd"/>
      <w:r w:rsidR="002710AC">
        <w:rPr>
          <w:sz w:val="28"/>
          <w:szCs w:val="28"/>
        </w:rPr>
        <w:t xml:space="preserve">, </w:t>
      </w:r>
      <w:r w:rsidR="00013B1F">
        <w:rPr>
          <w:sz w:val="28"/>
          <w:szCs w:val="28"/>
        </w:rPr>
        <w:t xml:space="preserve">с. </w:t>
      </w:r>
      <w:proofErr w:type="spellStart"/>
      <w:r w:rsidR="00013B1F">
        <w:rPr>
          <w:sz w:val="28"/>
          <w:szCs w:val="28"/>
        </w:rPr>
        <w:t>Лычево,с</w:t>
      </w:r>
      <w:proofErr w:type="spellEnd"/>
      <w:r w:rsidR="00013B1F">
        <w:rPr>
          <w:sz w:val="28"/>
          <w:szCs w:val="28"/>
        </w:rPr>
        <w:t xml:space="preserve">. </w:t>
      </w:r>
      <w:proofErr w:type="spellStart"/>
      <w:r w:rsidR="00013B1F">
        <w:rPr>
          <w:sz w:val="28"/>
          <w:szCs w:val="28"/>
        </w:rPr>
        <w:t>Лобцово</w:t>
      </w:r>
      <w:proofErr w:type="spellEnd"/>
      <w:r w:rsidR="00013B1F">
        <w:rPr>
          <w:sz w:val="28"/>
          <w:szCs w:val="28"/>
        </w:rPr>
        <w:t>, с. Новоселка</w:t>
      </w:r>
      <w:r w:rsidR="007933B9">
        <w:rPr>
          <w:sz w:val="28"/>
          <w:szCs w:val="28"/>
        </w:rPr>
        <w:t>,</w:t>
      </w:r>
      <w:r w:rsidR="00013B1F">
        <w:rPr>
          <w:sz w:val="28"/>
          <w:szCs w:val="28"/>
        </w:rPr>
        <w:t xml:space="preserve"> с. </w:t>
      </w:r>
      <w:proofErr w:type="spellStart"/>
      <w:r w:rsidR="00013B1F">
        <w:rPr>
          <w:sz w:val="28"/>
          <w:szCs w:val="28"/>
        </w:rPr>
        <w:t>Непотягово</w:t>
      </w:r>
      <w:proofErr w:type="spellEnd"/>
      <w:r w:rsidR="00013B1F">
        <w:rPr>
          <w:sz w:val="28"/>
          <w:szCs w:val="28"/>
        </w:rPr>
        <w:t>.</w:t>
      </w:r>
      <w:r w:rsidR="007933B9">
        <w:rPr>
          <w:sz w:val="28"/>
          <w:szCs w:val="28"/>
        </w:rPr>
        <w:t xml:space="preserve"> </w:t>
      </w:r>
    </w:p>
    <w:p w:rsidR="00033B60" w:rsidRDefault="00033B60"/>
    <w:sectPr w:rsidR="0003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B"/>
    <w:rsid w:val="00013B1F"/>
    <w:rsid w:val="00033B60"/>
    <w:rsid w:val="001C7ADA"/>
    <w:rsid w:val="002710AC"/>
    <w:rsid w:val="003129E8"/>
    <w:rsid w:val="005E3626"/>
    <w:rsid w:val="007933B9"/>
    <w:rsid w:val="008C56E5"/>
    <w:rsid w:val="00A15C6B"/>
    <w:rsid w:val="00A72601"/>
    <w:rsid w:val="00A95849"/>
    <w:rsid w:val="00E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2023-01-24T07:04:00Z</cp:lastPrinted>
  <dcterms:created xsi:type="dcterms:W3CDTF">2023-01-24T07:42:00Z</dcterms:created>
  <dcterms:modified xsi:type="dcterms:W3CDTF">2023-01-24T07:42:00Z</dcterms:modified>
</cp:coreProperties>
</file>