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bookmarkStart w:id="0" w:name="_GoBack"/>
      <w:bookmarkEnd w:id="0"/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706D39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за 2022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>, Гаврилово-Посадском, Ильинском и Комсомольском районах предоставил результаты социально-гигиенического мониторинга  качества воды артезианских скважин и разводящей водопроводной сети,  качества почвы, радиационного фона на территории  Гаврилово-Посадског</w:t>
      </w:r>
      <w:r w:rsidR="00706D39">
        <w:rPr>
          <w:sz w:val="28"/>
          <w:szCs w:val="28"/>
        </w:rPr>
        <w:t>о  муниципального района за 2022</w:t>
      </w:r>
      <w:r>
        <w:rPr>
          <w:sz w:val="28"/>
          <w:szCs w:val="28"/>
        </w:rPr>
        <w:t xml:space="preserve"> г.</w:t>
      </w:r>
      <w:proofErr w:type="gramEnd"/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результатам данного мониторинга установлено следующее:</w:t>
      </w: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P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качество воды</w:t>
      </w:r>
      <w:r>
        <w:rPr>
          <w:sz w:val="28"/>
          <w:szCs w:val="28"/>
        </w:rPr>
        <w:t xml:space="preserve"> систем разводящей водопроводной сети хозяйственно-питьевых  водопроводов  Гаврилово-Посадского района </w:t>
      </w:r>
      <w:r>
        <w:rPr>
          <w:b/>
          <w:sz w:val="28"/>
          <w:szCs w:val="28"/>
        </w:rPr>
        <w:t>соответствует требованиям</w:t>
      </w:r>
      <w:r w:rsidR="00013B1F">
        <w:rPr>
          <w:sz w:val="28"/>
          <w:szCs w:val="28"/>
        </w:rPr>
        <w:t xml:space="preserve">  СанПиН 1.2.3685-21</w:t>
      </w:r>
      <w:r>
        <w:rPr>
          <w:sz w:val="28"/>
          <w:szCs w:val="28"/>
        </w:rPr>
        <w:t xml:space="preserve"> «Гигиенические </w:t>
      </w:r>
      <w:r w:rsidR="00013B1F">
        <w:rPr>
          <w:sz w:val="28"/>
          <w:szCs w:val="28"/>
        </w:rPr>
        <w:t>нормативы и требования</w:t>
      </w:r>
      <w:r>
        <w:rPr>
          <w:sz w:val="28"/>
          <w:szCs w:val="28"/>
        </w:rPr>
        <w:t xml:space="preserve"> к </w:t>
      </w:r>
      <w:r w:rsidR="00013B1F">
        <w:rPr>
          <w:sz w:val="28"/>
          <w:szCs w:val="28"/>
        </w:rPr>
        <w:t xml:space="preserve">обеспечению безопасности и (или) для человека факторов  среды обитания» </w:t>
      </w:r>
      <w:r>
        <w:rPr>
          <w:b/>
          <w:sz w:val="28"/>
          <w:szCs w:val="28"/>
        </w:rPr>
        <w:t xml:space="preserve">по микробиологическим и радиологическим показателям, </w:t>
      </w:r>
      <w:r>
        <w:rPr>
          <w:sz w:val="28"/>
          <w:szCs w:val="28"/>
        </w:rPr>
        <w:t xml:space="preserve">но в питьевой </w:t>
      </w:r>
      <w:r w:rsidRPr="00A15C6B">
        <w:rPr>
          <w:sz w:val="28"/>
          <w:szCs w:val="28"/>
        </w:rPr>
        <w:t>воде имеет место превышение норм по содержанию солей железа и несоответствие требованиям санитарных норм по органолептическим показателям (цветности, мутности) в населенных пунктах</w:t>
      </w:r>
      <w:r>
        <w:rPr>
          <w:sz w:val="28"/>
          <w:szCs w:val="28"/>
        </w:rPr>
        <w:t>: г</w:t>
      </w:r>
      <w:proofErr w:type="gramEnd"/>
      <w:r>
        <w:rPr>
          <w:sz w:val="28"/>
          <w:szCs w:val="28"/>
        </w:rPr>
        <w:t xml:space="preserve">. Гаврилов Посад, </w:t>
      </w:r>
      <w:r w:rsidR="00013B1F">
        <w:rPr>
          <w:sz w:val="28"/>
          <w:szCs w:val="28"/>
        </w:rPr>
        <w:t xml:space="preserve">с. Бородино, с. </w:t>
      </w:r>
      <w:proofErr w:type="spellStart"/>
      <w:r w:rsidR="00013B1F">
        <w:rPr>
          <w:sz w:val="28"/>
          <w:szCs w:val="28"/>
        </w:rPr>
        <w:t>Осановец</w:t>
      </w:r>
      <w:proofErr w:type="spellEnd"/>
      <w:r w:rsidR="00013B1F">
        <w:rPr>
          <w:sz w:val="28"/>
          <w:szCs w:val="28"/>
        </w:rPr>
        <w:t xml:space="preserve">,  с. </w:t>
      </w:r>
      <w:proofErr w:type="spellStart"/>
      <w:r w:rsidR="00013B1F">
        <w:rPr>
          <w:sz w:val="28"/>
          <w:szCs w:val="28"/>
        </w:rPr>
        <w:t>Лычево</w:t>
      </w:r>
      <w:proofErr w:type="spellEnd"/>
      <w:r w:rsidR="00013B1F">
        <w:rPr>
          <w:sz w:val="28"/>
          <w:szCs w:val="28"/>
        </w:rPr>
        <w:t xml:space="preserve">, с. </w:t>
      </w:r>
      <w:proofErr w:type="spellStart"/>
      <w:r w:rsidR="00013B1F">
        <w:rPr>
          <w:sz w:val="28"/>
          <w:szCs w:val="28"/>
        </w:rPr>
        <w:t>Лобцово</w:t>
      </w:r>
      <w:proofErr w:type="spellEnd"/>
      <w:r w:rsidR="00013B1F">
        <w:rPr>
          <w:sz w:val="28"/>
          <w:szCs w:val="28"/>
        </w:rPr>
        <w:t xml:space="preserve">, </w:t>
      </w:r>
      <w:proofErr w:type="gramStart"/>
      <w:r w:rsidR="00013B1F">
        <w:rPr>
          <w:sz w:val="28"/>
          <w:szCs w:val="28"/>
        </w:rPr>
        <w:t>с</w:t>
      </w:r>
      <w:proofErr w:type="gramEnd"/>
      <w:r w:rsidR="00013B1F">
        <w:rPr>
          <w:sz w:val="28"/>
          <w:szCs w:val="28"/>
        </w:rPr>
        <w:t xml:space="preserve">. Новоселка с. </w:t>
      </w:r>
      <w:proofErr w:type="spellStart"/>
      <w:r w:rsidR="00013B1F">
        <w:rPr>
          <w:sz w:val="28"/>
          <w:szCs w:val="28"/>
        </w:rPr>
        <w:t>Непотягово</w:t>
      </w:r>
      <w:proofErr w:type="spellEnd"/>
      <w:r w:rsidR="00013B1F">
        <w:rPr>
          <w:sz w:val="28"/>
          <w:szCs w:val="28"/>
        </w:rPr>
        <w:t>.</w:t>
      </w:r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13B1F"/>
    <w:rsid w:val="00033B60"/>
    <w:rsid w:val="003129E8"/>
    <w:rsid w:val="00706D39"/>
    <w:rsid w:val="00A15C6B"/>
    <w:rsid w:val="00D674E9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2022-08-12T12:05:00Z</dcterms:created>
  <dcterms:modified xsi:type="dcterms:W3CDTF">2022-08-12T12:05:00Z</dcterms:modified>
</cp:coreProperties>
</file>