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02DF" w:rsidRDefault="001239BB" w:rsidP="00075B48">
      <w:pPr>
        <w:pStyle w:val="Style5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7.95pt;margin-top:-11pt;width:63.6pt;height:78.15pt;z-index:251657728;visibility:visible" filled="t" fillcolor="#4f81bd">
            <v:imagedata r:id="rId5" o:title="gerb"/>
          </v:shape>
        </w:pict>
      </w:r>
      <w:r w:rsidR="000E706F" w:rsidRPr="00075B48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A602DF" w:rsidRDefault="00A602DF" w:rsidP="00075B48">
      <w:pPr>
        <w:pStyle w:val="Style5"/>
        <w:widowControl/>
        <w:jc w:val="right"/>
        <w:rPr>
          <w:rFonts w:ascii="Times New Roman" w:hAnsi="Times New Roman"/>
          <w:sz w:val="28"/>
          <w:szCs w:val="28"/>
        </w:rPr>
      </w:pPr>
    </w:p>
    <w:p w:rsidR="00A602DF" w:rsidRDefault="00A602DF" w:rsidP="00075B48">
      <w:pPr>
        <w:pStyle w:val="Style5"/>
        <w:widowControl/>
        <w:jc w:val="right"/>
        <w:rPr>
          <w:rFonts w:ascii="Times New Roman" w:hAnsi="Times New Roman"/>
          <w:sz w:val="28"/>
          <w:szCs w:val="28"/>
        </w:rPr>
      </w:pPr>
    </w:p>
    <w:p w:rsidR="001239BB" w:rsidRDefault="001239BB" w:rsidP="00A602DF">
      <w:pPr>
        <w:jc w:val="center"/>
        <w:rPr>
          <w:b/>
          <w:sz w:val="28"/>
          <w:szCs w:val="28"/>
        </w:rPr>
      </w:pPr>
    </w:p>
    <w:p w:rsidR="001239BB" w:rsidRDefault="001239BB" w:rsidP="00A602DF">
      <w:pPr>
        <w:jc w:val="center"/>
        <w:rPr>
          <w:b/>
          <w:sz w:val="28"/>
          <w:szCs w:val="28"/>
        </w:rPr>
      </w:pPr>
    </w:p>
    <w:p w:rsidR="00A602DF" w:rsidRDefault="00A602DF" w:rsidP="00A6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602DF" w:rsidRDefault="00A602DF" w:rsidP="00A6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ГАВРИЛОВО-ПОСАДСКИЙ РАЙОННЫЙ СОВЕТ ДЕПУТАТОВ</w:t>
      </w:r>
    </w:p>
    <w:p w:rsidR="00A602DF" w:rsidRDefault="00A602DF" w:rsidP="00A6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602DF" w:rsidRDefault="00A602DF" w:rsidP="00A6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:rsidR="00A602DF" w:rsidRDefault="00A602DF" w:rsidP="00A602DF">
      <w:pPr>
        <w:jc w:val="center"/>
        <w:rPr>
          <w:b/>
          <w:sz w:val="28"/>
          <w:szCs w:val="28"/>
        </w:rPr>
      </w:pPr>
    </w:p>
    <w:p w:rsidR="00A602DF" w:rsidRDefault="00A602DF" w:rsidP="00A6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A602DF" w:rsidRDefault="00A602DF" w:rsidP="00A602DF">
      <w:pPr>
        <w:ind w:right="18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602DF" w:rsidRDefault="00A602DF" w:rsidP="00A602DF">
      <w:pPr>
        <w:ind w:right="1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Принято 29 сентября 2010 года</w:t>
      </w:r>
    </w:p>
    <w:p w:rsidR="00A602DF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:rsidR="00A602DF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:rsidR="00A602DF" w:rsidRPr="001262B3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1262B3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О районной целевой программе «Поддержка </w:t>
      </w:r>
    </w:p>
    <w:p w:rsidR="00A602DF" w:rsidRPr="001262B3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1262B3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молодых    специалистов     образовательных </w:t>
      </w:r>
    </w:p>
    <w:p w:rsidR="00A602DF" w:rsidRPr="001262B3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313131"/>
          <w:sz w:val="28"/>
          <w:szCs w:val="28"/>
        </w:rPr>
      </w:pPr>
      <w:r w:rsidRPr="001262B3">
        <w:rPr>
          <w:rFonts w:ascii="Times New Roman" w:hAnsi="Times New Roman" w:cs="Times New Roman"/>
          <w:b/>
          <w:color w:val="313131"/>
          <w:sz w:val="28"/>
          <w:szCs w:val="28"/>
        </w:rPr>
        <w:t>учреждений  Гаврилово-Посадского муници-</w:t>
      </w:r>
    </w:p>
    <w:p w:rsidR="00A602DF" w:rsidRPr="001262B3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262B3">
        <w:rPr>
          <w:rFonts w:ascii="Times New Roman" w:hAnsi="Times New Roman" w:cs="Times New Roman"/>
          <w:b/>
          <w:color w:val="313131"/>
          <w:sz w:val="28"/>
          <w:szCs w:val="28"/>
        </w:rPr>
        <w:t>пального</w:t>
      </w:r>
      <w:proofErr w:type="spellEnd"/>
      <w:r w:rsidRPr="001262B3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 района  на  </w:t>
      </w:r>
      <w:r w:rsidRPr="001262B3">
        <w:rPr>
          <w:rFonts w:ascii="Times New Roman" w:hAnsi="Times New Roman" w:cs="Times New Roman"/>
          <w:b/>
          <w:color w:val="000000"/>
          <w:sz w:val="28"/>
          <w:szCs w:val="28"/>
        </w:rPr>
        <w:t>2010 – 2012 г.г.</w:t>
      </w:r>
    </w:p>
    <w:p w:rsidR="00A602DF" w:rsidRPr="001262B3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:rsidR="00A602DF" w:rsidRPr="001262B3" w:rsidRDefault="00A602DF" w:rsidP="00A602DF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13131"/>
          <w:sz w:val="20"/>
          <w:szCs w:val="20"/>
        </w:rPr>
      </w:pPr>
    </w:p>
    <w:p w:rsidR="00A602DF" w:rsidRPr="001262B3" w:rsidRDefault="00A602DF" w:rsidP="00A602DF">
      <w:pPr>
        <w:shd w:val="clear" w:color="auto" w:fill="FFFFFF"/>
        <w:spacing w:line="236" w:lineRule="atLeast"/>
        <w:jc w:val="both"/>
        <w:rPr>
          <w:color w:val="313131"/>
          <w:sz w:val="28"/>
          <w:szCs w:val="28"/>
        </w:rPr>
      </w:pPr>
      <w:r w:rsidRPr="001262B3">
        <w:rPr>
          <w:color w:val="313131"/>
          <w:sz w:val="20"/>
          <w:szCs w:val="20"/>
        </w:rPr>
        <w:tab/>
      </w:r>
      <w:r w:rsidRPr="001262B3">
        <w:rPr>
          <w:color w:val="313131"/>
          <w:sz w:val="28"/>
          <w:szCs w:val="28"/>
        </w:rPr>
        <w:t>В соответствии с Законом РФ «Об образовании» от 10.07.1992 №3266-1 в редакции от 21.07.2007 №194-ФЗ, Концепцией модернизации образования на период до 2010 года, базисным  учебным планом РФ, в целях обеспечения высококвалифицированными кадрами муниципальной системы образования, для её развития и предоставления качественных образовательных услуг, Гаврилово-Посадский районный совет депутатов РЕШИЛ:</w:t>
      </w:r>
    </w:p>
    <w:p w:rsidR="00A602DF" w:rsidRPr="001262B3" w:rsidRDefault="00A602DF" w:rsidP="00A602DF">
      <w:pPr>
        <w:shd w:val="clear" w:color="auto" w:fill="FFFFFF"/>
        <w:spacing w:line="236" w:lineRule="atLeast"/>
        <w:ind w:firstLine="708"/>
        <w:jc w:val="both"/>
        <w:rPr>
          <w:color w:val="313131"/>
          <w:sz w:val="28"/>
          <w:szCs w:val="28"/>
        </w:rPr>
      </w:pPr>
      <w:r w:rsidRPr="001262B3">
        <w:rPr>
          <w:color w:val="313131"/>
          <w:sz w:val="28"/>
          <w:szCs w:val="28"/>
        </w:rPr>
        <w:t>1.Принять  районную целевую программу «Поддержка молодых специалистов муниципальных образовательных учреждений Гаврилово-Посадского муниципального района на 2010- 2012 г.г.» согласно приложению.</w:t>
      </w:r>
    </w:p>
    <w:p w:rsidR="00A602DF" w:rsidRPr="001262B3" w:rsidRDefault="00A602DF" w:rsidP="00A602DF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 w:rsidRPr="001262B3">
        <w:rPr>
          <w:color w:val="000000"/>
          <w:sz w:val="28"/>
          <w:szCs w:val="28"/>
        </w:rPr>
        <w:t>2. Финансовому управлению администрации Гаврилово-Посадского муниципального района (Петрухин) предусмотреть в бюджете Гаврилово-Посадского муниципального района денежные средства для обеспечения реализации данной программы.</w:t>
      </w:r>
    </w:p>
    <w:p w:rsidR="00A602DF" w:rsidRPr="001262B3" w:rsidRDefault="00A602DF" w:rsidP="00A602DF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 w:rsidRPr="001262B3">
        <w:rPr>
          <w:color w:val="000000"/>
          <w:sz w:val="28"/>
          <w:szCs w:val="28"/>
        </w:rPr>
        <w:tab/>
        <w:t>3. Контроль  реализации   целевой программы возложить на комиссию</w:t>
      </w:r>
      <w:r w:rsidRPr="001262B3">
        <w:rPr>
          <w:color w:val="000000"/>
          <w:sz w:val="28"/>
          <w:szCs w:val="28"/>
        </w:rPr>
        <w:tab/>
        <w:t xml:space="preserve"> по бюджету и прогнозу социально-экономического развития (Казакова Т.И.).</w:t>
      </w:r>
    </w:p>
    <w:p w:rsidR="00A602DF" w:rsidRPr="001262B3" w:rsidRDefault="00A602DF" w:rsidP="00A602DF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 w:rsidRPr="001262B3">
        <w:rPr>
          <w:color w:val="000000"/>
          <w:sz w:val="28"/>
          <w:szCs w:val="28"/>
        </w:rPr>
        <w:t>4. Настоящее решение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602DF" w:rsidRPr="001262B3" w:rsidRDefault="00A602DF" w:rsidP="00A602DF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 w:rsidRPr="001262B3">
        <w:rPr>
          <w:color w:val="000000"/>
          <w:sz w:val="28"/>
          <w:szCs w:val="28"/>
        </w:rPr>
        <w:tab/>
        <w:t>5.Настоящее решение вступает в   силу с момента опубликования в сборнике «Вестник Гаврилово-Посадского муниципального района».</w:t>
      </w:r>
    </w:p>
    <w:p w:rsidR="00A602DF" w:rsidRPr="001262B3" w:rsidRDefault="00A602DF" w:rsidP="00A602DF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</w:p>
    <w:p w:rsidR="00A602DF" w:rsidRPr="001262B3" w:rsidRDefault="00A602DF" w:rsidP="00A602DF">
      <w:pPr>
        <w:shd w:val="clear" w:color="auto" w:fill="FFFFFF"/>
        <w:spacing w:line="236" w:lineRule="atLeast"/>
        <w:jc w:val="both"/>
        <w:rPr>
          <w:color w:val="313131"/>
          <w:sz w:val="28"/>
          <w:szCs w:val="28"/>
        </w:rPr>
      </w:pPr>
      <w:r w:rsidRPr="001262B3">
        <w:rPr>
          <w:color w:val="000000"/>
          <w:sz w:val="28"/>
          <w:szCs w:val="28"/>
        </w:rPr>
        <w:tab/>
      </w:r>
    </w:p>
    <w:p w:rsidR="00A602DF" w:rsidRPr="001262B3" w:rsidRDefault="00A602DF" w:rsidP="00A602DF">
      <w:pPr>
        <w:rPr>
          <w:b/>
          <w:sz w:val="28"/>
          <w:szCs w:val="28"/>
        </w:rPr>
      </w:pPr>
      <w:r w:rsidRPr="001262B3">
        <w:rPr>
          <w:b/>
          <w:sz w:val="28"/>
          <w:szCs w:val="28"/>
        </w:rPr>
        <w:t xml:space="preserve">Глава Гаврилово-Посадского </w:t>
      </w:r>
    </w:p>
    <w:p w:rsidR="00A602DF" w:rsidRPr="001262B3" w:rsidRDefault="00A602DF" w:rsidP="00A602DF">
      <w:pPr>
        <w:rPr>
          <w:b/>
          <w:sz w:val="28"/>
          <w:szCs w:val="28"/>
        </w:rPr>
      </w:pPr>
      <w:r w:rsidRPr="001262B3">
        <w:rPr>
          <w:b/>
          <w:sz w:val="28"/>
          <w:szCs w:val="28"/>
        </w:rPr>
        <w:t>муниципального района</w:t>
      </w:r>
      <w:r w:rsidRPr="001262B3">
        <w:rPr>
          <w:b/>
          <w:sz w:val="28"/>
          <w:szCs w:val="28"/>
        </w:rPr>
        <w:tab/>
      </w:r>
      <w:r w:rsidRPr="001262B3">
        <w:rPr>
          <w:b/>
          <w:sz w:val="28"/>
          <w:szCs w:val="28"/>
        </w:rPr>
        <w:tab/>
      </w:r>
      <w:r w:rsidRPr="001262B3">
        <w:rPr>
          <w:b/>
          <w:sz w:val="28"/>
          <w:szCs w:val="28"/>
        </w:rPr>
        <w:tab/>
      </w:r>
      <w:r w:rsidRPr="001262B3">
        <w:rPr>
          <w:b/>
          <w:sz w:val="28"/>
          <w:szCs w:val="28"/>
        </w:rPr>
        <w:tab/>
      </w:r>
      <w:r w:rsidRPr="001262B3">
        <w:rPr>
          <w:b/>
          <w:sz w:val="28"/>
          <w:szCs w:val="28"/>
        </w:rPr>
        <w:tab/>
        <w:t xml:space="preserve">         С.Сухов</w:t>
      </w:r>
    </w:p>
    <w:p w:rsidR="00A602DF" w:rsidRPr="001262B3" w:rsidRDefault="00A602DF" w:rsidP="00A602DF"/>
    <w:p w:rsidR="00A602DF" w:rsidRPr="001262B3" w:rsidRDefault="00A602DF" w:rsidP="00A602DF">
      <w:r w:rsidRPr="001262B3">
        <w:t>г.Гаврилов Посад</w:t>
      </w:r>
    </w:p>
    <w:p w:rsidR="00A602DF" w:rsidRPr="001262B3" w:rsidRDefault="00A602DF" w:rsidP="00A602DF">
      <w:r w:rsidRPr="001262B3">
        <w:t>30 сентября  2010 года</w:t>
      </w:r>
    </w:p>
    <w:p w:rsidR="00A602DF" w:rsidRPr="001262B3" w:rsidRDefault="00A602DF" w:rsidP="00A602DF">
      <w:pPr>
        <w:rPr>
          <w:b/>
        </w:rPr>
      </w:pPr>
      <w:r w:rsidRPr="001262B3">
        <w:t>№ 25</w:t>
      </w:r>
    </w:p>
    <w:p w:rsidR="000E706F" w:rsidRPr="002B3132" w:rsidRDefault="000E706F" w:rsidP="00075B48">
      <w:pPr>
        <w:pStyle w:val="Style5"/>
        <w:widowControl/>
        <w:jc w:val="right"/>
        <w:rPr>
          <w:rStyle w:val="FontStyle64"/>
          <w:spacing w:val="20"/>
          <w:sz w:val="28"/>
          <w:szCs w:val="28"/>
        </w:rPr>
      </w:pPr>
      <w:r w:rsidRPr="002B313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75B48" w:rsidRPr="002B3132">
        <w:rPr>
          <w:rFonts w:ascii="Times New Roman" w:hAnsi="Times New Roman"/>
          <w:sz w:val="28"/>
          <w:szCs w:val="28"/>
        </w:rPr>
        <w:t>Приложение к решению</w:t>
      </w:r>
    </w:p>
    <w:p w:rsidR="000E706F" w:rsidRPr="002B3132" w:rsidRDefault="00075B48" w:rsidP="00075B48">
      <w:pPr>
        <w:pStyle w:val="Style5"/>
        <w:widowControl/>
        <w:jc w:val="right"/>
        <w:rPr>
          <w:rStyle w:val="FontStyle64"/>
          <w:spacing w:val="20"/>
          <w:sz w:val="28"/>
          <w:szCs w:val="28"/>
        </w:rPr>
      </w:pPr>
      <w:r w:rsidRPr="002B3132">
        <w:rPr>
          <w:rStyle w:val="FontStyle64"/>
          <w:spacing w:val="20"/>
          <w:sz w:val="28"/>
          <w:szCs w:val="28"/>
        </w:rPr>
        <w:t xml:space="preserve">   </w:t>
      </w:r>
      <w:r w:rsidR="000E706F" w:rsidRPr="002B3132">
        <w:rPr>
          <w:rStyle w:val="FontStyle64"/>
          <w:spacing w:val="20"/>
          <w:sz w:val="28"/>
          <w:szCs w:val="28"/>
        </w:rPr>
        <w:t xml:space="preserve">Гаврилово-Посадского </w:t>
      </w:r>
    </w:p>
    <w:p w:rsidR="00075B48" w:rsidRPr="002B3132" w:rsidRDefault="000E706F" w:rsidP="00075B48">
      <w:pPr>
        <w:pStyle w:val="Style5"/>
        <w:widowControl/>
        <w:tabs>
          <w:tab w:val="left" w:pos="4140"/>
        </w:tabs>
        <w:jc w:val="right"/>
        <w:rPr>
          <w:rStyle w:val="FontStyle64"/>
          <w:spacing w:val="20"/>
          <w:sz w:val="28"/>
          <w:szCs w:val="28"/>
        </w:rPr>
      </w:pPr>
      <w:r w:rsidRPr="002B3132">
        <w:rPr>
          <w:rStyle w:val="FontStyle64"/>
          <w:spacing w:val="20"/>
          <w:sz w:val="28"/>
          <w:szCs w:val="28"/>
        </w:rPr>
        <w:t xml:space="preserve">                     </w:t>
      </w:r>
      <w:r w:rsidR="005D6995" w:rsidRPr="002B3132">
        <w:rPr>
          <w:rStyle w:val="FontStyle64"/>
          <w:spacing w:val="20"/>
          <w:sz w:val="28"/>
          <w:szCs w:val="28"/>
        </w:rPr>
        <w:t xml:space="preserve">                      </w:t>
      </w:r>
      <w:r w:rsidR="00770619" w:rsidRPr="002B3132">
        <w:rPr>
          <w:rStyle w:val="FontStyle64"/>
          <w:spacing w:val="20"/>
          <w:sz w:val="28"/>
          <w:szCs w:val="28"/>
        </w:rPr>
        <w:t>р</w:t>
      </w:r>
      <w:r w:rsidRPr="002B3132">
        <w:rPr>
          <w:rStyle w:val="FontStyle64"/>
          <w:spacing w:val="20"/>
          <w:sz w:val="28"/>
          <w:szCs w:val="28"/>
        </w:rPr>
        <w:t>айон</w:t>
      </w:r>
      <w:r w:rsidR="00075B48" w:rsidRPr="002B3132">
        <w:rPr>
          <w:rStyle w:val="FontStyle64"/>
          <w:spacing w:val="20"/>
          <w:sz w:val="28"/>
          <w:szCs w:val="28"/>
        </w:rPr>
        <w:t xml:space="preserve">ного Совета депутатов  </w:t>
      </w:r>
    </w:p>
    <w:p w:rsidR="000E706F" w:rsidRPr="002B3132" w:rsidRDefault="00075B48" w:rsidP="00075B48">
      <w:pPr>
        <w:pStyle w:val="Style5"/>
        <w:widowControl/>
        <w:tabs>
          <w:tab w:val="left" w:pos="4140"/>
        </w:tabs>
        <w:jc w:val="right"/>
        <w:rPr>
          <w:rStyle w:val="FontStyle64"/>
          <w:spacing w:val="20"/>
          <w:sz w:val="28"/>
          <w:szCs w:val="28"/>
        </w:rPr>
      </w:pPr>
      <w:r w:rsidRPr="002B3132">
        <w:rPr>
          <w:rStyle w:val="FontStyle64"/>
          <w:spacing w:val="20"/>
          <w:sz w:val="28"/>
          <w:szCs w:val="28"/>
        </w:rPr>
        <w:t>от ________________№ _____</w:t>
      </w:r>
    </w:p>
    <w:p w:rsidR="000E706F" w:rsidRPr="002B3132" w:rsidRDefault="000E706F" w:rsidP="000E706F">
      <w:pPr>
        <w:pStyle w:val="Style5"/>
        <w:widowControl/>
        <w:spacing w:line="360" w:lineRule="auto"/>
        <w:jc w:val="center"/>
        <w:rPr>
          <w:rStyle w:val="FontStyle64"/>
          <w:spacing w:val="20"/>
          <w:sz w:val="28"/>
        </w:rPr>
      </w:pPr>
    </w:p>
    <w:p w:rsidR="000E706F" w:rsidRPr="002B3132" w:rsidRDefault="000E706F" w:rsidP="000E706F">
      <w:pPr>
        <w:pStyle w:val="Style5"/>
        <w:widowControl/>
        <w:tabs>
          <w:tab w:val="left" w:pos="4140"/>
          <w:tab w:val="left" w:pos="4320"/>
        </w:tabs>
        <w:spacing w:line="360" w:lineRule="auto"/>
        <w:jc w:val="center"/>
        <w:rPr>
          <w:rStyle w:val="FontStyle64"/>
          <w:spacing w:val="20"/>
          <w:sz w:val="28"/>
        </w:rPr>
      </w:pPr>
    </w:p>
    <w:p w:rsidR="000E706F" w:rsidRPr="002B3132" w:rsidRDefault="000E706F" w:rsidP="00075B48">
      <w:pPr>
        <w:pStyle w:val="Style5"/>
        <w:widowControl/>
        <w:jc w:val="center"/>
        <w:rPr>
          <w:rStyle w:val="FontStyle64"/>
          <w:spacing w:val="20"/>
          <w:sz w:val="28"/>
        </w:rPr>
      </w:pPr>
      <w:r w:rsidRPr="002B3132">
        <w:rPr>
          <w:rStyle w:val="FontStyle64"/>
          <w:spacing w:val="20"/>
          <w:sz w:val="28"/>
        </w:rPr>
        <w:t xml:space="preserve">          </w:t>
      </w:r>
      <w:r w:rsidR="005D6995" w:rsidRPr="002B3132">
        <w:rPr>
          <w:rStyle w:val="FontStyle64"/>
          <w:spacing w:val="20"/>
          <w:sz w:val="28"/>
        </w:rPr>
        <w:t xml:space="preserve">                    </w:t>
      </w:r>
    </w:p>
    <w:p w:rsidR="000E706F" w:rsidRPr="002B3132" w:rsidRDefault="000E706F" w:rsidP="000E706F">
      <w:pPr>
        <w:pStyle w:val="Style5"/>
        <w:widowControl/>
        <w:spacing w:line="360" w:lineRule="auto"/>
        <w:jc w:val="center"/>
        <w:rPr>
          <w:rStyle w:val="FontStyle64"/>
          <w:spacing w:val="20"/>
          <w:sz w:val="28"/>
        </w:rPr>
      </w:pPr>
    </w:p>
    <w:p w:rsidR="000E706F" w:rsidRPr="002B3132" w:rsidRDefault="000E706F" w:rsidP="000E706F">
      <w:pPr>
        <w:pStyle w:val="Style5"/>
        <w:widowControl/>
        <w:spacing w:line="360" w:lineRule="auto"/>
        <w:jc w:val="center"/>
        <w:rPr>
          <w:rStyle w:val="FontStyle64"/>
          <w:spacing w:val="20"/>
          <w:sz w:val="28"/>
        </w:rPr>
      </w:pPr>
    </w:p>
    <w:p w:rsidR="00625690" w:rsidRPr="002B3132" w:rsidRDefault="00075B48" w:rsidP="000E706F">
      <w:pPr>
        <w:pStyle w:val="Style5"/>
        <w:widowControl/>
        <w:spacing w:line="360" w:lineRule="auto"/>
        <w:jc w:val="center"/>
        <w:rPr>
          <w:rStyle w:val="FontStyle64"/>
          <w:spacing w:val="20"/>
          <w:sz w:val="28"/>
        </w:rPr>
      </w:pPr>
      <w:r w:rsidRPr="002B3132">
        <w:rPr>
          <w:rStyle w:val="FontStyle64"/>
          <w:spacing w:val="20"/>
          <w:sz w:val="28"/>
        </w:rPr>
        <w:t xml:space="preserve">РАЙОННАЯ </w:t>
      </w:r>
      <w:r w:rsidR="00625690" w:rsidRPr="002B3132">
        <w:rPr>
          <w:rStyle w:val="FontStyle64"/>
          <w:spacing w:val="20"/>
          <w:sz w:val="28"/>
        </w:rPr>
        <w:t xml:space="preserve">ЦЕЛЕВАЯ </w:t>
      </w:r>
      <w:r w:rsidR="000E706F" w:rsidRPr="002B3132">
        <w:rPr>
          <w:rStyle w:val="FontStyle64"/>
          <w:spacing w:val="20"/>
          <w:sz w:val="28"/>
        </w:rPr>
        <w:t xml:space="preserve"> </w:t>
      </w:r>
      <w:r w:rsidR="00625690" w:rsidRPr="002B3132">
        <w:rPr>
          <w:rStyle w:val="FontStyle64"/>
          <w:spacing w:val="20"/>
          <w:sz w:val="28"/>
        </w:rPr>
        <w:t>ПРОГРАММА</w:t>
      </w:r>
    </w:p>
    <w:p w:rsidR="000E706F" w:rsidRPr="002B3132" w:rsidRDefault="000E706F" w:rsidP="000E706F">
      <w:pPr>
        <w:pStyle w:val="Style6"/>
        <w:widowControl/>
        <w:spacing w:line="360" w:lineRule="auto"/>
        <w:ind w:right="1325"/>
        <w:jc w:val="left"/>
        <w:rPr>
          <w:rStyle w:val="FontStyle64"/>
          <w:spacing w:val="20"/>
          <w:sz w:val="28"/>
        </w:rPr>
      </w:pPr>
    </w:p>
    <w:p w:rsidR="005D6995" w:rsidRPr="002B3132" w:rsidRDefault="00625690" w:rsidP="000E706F">
      <w:pPr>
        <w:spacing w:line="360" w:lineRule="auto"/>
        <w:jc w:val="center"/>
        <w:rPr>
          <w:rStyle w:val="FontStyle64"/>
          <w:spacing w:val="20"/>
          <w:sz w:val="28"/>
        </w:rPr>
      </w:pPr>
      <w:r w:rsidRPr="002B3132">
        <w:rPr>
          <w:rStyle w:val="FontStyle64"/>
          <w:spacing w:val="20"/>
          <w:sz w:val="28"/>
        </w:rPr>
        <w:t>«</w:t>
      </w:r>
      <w:r w:rsidR="00A874F9" w:rsidRPr="002B3132">
        <w:rPr>
          <w:rStyle w:val="FontStyle64"/>
          <w:spacing w:val="20"/>
          <w:sz w:val="28"/>
        </w:rPr>
        <w:t xml:space="preserve">Поддержка молодых специалистов </w:t>
      </w:r>
    </w:p>
    <w:p w:rsidR="005D6995" w:rsidRPr="002B3132" w:rsidRDefault="00A874F9" w:rsidP="000E706F">
      <w:pPr>
        <w:spacing w:line="360" w:lineRule="auto"/>
        <w:jc w:val="center"/>
        <w:rPr>
          <w:rStyle w:val="FontStyle64"/>
          <w:spacing w:val="20"/>
          <w:sz w:val="28"/>
        </w:rPr>
      </w:pPr>
      <w:r w:rsidRPr="002B3132">
        <w:rPr>
          <w:rStyle w:val="FontStyle64"/>
          <w:spacing w:val="20"/>
          <w:sz w:val="28"/>
        </w:rPr>
        <w:t xml:space="preserve">муниципальных </w:t>
      </w:r>
      <w:r w:rsidR="000E706F" w:rsidRPr="002B3132">
        <w:rPr>
          <w:rStyle w:val="FontStyle64"/>
          <w:spacing w:val="20"/>
          <w:sz w:val="28"/>
        </w:rPr>
        <w:t>образовательных</w:t>
      </w:r>
      <w:r w:rsidR="00075B48" w:rsidRPr="002B3132">
        <w:rPr>
          <w:rStyle w:val="FontStyle64"/>
          <w:spacing w:val="20"/>
          <w:sz w:val="28"/>
        </w:rPr>
        <w:t xml:space="preserve"> </w:t>
      </w:r>
      <w:r w:rsidRPr="002B3132">
        <w:rPr>
          <w:rStyle w:val="FontStyle64"/>
          <w:spacing w:val="20"/>
          <w:sz w:val="28"/>
        </w:rPr>
        <w:t>учреждений</w:t>
      </w:r>
      <w:r w:rsidR="000E706F" w:rsidRPr="002B3132">
        <w:rPr>
          <w:rStyle w:val="FontStyle64"/>
          <w:spacing w:val="20"/>
          <w:sz w:val="28"/>
        </w:rPr>
        <w:t xml:space="preserve"> </w:t>
      </w:r>
    </w:p>
    <w:p w:rsidR="00625690" w:rsidRPr="006A0FE5" w:rsidRDefault="000E706F" w:rsidP="000E706F">
      <w:pPr>
        <w:spacing w:line="360" w:lineRule="auto"/>
        <w:jc w:val="center"/>
        <w:rPr>
          <w:rStyle w:val="FontStyle64"/>
          <w:spacing w:val="20"/>
          <w:sz w:val="28"/>
        </w:rPr>
      </w:pPr>
      <w:r w:rsidRPr="002B3132">
        <w:rPr>
          <w:rStyle w:val="FontStyle64"/>
          <w:spacing w:val="20"/>
          <w:sz w:val="28"/>
        </w:rPr>
        <w:t>Гаврилово-Посадского муниципального района</w:t>
      </w:r>
      <w:r w:rsidR="00075B48" w:rsidRPr="002B3132">
        <w:rPr>
          <w:rStyle w:val="FontStyle64"/>
          <w:spacing w:val="20"/>
          <w:sz w:val="28"/>
        </w:rPr>
        <w:t xml:space="preserve"> на 2010-2012</w:t>
      </w:r>
      <w:r w:rsidR="00075B48" w:rsidRPr="006A0FE5">
        <w:rPr>
          <w:rStyle w:val="FontStyle64"/>
          <w:spacing w:val="20"/>
          <w:sz w:val="28"/>
        </w:rPr>
        <w:t xml:space="preserve"> г.г.</w:t>
      </w:r>
      <w:r w:rsidRPr="006A0FE5">
        <w:rPr>
          <w:rStyle w:val="FontStyle64"/>
          <w:spacing w:val="20"/>
          <w:sz w:val="28"/>
        </w:rPr>
        <w:t>»</w:t>
      </w:r>
    </w:p>
    <w:p w:rsidR="00C873B1" w:rsidRPr="00075B48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C873B1" w:rsidRPr="005D6995" w:rsidRDefault="00C873B1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</w:p>
    <w:p w:rsidR="00625690" w:rsidRPr="005D6995" w:rsidRDefault="00625690" w:rsidP="00625690">
      <w:pPr>
        <w:pStyle w:val="Style12"/>
        <w:widowControl/>
        <w:jc w:val="both"/>
        <w:rPr>
          <w:rStyle w:val="FontStyle64"/>
          <w:spacing w:val="20"/>
          <w:sz w:val="28"/>
        </w:rPr>
      </w:pPr>
      <w:r w:rsidRPr="005D6995">
        <w:rPr>
          <w:rStyle w:val="FontStyle64"/>
          <w:spacing w:val="20"/>
          <w:sz w:val="28"/>
        </w:rPr>
        <w:br w:type="page"/>
      </w:r>
      <w:r w:rsidRPr="005D6995">
        <w:rPr>
          <w:rStyle w:val="FontStyle64"/>
          <w:spacing w:val="20"/>
          <w:sz w:val="28"/>
        </w:rPr>
        <w:lastRenderedPageBreak/>
        <w:t>Паспорт программы</w:t>
      </w:r>
    </w:p>
    <w:p w:rsidR="00625690" w:rsidRPr="005D6995" w:rsidRDefault="00625690" w:rsidP="00625690">
      <w:pPr>
        <w:rPr>
          <w:rStyle w:val="FontStyle64"/>
          <w:spacing w:val="2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2"/>
      </w:tblGrid>
      <w:tr w:rsidR="00625690" w:rsidRPr="005D6995">
        <w:tc>
          <w:tcPr>
            <w:tcW w:w="4068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Наименование Программы</w:t>
            </w:r>
          </w:p>
        </w:tc>
        <w:tc>
          <w:tcPr>
            <w:tcW w:w="5502" w:type="dxa"/>
          </w:tcPr>
          <w:p w:rsidR="00625690" w:rsidRPr="005D6995" w:rsidRDefault="00A874F9" w:rsidP="00A874F9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 xml:space="preserve">Поддержка молодых специалистов муниципальных </w:t>
            </w:r>
            <w:r w:rsidR="009731C0" w:rsidRPr="005D6995">
              <w:rPr>
                <w:rStyle w:val="FontStyle64"/>
                <w:spacing w:val="20"/>
                <w:sz w:val="28"/>
              </w:rPr>
              <w:t xml:space="preserve">образовательных </w:t>
            </w:r>
            <w:r w:rsidRPr="005D6995">
              <w:rPr>
                <w:rStyle w:val="FontStyle64"/>
                <w:spacing w:val="20"/>
                <w:sz w:val="28"/>
              </w:rPr>
              <w:t xml:space="preserve">учреждений </w:t>
            </w:r>
            <w:r w:rsidR="009731C0" w:rsidRPr="005D6995">
              <w:rPr>
                <w:rStyle w:val="FontStyle64"/>
                <w:spacing w:val="20"/>
                <w:sz w:val="28"/>
              </w:rPr>
              <w:t>Гаврилово-Посадского муниципального района</w:t>
            </w:r>
          </w:p>
        </w:tc>
      </w:tr>
      <w:tr w:rsidR="00625690" w:rsidRPr="005D6995">
        <w:trPr>
          <w:trHeight w:val="639"/>
        </w:trPr>
        <w:tc>
          <w:tcPr>
            <w:tcW w:w="4068" w:type="dxa"/>
          </w:tcPr>
          <w:p w:rsidR="00625690" w:rsidRPr="005D6995" w:rsidRDefault="009731C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Разработчик (</w:t>
            </w:r>
            <w:r w:rsidR="00625690" w:rsidRPr="005D6995">
              <w:rPr>
                <w:rStyle w:val="FontStyle64"/>
                <w:spacing w:val="20"/>
                <w:sz w:val="28"/>
              </w:rPr>
              <w:t>исполнитель)</w:t>
            </w:r>
          </w:p>
        </w:tc>
        <w:tc>
          <w:tcPr>
            <w:tcW w:w="5502" w:type="dxa"/>
          </w:tcPr>
          <w:p w:rsidR="00625690" w:rsidRPr="005D6995" w:rsidRDefault="009731C0" w:rsidP="009731C0">
            <w:pPr>
              <w:pStyle w:val="Style5"/>
              <w:widowControl/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Отдел образования Гаврилово-Посадского муниципального района</w:t>
            </w:r>
          </w:p>
        </w:tc>
      </w:tr>
      <w:tr w:rsidR="00625690" w:rsidRPr="005D6995">
        <w:tc>
          <w:tcPr>
            <w:tcW w:w="4068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Исполнители Программы</w:t>
            </w:r>
          </w:p>
        </w:tc>
        <w:tc>
          <w:tcPr>
            <w:tcW w:w="5502" w:type="dxa"/>
          </w:tcPr>
          <w:p w:rsidR="00625690" w:rsidRPr="005D6995" w:rsidRDefault="009731C0" w:rsidP="00A8374E">
            <w:pPr>
              <w:tabs>
                <w:tab w:val="left" w:pos="0"/>
              </w:tabs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Отдел образования Гаврилово-Посадского муниципального района</w:t>
            </w:r>
          </w:p>
        </w:tc>
      </w:tr>
      <w:tr w:rsidR="00625690" w:rsidRPr="005D6995">
        <w:tc>
          <w:tcPr>
            <w:tcW w:w="4068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Срок реализации</w:t>
            </w:r>
            <w:r w:rsidR="00A87BDE" w:rsidRPr="005D6995">
              <w:rPr>
                <w:rStyle w:val="FontStyle64"/>
                <w:spacing w:val="20"/>
                <w:sz w:val="28"/>
              </w:rPr>
              <w:t xml:space="preserve"> Программы</w:t>
            </w:r>
          </w:p>
        </w:tc>
        <w:tc>
          <w:tcPr>
            <w:tcW w:w="5502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2010-2012 годы</w:t>
            </w:r>
          </w:p>
        </w:tc>
      </w:tr>
      <w:tr w:rsidR="00625690" w:rsidRPr="005D6995">
        <w:tc>
          <w:tcPr>
            <w:tcW w:w="4068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Цель Программы</w:t>
            </w:r>
          </w:p>
        </w:tc>
        <w:tc>
          <w:tcPr>
            <w:tcW w:w="5502" w:type="dxa"/>
          </w:tcPr>
          <w:p w:rsidR="00625690" w:rsidRPr="005D6995" w:rsidRDefault="00AD2141" w:rsidP="003A4D95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 xml:space="preserve">Привлечение в </w:t>
            </w:r>
            <w:r w:rsidR="009731C0" w:rsidRPr="005D6995">
              <w:rPr>
                <w:rStyle w:val="FontStyle64"/>
                <w:spacing w:val="20"/>
                <w:sz w:val="28"/>
              </w:rPr>
              <w:t>образовательные учреждения Гаврилово-Посадского муниципального района</w:t>
            </w:r>
            <w:r w:rsidRPr="005D6995">
              <w:rPr>
                <w:rStyle w:val="FontStyle64"/>
                <w:spacing w:val="20"/>
                <w:sz w:val="28"/>
              </w:rPr>
              <w:t xml:space="preserve"> талантливой и </w:t>
            </w:r>
            <w:r w:rsidR="00202B2A" w:rsidRPr="005D6995">
              <w:rPr>
                <w:rStyle w:val="FontStyle64"/>
                <w:spacing w:val="20"/>
                <w:sz w:val="28"/>
              </w:rPr>
              <w:t>квалифицированной</w:t>
            </w:r>
            <w:r w:rsidRPr="005D6995">
              <w:rPr>
                <w:rStyle w:val="FontStyle64"/>
                <w:spacing w:val="20"/>
                <w:sz w:val="28"/>
              </w:rPr>
              <w:t xml:space="preserve"> молодежи</w:t>
            </w:r>
            <w:r w:rsidR="003A4D95" w:rsidRPr="005D6995">
              <w:rPr>
                <w:rStyle w:val="FontStyle64"/>
                <w:spacing w:val="20"/>
                <w:sz w:val="28"/>
              </w:rPr>
              <w:t xml:space="preserve">, повышение престижа труда работников </w:t>
            </w:r>
            <w:r w:rsidR="009731C0" w:rsidRPr="005D6995">
              <w:rPr>
                <w:rStyle w:val="FontStyle64"/>
                <w:spacing w:val="20"/>
                <w:sz w:val="28"/>
              </w:rPr>
              <w:t>образования</w:t>
            </w:r>
          </w:p>
        </w:tc>
      </w:tr>
      <w:tr w:rsidR="00625690" w:rsidRPr="005D6995">
        <w:trPr>
          <w:trHeight w:val="922"/>
        </w:trPr>
        <w:tc>
          <w:tcPr>
            <w:tcW w:w="4068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Основные ожидаемые результаты</w:t>
            </w:r>
          </w:p>
        </w:tc>
        <w:tc>
          <w:tcPr>
            <w:tcW w:w="5502" w:type="dxa"/>
          </w:tcPr>
          <w:p w:rsidR="00625690" w:rsidRPr="005D6995" w:rsidRDefault="00D32B87" w:rsidP="00A8374E">
            <w:pPr>
              <w:pStyle w:val="Style1"/>
              <w:widowControl/>
              <w:spacing w:before="187" w:line="264" w:lineRule="exact"/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П</w:t>
            </w:r>
            <w:r w:rsidR="00BB6B1C" w:rsidRPr="005D6995">
              <w:rPr>
                <w:rStyle w:val="FontStyle64"/>
                <w:spacing w:val="20"/>
                <w:sz w:val="28"/>
              </w:rPr>
              <w:t xml:space="preserve">овышение доли </w:t>
            </w:r>
            <w:r w:rsidR="003A4D95" w:rsidRPr="005D6995">
              <w:rPr>
                <w:rStyle w:val="FontStyle64"/>
                <w:spacing w:val="20"/>
                <w:sz w:val="28"/>
              </w:rPr>
              <w:t xml:space="preserve">молодых специалистов, работающих в муниципальных </w:t>
            </w:r>
            <w:r w:rsidR="009731C0" w:rsidRPr="005D6995">
              <w:rPr>
                <w:rStyle w:val="FontStyle64"/>
                <w:spacing w:val="20"/>
                <w:sz w:val="28"/>
              </w:rPr>
              <w:t xml:space="preserve">образовательных </w:t>
            </w:r>
            <w:r w:rsidR="003A4D95" w:rsidRPr="005D6995">
              <w:rPr>
                <w:rStyle w:val="FontStyle64"/>
                <w:spacing w:val="20"/>
                <w:sz w:val="28"/>
              </w:rPr>
              <w:t xml:space="preserve">учреждениях </w:t>
            </w:r>
            <w:r w:rsidR="009731C0" w:rsidRPr="005D6995">
              <w:rPr>
                <w:rStyle w:val="FontStyle64"/>
                <w:spacing w:val="20"/>
                <w:sz w:val="28"/>
              </w:rPr>
              <w:t>до 5%</w:t>
            </w:r>
          </w:p>
        </w:tc>
      </w:tr>
      <w:tr w:rsidR="00625690" w:rsidRPr="005D6995">
        <w:trPr>
          <w:trHeight w:val="829"/>
        </w:trPr>
        <w:tc>
          <w:tcPr>
            <w:tcW w:w="4068" w:type="dxa"/>
          </w:tcPr>
          <w:p w:rsidR="00625690" w:rsidRPr="005D6995" w:rsidRDefault="0062569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Объем финансирования Программы</w:t>
            </w:r>
          </w:p>
          <w:p w:rsidR="00C957C7" w:rsidRPr="005D6995" w:rsidRDefault="009731C0" w:rsidP="00625690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(бюджет района</w:t>
            </w:r>
            <w:r w:rsidR="00C957C7" w:rsidRPr="005D6995">
              <w:rPr>
                <w:rStyle w:val="FontStyle64"/>
                <w:spacing w:val="20"/>
                <w:sz w:val="28"/>
              </w:rPr>
              <w:t>)</w:t>
            </w:r>
          </w:p>
        </w:tc>
        <w:tc>
          <w:tcPr>
            <w:tcW w:w="5502" w:type="dxa"/>
          </w:tcPr>
          <w:p w:rsidR="00C957C7" w:rsidRPr="005D6995" w:rsidRDefault="006B4E55" w:rsidP="006B4E55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2010</w:t>
            </w:r>
            <w:r w:rsidRPr="005D6995">
              <w:rPr>
                <w:rStyle w:val="FontStyle64"/>
                <w:spacing w:val="20"/>
                <w:sz w:val="28"/>
              </w:rPr>
              <w:tab/>
              <w:t xml:space="preserve">год </w:t>
            </w:r>
            <w:r w:rsidR="00CC2B42" w:rsidRPr="005D6995">
              <w:rPr>
                <w:rStyle w:val="FontStyle64"/>
                <w:spacing w:val="20"/>
                <w:sz w:val="28"/>
              </w:rPr>
              <w:t>–</w:t>
            </w:r>
            <w:r w:rsidRPr="005D6995">
              <w:rPr>
                <w:rStyle w:val="FontStyle64"/>
                <w:spacing w:val="20"/>
                <w:sz w:val="28"/>
              </w:rPr>
              <w:t xml:space="preserve"> </w:t>
            </w:r>
            <w:r w:rsidR="005D6995" w:rsidRPr="005D6995">
              <w:rPr>
                <w:rStyle w:val="FontStyle64"/>
                <w:spacing w:val="20"/>
                <w:sz w:val="28"/>
              </w:rPr>
              <w:t>0,0 тыс. руб.</w:t>
            </w:r>
          </w:p>
          <w:p w:rsidR="006B4E55" w:rsidRPr="005D6995" w:rsidRDefault="006B4E55" w:rsidP="006B4E55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2011</w:t>
            </w:r>
            <w:r w:rsidRPr="005D6995">
              <w:rPr>
                <w:rStyle w:val="FontStyle64"/>
                <w:spacing w:val="20"/>
                <w:sz w:val="28"/>
              </w:rPr>
              <w:tab/>
              <w:t xml:space="preserve">год </w:t>
            </w:r>
            <w:r w:rsidR="00606F11" w:rsidRPr="005D6995">
              <w:rPr>
                <w:rStyle w:val="FontStyle64"/>
                <w:spacing w:val="20"/>
                <w:sz w:val="28"/>
              </w:rPr>
              <w:t>–</w:t>
            </w:r>
            <w:r w:rsidR="001D6753" w:rsidRPr="005D6995">
              <w:rPr>
                <w:rStyle w:val="FontStyle64"/>
                <w:spacing w:val="20"/>
                <w:sz w:val="28"/>
              </w:rPr>
              <w:t xml:space="preserve"> </w:t>
            </w:r>
            <w:r w:rsidR="005D6995" w:rsidRPr="005D6995">
              <w:rPr>
                <w:rStyle w:val="FontStyle64"/>
                <w:spacing w:val="20"/>
                <w:sz w:val="28"/>
              </w:rPr>
              <w:t xml:space="preserve">152,2 тыс. </w:t>
            </w:r>
            <w:proofErr w:type="spellStart"/>
            <w:r w:rsidR="005D6995" w:rsidRPr="005D6995">
              <w:rPr>
                <w:rStyle w:val="FontStyle64"/>
                <w:spacing w:val="20"/>
                <w:sz w:val="28"/>
              </w:rPr>
              <w:t>руб</w:t>
            </w:r>
            <w:proofErr w:type="spellEnd"/>
          </w:p>
          <w:p w:rsidR="00C957C7" w:rsidRPr="005D6995" w:rsidRDefault="006B4E55" w:rsidP="006B4E55">
            <w:pPr>
              <w:rPr>
                <w:rStyle w:val="FontStyle64"/>
                <w:spacing w:val="20"/>
                <w:sz w:val="28"/>
              </w:rPr>
            </w:pPr>
            <w:r w:rsidRPr="005D6995">
              <w:rPr>
                <w:rStyle w:val="FontStyle64"/>
                <w:spacing w:val="20"/>
                <w:sz w:val="28"/>
              </w:rPr>
              <w:t>2012</w:t>
            </w:r>
            <w:r w:rsidRPr="005D6995">
              <w:rPr>
                <w:rStyle w:val="FontStyle64"/>
                <w:spacing w:val="20"/>
                <w:sz w:val="28"/>
              </w:rPr>
              <w:tab/>
              <w:t xml:space="preserve">год </w:t>
            </w:r>
            <w:r w:rsidR="00606F11" w:rsidRPr="005D6995">
              <w:rPr>
                <w:rStyle w:val="FontStyle64"/>
                <w:spacing w:val="20"/>
                <w:sz w:val="28"/>
              </w:rPr>
              <w:t>–</w:t>
            </w:r>
            <w:r w:rsidR="001D6753" w:rsidRPr="005D6995">
              <w:rPr>
                <w:rStyle w:val="FontStyle64"/>
                <w:spacing w:val="20"/>
                <w:sz w:val="28"/>
              </w:rPr>
              <w:t xml:space="preserve"> </w:t>
            </w:r>
            <w:r w:rsidR="005D6995" w:rsidRPr="005D6995">
              <w:rPr>
                <w:rStyle w:val="FontStyle64"/>
                <w:spacing w:val="20"/>
                <w:sz w:val="28"/>
              </w:rPr>
              <w:t xml:space="preserve">228,3 тыс. </w:t>
            </w:r>
            <w:proofErr w:type="spellStart"/>
            <w:r w:rsidR="005D6995" w:rsidRPr="005D6995">
              <w:rPr>
                <w:rStyle w:val="FontStyle64"/>
                <w:spacing w:val="20"/>
                <w:sz w:val="28"/>
              </w:rPr>
              <w:t>руб</w:t>
            </w:r>
            <w:proofErr w:type="spellEnd"/>
          </w:p>
        </w:tc>
      </w:tr>
    </w:tbl>
    <w:p w:rsidR="0042239B" w:rsidRPr="005D6995" w:rsidRDefault="0042239B" w:rsidP="0086083D">
      <w:pPr>
        <w:pStyle w:val="Style12"/>
        <w:widowControl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5D6995" w:rsidRPr="005D6995" w:rsidRDefault="005D6995" w:rsidP="00D914DB">
      <w:pPr>
        <w:pStyle w:val="Style12"/>
        <w:widowControl/>
        <w:ind w:left="14"/>
        <w:rPr>
          <w:rStyle w:val="FontStyle64"/>
          <w:sz w:val="24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86083D" w:rsidRPr="005D6995" w:rsidRDefault="0086083D" w:rsidP="00D914DB">
      <w:pPr>
        <w:pStyle w:val="Style12"/>
        <w:widowControl/>
        <w:ind w:left="14"/>
        <w:rPr>
          <w:rStyle w:val="FontStyle64"/>
          <w:spacing w:val="20"/>
          <w:sz w:val="28"/>
        </w:rPr>
      </w:pPr>
    </w:p>
    <w:p w:rsidR="006B4E55" w:rsidRPr="005D6995" w:rsidRDefault="0086083D" w:rsidP="00D914DB">
      <w:pPr>
        <w:pStyle w:val="Style12"/>
        <w:widowControl/>
        <w:ind w:left="14"/>
        <w:rPr>
          <w:rStyle w:val="FontStyle64"/>
          <w:b/>
          <w:sz w:val="28"/>
          <w:szCs w:val="28"/>
        </w:rPr>
      </w:pPr>
      <w:r w:rsidRPr="005D6995">
        <w:rPr>
          <w:rStyle w:val="FontStyle64"/>
          <w:b/>
          <w:sz w:val="28"/>
          <w:szCs w:val="28"/>
        </w:rPr>
        <w:t>С</w:t>
      </w:r>
      <w:r w:rsidR="006B4E55" w:rsidRPr="005D6995">
        <w:rPr>
          <w:rStyle w:val="FontStyle64"/>
          <w:b/>
          <w:sz w:val="28"/>
          <w:szCs w:val="28"/>
        </w:rPr>
        <w:t>одержание проблемы</w:t>
      </w:r>
    </w:p>
    <w:p w:rsidR="001758EB" w:rsidRPr="005D6995" w:rsidRDefault="001758EB" w:rsidP="00100840">
      <w:pPr>
        <w:pStyle w:val="Style12"/>
        <w:widowControl/>
        <w:ind w:left="14" w:firstLine="694"/>
        <w:jc w:val="both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 xml:space="preserve">Функционирование и развитие любого образовательного учреждения, управленческой структуры эффективно только при условии деятельности </w:t>
      </w:r>
      <w:r w:rsidRPr="005D6995">
        <w:rPr>
          <w:rStyle w:val="FontStyle64"/>
          <w:sz w:val="28"/>
          <w:szCs w:val="28"/>
        </w:rPr>
        <w:lastRenderedPageBreak/>
        <w:t xml:space="preserve">высокопрофессиональных кадров. Более того, в условиях вариативности подходов к осуществлению образовательного процесса профессионализм педагогических </w:t>
      </w:r>
      <w:r w:rsidR="00161229" w:rsidRPr="005D6995">
        <w:rPr>
          <w:rStyle w:val="FontStyle64"/>
          <w:sz w:val="28"/>
          <w:szCs w:val="28"/>
        </w:rPr>
        <w:t>кадров начинает играть решающую роль в достижении главного результата качественного образования.</w:t>
      </w:r>
    </w:p>
    <w:p w:rsidR="00161229" w:rsidRPr="005D6995" w:rsidRDefault="00161229" w:rsidP="00100840">
      <w:pPr>
        <w:pStyle w:val="Style12"/>
        <w:widowControl/>
        <w:ind w:left="14"/>
        <w:jc w:val="both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ab/>
        <w:t xml:space="preserve">В связи с этим на современном этапе развития муниципальной системы образования значительное внимание необходимо уделить повышению эффективности работы с педагогическими кадрами, которые становятся главным ресурсом, условием качественного образования. Как подчеркивается в концепции модернизации образования на период 2010 года, повышение профессионализма педагогов, подготовка и формирование педагогического корпуса, соответствующего запросам современной жизни, - первостепенная задача, необходимое условие модернизации системы образования России. </w:t>
      </w:r>
    </w:p>
    <w:p w:rsidR="00100840" w:rsidRPr="005D6995" w:rsidRDefault="00100840" w:rsidP="00D74D80">
      <w:pPr>
        <w:pStyle w:val="Style12"/>
        <w:widowControl/>
        <w:ind w:left="14"/>
        <w:jc w:val="both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ab/>
        <w:t xml:space="preserve">Компетентность педагогических кадров предусматривает не только обновление психолого-педагогических знаний, но и развитие умений решать новые образовательные задачи, формирование </w:t>
      </w:r>
      <w:proofErr w:type="spellStart"/>
      <w:r w:rsidRPr="005D6995">
        <w:rPr>
          <w:rStyle w:val="FontStyle64"/>
          <w:sz w:val="28"/>
          <w:szCs w:val="28"/>
        </w:rPr>
        <w:t>мотивационно-ценн</w:t>
      </w:r>
      <w:r w:rsidR="009056CD" w:rsidRPr="005D6995">
        <w:rPr>
          <w:rStyle w:val="FontStyle64"/>
          <w:sz w:val="28"/>
          <w:szCs w:val="28"/>
        </w:rPr>
        <w:t>остного</w:t>
      </w:r>
      <w:proofErr w:type="spellEnd"/>
      <w:r w:rsidR="009056CD" w:rsidRPr="005D6995">
        <w:rPr>
          <w:rStyle w:val="FontStyle64"/>
          <w:sz w:val="28"/>
          <w:szCs w:val="28"/>
        </w:rPr>
        <w:t xml:space="preserve"> отношения к происходящим</w:t>
      </w:r>
      <w:r w:rsidRPr="005D6995">
        <w:rPr>
          <w:rStyle w:val="FontStyle64"/>
          <w:sz w:val="28"/>
          <w:szCs w:val="28"/>
        </w:rPr>
        <w:t xml:space="preserve"> преобразованиям.</w:t>
      </w:r>
      <w:r w:rsidR="00D74D80" w:rsidRPr="005D6995">
        <w:rPr>
          <w:rStyle w:val="FontStyle64"/>
          <w:sz w:val="28"/>
          <w:szCs w:val="28"/>
        </w:rPr>
        <w:t xml:space="preserve"> </w:t>
      </w:r>
      <w:r w:rsidRPr="005D6995">
        <w:rPr>
          <w:rStyle w:val="FontStyle64"/>
          <w:sz w:val="28"/>
          <w:szCs w:val="28"/>
        </w:rPr>
        <w:t xml:space="preserve">В Гаврилово-Посадском </w:t>
      </w:r>
      <w:r w:rsidR="009056CD" w:rsidRPr="005D6995">
        <w:rPr>
          <w:rStyle w:val="FontStyle64"/>
          <w:sz w:val="28"/>
          <w:szCs w:val="28"/>
        </w:rPr>
        <w:t xml:space="preserve">муниципальном </w:t>
      </w:r>
      <w:r w:rsidRPr="005D6995">
        <w:rPr>
          <w:rStyle w:val="FontStyle64"/>
          <w:sz w:val="28"/>
          <w:szCs w:val="28"/>
        </w:rPr>
        <w:t>районе при сохранении кадрово</w:t>
      </w:r>
      <w:r w:rsidR="009056CD" w:rsidRPr="005D6995">
        <w:rPr>
          <w:rStyle w:val="FontStyle64"/>
          <w:sz w:val="28"/>
          <w:szCs w:val="28"/>
        </w:rPr>
        <w:t>го ядра с каждым годом все острее</w:t>
      </w:r>
      <w:r w:rsidRPr="005D6995">
        <w:rPr>
          <w:rStyle w:val="FontStyle64"/>
          <w:sz w:val="28"/>
          <w:szCs w:val="28"/>
        </w:rPr>
        <w:t xml:space="preserve">  встает задача «омоложения» педагогических кадров. Средний возраст учителя в районе составляет 46 лет.</w:t>
      </w:r>
    </w:p>
    <w:p w:rsidR="00117555" w:rsidRPr="005D6995" w:rsidRDefault="00D74D80" w:rsidP="00117555">
      <w:pPr>
        <w:pStyle w:val="Style12"/>
        <w:widowControl/>
        <w:ind w:left="14"/>
        <w:jc w:val="both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ab/>
        <w:t xml:space="preserve">В образовательных учреждениях района работают </w:t>
      </w:r>
      <w:r w:rsidR="009056CD" w:rsidRPr="005D6995">
        <w:rPr>
          <w:rStyle w:val="FontStyle64"/>
          <w:sz w:val="28"/>
          <w:szCs w:val="28"/>
        </w:rPr>
        <w:t>245</w:t>
      </w:r>
      <w:r w:rsidRPr="005D6995">
        <w:rPr>
          <w:rStyle w:val="FontStyle64"/>
          <w:sz w:val="28"/>
          <w:szCs w:val="28"/>
        </w:rPr>
        <w:t xml:space="preserve">    педаго</w:t>
      </w:r>
      <w:r w:rsidR="009056CD" w:rsidRPr="005D6995">
        <w:rPr>
          <w:rStyle w:val="FontStyle64"/>
          <w:sz w:val="28"/>
          <w:szCs w:val="28"/>
        </w:rPr>
        <w:t>гических работников и только 2 молодых специалиста</w:t>
      </w:r>
      <w:r w:rsidRPr="005D6995">
        <w:rPr>
          <w:rStyle w:val="FontStyle64"/>
          <w:sz w:val="28"/>
          <w:szCs w:val="28"/>
        </w:rPr>
        <w:t xml:space="preserve"> (чел.). Низкая заработная плата и не большие перспективы карьерного роста отталкивают молодежь. При этом растет количество вакансий. Средняя заработная плата учителей с переходом на </w:t>
      </w:r>
      <w:r w:rsidR="00117555" w:rsidRPr="005D6995">
        <w:rPr>
          <w:rStyle w:val="FontStyle64"/>
          <w:sz w:val="28"/>
          <w:szCs w:val="28"/>
        </w:rPr>
        <w:t>новую систему</w:t>
      </w:r>
      <w:r w:rsidR="009056CD" w:rsidRPr="005D6995">
        <w:rPr>
          <w:rStyle w:val="FontStyle64"/>
          <w:sz w:val="28"/>
          <w:szCs w:val="28"/>
        </w:rPr>
        <w:t xml:space="preserve"> оплаты труда выросла до 9854</w:t>
      </w:r>
      <w:r w:rsidR="00117555" w:rsidRPr="005D6995">
        <w:rPr>
          <w:rStyle w:val="FontStyle64"/>
          <w:sz w:val="28"/>
          <w:szCs w:val="28"/>
        </w:rPr>
        <w:t xml:space="preserve"> рублей, по </w:t>
      </w:r>
      <w:r w:rsidR="009056CD" w:rsidRPr="005D6995">
        <w:rPr>
          <w:rStyle w:val="FontStyle64"/>
          <w:sz w:val="28"/>
          <w:szCs w:val="28"/>
        </w:rPr>
        <w:t xml:space="preserve">сравнению с 2008 годом (7621) на 29 </w:t>
      </w:r>
      <w:r w:rsidR="00117555" w:rsidRPr="005D6995">
        <w:rPr>
          <w:rStyle w:val="FontStyle64"/>
          <w:sz w:val="28"/>
          <w:szCs w:val="28"/>
        </w:rPr>
        <w:t>%. Отмечается старени</w:t>
      </w:r>
      <w:r w:rsidR="009056CD" w:rsidRPr="005D6995">
        <w:rPr>
          <w:rStyle w:val="FontStyle64"/>
          <w:sz w:val="28"/>
          <w:szCs w:val="28"/>
        </w:rPr>
        <w:t>е педагогических кадров. Так 14</w:t>
      </w:r>
      <w:r w:rsidR="00117555" w:rsidRPr="005D6995">
        <w:rPr>
          <w:rStyle w:val="FontStyle64"/>
          <w:sz w:val="28"/>
          <w:szCs w:val="28"/>
        </w:rPr>
        <w:t>% пенсионеры, в том числе в возрасте старше 60 лет.  Остро стоит вопрос о привлечении молодых специалистов к педагогической работе и закреплению педагогических кадров в образовательных учреждениях. Необходимо кардинально решать кадровый вопрос еще и потому</w:t>
      </w:r>
      <w:r w:rsidR="009056CD" w:rsidRPr="005D6995">
        <w:rPr>
          <w:rStyle w:val="FontStyle64"/>
          <w:sz w:val="28"/>
          <w:szCs w:val="28"/>
        </w:rPr>
        <w:t>,</w:t>
      </w:r>
      <w:r w:rsidR="00117555" w:rsidRPr="005D6995">
        <w:rPr>
          <w:rStyle w:val="FontStyle64"/>
          <w:sz w:val="28"/>
          <w:szCs w:val="28"/>
        </w:rPr>
        <w:t xml:space="preserve"> что се</w:t>
      </w:r>
      <w:r w:rsidR="009056CD" w:rsidRPr="005D6995">
        <w:rPr>
          <w:rStyle w:val="FontStyle64"/>
          <w:sz w:val="28"/>
          <w:szCs w:val="28"/>
        </w:rPr>
        <w:t>годня требую</w:t>
      </w:r>
      <w:r w:rsidR="00117555" w:rsidRPr="005D6995">
        <w:rPr>
          <w:rStyle w:val="FontStyle64"/>
          <w:sz w:val="28"/>
          <w:szCs w:val="28"/>
        </w:rPr>
        <w:t>тся не просто специалисты, а профессионалы, способные работать по новым технологиям, в то время как нехватка педагогических кадров приводит в школы порой случайных людей, далеких от педагогики. Школы испытывают дефицит таких учителей-предметников</w:t>
      </w:r>
      <w:r w:rsidR="007811E6" w:rsidRPr="005D6995">
        <w:rPr>
          <w:rStyle w:val="FontStyle64"/>
          <w:sz w:val="28"/>
          <w:szCs w:val="28"/>
        </w:rPr>
        <w:t xml:space="preserve"> как</w:t>
      </w:r>
      <w:r w:rsidR="009056CD" w:rsidRPr="005D6995">
        <w:rPr>
          <w:rStyle w:val="FontStyle64"/>
          <w:sz w:val="28"/>
          <w:szCs w:val="28"/>
        </w:rPr>
        <w:t>: учителя</w:t>
      </w:r>
      <w:r w:rsidR="00117555" w:rsidRPr="005D6995">
        <w:rPr>
          <w:rStyle w:val="FontStyle64"/>
          <w:sz w:val="28"/>
          <w:szCs w:val="28"/>
        </w:rPr>
        <w:t xml:space="preserve"> английского языка, учителей математики, физики, технологии, физической культуры,  логопедов и психологов.</w:t>
      </w:r>
    </w:p>
    <w:p w:rsidR="00100840" w:rsidRPr="005D6995" w:rsidRDefault="00117555" w:rsidP="007811E6">
      <w:pPr>
        <w:pStyle w:val="Style12"/>
        <w:widowControl/>
        <w:ind w:left="14"/>
        <w:jc w:val="both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ab/>
        <w:t>В связи с этим необходимо предусмотреть</w:t>
      </w:r>
      <w:r w:rsidR="007811E6" w:rsidRPr="005D6995">
        <w:rPr>
          <w:rStyle w:val="FontStyle64"/>
          <w:sz w:val="28"/>
          <w:szCs w:val="28"/>
        </w:rPr>
        <w:t xml:space="preserve"> развитие мер социальной поддержки работников муниципальной системы образования, для закрепления в образовательных учреждениях района педагогических кадров и привлечения молодых специалистов в систему образования.</w:t>
      </w:r>
      <w:r w:rsidRPr="005D6995">
        <w:rPr>
          <w:rStyle w:val="FontStyle64"/>
          <w:sz w:val="28"/>
          <w:szCs w:val="28"/>
        </w:rPr>
        <w:t xml:space="preserve"> </w:t>
      </w:r>
    </w:p>
    <w:p w:rsidR="00100840" w:rsidRPr="005D6995" w:rsidRDefault="00100840" w:rsidP="00506279">
      <w:pPr>
        <w:pStyle w:val="Style12"/>
        <w:widowControl/>
        <w:rPr>
          <w:rStyle w:val="FontStyle64"/>
          <w:sz w:val="28"/>
          <w:szCs w:val="28"/>
        </w:rPr>
      </w:pPr>
    </w:p>
    <w:p w:rsidR="005D6995" w:rsidRDefault="005D6995" w:rsidP="00506279">
      <w:pPr>
        <w:pStyle w:val="Style12"/>
        <w:widowControl/>
        <w:rPr>
          <w:rStyle w:val="FontStyle64"/>
          <w:sz w:val="28"/>
          <w:szCs w:val="28"/>
        </w:rPr>
      </w:pPr>
    </w:p>
    <w:p w:rsidR="005D6995" w:rsidRDefault="005D6995" w:rsidP="00506279">
      <w:pPr>
        <w:pStyle w:val="Style12"/>
        <w:widowControl/>
        <w:rPr>
          <w:rStyle w:val="FontStyle64"/>
          <w:sz w:val="28"/>
          <w:szCs w:val="28"/>
        </w:rPr>
      </w:pPr>
    </w:p>
    <w:p w:rsidR="00506279" w:rsidRPr="005D6995" w:rsidRDefault="00506279" w:rsidP="00506279">
      <w:pPr>
        <w:pStyle w:val="Style12"/>
        <w:widowControl/>
        <w:rPr>
          <w:rStyle w:val="FontStyle64"/>
          <w:b/>
          <w:sz w:val="28"/>
          <w:szCs w:val="28"/>
        </w:rPr>
      </w:pPr>
      <w:r w:rsidRPr="005D6995">
        <w:rPr>
          <w:rStyle w:val="FontStyle64"/>
          <w:b/>
          <w:sz w:val="28"/>
          <w:szCs w:val="28"/>
        </w:rPr>
        <w:t>Цель программы</w:t>
      </w:r>
    </w:p>
    <w:p w:rsidR="00506279" w:rsidRPr="005D6995" w:rsidRDefault="00EA06CC" w:rsidP="007811E6">
      <w:pPr>
        <w:pStyle w:val="Style1"/>
        <w:widowControl/>
        <w:spacing w:before="115" w:line="240" w:lineRule="auto"/>
        <w:ind w:right="10" w:firstLine="708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 xml:space="preserve">Цель программы - привлечение в </w:t>
      </w:r>
      <w:r w:rsidR="007811E6" w:rsidRPr="005D6995">
        <w:rPr>
          <w:rStyle w:val="FontStyle64"/>
          <w:sz w:val="28"/>
          <w:szCs w:val="28"/>
        </w:rPr>
        <w:t xml:space="preserve">образовательные </w:t>
      </w:r>
      <w:r w:rsidRPr="005D6995">
        <w:rPr>
          <w:rStyle w:val="FontStyle64"/>
          <w:sz w:val="28"/>
          <w:szCs w:val="28"/>
        </w:rPr>
        <w:t xml:space="preserve">учреждения </w:t>
      </w:r>
      <w:r w:rsidR="007811E6" w:rsidRPr="005D6995">
        <w:rPr>
          <w:rStyle w:val="FontStyle64"/>
          <w:sz w:val="28"/>
          <w:szCs w:val="28"/>
        </w:rPr>
        <w:t xml:space="preserve">Гаврилово-Посадского муниципального района </w:t>
      </w:r>
      <w:r w:rsidRPr="005D6995">
        <w:rPr>
          <w:rStyle w:val="FontStyle64"/>
          <w:sz w:val="28"/>
          <w:szCs w:val="28"/>
        </w:rPr>
        <w:t xml:space="preserve">талантливой и </w:t>
      </w:r>
      <w:r w:rsidR="00202B2A" w:rsidRPr="005D6995">
        <w:rPr>
          <w:rStyle w:val="FontStyle64"/>
          <w:sz w:val="28"/>
          <w:szCs w:val="28"/>
        </w:rPr>
        <w:t>квалифицированной</w:t>
      </w:r>
      <w:r w:rsidRPr="005D6995">
        <w:rPr>
          <w:rStyle w:val="FontStyle64"/>
          <w:sz w:val="28"/>
          <w:szCs w:val="28"/>
        </w:rPr>
        <w:t xml:space="preserve"> молодежи, повышение престижа труда работников</w:t>
      </w:r>
      <w:r w:rsidR="007811E6" w:rsidRPr="005D6995">
        <w:rPr>
          <w:rStyle w:val="FontStyle64"/>
          <w:sz w:val="28"/>
          <w:szCs w:val="28"/>
        </w:rPr>
        <w:t xml:space="preserve"> образования.</w:t>
      </w:r>
    </w:p>
    <w:p w:rsidR="00C53822" w:rsidRPr="005D6995" w:rsidRDefault="00506279" w:rsidP="007811E6">
      <w:pPr>
        <w:pStyle w:val="Style1"/>
        <w:widowControl/>
        <w:spacing w:before="187" w:line="240" w:lineRule="auto"/>
        <w:ind w:firstLine="708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lastRenderedPageBreak/>
        <w:t xml:space="preserve">По завершению программы ожидается повышение </w:t>
      </w:r>
      <w:r w:rsidR="00EA06CC" w:rsidRPr="005D6995">
        <w:rPr>
          <w:rStyle w:val="FontStyle64"/>
          <w:sz w:val="28"/>
          <w:szCs w:val="28"/>
        </w:rPr>
        <w:t>доли молодых специалистов, работающих в муниципальных</w:t>
      </w:r>
      <w:r w:rsidR="007811E6" w:rsidRPr="005D6995">
        <w:rPr>
          <w:rStyle w:val="FontStyle64"/>
          <w:sz w:val="28"/>
          <w:szCs w:val="28"/>
        </w:rPr>
        <w:t xml:space="preserve"> образовательных</w:t>
      </w:r>
      <w:r w:rsidR="00EA06CC" w:rsidRPr="005D6995">
        <w:rPr>
          <w:rStyle w:val="FontStyle64"/>
          <w:sz w:val="28"/>
          <w:szCs w:val="28"/>
        </w:rPr>
        <w:t xml:space="preserve"> учреждениях</w:t>
      </w:r>
      <w:r w:rsidR="007811E6" w:rsidRPr="005D6995">
        <w:rPr>
          <w:rStyle w:val="FontStyle64"/>
          <w:sz w:val="28"/>
          <w:szCs w:val="28"/>
        </w:rPr>
        <w:t xml:space="preserve"> Гаврилово-Посадского муниципального района</w:t>
      </w:r>
      <w:r w:rsidR="00EA06CC" w:rsidRPr="005D6995">
        <w:rPr>
          <w:rStyle w:val="FontStyle64"/>
          <w:sz w:val="28"/>
          <w:szCs w:val="28"/>
        </w:rPr>
        <w:t xml:space="preserve">, до </w:t>
      </w:r>
      <w:r w:rsidR="00DA1D0A" w:rsidRPr="005D6995">
        <w:rPr>
          <w:rStyle w:val="FontStyle64"/>
          <w:sz w:val="28"/>
          <w:szCs w:val="28"/>
        </w:rPr>
        <w:t>5</w:t>
      </w:r>
      <w:r w:rsidR="00EA06CC" w:rsidRPr="005D6995">
        <w:rPr>
          <w:rStyle w:val="FontStyle64"/>
          <w:sz w:val="28"/>
          <w:szCs w:val="28"/>
        </w:rPr>
        <w:t xml:space="preserve"> %.</w:t>
      </w:r>
    </w:p>
    <w:p w:rsidR="00625690" w:rsidRPr="005D6995" w:rsidRDefault="00625690" w:rsidP="007811E6">
      <w:pPr>
        <w:rPr>
          <w:rStyle w:val="FontStyle64"/>
          <w:sz w:val="28"/>
          <w:szCs w:val="28"/>
        </w:rPr>
      </w:pPr>
    </w:p>
    <w:p w:rsidR="00506279" w:rsidRPr="005D6995" w:rsidRDefault="00506279" w:rsidP="007811E6">
      <w:pPr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>Таблица 1. Целев</w:t>
      </w:r>
      <w:r w:rsidR="00EA06CC" w:rsidRPr="005D6995">
        <w:rPr>
          <w:rStyle w:val="FontStyle64"/>
          <w:sz w:val="28"/>
          <w:szCs w:val="28"/>
        </w:rPr>
        <w:t>ой</w:t>
      </w:r>
      <w:r w:rsidRPr="005D6995">
        <w:rPr>
          <w:rStyle w:val="FontStyle64"/>
          <w:sz w:val="28"/>
          <w:szCs w:val="28"/>
        </w:rPr>
        <w:t xml:space="preserve"> показател</w:t>
      </w:r>
      <w:r w:rsidR="00EA06CC" w:rsidRPr="005D6995">
        <w:rPr>
          <w:rStyle w:val="FontStyle64"/>
          <w:sz w:val="28"/>
          <w:szCs w:val="28"/>
        </w:rPr>
        <w:t>ь</w:t>
      </w:r>
      <w:r w:rsidRPr="005D6995">
        <w:rPr>
          <w:rStyle w:val="FontStyle64"/>
          <w:sz w:val="28"/>
          <w:szCs w:val="28"/>
        </w:rPr>
        <w:t xml:space="preserve"> и </w:t>
      </w:r>
      <w:r w:rsidR="00EA06CC" w:rsidRPr="005D6995">
        <w:rPr>
          <w:rStyle w:val="FontStyle64"/>
          <w:sz w:val="28"/>
          <w:szCs w:val="28"/>
        </w:rPr>
        <w:t>его</w:t>
      </w:r>
      <w:r w:rsidRPr="005D6995">
        <w:rPr>
          <w:rStyle w:val="FontStyle64"/>
          <w:sz w:val="28"/>
          <w:szCs w:val="28"/>
        </w:rPr>
        <w:t xml:space="preserve"> промежуточные</w:t>
      </w:r>
      <w:r w:rsidR="007556F0" w:rsidRPr="005D6995">
        <w:rPr>
          <w:rStyle w:val="FontStyle64"/>
          <w:sz w:val="28"/>
          <w:szCs w:val="28"/>
        </w:rPr>
        <w:t xml:space="preserve"> значения</w:t>
      </w:r>
    </w:p>
    <w:p w:rsidR="00506279" w:rsidRPr="005D6995" w:rsidRDefault="00506279" w:rsidP="007811E6">
      <w:pPr>
        <w:rPr>
          <w:rStyle w:val="FontStyle64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260"/>
        <w:gridCol w:w="1260"/>
        <w:gridCol w:w="1236"/>
      </w:tblGrid>
      <w:tr w:rsidR="00DA1D0A" w:rsidRPr="005D6995">
        <w:tc>
          <w:tcPr>
            <w:tcW w:w="5508" w:type="dxa"/>
            <w:vAlign w:val="center"/>
          </w:tcPr>
          <w:p w:rsidR="00DA1D0A" w:rsidRPr="005D6995" w:rsidRDefault="00DA1D0A" w:rsidP="00A8374E">
            <w:pPr>
              <w:pStyle w:val="Style1"/>
              <w:widowControl/>
              <w:spacing w:before="115" w:line="264" w:lineRule="exact"/>
              <w:ind w:right="10" w:firstLine="708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2010</w:t>
            </w:r>
          </w:p>
          <w:p w:rsidR="00DA1D0A" w:rsidRPr="005D6995" w:rsidRDefault="00A87BDE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оценка</w:t>
            </w:r>
          </w:p>
        </w:tc>
        <w:tc>
          <w:tcPr>
            <w:tcW w:w="1260" w:type="dxa"/>
            <w:vAlign w:val="center"/>
          </w:tcPr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2011</w:t>
            </w:r>
          </w:p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оценка</w:t>
            </w:r>
          </w:p>
        </w:tc>
        <w:tc>
          <w:tcPr>
            <w:tcW w:w="1236" w:type="dxa"/>
            <w:vAlign w:val="center"/>
          </w:tcPr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2012</w:t>
            </w:r>
          </w:p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оценка</w:t>
            </w:r>
          </w:p>
        </w:tc>
      </w:tr>
      <w:tr w:rsidR="00DA1D0A" w:rsidRPr="005D6995">
        <w:tc>
          <w:tcPr>
            <w:tcW w:w="5508" w:type="dxa"/>
          </w:tcPr>
          <w:p w:rsidR="00DA1D0A" w:rsidRPr="005D6995" w:rsidRDefault="00DA1D0A" w:rsidP="00A8374E">
            <w:pPr>
              <w:pStyle w:val="Style1"/>
              <w:widowControl/>
              <w:spacing w:before="115" w:line="264" w:lineRule="exact"/>
              <w:ind w:right="10"/>
              <w:jc w:val="left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 xml:space="preserve">Доля молодых специалистов, работающих в муниципальных </w:t>
            </w:r>
            <w:r w:rsidR="009056CD" w:rsidRPr="005D6995">
              <w:rPr>
                <w:rStyle w:val="FontStyle64"/>
                <w:sz w:val="28"/>
                <w:szCs w:val="28"/>
              </w:rPr>
              <w:t xml:space="preserve">образовательных </w:t>
            </w:r>
            <w:r w:rsidRPr="005D6995">
              <w:rPr>
                <w:rStyle w:val="FontStyle64"/>
                <w:sz w:val="28"/>
                <w:szCs w:val="28"/>
              </w:rPr>
              <w:t xml:space="preserve">учреждениях </w:t>
            </w:r>
            <w:r w:rsidR="009056CD" w:rsidRPr="005D6995">
              <w:rPr>
                <w:rStyle w:val="FontStyle64"/>
                <w:sz w:val="28"/>
                <w:szCs w:val="28"/>
              </w:rPr>
              <w:t>Гаврилово-Посадского муниципального района</w:t>
            </w:r>
          </w:p>
        </w:tc>
        <w:tc>
          <w:tcPr>
            <w:tcW w:w="1260" w:type="dxa"/>
          </w:tcPr>
          <w:p w:rsidR="007811E6" w:rsidRPr="005D6995" w:rsidRDefault="007811E6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</w:p>
          <w:p w:rsidR="00DA1D0A" w:rsidRPr="005D6995" w:rsidRDefault="009056CD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0,82%</w:t>
            </w:r>
          </w:p>
        </w:tc>
        <w:tc>
          <w:tcPr>
            <w:tcW w:w="1260" w:type="dxa"/>
          </w:tcPr>
          <w:p w:rsidR="007811E6" w:rsidRPr="005D6995" w:rsidRDefault="007811E6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</w:p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811E6" w:rsidRPr="005D6995" w:rsidRDefault="007811E6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</w:p>
          <w:p w:rsidR="00DA1D0A" w:rsidRPr="005D6995" w:rsidRDefault="00DA1D0A" w:rsidP="00A8374E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sz w:val="28"/>
                <w:szCs w:val="28"/>
              </w:rPr>
            </w:pPr>
            <w:r w:rsidRPr="005D6995">
              <w:rPr>
                <w:rStyle w:val="FontStyle64"/>
                <w:sz w:val="28"/>
                <w:szCs w:val="28"/>
              </w:rPr>
              <w:t>5</w:t>
            </w:r>
          </w:p>
        </w:tc>
      </w:tr>
    </w:tbl>
    <w:p w:rsidR="006D1C74" w:rsidRPr="005D6995" w:rsidRDefault="006D1C74" w:rsidP="00506279">
      <w:pPr>
        <w:pStyle w:val="Style12"/>
        <w:widowControl/>
        <w:rPr>
          <w:rStyle w:val="FontStyle64"/>
          <w:sz w:val="28"/>
          <w:szCs w:val="28"/>
        </w:rPr>
      </w:pPr>
    </w:p>
    <w:p w:rsidR="00506279" w:rsidRPr="005D6995" w:rsidRDefault="00506279" w:rsidP="00506279">
      <w:pPr>
        <w:pStyle w:val="Style12"/>
        <w:widowControl/>
        <w:rPr>
          <w:rStyle w:val="FontStyle64"/>
          <w:b/>
          <w:sz w:val="28"/>
          <w:szCs w:val="28"/>
        </w:rPr>
      </w:pPr>
      <w:r w:rsidRPr="005D6995">
        <w:rPr>
          <w:rStyle w:val="FontStyle64"/>
          <w:b/>
          <w:sz w:val="28"/>
          <w:szCs w:val="28"/>
        </w:rPr>
        <w:t>Сроки реализации программы</w:t>
      </w:r>
    </w:p>
    <w:p w:rsidR="007811E6" w:rsidRPr="005D6995" w:rsidRDefault="00506279" w:rsidP="007811E6">
      <w:pPr>
        <w:pStyle w:val="Style1"/>
        <w:widowControl/>
        <w:spacing w:before="106" w:line="240" w:lineRule="auto"/>
        <w:ind w:firstLine="708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>Реализация программы рассчитана на 3 года – 2010-2012 гг.</w:t>
      </w:r>
    </w:p>
    <w:p w:rsidR="0008576B" w:rsidRPr="005D6995" w:rsidRDefault="0008576B" w:rsidP="0008576B">
      <w:pPr>
        <w:pStyle w:val="Style1"/>
        <w:widowControl/>
        <w:spacing w:before="106" w:line="240" w:lineRule="auto"/>
        <w:rPr>
          <w:rStyle w:val="FontStyle64"/>
          <w:sz w:val="28"/>
          <w:szCs w:val="28"/>
        </w:rPr>
      </w:pPr>
    </w:p>
    <w:p w:rsidR="00506279" w:rsidRPr="005D6995" w:rsidRDefault="00506279" w:rsidP="0008576B">
      <w:pPr>
        <w:pStyle w:val="Style1"/>
        <w:widowControl/>
        <w:spacing w:before="106" w:line="240" w:lineRule="auto"/>
        <w:rPr>
          <w:rStyle w:val="FontStyle64"/>
          <w:b/>
          <w:sz w:val="28"/>
          <w:szCs w:val="28"/>
        </w:rPr>
      </w:pPr>
      <w:r w:rsidRPr="005D6995">
        <w:rPr>
          <w:rStyle w:val="FontStyle64"/>
          <w:b/>
          <w:sz w:val="28"/>
          <w:szCs w:val="28"/>
        </w:rPr>
        <w:t>Перечень тактических задач и программных мероприятий</w:t>
      </w:r>
    </w:p>
    <w:p w:rsidR="00860A67" w:rsidRPr="005D6995" w:rsidRDefault="00860A67" w:rsidP="00860A67">
      <w:pPr>
        <w:pStyle w:val="Style1"/>
        <w:widowControl/>
        <w:spacing w:line="240" w:lineRule="auto"/>
        <w:ind w:right="10" w:firstLine="708"/>
        <w:rPr>
          <w:rStyle w:val="FontStyle64"/>
          <w:b/>
          <w:sz w:val="28"/>
          <w:szCs w:val="28"/>
        </w:rPr>
      </w:pPr>
    </w:p>
    <w:p w:rsidR="002F6EDB" w:rsidRPr="005D6995" w:rsidRDefault="002F6EDB" w:rsidP="00860A67">
      <w:pPr>
        <w:pStyle w:val="Style1"/>
        <w:widowControl/>
        <w:spacing w:line="240" w:lineRule="auto"/>
        <w:ind w:right="10" w:firstLine="708"/>
        <w:rPr>
          <w:rStyle w:val="FontStyle64"/>
          <w:bCs/>
          <w:sz w:val="28"/>
          <w:szCs w:val="28"/>
        </w:rPr>
      </w:pPr>
      <w:r w:rsidRPr="005D6995">
        <w:rPr>
          <w:rStyle w:val="FontStyle64"/>
          <w:b/>
          <w:sz w:val="28"/>
          <w:szCs w:val="28"/>
        </w:rPr>
        <w:t>Молодой специалист</w:t>
      </w:r>
      <w:r w:rsidRPr="005D6995">
        <w:rPr>
          <w:rStyle w:val="FontStyle64"/>
          <w:sz w:val="28"/>
          <w:szCs w:val="28"/>
        </w:rPr>
        <w:t xml:space="preserve"> - </w:t>
      </w:r>
      <w:r w:rsidRPr="005D6995">
        <w:rPr>
          <w:rStyle w:val="FontStyle64"/>
          <w:bCs/>
          <w:sz w:val="28"/>
          <w:szCs w:val="28"/>
        </w:rPr>
        <w:t>гражданин Р</w:t>
      </w:r>
      <w:r w:rsidR="004478A4" w:rsidRPr="005D6995">
        <w:rPr>
          <w:rStyle w:val="FontStyle64"/>
          <w:bCs/>
          <w:sz w:val="28"/>
          <w:szCs w:val="28"/>
        </w:rPr>
        <w:t xml:space="preserve">оссийской </w:t>
      </w:r>
      <w:r w:rsidRPr="005D6995">
        <w:rPr>
          <w:rStyle w:val="FontStyle64"/>
          <w:bCs/>
          <w:sz w:val="28"/>
          <w:szCs w:val="28"/>
        </w:rPr>
        <w:t>Ф</w:t>
      </w:r>
      <w:r w:rsidR="004478A4" w:rsidRPr="005D6995">
        <w:rPr>
          <w:rStyle w:val="FontStyle64"/>
          <w:bCs/>
          <w:sz w:val="28"/>
          <w:szCs w:val="28"/>
        </w:rPr>
        <w:t>едерации</w:t>
      </w:r>
      <w:r w:rsidRPr="005D6995">
        <w:rPr>
          <w:rStyle w:val="FontStyle64"/>
          <w:bCs/>
          <w:sz w:val="28"/>
          <w:szCs w:val="28"/>
        </w:rPr>
        <w:t xml:space="preserve"> в</w:t>
      </w:r>
      <w:r w:rsidR="00DA1EF7" w:rsidRPr="005D6995">
        <w:rPr>
          <w:rStyle w:val="FontStyle64"/>
          <w:bCs/>
          <w:sz w:val="28"/>
          <w:szCs w:val="28"/>
        </w:rPr>
        <w:t xml:space="preserve"> возрасте до 30 лет, принятый</w:t>
      </w:r>
      <w:r w:rsidRPr="005D6995">
        <w:rPr>
          <w:rStyle w:val="FontStyle64"/>
          <w:bCs/>
          <w:sz w:val="28"/>
          <w:szCs w:val="28"/>
        </w:rPr>
        <w:t xml:space="preserve"> на работу в муниципальн</w:t>
      </w:r>
      <w:r w:rsidR="00850671" w:rsidRPr="005D6995">
        <w:rPr>
          <w:rStyle w:val="FontStyle64"/>
          <w:bCs/>
          <w:sz w:val="28"/>
          <w:szCs w:val="28"/>
        </w:rPr>
        <w:t>ое</w:t>
      </w:r>
      <w:r w:rsidRPr="005D6995">
        <w:rPr>
          <w:rStyle w:val="FontStyle64"/>
          <w:bCs/>
          <w:sz w:val="28"/>
          <w:szCs w:val="28"/>
        </w:rPr>
        <w:t xml:space="preserve"> </w:t>
      </w:r>
      <w:r w:rsidR="0008576B" w:rsidRPr="005D6995">
        <w:rPr>
          <w:rStyle w:val="FontStyle64"/>
          <w:bCs/>
          <w:sz w:val="28"/>
          <w:szCs w:val="28"/>
        </w:rPr>
        <w:t xml:space="preserve">образовательное </w:t>
      </w:r>
      <w:r w:rsidRPr="005D6995">
        <w:rPr>
          <w:rStyle w:val="FontStyle64"/>
          <w:bCs/>
          <w:sz w:val="28"/>
          <w:szCs w:val="28"/>
        </w:rPr>
        <w:t>учреждени</w:t>
      </w:r>
      <w:r w:rsidR="00850671" w:rsidRPr="005D6995">
        <w:rPr>
          <w:rStyle w:val="FontStyle64"/>
          <w:bCs/>
          <w:sz w:val="28"/>
          <w:szCs w:val="28"/>
        </w:rPr>
        <w:t>е</w:t>
      </w:r>
      <w:r w:rsidR="0008576B" w:rsidRPr="005D6995">
        <w:rPr>
          <w:rStyle w:val="FontStyle65"/>
          <w:rFonts w:ascii="Times New Roman" w:hAnsi="Times New Roman" w:cs="Times New Roman"/>
          <w:b w:val="0"/>
          <w:sz w:val="28"/>
          <w:szCs w:val="28"/>
        </w:rPr>
        <w:t xml:space="preserve"> Гаврилово-</w:t>
      </w:r>
      <w:r w:rsidR="0008576B" w:rsidRPr="005D6995">
        <w:rPr>
          <w:rStyle w:val="FontStyle65"/>
          <w:rFonts w:ascii="Times New Roman" w:hAnsi="Times New Roman"/>
        </w:rPr>
        <w:t>Посадского</w:t>
      </w:r>
      <w:r w:rsidR="0008576B" w:rsidRPr="005D6995">
        <w:rPr>
          <w:rStyle w:val="FontStyle65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5D6995">
        <w:rPr>
          <w:rStyle w:val="FontStyle64"/>
          <w:bCs/>
          <w:sz w:val="28"/>
          <w:szCs w:val="28"/>
        </w:rPr>
        <w:t>, подведомственн</w:t>
      </w:r>
      <w:r w:rsidR="00850671" w:rsidRPr="005D6995">
        <w:rPr>
          <w:rStyle w:val="FontStyle64"/>
          <w:bCs/>
          <w:sz w:val="28"/>
          <w:szCs w:val="28"/>
        </w:rPr>
        <w:t>ое</w:t>
      </w:r>
      <w:r w:rsidRPr="005D6995">
        <w:rPr>
          <w:rStyle w:val="FontStyle64"/>
          <w:bCs/>
          <w:sz w:val="28"/>
          <w:szCs w:val="28"/>
        </w:rPr>
        <w:t xml:space="preserve"> одному </w:t>
      </w:r>
      <w:r w:rsidR="00B44A8A" w:rsidRPr="005D6995">
        <w:rPr>
          <w:rStyle w:val="FontStyle64"/>
          <w:bCs/>
          <w:sz w:val="28"/>
          <w:szCs w:val="28"/>
        </w:rPr>
        <w:t>исполнителю</w:t>
      </w:r>
      <w:r w:rsidRPr="005D6995">
        <w:rPr>
          <w:rStyle w:val="FontStyle64"/>
          <w:bCs/>
          <w:sz w:val="28"/>
          <w:szCs w:val="28"/>
        </w:rPr>
        <w:t xml:space="preserve"> программы, не более чем через три года после окончания высшего профессионального или среднего профессионального учебного заведения</w:t>
      </w:r>
      <w:r w:rsidR="00850671" w:rsidRPr="005D6995">
        <w:rPr>
          <w:rStyle w:val="FontStyle64"/>
          <w:bCs/>
          <w:sz w:val="28"/>
          <w:szCs w:val="28"/>
        </w:rPr>
        <w:t>.</w:t>
      </w:r>
    </w:p>
    <w:p w:rsidR="00860A67" w:rsidRPr="005D6995" w:rsidRDefault="00DA1EF7" w:rsidP="00B44A8A">
      <w:pPr>
        <w:pStyle w:val="Style1"/>
        <w:widowControl/>
        <w:spacing w:line="240" w:lineRule="auto"/>
        <w:ind w:right="10" w:firstLine="708"/>
        <w:rPr>
          <w:rStyle w:val="FontStyle64"/>
          <w:sz w:val="28"/>
          <w:szCs w:val="28"/>
        </w:rPr>
      </w:pPr>
      <w:r w:rsidRPr="005D6995">
        <w:rPr>
          <w:rStyle w:val="FontStyle64"/>
          <w:bCs/>
          <w:sz w:val="28"/>
          <w:szCs w:val="28"/>
        </w:rPr>
        <w:t>Не являются молодыми специалистами лица, работающие в муниципальных учреждениях</w:t>
      </w:r>
      <w:r w:rsidR="00B44A8A" w:rsidRPr="005D6995">
        <w:rPr>
          <w:rStyle w:val="FontStyle65"/>
          <w:rFonts w:ascii="Times New Roman" w:hAnsi="Times New Roman" w:cs="Times New Roman"/>
          <w:b w:val="0"/>
          <w:sz w:val="28"/>
          <w:szCs w:val="28"/>
        </w:rPr>
        <w:t xml:space="preserve"> Гаврилово-Посадского муниципального района</w:t>
      </w:r>
      <w:r w:rsidRPr="005D6995">
        <w:rPr>
          <w:rStyle w:val="FontStyle64"/>
          <w:bCs/>
          <w:sz w:val="28"/>
          <w:szCs w:val="28"/>
        </w:rPr>
        <w:t>, имеющие высшее или среднее профессиональное образование, и отработавшие в них более трех лет после окончания высшего или среднего профессионального учебного заведения, за исключением периода нахождения работника в отпуске по уходу за ребенком.</w:t>
      </w:r>
    </w:p>
    <w:p w:rsidR="00327449" w:rsidRPr="005D6995" w:rsidRDefault="006E314E" w:rsidP="00860A67">
      <w:pPr>
        <w:pStyle w:val="Style1"/>
        <w:widowControl/>
        <w:spacing w:line="240" w:lineRule="auto"/>
        <w:ind w:right="10" w:firstLine="708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 xml:space="preserve">В ходе решения задачи планируется </w:t>
      </w:r>
      <w:r w:rsidR="0081008C" w:rsidRPr="005D6995">
        <w:rPr>
          <w:rStyle w:val="FontStyle64"/>
          <w:sz w:val="28"/>
          <w:szCs w:val="28"/>
        </w:rPr>
        <w:t xml:space="preserve">обеспечить </w:t>
      </w:r>
      <w:r w:rsidR="00327449" w:rsidRPr="005D6995">
        <w:rPr>
          <w:rStyle w:val="FontStyle64"/>
          <w:sz w:val="28"/>
          <w:szCs w:val="28"/>
        </w:rPr>
        <w:t>выполнение основных программных мероприятий:</w:t>
      </w:r>
    </w:p>
    <w:p w:rsidR="00860A67" w:rsidRPr="005D6995" w:rsidRDefault="00A87BDE" w:rsidP="00B44A8A">
      <w:pPr>
        <w:pStyle w:val="Style1"/>
        <w:widowControl/>
        <w:numPr>
          <w:ilvl w:val="0"/>
          <w:numId w:val="2"/>
        </w:numPr>
        <w:spacing w:line="240" w:lineRule="auto"/>
        <w:ind w:right="10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 xml:space="preserve">осуществление </w:t>
      </w:r>
      <w:r w:rsidR="00327449" w:rsidRPr="005D6995">
        <w:rPr>
          <w:rStyle w:val="FontStyle64"/>
          <w:sz w:val="28"/>
          <w:szCs w:val="28"/>
        </w:rPr>
        <w:t>ежемесячны</w:t>
      </w:r>
      <w:r w:rsidRPr="005D6995">
        <w:rPr>
          <w:rStyle w:val="FontStyle64"/>
          <w:sz w:val="28"/>
          <w:szCs w:val="28"/>
        </w:rPr>
        <w:t>х</w:t>
      </w:r>
      <w:r w:rsidR="00327449" w:rsidRPr="005D6995">
        <w:rPr>
          <w:rStyle w:val="FontStyle64"/>
          <w:sz w:val="28"/>
          <w:szCs w:val="28"/>
        </w:rPr>
        <w:t xml:space="preserve"> муници</w:t>
      </w:r>
      <w:r w:rsidRPr="005D6995">
        <w:rPr>
          <w:rStyle w:val="FontStyle64"/>
          <w:sz w:val="28"/>
          <w:szCs w:val="28"/>
        </w:rPr>
        <w:t>пальных</w:t>
      </w:r>
      <w:r w:rsidR="00327449" w:rsidRPr="005D6995">
        <w:rPr>
          <w:rStyle w:val="FontStyle64"/>
          <w:sz w:val="28"/>
          <w:szCs w:val="28"/>
        </w:rPr>
        <w:t xml:space="preserve"> </w:t>
      </w:r>
      <w:r w:rsidR="00B44A8A" w:rsidRPr="005D6995">
        <w:rPr>
          <w:rStyle w:val="FontStyle64"/>
          <w:sz w:val="28"/>
          <w:szCs w:val="28"/>
        </w:rPr>
        <w:t xml:space="preserve">доплат к заработной плате </w:t>
      </w:r>
      <w:r w:rsidR="0081008C" w:rsidRPr="005D6995">
        <w:rPr>
          <w:rStyle w:val="FontStyle64"/>
          <w:sz w:val="28"/>
          <w:szCs w:val="28"/>
        </w:rPr>
        <w:t xml:space="preserve">молодым специалистам </w:t>
      </w:r>
      <w:r w:rsidR="00B44A8A" w:rsidRPr="005D6995">
        <w:rPr>
          <w:rStyle w:val="FontStyle64"/>
          <w:sz w:val="28"/>
          <w:szCs w:val="28"/>
        </w:rPr>
        <w:t>в размере 1000</w:t>
      </w:r>
      <w:r w:rsidR="008B6E8A" w:rsidRPr="005D6995">
        <w:rPr>
          <w:rStyle w:val="FontStyle64"/>
          <w:sz w:val="28"/>
          <w:szCs w:val="28"/>
        </w:rPr>
        <w:t> </w:t>
      </w:r>
      <w:r w:rsidR="0081008C" w:rsidRPr="005D6995">
        <w:rPr>
          <w:rStyle w:val="FontStyle64"/>
          <w:sz w:val="28"/>
          <w:szCs w:val="28"/>
        </w:rPr>
        <w:t xml:space="preserve">руб. </w:t>
      </w:r>
    </w:p>
    <w:p w:rsidR="00B44A8A" w:rsidRPr="005D6995" w:rsidRDefault="00B44A8A" w:rsidP="00B44A8A">
      <w:pPr>
        <w:pStyle w:val="Style1"/>
        <w:widowControl/>
        <w:numPr>
          <w:ilvl w:val="0"/>
          <w:numId w:val="2"/>
        </w:numPr>
        <w:spacing w:line="240" w:lineRule="auto"/>
        <w:ind w:right="10"/>
        <w:rPr>
          <w:rStyle w:val="FontStyle64"/>
          <w:sz w:val="28"/>
          <w:szCs w:val="28"/>
        </w:rPr>
      </w:pPr>
      <w:r w:rsidRPr="005D6995">
        <w:rPr>
          <w:rStyle w:val="FontStyle64"/>
          <w:sz w:val="28"/>
          <w:szCs w:val="28"/>
        </w:rPr>
        <w:t xml:space="preserve">осуществление ежемесячных муниципальных выплат компенсационного характера молодым специалистам с целью компенсации оплаты </w:t>
      </w:r>
      <w:r w:rsidR="009056CD" w:rsidRPr="005D6995">
        <w:rPr>
          <w:rStyle w:val="FontStyle64"/>
          <w:sz w:val="28"/>
          <w:szCs w:val="28"/>
        </w:rPr>
        <w:t xml:space="preserve">найма </w:t>
      </w:r>
      <w:r w:rsidRPr="005D6995">
        <w:rPr>
          <w:rStyle w:val="FontStyle64"/>
          <w:sz w:val="28"/>
          <w:szCs w:val="28"/>
        </w:rPr>
        <w:t>жилого помещения.</w:t>
      </w:r>
    </w:p>
    <w:p w:rsidR="00B44A8A" w:rsidRPr="005D6995" w:rsidRDefault="00B44A8A" w:rsidP="00B44A8A">
      <w:pPr>
        <w:pStyle w:val="Style1"/>
        <w:widowControl/>
        <w:spacing w:line="240" w:lineRule="auto"/>
        <w:ind w:left="360" w:right="10"/>
        <w:rPr>
          <w:rStyle w:val="FontStyle64"/>
          <w:sz w:val="28"/>
          <w:szCs w:val="28"/>
        </w:rPr>
      </w:pPr>
    </w:p>
    <w:p w:rsidR="00A87BDE" w:rsidRPr="005D6995" w:rsidRDefault="00A87BDE" w:rsidP="00860A67">
      <w:pPr>
        <w:pStyle w:val="Style1"/>
        <w:widowControl/>
        <w:spacing w:line="240" w:lineRule="auto"/>
        <w:ind w:firstLine="708"/>
        <w:rPr>
          <w:rStyle w:val="FontStyle64"/>
          <w:b/>
          <w:bCs/>
          <w:sz w:val="28"/>
          <w:szCs w:val="28"/>
        </w:rPr>
      </w:pPr>
      <w:r w:rsidRPr="005D6995">
        <w:rPr>
          <w:rStyle w:val="FontStyle64"/>
          <w:b/>
          <w:bCs/>
          <w:sz w:val="28"/>
          <w:szCs w:val="28"/>
        </w:rPr>
        <w:t>Действие программы не распространяется</w:t>
      </w:r>
      <w:r w:rsidR="00DA1EF7" w:rsidRPr="005D6995">
        <w:rPr>
          <w:rStyle w:val="FontStyle64"/>
          <w:b/>
          <w:bCs/>
          <w:sz w:val="28"/>
          <w:szCs w:val="28"/>
        </w:rPr>
        <w:t xml:space="preserve"> </w:t>
      </w:r>
      <w:r w:rsidR="00DA1EF7" w:rsidRPr="005D6995">
        <w:rPr>
          <w:rStyle w:val="FontStyle64"/>
          <w:bCs/>
          <w:sz w:val="28"/>
          <w:szCs w:val="28"/>
        </w:rPr>
        <w:t>на следующих молодых</w:t>
      </w:r>
      <w:r w:rsidR="00DA1EF7" w:rsidRPr="005D6995">
        <w:rPr>
          <w:rStyle w:val="FontStyle64"/>
          <w:b/>
          <w:bCs/>
          <w:sz w:val="28"/>
          <w:szCs w:val="28"/>
        </w:rPr>
        <w:t xml:space="preserve"> </w:t>
      </w:r>
      <w:r w:rsidR="00DA1EF7" w:rsidRPr="005D6995">
        <w:rPr>
          <w:rStyle w:val="FontStyle64"/>
          <w:bCs/>
          <w:sz w:val="28"/>
          <w:szCs w:val="28"/>
        </w:rPr>
        <w:t>специалистов,</w:t>
      </w:r>
      <w:r w:rsidR="00DA1EF7" w:rsidRPr="005D6995">
        <w:rPr>
          <w:rStyle w:val="FontStyle64"/>
          <w:b/>
          <w:bCs/>
          <w:sz w:val="28"/>
          <w:szCs w:val="28"/>
        </w:rPr>
        <w:t xml:space="preserve"> </w:t>
      </w:r>
      <w:r w:rsidR="00DA1EF7" w:rsidRPr="005D6995">
        <w:rPr>
          <w:rStyle w:val="FontStyle64"/>
          <w:bCs/>
          <w:sz w:val="28"/>
          <w:szCs w:val="28"/>
        </w:rPr>
        <w:t xml:space="preserve">принятых на работу в муниципальные </w:t>
      </w:r>
      <w:r w:rsidR="00B44A8A" w:rsidRPr="005D6995">
        <w:rPr>
          <w:rStyle w:val="FontStyle64"/>
          <w:bCs/>
          <w:sz w:val="28"/>
          <w:szCs w:val="28"/>
        </w:rPr>
        <w:t xml:space="preserve">образовательные </w:t>
      </w:r>
      <w:r w:rsidR="00DA1EF7" w:rsidRPr="005D6995">
        <w:rPr>
          <w:rStyle w:val="FontStyle64"/>
          <w:bCs/>
          <w:sz w:val="28"/>
          <w:szCs w:val="28"/>
        </w:rPr>
        <w:t>учреждения</w:t>
      </w:r>
      <w:r w:rsidR="00B44A8A" w:rsidRPr="005D6995">
        <w:rPr>
          <w:rStyle w:val="FontStyle65"/>
          <w:rFonts w:ascii="Times New Roman" w:hAnsi="Times New Roman" w:cs="Times New Roman"/>
          <w:b w:val="0"/>
          <w:sz w:val="28"/>
          <w:szCs w:val="28"/>
        </w:rPr>
        <w:t xml:space="preserve"> Гаврилово-Посадского муниципального района</w:t>
      </w:r>
      <w:r w:rsidRPr="005D6995">
        <w:rPr>
          <w:rStyle w:val="FontStyle64"/>
          <w:b/>
          <w:bCs/>
          <w:sz w:val="28"/>
          <w:szCs w:val="28"/>
        </w:rPr>
        <w:t xml:space="preserve">: </w:t>
      </w:r>
    </w:p>
    <w:p w:rsidR="00A87BDE" w:rsidRPr="005D6995" w:rsidRDefault="00A87BDE" w:rsidP="00860A67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64"/>
          <w:bCs/>
          <w:sz w:val="28"/>
          <w:szCs w:val="28"/>
        </w:rPr>
      </w:pPr>
      <w:r w:rsidRPr="005D6995">
        <w:rPr>
          <w:rStyle w:val="FontStyle64"/>
          <w:bCs/>
          <w:sz w:val="28"/>
          <w:szCs w:val="28"/>
        </w:rPr>
        <w:t>на специалистов, работающих в учреждениях, подведомственных исполнителям программы, занимающих в общем объеме менее одной ставки;</w:t>
      </w:r>
    </w:p>
    <w:p w:rsidR="00087BEC" w:rsidRPr="005D6995" w:rsidRDefault="00087BEC" w:rsidP="00860A67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64"/>
          <w:bCs/>
          <w:sz w:val="28"/>
          <w:szCs w:val="28"/>
        </w:rPr>
      </w:pPr>
      <w:r w:rsidRPr="005D6995">
        <w:rPr>
          <w:rStyle w:val="FontStyle64"/>
          <w:bCs/>
          <w:sz w:val="28"/>
          <w:szCs w:val="28"/>
        </w:rPr>
        <w:t>на лиц, находящихся в отпуске по уходу за ребенком</w:t>
      </w:r>
      <w:r w:rsidR="0073434A" w:rsidRPr="005D6995">
        <w:rPr>
          <w:rStyle w:val="FontStyle64"/>
          <w:bCs/>
          <w:sz w:val="28"/>
          <w:szCs w:val="28"/>
        </w:rPr>
        <w:t>;</w:t>
      </w:r>
    </w:p>
    <w:p w:rsidR="0073434A" w:rsidRPr="005D6995" w:rsidRDefault="0073434A" w:rsidP="00860A67">
      <w:pPr>
        <w:pStyle w:val="Style1"/>
        <w:widowControl/>
        <w:numPr>
          <w:ilvl w:val="0"/>
          <w:numId w:val="1"/>
        </w:numPr>
        <w:spacing w:line="240" w:lineRule="auto"/>
        <w:rPr>
          <w:rStyle w:val="FontStyle64"/>
          <w:bCs/>
          <w:sz w:val="28"/>
          <w:szCs w:val="28"/>
        </w:rPr>
      </w:pPr>
      <w:r w:rsidRPr="005D6995">
        <w:rPr>
          <w:rStyle w:val="FontStyle64"/>
          <w:bCs/>
          <w:sz w:val="28"/>
          <w:szCs w:val="28"/>
        </w:rPr>
        <w:t>на лиц, ранее принимавших участие в данной программе</w:t>
      </w:r>
      <w:r w:rsidR="00711153" w:rsidRPr="005D6995">
        <w:rPr>
          <w:rStyle w:val="FontStyle64"/>
          <w:bCs/>
          <w:sz w:val="28"/>
          <w:szCs w:val="28"/>
        </w:rPr>
        <w:t>.</w:t>
      </w:r>
    </w:p>
    <w:p w:rsidR="00860A67" w:rsidRPr="005D6995" w:rsidRDefault="00860A67" w:rsidP="00860A67">
      <w:pPr>
        <w:ind w:firstLine="708"/>
        <w:jc w:val="both"/>
        <w:rPr>
          <w:rStyle w:val="FontStyle64"/>
          <w:b/>
          <w:bCs/>
          <w:sz w:val="28"/>
          <w:szCs w:val="28"/>
        </w:rPr>
      </w:pPr>
    </w:p>
    <w:p w:rsidR="00B74A41" w:rsidRPr="005D6995" w:rsidRDefault="00B74A41" w:rsidP="00860A67">
      <w:pPr>
        <w:ind w:firstLine="708"/>
        <w:jc w:val="both"/>
        <w:rPr>
          <w:rStyle w:val="FontStyle64"/>
          <w:sz w:val="28"/>
          <w:szCs w:val="28"/>
        </w:rPr>
      </w:pPr>
      <w:r w:rsidRPr="005D6995">
        <w:rPr>
          <w:rStyle w:val="FontStyle64"/>
          <w:b/>
          <w:bCs/>
          <w:sz w:val="28"/>
          <w:szCs w:val="28"/>
        </w:rPr>
        <w:lastRenderedPageBreak/>
        <w:t>Порядок выплаты денежных средств, предусмотренных программой:</w:t>
      </w:r>
      <w:r w:rsidRPr="005D6995">
        <w:rPr>
          <w:rStyle w:val="FontStyle64"/>
          <w:sz w:val="28"/>
          <w:szCs w:val="28"/>
        </w:rPr>
        <w:t xml:space="preserve"> </w:t>
      </w:r>
    </w:p>
    <w:p w:rsidR="00087BEC" w:rsidRPr="005D6995" w:rsidRDefault="00986EFB" w:rsidP="00860A6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5D6995">
        <w:rPr>
          <w:rStyle w:val="FontStyle64"/>
          <w:sz w:val="28"/>
          <w:szCs w:val="28"/>
        </w:rPr>
        <w:t>е</w:t>
      </w:r>
      <w:r w:rsidR="00A87BDE" w:rsidRPr="005D6995">
        <w:rPr>
          <w:rStyle w:val="FontStyle64"/>
          <w:sz w:val="28"/>
          <w:szCs w:val="28"/>
        </w:rPr>
        <w:t xml:space="preserve">жемесячная муниципальная </w:t>
      </w:r>
      <w:r w:rsidR="00B44A8A" w:rsidRPr="005D6995">
        <w:rPr>
          <w:rStyle w:val="FontStyle64"/>
          <w:sz w:val="28"/>
          <w:szCs w:val="28"/>
        </w:rPr>
        <w:t>доплата</w:t>
      </w:r>
      <w:r w:rsidR="00A87BDE" w:rsidRPr="005D6995">
        <w:rPr>
          <w:rStyle w:val="FontStyle64"/>
          <w:sz w:val="28"/>
          <w:szCs w:val="28"/>
        </w:rPr>
        <w:t xml:space="preserve"> </w:t>
      </w:r>
      <w:r w:rsidR="00A87BDE" w:rsidRPr="005D6995">
        <w:rPr>
          <w:bCs/>
          <w:sz w:val="28"/>
          <w:szCs w:val="28"/>
        </w:rPr>
        <w:t>производится работнику за истекший месяц в сроки выплаты заработной платы, установленные в учреждении, в размере 1</w:t>
      </w:r>
      <w:r w:rsidR="00B44A8A" w:rsidRPr="005D6995">
        <w:rPr>
          <w:bCs/>
          <w:sz w:val="28"/>
          <w:szCs w:val="28"/>
        </w:rPr>
        <w:t>0</w:t>
      </w:r>
      <w:r w:rsidR="00A87BDE" w:rsidRPr="005D6995">
        <w:rPr>
          <w:bCs/>
          <w:sz w:val="28"/>
          <w:szCs w:val="28"/>
        </w:rPr>
        <w:t>00 руб. в месяц</w:t>
      </w:r>
      <w:r w:rsidR="004478A4" w:rsidRPr="005D6995">
        <w:rPr>
          <w:bCs/>
          <w:sz w:val="28"/>
          <w:szCs w:val="28"/>
        </w:rPr>
        <w:t>;</w:t>
      </w:r>
      <w:r w:rsidR="00A87BDE" w:rsidRPr="005D6995">
        <w:rPr>
          <w:bCs/>
          <w:sz w:val="28"/>
          <w:szCs w:val="28"/>
        </w:rPr>
        <w:t xml:space="preserve"> </w:t>
      </w:r>
    </w:p>
    <w:p w:rsidR="00506279" w:rsidRPr="005D6995" w:rsidRDefault="004478A4" w:rsidP="009056CD">
      <w:pPr>
        <w:numPr>
          <w:ilvl w:val="0"/>
          <w:numId w:val="3"/>
        </w:numPr>
        <w:tabs>
          <w:tab w:val="left" w:pos="1587"/>
        </w:tabs>
        <w:jc w:val="both"/>
        <w:rPr>
          <w:rStyle w:val="FontStyle64"/>
          <w:sz w:val="24"/>
          <w:szCs w:val="24"/>
        </w:rPr>
      </w:pPr>
      <w:r w:rsidRPr="005D6995">
        <w:rPr>
          <w:sz w:val="28"/>
          <w:szCs w:val="28"/>
        </w:rPr>
        <w:t>е</w:t>
      </w:r>
      <w:r w:rsidR="00B44A8A" w:rsidRPr="005D6995">
        <w:rPr>
          <w:sz w:val="28"/>
          <w:szCs w:val="28"/>
        </w:rPr>
        <w:t>жемесячная выплата</w:t>
      </w:r>
      <w:r w:rsidR="00A87BDE" w:rsidRPr="005D6995">
        <w:rPr>
          <w:sz w:val="28"/>
          <w:szCs w:val="28"/>
        </w:rPr>
        <w:t xml:space="preserve"> </w:t>
      </w:r>
      <w:r w:rsidR="00A87BDE" w:rsidRPr="005D6995">
        <w:rPr>
          <w:rStyle w:val="FontStyle64"/>
          <w:sz w:val="28"/>
          <w:szCs w:val="28"/>
        </w:rPr>
        <w:t xml:space="preserve">компенсационного характера </w:t>
      </w:r>
      <w:r w:rsidR="00B44A8A" w:rsidRPr="005D6995">
        <w:rPr>
          <w:sz w:val="28"/>
          <w:szCs w:val="28"/>
        </w:rPr>
        <w:t>осуществляе</w:t>
      </w:r>
      <w:r w:rsidR="00A87BDE" w:rsidRPr="005D6995">
        <w:rPr>
          <w:sz w:val="28"/>
          <w:szCs w:val="28"/>
        </w:rPr>
        <w:t xml:space="preserve">тся учреждением </w:t>
      </w:r>
      <w:r w:rsidR="00B44A8A" w:rsidRPr="005D6995">
        <w:rPr>
          <w:sz w:val="28"/>
          <w:szCs w:val="28"/>
        </w:rPr>
        <w:t>при предъявлении</w:t>
      </w:r>
      <w:r w:rsidR="00A87BDE" w:rsidRPr="005D6995">
        <w:rPr>
          <w:sz w:val="28"/>
          <w:szCs w:val="28"/>
        </w:rPr>
        <w:t xml:space="preserve"> работником документов, подтверждающих его расходы на оплату </w:t>
      </w:r>
      <w:r w:rsidR="009056CD" w:rsidRPr="005D6995">
        <w:rPr>
          <w:sz w:val="28"/>
          <w:szCs w:val="28"/>
        </w:rPr>
        <w:t xml:space="preserve">найма </w:t>
      </w:r>
      <w:r w:rsidRPr="005D6995">
        <w:rPr>
          <w:rStyle w:val="FontStyle64"/>
          <w:sz w:val="28"/>
          <w:szCs w:val="28"/>
        </w:rPr>
        <w:t>жилого помещения</w:t>
      </w:r>
      <w:r w:rsidR="009056CD" w:rsidRPr="005D6995">
        <w:rPr>
          <w:rStyle w:val="FontStyle64"/>
          <w:sz w:val="28"/>
          <w:szCs w:val="28"/>
        </w:rPr>
        <w:t>.</w:t>
      </w:r>
    </w:p>
    <w:p w:rsidR="005D6995" w:rsidRDefault="005D6995" w:rsidP="005D6995">
      <w:pPr>
        <w:tabs>
          <w:tab w:val="left" w:pos="1587"/>
        </w:tabs>
        <w:ind w:left="360"/>
        <w:jc w:val="both"/>
        <w:rPr>
          <w:rStyle w:val="FontStyle64"/>
          <w:sz w:val="28"/>
          <w:szCs w:val="28"/>
        </w:rPr>
      </w:pPr>
    </w:p>
    <w:p w:rsidR="005D6995" w:rsidRPr="005D6995" w:rsidRDefault="005D6995" w:rsidP="005D6995">
      <w:pPr>
        <w:tabs>
          <w:tab w:val="left" w:pos="1587"/>
        </w:tabs>
        <w:ind w:left="360"/>
        <w:jc w:val="both"/>
      </w:pPr>
    </w:p>
    <w:tbl>
      <w:tblPr>
        <w:tblW w:w="93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40"/>
        <w:gridCol w:w="1415"/>
        <w:gridCol w:w="1440"/>
        <w:gridCol w:w="1440"/>
        <w:gridCol w:w="1440"/>
      </w:tblGrid>
      <w:tr w:rsidR="000F28FC" w:rsidRPr="005D6995">
        <w:trPr>
          <w:trHeight w:val="300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FC" w:rsidRPr="005D6995" w:rsidRDefault="000F28FC" w:rsidP="000F28FC">
            <w:pPr>
              <w:rPr>
                <w:b/>
                <w:bCs/>
                <w:color w:val="000000"/>
              </w:rPr>
            </w:pPr>
            <w:bookmarkStart w:id="0" w:name="RANGE!B1:F22"/>
            <w:r w:rsidRPr="005D6995">
              <w:rPr>
                <w:b/>
                <w:bCs/>
                <w:color w:val="000000"/>
              </w:rPr>
              <w:t xml:space="preserve">Таблица 2. </w:t>
            </w:r>
            <w:bookmarkEnd w:id="0"/>
            <w:r w:rsidR="00B44A8A" w:rsidRPr="005D6995">
              <w:rPr>
                <w:b/>
                <w:bCs/>
                <w:color w:val="000000"/>
              </w:rPr>
              <w:t>Объем бюджетных ассигнований, тыс. руб.</w:t>
            </w:r>
          </w:p>
        </w:tc>
      </w:tr>
      <w:tr w:rsidR="000F28FC" w:rsidRPr="005D6995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FC" w:rsidRPr="005D6995" w:rsidRDefault="000F28FC">
            <w:pPr>
              <w:rPr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FC" w:rsidRPr="005D6995" w:rsidRDefault="000F28FC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FC" w:rsidRPr="005D6995" w:rsidRDefault="000F28FC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FC" w:rsidRPr="005D6995" w:rsidRDefault="000F28FC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28FC" w:rsidRPr="005D6995" w:rsidRDefault="000F28FC">
            <w:pPr>
              <w:rPr>
                <w:color w:val="000000"/>
              </w:rPr>
            </w:pPr>
          </w:p>
        </w:tc>
      </w:tr>
      <w:tr w:rsidR="000F28FC" w:rsidRPr="005D6995">
        <w:trPr>
          <w:trHeight w:val="28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8FC" w:rsidRPr="005D6995" w:rsidRDefault="00A87BD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Исполнитель Программы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8FC" w:rsidRPr="005D6995" w:rsidRDefault="000F28FC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Объем бюджетных ассигнований, тыс. руб.</w:t>
            </w:r>
          </w:p>
        </w:tc>
      </w:tr>
      <w:tr w:rsidR="000F28FC" w:rsidRPr="005D6995">
        <w:trPr>
          <w:trHeight w:val="31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8FC" w:rsidRPr="005D6995" w:rsidRDefault="000F28FC">
            <w:pPr>
              <w:rPr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FC" w:rsidRPr="005D6995" w:rsidRDefault="000F28FC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FC" w:rsidRPr="005D6995" w:rsidRDefault="000F28FC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FC" w:rsidRPr="005D6995" w:rsidRDefault="000F28FC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2011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8FC" w:rsidRPr="005D6995" w:rsidRDefault="000F28FC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2012</w:t>
            </w:r>
          </w:p>
        </w:tc>
      </w:tr>
      <w:tr w:rsidR="000F28FC" w:rsidRPr="005D699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0F28FC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163,0</w:t>
            </w:r>
          </w:p>
        </w:tc>
      </w:tr>
      <w:tr w:rsidR="000F28FC" w:rsidRPr="005D6995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>
            <w:pPr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Отдел образования администрации Гаврилово-Посадского муниципального района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380,5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9056CD" w:rsidP="0030004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152,2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9056CD" w:rsidP="0030004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228,3</w:t>
            </w:r>
          </w:p>
        </w:tc>
      </w:tr>
      <w:tr w:rsidR="000F28FC" w:rsidRPr="005D699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>
            <w:pPr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1. Осуществление ежемесячных муниципальных доплат к заработной плате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32,</w:t>
            </w:r>
            <w:r w:rsidR="009056CD" w:rsidRPr="005D6995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30004E" w:rsidP="0030004E">
            <w:pPr>
              <w:jc w:val="center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4</w:t>
            </w:r>
            <w:r w:rsidR="009056CD" w:rsidRPr="005D6995">
              <w:rPr>
                <w:b/>
                <w:color w:val="000000"/>
              </w:rPr>
              <w:t>8,3</w:t>
            </w:r>
          </w:p>
        </w:tc>
      </w:tr>
      <w:tr w:rsidR="000F28FC" w:rsidRPr="005D6995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30004E">
            <w:pPr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2. Осуществление ежемесячных муниципальных выплат компенсационного характера на оплату жилого помещения и коммунальных услуг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FC" w:rsidRPr="005D6995" w:rsidRDefault="009056CD">
            <w:pPr>
              <w:jc w:val="right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30004E">
            <w:pPr>
              <w:jc w:val="right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9056CD">
            <w:pPr>
              <w:jc w:val="right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120,0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8FC" w:rsidRPr="005D6995" w:rsidRDefault="009056CD">
            <w:pPr>
              <w:jc w:val="right"/>
              <w:rPr>
                <w:b/>
                <w:color w:val="000000"/>
              </w:rPr>
            </w:pPr>
            <w:r w:rsidRPr="005D6995">
              <w:rPr>
                <w:b/>
                <w:color w:val="000000"/>
              </w:rPr>
              <w:t>180,0</w:t>
            </w:r>
          </w:p>
        </w:tc>
      </w:tr>
    </w:tbl>
    <w:p w:rsidR="001B3A92" w:rsidRPr="005D6995" w:rsidRDefault="001B3A92" w:rsidP="00D914DB">
      <w:pPr>
        <w:tabs>
          <w:tab w:val="left" w:pos="0"/>
        </w:tabs>
        <w:jc w:val="both"/>
      </w:pPr>
    </w:p>
    <w:p w:rsidR="0086083D" w:rsidRPr="005D6995" w:rsidRDefault="0086083D" w:rsidP="00D914DB">
      <w:pPr>
        <w:tabs>
          <w:tab w:val="left" w:pos="0"/>
        </w:tabs>
        <w:jc w:val="both"/>
        <w:rPr>
          <w:rStyle w:val="FontStyle65"/>
          <w:rFonts w:ascii="Times New Roman" w:hAnsi="Times New Roman" w:cs="Times New Roman"/>
          <w:b w:val="0"/>
        </w:rPr>
      </w:pPr>
    </w:p>
    <w:p w:rsidR="00647C88" w:rsidRPr="005D6995" w:rsidRDefault="00647C88" w:rsidP="00647C88">
      <w:pPr>
        <w:ind w:left="1260" w:hanging="1260"/>
        <w:rPr>
          <w:rStyle w:val="FontStyle72"/>
          <w:rFonts w:ascii="Times New Roman" w:hAnsi="Times New Roman" w:cs="Times New Roman"/>
          <w:sz w:val="24"/>
          <w:szCs w:val="24"/>
        </w:rPr>
      </w:pPr>
    </w:p>
    <w:p w:rsidR="005D6995" w:rsidRDefault="005D6995" w:rsidP="004A689B">
      <w:pPr>
        <w:pStyle w:val="Style12"/>
        <w:widowControl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D914DB" w:rsidRPr="005D6995" w:rsidRDefault="00B74A41" w:rsidP="004A689B">
      <w:pPr>
        <w:pStyle w:val="Style12"/>
        <w:widowControl/>
        <w:rPr>
          <w:rStyle w:val="FontStyle65"/>
          <w:rFonts w:ascii="Times New Roman" w:hAnsi="Times New Roman" w:cs="Times New Roman"/>
          <w:sz w:val="28"/>
          <w:szCs w:val="28"/>
        </w:rPr>
      </w:pPr>
      <w:r w:rsidRPr="005D6995">
        <w:rPr>
          <w:rStyle w:val="FontStyle65"/>
          <w:rFonts w:ascii="Times New Roman" w:hAnsi="Times New Roman" w:cs="Times New Roman"/>
          <w:sz w:val="28"/>
          <w:szCs w:val="28"/>
        </w:rPr>
        <w:t>О</w:t>
      </w:r>
      <w:r w:rsidR="000F7601" w:rsidRPr="005D6995">
        <w:rPr>
          <w:rStyle w:val="FontStyle65"/>
          <w:rFonts w:ascii="Times New Roman" w:hAnsi="Times New Roman" w:cs="Times New Roman"/>
          <w:sz w:val="28"/>
          <w:szCs w:val="28"/>
        </w:rPr>
        <w:t>бъем бюджетных ассигнований</w:t>
      </w:r>
      <w:r w:rsidRPr="005D6995">
        <w:rPr>
          <w:rStyle w:val="FontStyle65"/>
          <w:rFonts w:ascii="Times New Roman" w:hAnsi="Times New Roman" w:cs="Times New Roman"/>
          <w:sz w:val="28"/>
          <w:szCs w:val="28"/>
        </w:rPr>
        <w:t xml:space="preserve"> на реализацию программы</w:t>
      </w:r>
    </w:p>
    <w:p w:rsidR="004A689B" w:rsidRPr="005D6995" w:rsidRDefault="004A689B" w:rsidP="004A689B">
      <w:pPr>
        <w:pStyle w:val="Style12"/>
        <w:widowControl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0F7601" w:rsidRPr="005D6995" w:rsidRDefault="000F7601" w:rsidP="00D540C0">
      <w:pPr>
        <w:pStyle w:val="1"/>
        <w:ind w:firstLine="708"/>
        <w:jc w:val="both"/>
        <w:rPr>
          <w:rStyle w:val="FontStyle64"/>
          <w:b w:val="0"/>
          <w:bCs/>
          <w:spacing w:val="20"/>
          <w:sz w:val="28"/>
          <w:szCs w:val="28"/>
        </w:rPr>
      </w:pPr>
      <w:r w:rsidRPr="005D6995">
        <w:rPr>
          <w:rStyle w:val="FontStyle64"/>
          <w:b w:val="0"/>
          <w:sz w:val="28"/>
          <w:szCs w:val="28"/>
        </w:rPr>
        <w:t>Общий объем бюджетных ассигнований, требуемых для реализации программы составляет</w:t>
      </w:r>
      <w:r w:rsidR="00D914DB" w:rsidRPr="005D6995">
        <w:rPr>
          <w:rStyle w:val="FontStyle64"/>
          <w:b w:val="0"/>
          <w:sz w:val="28"/>
          <w:szCs w:val="28"/>
        </w:rPr>
        <w:t xml:space="preserve"> </w:t>
      </w:r>
      <w:r w:rsidR="0030004E" w:rsidRPr="005D6995">
        <w:rPr>
          <w:bCs/>
          <w:color w:val="000000"/>
          <w:sz w:val="28"/>
          <w:szCs w:val="28"/>
        </w:rPr>
        <w:t xml:space="preserve">255 </w:t>
      </w:r>
      <w:r w:rsidR="0001365A" w:rsidRPr="005D6995">
        <w:rPr>
          <w:rStyle w:val="FontStyle64"/>
          <w:sz w:val="28"/>
          <w:szCs w:val="28"/>
        </w:rPr>
        <w:t>тыс. руб.</w:t>
      </w:r>
      <w:r w:rsidR="00B74A41" w:rsidRPr="005D6995">
        <w:rPr>
          <w:rStyle w:val="FontStyle64"/>
          <w:sz w:val="28"/>
          <w:szCs w:val="28"/>
        </w:rPr>
        <w:t xml:space="preserve"> </w:t>
      </w:r>
      <w:r w:rsidR="00B74A41" w:rsidRPr="005D6995">
        <w:rPr>
          <w:rStyle w:val="FontStyle64"/>
          <w:b w:val="0"/>
          <w:sz w:val="28"/>
          <w:szCs w:val="28"/>
        </w:rPr>
        <w:t xml:space="preserve">Расходы предусмотрены за счет средств бюджета </w:t>
      </w:r>
      <w:r w:rsidR="0030004E" w:rsidRPr="005D6995">
        <w:rPr>
          <w:rStyle w:val="FontStyle65"/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473E46" w:rsidRPr="005D6995" w:rsidRDefault="00473E46" w:rsidP="000F7601">
      <w:pPr>
        <w:pStyle w:val="Style1"/>
        <w:widowControl/>
        <w:spacing w:before="82" w:line="264" w:lineRule="exact"/>
        <w:ind w:left="1440" w:hanging="1440"/>
        <w:rPr>
          <w:rStyle w:val="FontStyle72"/>
          <w:rFonts w:ascii="Times New Roman" w:hAnsi="Times New Roman" w:cs="Times New Roman"/>
          <w:sz w:val="28"/>
          <w:szCs w:val="28"/>
        </w:rPr>
      </w:pPr>
    </w:p>
    <w:p w:rsidR="000F7601" w:rsidRPr="005D6995" w:rsidRDefault="000F7601" w:rsidP="000F7601">
      <w:pPr>
        <w:pStyle w:val="Style1"/>
        <w:widowControl/>
        <w:spacing w:before="82" w:line="264" w:lineRule="exact"/>
        <w:ind w:left="1440" w:hanging="1440"/>
        <w:rPr>
          <w:rStyle w:val="FontStyle64"/>
          <w:sz w:val="24"/>
          <w:szCs w:val="24"/>
        </w:rPr>
      </w:pPr>
      <w:r w:rsidRPr="005D6995">
        <w:rPr>
          <w:rStyle w:val="FontStyle72"/>
          <w:rFonts w:ascii="Times New Roman" w:hAnsi="Times New Roman" w:cs="Times New Roman"/>
          <w:sz w:val="24"/>
          <w:szCs w:val="24"/>
        </w:rPr>
        <w:t xml:space="preserve">Таблица </w:t>
      </w:r>
      <w:r w:rsidR="007C640A" w:rsidRPr="005D6995">
        <w:rPr>
          <w:rStyle w:val="FontStyle72"/>
          <w:rFonts w:ascii="Times New Roman" w:hAnsi="Times New Roman" w:cs="Times New Roman"/>
          <w:sz w:val="24"/>
          <w:szCs w:val="24"/>
        </w:rPr>
        <w:t>3</w:t>
      </w:r>
      <w:r w:rsidRPr="005D6995">
        <w:rPr>
          <w:rStyle w:val="FontStyle72"/>
          <w:rFonts w:ascii="Times New Roman" w:hAnsi="Times New Roman" w:cs="Times New Roman"/>
          <w:sz w:val="24"/>
          <w:szCs w:val="24"/>
        </w:rPr>
        <w:t>. Объем бюджетных ассигнований на реализацию программы (по источникам финансирования), тыс. руб.</w:t>
      </w:r>
    </w:p>
    <w:p w:rsidR="00647C88" w:rsidRPr="005D6995" w:rsidRDefault="00647C88" w:rsidP="00647C88">
      <w:pPr>
        <w:ind w:left="1260" w:hanging="1260"/>
      </w:pPr>
    </w:p>
    <w:tbl>
      <w:tblPr>
        <w:tblW w:w="94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3485"/>
        <w:gridCol w:w="1301"/>
        <w:gridCol w:w="1370"/>
        <w:gridCol w:w="1260"/>
        <w:gridCol w:w="1517"/>
      </w:tblGrid>
      <w:tr w:rsidR="000F7601" w:rsidRPr="005D699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4" w:type="dxa"/>
          </w:tcPr>
          <w:p w:rsidR="000F7601" w:rsidRPr="005D6995" w:rsidRDefault="000F7601" w:rsidP="000F7601">
            <w:pPr>
              <w:pStyle w:val="Style11"/>
              <w:widowControl/>
              <w:ind w:left="43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5D6995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5" w:type="dxa"/>
          </w:tcPr>
          <w:p w:rsidR="000F7601" w:rsidRPr="005D6995" w:rsidRDefault="000F7601" w:rsidP="000F7601">
            <w:pPr>
              <w:pStyle w:val="Style30"/>
              <w:widowControl/>
              <w:spacing w:line="240" w:lineRule="auto"/>
              <w:ind w:left="86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D699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1" w:type="dxa"/>
          </w:tcPr>
          <w:p w:rsidR="000F7601" w:rsidRPr="005D6995" w:rsidRDefault="000F7601" w:rsidP="000F7601">
            <w:pPr>
              <w:pStyle w:val="Style30"/>
              <w:widowControl/>
              <w:spacing w:line="240" w:lineRule="auto"/>
              <w:ind w:left="5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D699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0" w:type="dxa"/>
          </w:tcPr>
          <w:p w:rsidR="000F7601" w:rsidRPr="005D6995" w:rsidRDefault="000F7601" w:rsidP="000F7601">
            <w:pPr>
              <w:pStyle w:val="Style30"/>
              <w:widowControl/>
              <w:spacing w:line="240" w:lineRule="auto"/>
              <w:ind w:left="264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D699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0F7601" w:rsidRPr="005D6995" w:rsidRDefault="000F7601" w:rsidP="000F7601">
            <w:pPr>
              <w:pStyle w:val="Style30"/>
              <w:widowControl/>
              <w:spacing w:line="240" w:lineRule="auto"/>
              <w:ind w:left="134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D699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17" w:type="dxa"/>
          </w:tcPr>
          <w:p w:rsidR="000F7601" w:rsidRPr="005D6995" w:rsidRDefault="000F7601" w:rsidP="00EF5597">
            <w:pPr>
              <w:pStyle w:val="Style30"/>
              <w:widowControl/>
              <w:spacing w:line="240" w:lineRule="auto"/>
              <w:ind w:left="14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5D699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F28FC" w:rsidRPr="005D6995">
        <w:tblPrEx>
          <w:tblCellMar>
            <w:top w:w="0" w:type="dxa"/>
            <w:bottom w:w="0" w:type="dxa"/>
          </w:tblCellMar>
        </w:tblPrEx>
        <w:trPr>
          <w:trHeight w:hRule="exact" w:val="2358"/>
        </w:trPr>
        <w:tc>
          <w:tcPr>
            <w:tcW w:w="504" w:type="dxa"/>
          </w:tcPr>
          <w:p w:rsidR="000F28FC" w:rsidRPr="005D6995" w:rsidRDefault="000F28FC" w:rsidP="000F7601">
            <w:pPr>
              <w:pStyle w:val="Style33"/>
              <w:widowControl/>
              <w:rPr>
                <w:rFonts w:ascii="Times New Roman" w:hAnsi="Times New Roman"/>
                <w:b/>
              </w:rPr>
            </w:pPr>
            <w:r w:rsidRPr="005D699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85" w:type="dxa"/>
          </w:tcPr>
          <w:p w:rsidR="00B74A41" w:rsidRPr="005D6995" w:rsidRDefault="000F28FC" w:rsidP="000F7601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</w:pPr>
            <w:r w:rsidRPr="005D6995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на реализацию программы, </w:t>
            </w:r>
          </w:p>
          <w:p w:rsidR="00B74A41" w:rsidRPr="005D6995" w:rsidRDefault="00B74A41" w:rsidP="000F7601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8FC" w:rsidRPr="005D6995" w:rsidRDefault="00B74A41" w:rsidP="000F7601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</w:pPr>
            <w:r w:rsidRPr="005D6995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="000F28FC" w:rsidRPr="005D6995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r w:rsidR="0030004E" w:rsidRPr="005D6995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 xml:space="preserve"> Гаврилово-Посадского муниципального района</w:t>
            </w:r>
            <w:r w:rsidR="000F28FC" w:rsidRPr="005D6995">
              <w:rPr>
                <w:rStyle w:val="FontStyle63"/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1301" w:type="dxa"/>
          </w:tcPr>
          <w:p w:rsidR="00B74A41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380,5</w:t>
            </w: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</w:rPr>
            </w:pPr>
          </w:p>
          <w:p w:rsidR="00B74A41" w:rsidRPr="005D6995" w:rsidRDefault="009056CD" w:rsidP="0030004E">
            <w:pPr>
              <w:jc w:val="center"/>
              <w:rPr>
                <w:b/>
              </w:rPr>
            </w:pPr>
            <w:r w:rsidRPr="005D6995">
              <w:rPr>
                <w:b/>
              </w:rPr>
              <w:t>380,5</w:t>
            </w:r>
          </w:p>
        </w:tc>
        <w:tc>
          <w:tcPr>
            <w:tcW w:w="1370" w:type="dxa"/>
          </w:tcPr>
          <w:p w:rsidR="00B74A41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0</w:t>
            </w: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0</w:t>
            </w:r>
          </w:p>
        </w:tc>
        <w:tc>
          <w:tcPr>
            <w:tcW w:w="1260" w:type="dxa"/>
          </w:tcPr>
          <w:p w:rsidR="00B74A41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152,2</w:t>
            </w: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152,2</w:t>
            </w:r>
          </w:p>
        </w:tc>
        <w:tc>
          <w:tcPr>
            <w:tcW w:w="1517" w:type="dxa"/>
          </w:tcPr>
          <w:p w:rsidR="00B74A41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228,3</w:t>
            </w: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B74A41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30004E" w:rsidRPr="005D6995" w:rsidRDefault="0030004E" w:rsidP="0030004E">
            <w:pPr>
              <w:jc w:val="center"/>
              <w:rPr>
                <w:b/>
                <w:bCs/>
                <w:color w:val="000000"/>
              </w:rPr>
            </w:pPr>
          </w:p>
          <w:p w:rsidR="00B74A41" w:rsidRPr="005D6995" w:rsidRDefault="009056CD" w:rsidP="0030004E">
            <w:pPr>
              <w:jc w:val="center"/>
              <w:rPr>
                <w:b/>
                <w:bCs/>
                <w:color w:val="000000"/>
              </w:rPr>
            </w:pPr>
            <w:r w:rsidRPr="005D6995">
              <w:rPr>
                <w:b/>
                <w:bCs/>
                <w:color w:val="000000"/>
              </w:rPr>
              <w:t>228,3</w:t>
            </w:r>
          </w:p>
        </w:tc>
      </w:tr>
    </w:tbl>
    <w:p w:rsidR="000F7601" w:rsidRPr="005D6995" w:rsidRDefault="000F7601" w:rsidP="00647C88">
      <w:pPr>
        <w:ind w:left="1260" w:hanging="1260"/>
      </w:pPr>
    </w:p>
    <w:p w:rsidR="000F7601" w:rsidRPr="005D6995" w:rsidRDefault="00DF36C8" w:rsidP="00BC7F79">
      <w:pPr>
        <w:ind w:firstLine="708"/>
        <w:jc w:val="both"/>
        <w:rPr>
          <w:rStyle w:val="FontStyle64"/>
        </w:rPr>
      </w:pPr>
      <w:r w:rsidRPr="005D6995">
        <w:rPr>
          <w:rStyle w:val="FontStyle64"/>
          <w:sz w:val="28"/>
          <w:szCs w:val="28"/>
        </w:rPr>
        <w:t xml:space="preserve">Осуществление программных мероприятий </w:t>
      </w:r>
      <w:r w:rsidR="00BC7F79" w:rsidRPr="005D6995">
        <w:rPr>
          <w:rStyle w:val="FontStyle64"/>
          <w:sz w:val="28"/>
          <w:szCs w:val="28"/>
        </w:rPr>
        <w:t xml:space="preserve">не </w:t>
      </w:r>
      <w:r w:rsidRPr="005D6995">
        <w:rPr>
          <w:rStyle w:val="FontStyle64"/>
          <w:sz w:val="28"/>
          <w:szCs w:val="28"/>
        </w:rPr>
        <w:t xml:space="preserve">повлечет возникновение </w:t>
      </w:r>
      <w:r w:rsidR="00B74A41" w:rsidRPr="005D6995">
        <w:rPr>
          <w:rStyle w:val="FontStyle64"/>
          <w:sz w:val="28"/>
          <w:szCs w:val="28"/>
        </w:rPr>
        <w:t xml:space="preserve">иных </w:t>
      </w:r>
      <w:r w:rsidRPr="005D6995">
        <w:rPr>
          <w:rStyle w:val="FontStyle64"/>
          <w:sz w:val="28"/>
          <w:szCs w:val="28"/>
        </w:rPr>
        <w:t>регулярных расходов (эксплуатационных расходов), не учтенных в составе бюджетных ассигнований на реализацию программы</w:t>
      </w:r>
      <w:r w:rsidRPr="005D6995">
        <w:rPr>
          <w:rStyle w:val="FontStyle64"/>
          <w:sz w:val="24"/>
          <w:szCs w:val="24"/>
        </w:rPr>
        <w:t>.</w:t>
      </w:r>
    </w:p>
    <w:p w:rsidR="007C640A" w:rsidRPr="005D6995" w:rsidRDefault="007C640A" w:rsidP="00EF5597">
      <w:pPr>
        <w:pStyle w:val="Style1"/>
        <w:widowControl/>
        <w:spacing w:before="82" w:line="264" w:lineRule="exact"/>
        <w:ind w:left="1440" w:hanging="1440"/>
        <w:rPr>
          <w:rStyle w:val="FontStyle72"/>
          <w:rFonts w:ascii="Times New Roman" w:hAnsi="Times New Roman" w:cs="Times New Roman"/>
          <w:sz w:val="24"/>
          <w:szCs w:val="24"/>
        </w:rPr>
      </w:pPr>
    </w:p>
    <w:sectPr w:rsidR="007C640A" w:rsidRPr="005D6995" w:rsidSect="001239B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675A"/>
    <w:multiLevelType w:val="hybridMultilevel"/>
    <w:tmpl w:val="53A68126"/>
    <w:lvl w:ilvl="0" w:tplc="3C227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F47"/>
    <w:multiLevelType w:val="hybridMultilevel"/>
    <w:tmpl w:val="7278E54A"/>
    <w:lvl w:ilvl="0" w:tplc="3C227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68F7"/>
    <w:multiLevelType w:val="hybridMultilevel"/>
    <w:tmpl w:val="5868F878"/>
    <w:lvl w:ilvl="0" w:tplc="3C227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563112">
    <w:abstractNumId w:val="0"/>
  </w:num>
  <w:num w:numId="2" w16cid:durableId="1844734906">
    <w:abstractNumId w:val="2"/>
  </w:num>
  <w:num w:numId="3" w16cid:durableId="7335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5DF"/>
    <w:rsid w:val="00001A17"/>
    <w:rsid w:val="00002738"/>
    <w:rsid w:val="00007E32"/>
    <w:rsid w:val="00007EE4"/>
    <w:rsid w:val="00012126"/>
    <w:rsid w:val="0001365A"/>
    <w:rsid w:val="000340F3"/>
    <w:rsid w:val="00037BB8"/>
    <w:rsid w:val="00060896"/>
    <w:rsid w:val="000613FC"/>
    <w:rsid w:val="00066B3E"/>
    <w:rsid w:val="00067C7D"/>
    <w:rsid w:val="00072C1B"/>
    <w:rsid w:val="00075B48"/>
    <w:rsid w:val="00075E66"/>
    <w:rsid w:val="00077DCC"/>
    <w:rsid w:val="00077E83"/>
    <w:rsid w:val="00081EAF"/>
    <w:rsid w:val="00082FAD"/>
    <w:rsid w:val="0008576B"/>
    <w:rsid w:val="00087BEC"/>
    <w:rsid w:val="00091E82"/>
    <w:rsid w:val="000976D6"/>
    <w:rsid w:val="000A6913"/>
    <w:rsid w:val="000B0EC1"/>
    <w:rsid w:val="000B3F6E"/>
    <w:rsid w:val="000B6718"/>
    <w:rsid w:val="000C0157"/>
    <w:rsid w:val="000C37FD"/>
    <w:rsid w:val="000C3C59"/>
    <w:rsid w:val="000C48A6"/>
    <w:rsid w:val="000C57AC"/>
    <w:rsid w:val="000D6C97"/>
    <w:rsid w:val="000E063E"/>
    <w:rsid w:val="000E1646"/>
    <w:rsid w:val="000E1DB1"/>
    <w:rsid w:val="000E706F"/>
    <w:rsid w:val="000F0E24"/>
    <w:rsid w:val="000F28FC"/>
    <w:rsid w:val="000F5581"/>
    <w:rsid w:val="000F5D63"/>
    <w:rsid w:val="000F7601"/>
    <w:rsid w:val="00100840"/>
    <w:rsid w:val="0010353A"/>
    <w:rsid w:val="00107FD9"/>
    <w:rsid w:val="00113B43"/>
    <w:rsid w:val="001144AF"/>
    <w:rsid w:val="00117555"/>
    <w:rsid w:val="001214B6"/>
    <w:rsid w:val="001216E9"/>
    <w:rsid w:val="001239BB"/>
    <w:rsid w:val="00123B13"/>
    <w:rsid w:val="001262B3"/>
    <w:rsid w:val="0013064E"/>
    <w:rsid w:val="00133879"/>
    <w:rsid w:val="001375DE"/>
    <w:rsid w:val="00140B72"/>
    <w:rsid w:val="00142BA2"/>
    <w:rsid w:val="001517D8"/>
    <w:rsid w:val="00160D09"/>
    <w:rsid w:val="00161229"/>
    <w:rsid w:val="001622DC"/>
    <w:rsid w:val="001758EB"/>
    <w:rsid w:val="00190637"/>
    <w:rsid w:val="001A5DED"/>
    <w:rsid w:val="001B3A92"/>
    <w:rsid w:val="001B444A"/>
    <w:rsid w:val="001B5908"/>
    <w:rsid w:val="001B634E"/>
    <w:rsid w:val="001C34E3"/>
    <w:rsid w:val="001C7C26"/>
    <w:rsid w:val="001D6753"/>
    <w:rsid w:val="001E695B"/>
    <w:rsid w:val="001F1DB9"/>
    <w:rsid w:val="001F6A13"/>
    <w:rsid w:val="00202B2A"/>
    <w:rsid w:val="00204316"/>
    <w:rsid w:val="002072BB"/>
    <w:rsid w:val="00210813"/>
    <w:rsid w:val="00241B0D"/>
    <w:rsid w:val="00243FAD"/>
    <w:rsid w:val="00244773"/>
    <w:rsid w:val="00245380"/>
    <w:rsid w:val="0024628F"/>
    <w:rsid w:val="002501C6"/>
    <w:rsid w:val="00252BDA"/>
    <w:rsid w:val="002546D9"/>
    <w:rsid w:val="00260550"/>
    <w:rsid w:val="00260883"/>
    <w:rsid w:val="0026603C"/>
    <w:rsid w:val="0027503D"/>
    <w:rsid w:val="0027567E"/>
    <w:rsid w:val="00286797"/>
    <w:rsid w:val="00287548"/>
    <w:rsid w:val="00290BB8"/>
    <w:rsid w:val="002930BC"/>
    <w:rsid w:val="00296F59"/>
    <w:rsid w:val="00297238"/>
    <w:rsid w:val="00297F16"/>
    <w:rsid w:val="002A3670"/>
    <w:rsid w:val="002A6522"/>
    <w:rsid w:val="002A7CAC"/>
    <w:rsid w:val="002B3132"/>
    <w:rsid w:val="002B67E9"/>
    <w:rsid w:val="002C577E"/>
    <w:rsid w:val="002C5C66"/>
    <w:rsid w:val="002E17BB"/>
    <w:rsid w:val="002E53D5"/>
    <w:rsid w:val="002E59CA"/>
    <w:rsid w:val="002F3127"/>
    <w:rsid w:val="002F6EDB"/>
    <w:rsid w:val="0030004E"/>
    <w:rsid w:val="00307D6D"/>
    <w:rsid w:val="00321E86"/>
    <w:rsid w:val="00324173"/>
    <w:rsid w:val="00326871"/>
    <w:rsid w:val="00327449"/>
    <w:rsid w:val="00332BF4"/>
    <w:rsid w:val="00332CDC"/>
    <w:rsid w:val="00334A90"/>
    <w:rsid w:val="0034170C"/>
    <w:rsid w:val="00344BDE"/>
    <w:rsid w:val="00352C32"/>
    <w:rsid w:val="00360082"/>
    <w:rsid w:val="0036543D"/>
    <w:rsid w:val="00367EB2"/>
    <w:rsid w:val="00383A6E"/>
    <w:rsid w:val="00393EB7"/>
    <w:rsid w:val="0039653E"/>
    <w:rsid w:val="003A1C00"/>
    <w:rsid w:val="003A4D95"/>
    <w:rsid w:val="003A673C"/>
    <w:rsid w:val="003B3D27"/>
    <w:rsid w:val="003B681B"/>
    <w:rsid w:val="003B6B46"/>
    <w:rsid w:val="003C0AA3"/>
    <w:rsid w:val="003C4364"/>
    <w:rsid w:val="003C4FD8"/>
    <w:rsid w:val="003C7366"/>
    <w:rsid w:val="003C7C5B"/>
    <w:rsid w:val="003D7A4E"/>
    <w:rsid w:val="003E6073"/>
    <w:rsid w:val="003F1F46"/>
    <w:rsid w:val="003F34E1"/>
    <w:rsid w:val="003F3CBD"/>
    <w:rsid w:val="004066A6"/>
    <w:rsid w:val="004155CD"/>
    <w:rsid w:val="004214D6"/>
    <w:rsid w:val="0042239B"/>
    <w:rsid w:val="00424A87"/>
    <w:rsid w:val="00431D38"/>
    <w:rsid w:val="00440067"/>
    <w:rsid w:val="0044091C"/>
    <w:rsid w:val="004478A4"/>
    <w:rsid w:val="00451A4C"/>
    <w:rsid w:val="00452576"/>
    <w:rsid w:val="00454FEA"/>
    <w:rsid w:val="004570C1"/>
    <w:rsid w:val="00460140"/>
    <w:rsid w:val="00473E46"/>
    <w:rsid w:val="0047504C"/>
    <w:rsid w:val="004767B6"/>
    <w:rsid w:val="004844EF"/>
    <w:rsid w:val="0048516C"/>
    <w:rsid w:val="004A0860"/>
    <w:rsid w:val="004A3E4F"/>
    <w:rsid w:val="004A4AF2"/>
    <w:rsid w:val="004A50D7"/>
    <w:rsid w:val="004A689B"/>
    <w:rsid w:val="004A7E96"/>
    <w:rsid w:val="004B7B31"/>
    <w:rsid w:val="004C3663"/>
    <w:rsid w:val="004C7291"/>
    <w:rsid w:val="004C79F8"/>
    <w:rsid w:val="004D098E"/>
    <w:rsid w:val="004E5C4C"/>
    <w:rsid w:val="004E6F77"/>
    <w:rsid w:val="004E7826"/>
    <w:rsid w:val="004F6429"/>
    <w:rsid w:val="005019AC"/>
    <w:rsid w:val="005033A1"/>
    <w:rsid w:val="005047C9"/>
    <w:rsid w:val="00506279"/>
    <w:rsid w:val="005155BC"/>
    <w:rsid w:val="005243BF"/>
    <w:rsid w:val="005315D3"/>
    <w:rsid w:val="00531872"/>
    <w:rsid w:val="005456AD"/>
    <w:rsid w:val="00556187"/>
    <w:rsid w:val="005623E5"/>
    <w:rsid w:val="00565D7E"/>
    <w:rsid w:val="00566491"/>
    <w:rsid w:val="00573D71"/>
    <w:rsid w:val="00574D20"/>
    <w:rsid w:val="00585E47"/>
    <w:rsid w:val="005878B6"/>
    <w:rsid w:val="00590160"/>
    <w:rsid w:val="00592D1C"/>
    <w:rsid w:val="005A115E"/>
    <w:rsid w:val="005A3DAA"/>
    <w:rsid w:val="005B24B4"/>
    <w:rsid w:val="005C0E02"/>
    <w:rsid w:val="005C1B56"/>
    <w:rsid w:val="005C4B86"/>
    <w:rsid w:val="005C4DE1"/>
    <w:rsid w:val="005C53BF"/>
    <w:rsid w:val="005D1E10"/>
    <w:rsid w:val="005D3B3B"/>
    <w:rsid w:val="005D6995"/>
    <w:rsid w:val="005D6F9A"/>
    <w:rsid w:val="005E44BF"/>
    <w:rsid w:val="005E7775"/>
    <w:rsid w:val="00603EAC"/>
    <w:rsid w:val="00605AB8"/>
    <w:rsid w:val="00606F11"/>
    <w:rsid w:val="00611A19"/>
    <w:rsid w:val="00621D8F"/>
    <w:rsid w:val="00622FE0"/>
    <w:rsid w:val="006240EB"/>
    <w:rsid w:val="00625690"/>
    <w:rsid w:val="00627FCE"/>
    <w:rsid w:val="006313DD"/>
    <w:rsid w:val="00633A47"/>
    <w:rsid w:val="0063621A"/>
    <w:rsid w:val="006468A9"/>
    <w:rsid w:val="00647C88"/>
    <w:rsid w:val="00656660"/>
    <w:rsid w:val="0066003E"/>
    <w:rsid w:val="006744B3"/>
    <w:rsid w:val="00677BF9"/>
    <w:rsid w:val="0068135B"/>
    <w:rsid w:val="0068289A"/>
    <w:rsid w:val="00683AEB"/>
    <w:rsid w:val="00686057"/>
    <w:rsid w:val="006913D1"/>
    <w:rsid w:val="00691A86"/>
    <w:rsid w:val="006A0FE5"/>
    <w:rsid w:val="006A187F"/>
    <w:rsid w:val="006A24D0"/>
    <w:rsid w:val="006A6CB6"/>
    <w:rsid w:val="006A6E55"/>
    <w:rsid w:val="006B4E55"/>
    <w:rsid w:val="006B5898"/>
    <w:rsid w:val="006B6750"/>
    <w:rsid w:val="006C079B"/>
    <w:rsid w:val="006C31CD"/>
    <w:rsid w:val="006D1281"/>
    <w:rsid w:val="006D1674"/>
    <w:rsid w:val="006D1C74"/>
    <w:rsid w:val="006E314E"/>
    <w:rsid w:val="006E51A8"/>
    <w:rsid w:val="006F240E"/>
    <w:rsid w:val="00700CCB"/>
    <w:rsid w:val="00711153"/>
    <w:rsid w:val="0071414C"/>
    <w:rsid w:val="007223EC"/>
    <w:rsid w:val="007260C1"/>
    <w:rsid w:val="007264E0"/>
    <w:rsid w:val="0073434A"/>
    <w:rsid w:val="00746DB5"/>
    <w:rsid w:val="007540DB"/>
    <w:rsid w:val="007556F0"/>
    <w:rsid w:val="00763695"/>
    <w:rsid w:val="00765671"/>
    <w:rsid w:val="007656E9"/>
    <w:rsid w:val="00770619"/>
    <w:rsid w:val="0077318D"/>
    <w:rsid w:val="007773BE"/>
    <w:rsid w:val="007811E6"/>
    <w:rsid w:val="007931FB"/>
    <w:rsid w:val="007B1A1B"/>
    <w:rsid w:val="007B574B"/>
    <w:rsid w:val="007B69B5"/>
    <w:rsid w:val="007C1D69"/>
    <w:rsid w:val="007C640A"/>
    <w:rsid w:val="007D6A52"/>
    <w:rsid w:val="007E0E3D"/>
    <w:rsid w:val="007F3A54"/>
    <w:rsid w:val="008003E8"/>
    <w:rsid w:val="00805DC5"/>
    <w:rsid w:val="0081008C"/>
    <w:rsid w:val="008108D6"/>
    <w:rsid w:val="00813494"/>
    <w:rsid w:val="00815671"/>
    <w:rsid w:val="00815A71"/>
    <w:rsid w:val="008205B4"/>
    <w:rsid w:val="00821922"/>
    <w:rsid w:val="00825F79"/>
    <w:rsid w:val="00830C6C"/>
    <w:rsid w:val="0083144C"/>
    <w:rsid w:val="0083607A"/>
    <w:rsid w:val="00842878"/>
    <w:rsid w:val="00843F57"/>
    <w:rsid w:val="0084557F"/>
    <w:rsid w:val="00846151"/>
    <w:rsid w:val="008503E8"/>
    <w:rsid w:val="00850671"/>
    <w:rsid w:val="00851200"/>
    <w:rsid w:val="0085283C"/>
    <w:rsid w:val="00854339"/>
    <w:rsid w:val="00854F14"/>
    <w:rsid w:val="0086083D"/>
    <w:rsid w:val="00860A67"/>
    <w:rsid w:val="00863C33"/>
    <w:rsid w:val="00867D9B"/>
    <w:rsid w:val="0087089B"/>
    <w:rsid w:val="008741DF"/>
    <w:rsid w:val="00876310"/>
    <w:rsid w:val="0089022B"/>
    <w:rsid w:val="008A4729"/>
    <w:rsid w:val="008A593C"/>
    <w:rsid w:val="008A7685"/>
    <w:rsid w:val="008B6E8A"/>
    <w:rsid w:val="008B7F5F"/>
    <w:rsid w:val="008B7FB4"/>
    <w:rsid w:val="008C7966"/>
    <w:rsid w:val="008D1D42"/>
    <w:rsid w:val="008D54F9"/>
    <w:rsid w:val="008D643B"/>
    <w:rsid w:val="008F354E"/>
    <w:rsid w:val="00900942"/>
    <w:rsid w:val="009056CD"/>
    <w:rsid w:val="00907976"/>
    <w:rsid w:val="009119EF"/>
    <w:rsid w:val="00913B5E"/>
    <w:rsid w:val="00932F2C"/>
    <w:rsid w:val="00945D39"/>
    <w:rsid w:val="00946E4E"/>
    <w:rsid w:val="0095103C"/>
    <w:rsid w:val="00964184"/>
    <w:rsid w:val="009706D0"/>
    <w:rsid w:val="009731C0"/>
    <w:rsid w:val="00974CD5"/>
    <w:rsid w:val="00986EFB"/>
    <w:rsid w:val="009919B6"/>
    <w:rsid w:val="00996531"/>
    <w:rsid w:val="0099799C"/>
    <w:rsid w:val="009A0465"/>
    <w:rsid w:val="009B172F"/>
    <w:rsid w:val="009C3AAD"/>
    <w:rsid w:val="009D3096"/>
    <w:rsid w:val="009D35FA"/>
    <w:rsid w:val="009E0822"/>
    <w:rsid w:val="009E2BE5"/>
    <w:rsid w:val="009F7E8F"/>
    <w:rsid w:val="00A0667C"/>
    <w:rsid w:val="00A10CE4"/>
    <w:rsid w:val="00A11D77"/>
    <w:rsid w:val="00A152B8"/>
    <w:rsid w:val="00A1537E"/>
    <w:rsid w:val="00A37FBC"/>
    <w:rsid w:val="00A537B0"/>
    <w:rsid w:val="00A602DF"/>
    <w:rsid w:val="00A616D2"/>
    <w:rsid w:val="00A65001"/>
    <w:rsid w:val="00A663F6"/>
    <w:rsid w:val="00A67EC5"/>
    <w:rsid w:val="00A7085B"/>
    <w:rsid w:val="00A70B0A"/>
    <w:rsid w:val="00A73D88"/>
    <w:rsid w:val="00A776FA"/>
    <w:rsid w:val="00A8374E"/>
    <w:rsid w:val="00A86523"/>
    <w:rsid w:val="00A874F9"/>
    <w:rsid w:val="00A87BDE"/>
    <w:rsid w:val="00A87D8C"/>
    <w:rsid w:val="00A9238A"/>
    <w:rsid w:val="00AB11B7"/>
    <w:rsid w:val="00AB3CBD"/>
    <w:rsid w:val="00AB5071"/>
    <w:rsid w:val="00AC09F9"/>
    <w:rsid w:val="00AC38E8"/>
    <w:rsid w:val="00AD2141"/>
    <w:rsid w:val="00AD29C2"/>
    <w:rsid w:val="00AF1EC2"/>
    <w:rsid w:val="00AF43EF"/>
    <w:rsid w:val="00AF7205"/>
    <w:rsid w:val="00B0185E"/>
    <w:rsid w:val="00B10ACB"/>
    <w:rsid w:val="00B16E5E"/>
    <w:rsid w:val="00B17D37"/>
    <w:rsid w:val="00B30AF2"/>
    <w:rsid w:val="00B32228"/>
    <w:rsid w:val="00B33B89"/>
    <w:rsid w:val="00B35884"/>
    <w:rsid w:val="00B35FF7"/>
    <w:rsid w:val="00B3712C"/>
    <w:rsid w:val="00B44A8A"/>
    <w:rsid w:val="00B45CD4"/>
    <w:rsid w:val="00B51910"/>
    <w:rsid w:val="00B540D2"/>
    <w:rsid w:val="00B5413D"/>
    <w:rsid w:val="00B54368"/>
    <w:rsid w:val="00B56CF7"/>
    <w:rsid w:val="00B67018"/>
    <w:rsid w:val="00B74A41"/>
    <w:rsid w:val="00B84349"/>
    <w:rsid w:val="00B85D0C"/>
    <w:rsid w:val="00B85E81"/>
    <w:rsid w:val="00B91808"/>
    <w:rsid w:val="00B94A0C"/>
    <w:rsid w:val="00BA488F"/>
    <w:rsid w:val="00BB6B1C"/>
    <w:rsid w:val="00BC3E53"/>
    <w:rsid w:val="00BC490B"/>
    <w:rsid w:val="00BC7F79"/>
    <w:rsid w:val="00BD29B3"/>
    <w:rsid w:val="00BE5920"/>
    <w:rsid w:val="00BE776F"/>
    <w:rsid w:val="00BE7ABB"/>
    <w:rsid w:val="00BF1D05"/>
    <w:rsid w:val="00C00DAF"/>
    <w:rsid w:val="00C01C66"/>
    <w:rsid w:val="00C0212A"/>
    <w:rsid w:val="00C03421"/>
    <w:rsid w:val="00C20DCC"/>
    <w:rsid w:val="00C24D58"/>
    <w:rsid w:val="00C42954"/>
    <w:rsid w:val="00C50EA9"/>
    <w:rsid w:val="00C51C70"/>
    <w:rsid w:val="00C53822"/>
    <w:rsid w:val="00C56832"/>
    <w:rsid w:val="00C67CF5"/>
    <w:rsid w:val="00C70518"/>
    <w:rsid w:val="00C75A01"/>
    <w:rsid w:val="00C75FF6"/>
    <w:rsid w:val="00C77852"/>
    <w:rsid w:val="00C82DE8"/>
    <w:rsid w:val="00C873B1"/>
    <w:rsid w:val="00C945C6"/>
    <w:rsid w:val="00C9522B"/>
    <w:rsid w:val="00C957C7"/>
    <w:rsid w:val="00CC0D1C"/>
    <w:rsid w:val="00CC2B42"/>
    <w:rsid w:val="00CC660A"/>
    <w:rsid w:val="00CD05D6"/>
    <w:rsid w:val="00CD2F99"/>
    <w:rsid w:val="00CD3110"/>
    <w:rsid w:val="00CE22E8"/>
    <w:rsid w:val="00D04399"/>
    <w:rsid w:val="00D22450"/>
    <w:rsid w:val="00D235DF"/>
    <w:rsid w:val="00D31049"/>
    <w:rsid w:val="00D32B87"/>
    <w:rsid w:val="00D34271"/>
    <w:rsid w:val="00D37ECA"/>
    <w:rsid w:val="00D44C82"/>
    <w:rsid w:val="00D50BB7"/>
    <w:rsid w:val="00D53F99"/>
    <w:rsid w:val="00D540C0"/>
    <w:rsid w:val="00D62B79"/>
    <w:rsid w:val="00D66B6A"/>
    <w:rsid w:val="00D74D80"/>
    <w:rsid w:val="00D862F5"/>
    <w:rsid w:val="00D914DB"/>
    <w:rsid w:val="00DA091B"/>
    <w:rsid w:val="00DA1D0A"/>
    <w:rsid w:val="00DA1EF7"/>
    <w:rsid w:val="00DB279D"/>
    <w:rsid w:val="00DB6ADD"/>
    <w:rsid w:val="00DC4057"/>
    <w:rsid w:val="00DC4861"/>
    <w:rsid w:val="00DD4F25"/>
    <w:rsid w:val="00DD6F00"/>
    <w:rsid w:val="00DF0452"/>
    <w:rsid w:val="00DF2EA1"/>
    <w:rsid w:val="00DF36C8"/>
    <w:rsid w:val="00E12744"/>
    <w:rsid w:val="00E146F4"/>
    <w:rsid w:val="00E16046"/>
    <w:rsid w:val="00E26BF4"/>
    <w:rsid w:val="00E373AE"/>
    <w:rsid w:val="00E40511"/>
    <w:rsid w:val="00E429AC"/>
    <w:rsid w:val="00E4657F"/>
    <w:rsid w:val="00E64D1E"/>
    <w:rsid w:val="00E653DC"/>
    <w:rsid w:val="00E66527"/>
    <w:rsid w:val="00E875BC"/>
    <w:rsid w:val="00E90A27"/>
    <w:rsid w:val="00E963B9"/>
    <w:rsid w:val="00EA06CC"/>
    <w:rsid w:val="00EA2E63"/>
    <w:rsid w:val="00EA3545"/>
    <w:rsid w:val="00EA35F3"/>
    <w:rsid w:val="00EA66B0"/>
    <w:rsid w:val="00EB08BC"/>
    <w:rsid w:val="00EB4141"/>
    <w:rsid w:val="00EB6938"/>
    <w:rsid w:val="00EC1C29"/>
    <w:rsid w:val="00ED17DC"/>
    <w:rsid w:val="00ED3EDB"/>
    <w:rsid w:val="00ED3F2E"/>
    <w:rsid w:val="00EE21FE"/>
    <w:rsid w:val="00EF1010"/>
    <w:rsid w:val="00EF2E60"/>
    <w:rsid w:val="00EF3F46"/>
    <w:rsid w:val="00EF5597"/>
    <w:rsid w:val="00EF55BB"/>
    <w:rsid w:val="00EF63F4"/>
    <w:rsid w:val="00F05326"/>
    <w:rsid w:val="00F137F5"/>
    <w:rsid w:val="00F143B0"/>
    <w:rsid w:val="00F1538A"/>
    <w:rsid w:val="00F15B5E"/>
    <w:rsid w:val="00F1729B"/>
    <w:rsid w:val="00F3493C"/>
    <w:rsid w:val="00F4270B"/>
    <w:rsid w:val="00F42861"/>
    <w:rsid w:val="00F42C3A"/>
    <w:rsid w:val="00F45D5B"/>
    <w:rsid w:val="00F51DBE"/>
    <w:rsid w:val="00F55165"/>
    <w:rsid w:val="00F62EFF"/>
    <w:rsid w:val="00F661F3"/>
    <w:rsid w:val="00F75974"/>
    <w:rsid w:val="00F81C1A"/>
    <w:rsid w:val="00F82494"/>
    <w:rsid w:val="00F84E8B"/>
    <w:rsid w:val="00F85BB7"/>
    <w:rsid w:val="00F91E94"/>
    <w:rsid w:val="00F94D41"/>
    <w:rsid w:val="00F95425"/>
    <w:rsid w:val="00F976EE"/>
    <w:rsid w:val="00FB2515"/>
    <w:rsid w:val="00FB315D"/>
    <w:rsid w:val="00FB6BF5"/>
    <w:rsid w:val="00FC009F"/>
    <w:rsid w:val="00FC7732"/>
    <w:rsid w:val="00FD3A87"/>
    <w:rsid w:val="00FD7B8A"/>
    <w:rsid w:val="00FE0F39"/>
    <w:rsid w:val="00FE205B"/>
    <w:rsid w:val="00FE3052"/>
    <w:rsid w:val="00FE6C9E"/>
    <w:rsid w:val="00FF03B1"/>
    <w:rsid w:val="00FF0CA1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702E16-23C2-423C-BF35-624E4020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B7F5F"/>
    <w:pPr>
      <w:keepNext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625690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ourier New" w:hAnsi="Courier New"/>
    </w:rPr>
  </w:style>
  <w:style w:type="paragraph" w:customStyle="1" w:styleId="Style3">
    <w:name w:val="Style3"/>
    <w:basedOn w:val="a"/>
    <w:rsid w:val="0062569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4">
    <w:name w:val="Style4"/>
    <w:basedOn w:val="a"/>
    <w:rsid w:val="0062569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59">
    <w:name w:val="Font Style59"/>
    <w:basedOn w:val="a0"/>
    <w:rsid w:val="00625690"/>
    <w:rPr>
      <w:rFonts w:ascii="Courier New" w:hAnsi="Courier New" w:cs="Courier New"/>
      <w:b/>
      <w:bCs/>
      <w:sz w:val="18"/>
      <w:szCs w:val="18"/>
    </w:rPr>
  </w:style>
  <w:style w:type="character" w:customStyle="1" w:styleId="FontStyle60">
    <w:name w:val="Font Style60"/>
    <w:basedOn w:val="a0"/>
    <w:rsid w:val="00625690"/>
    <w:rPr>
      <w:rFonts w:ascii="Courier New" w:hAnsi="Courier New" w:cs="Courier New"/>
      <w:sz w:val="18"/>
      <w:szCs w:val="18"/>
    </w:rPr>
  </w:style>
  <w:style w:type="character" w:customStyle="1" w:styleId="FontStyle77">
    <w:name w:val="Font Style77"/>
    <w:basedOn w:val="a0"/>
    <w:rsid w:val="00625690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5">
    <w:name w:val="Style5"/>
    <w:basedOn w:val="a"/>
    <w:rsid w:val="0062569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6">
    <w:name w:val="Style6"/>
    <w:basedOn w:val="a"/>
    <w:rsid w:val="0062569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ourier New" w:hAnsi="Courier New"/>
    </w:rPr>
  </w:style>
  <w:style w:type="character" w:customStyle="1" w:styleId="FontStyle61">
    <w:name w:val="Font Style61"/>
    <w:basedOn w:val="a0"/>
    <w:rsid w:val="00625690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62">
    <w:name w:val="Font Style62"/>
    <w:basedOn w:val="a0"/>
    <w:rsid w:val="00625690"/>
    <w:rPr>
      <w:rFonts w:ascii="Georgia" w:hAnsi="Georgia" w:cs="Georgia"/>
      <w:sz w:val="26"/>
      <w:szCs w:val="26"/>
    </w:rPr>
  </w:style>
  <w:style w:type="paragraph" w:customStyle="1" w:styleId="Style12">
    <w:name w:val="Style12"/>
    <w:basedOn w:val="a"/>
    <w:rsid w:val="0062569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65">
    <w:name w:val="Font Style65"/>
    <w:basedOn w:val="a0"/>
    <w:rsid w:val="00625690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8">
    <w:name w:val="Style8"/>
    <w:basedOn w:val="a"/>
    <w:rsid w:val="0062569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0">
    <w:name w:val="Style10"/>
    <w:basedOn w:val="a"/>
    <w:rsid w:val="00625690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Courier New" w:hAnsi="Courier New"/>
    </w:rPr>
  </w:style>
  <w:style w:type="character" w:customStyle="1" w:styleId="FontStyle63">
    <w:name w:val="Font Style63"/>
    <w:basedOn w:val="a0"/>
    <w:rsid w:val="00625690"/>
    <w:rPr>
      <w:rFonts w:ascii="Franklin Gothic Demi Cond" w:hAnsi="Franklin Gothic Demi Cond" w:cs="Franklin Gothic Demi Cond"/>
      <w:sz w:val="16"/>
      <w:szCs w:val="16"/>
    </w:rPr>
  </w:style>
  <w:style w:type="table" w:styleId="a3">
    <w:name w:val="Table Grid"/>
    <w:basedOn w:val="a1"/>
    <w:rsid w:val="0062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6B4E5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character" w:customStyle="1" w:styleId="FontStyle64">
    <w:name w:val="Font Style64"/>
    <w:basedOn w:val="a0"/>
    <w:rsid w:val="006B4E55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basedOn w:val="a0"/>
    <w:rsid w:val="006B4E55"/>
    <w:rPr>
      <w:rFonts w:ascii="Candara" w:hAnsi="Candara" w:cs="Candara"/>
      <w:sz w:val="22"/>
      <w:szCs w:val="22"/>
    </w:rPr>
  </w:style>
  <w:style w:type="character" w:customStyle="1" w:styleId="FontStyle67">
    <w:name w:val="Font Style67"/>
    <w:basedOn w:val="a0"/>
    <w:rsid w:val="00506279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506279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506279"/>
    <w:pPr>
      <w:widowControl w:val="0"/>
      <w:autoSpaceDE w:val="0"/>
      <w:autoSpaceDN w:val="0"/>
      <w:adjustRightInd w:val="0"/>
      <w:spacing w:line="187" w:lineRule="exact"/>
    </w:pPr>
    <w:rPr>
      <w:rFonts w:ascii="Courier New" w:hAnsi="Courier New"/>
    </w:rPr>
  </w:style>
  <w:style w:type="paragraph" w:customStyle="1" w:styleId="Style31">
    <w:name w:val="Style31"/>
    <w:basedOn w:val="a"/>
    <w:rsid w:val="00506279"/>
    <w:pPr>
      <w:widowControl w:val="0"/>
      <w:autoSpaceDE w:val="0"/>
      <w:autoSpaceDN w:val="0"/>
      <w:adjustRightInd w:val="0"/>
      <w:spacing w:line="192" w:lineRule="exact"/>
    </w:pPr>
    <w:rPr>
      <w:rFonts w:ascii="Courier New" w:hAnsi="Courier New"/>
    </w:rPr>
  </w:style>
  <w:style w:type="paragraph" w:customStyle="1" w:styleId="Style50">
    <w:name w:val="Style50"/>
    <w:basedOn w:val="a"/>
    <w:rsid w:val="0050627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82">
    <w:name w:val="Font Style82"/>
    <w:basedOn w:val="a0"/>
    <w:rsid w:val="005062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rsid w:val="00506279"/>
    <w:pPr>
      <w:widowControl w:val="0"/>
      <w:autoSpaceDE w:val="0"/>
      <w:autoSpaceDN w:val="0"/>
      <w:adjustRightInd w:val="0"/>
      <w:spacing w:line="269" w:lineRule="exact"/>
      <w:ind w:hanging="398"/>
      <w:jc w:val="both"/>
    </w:pPr>
    <w:rPr>
      <w:rFonts w:ascii="Courier New" w:hAnsi="Courier New"/>
    </w:rPr>
  </w:style>
  <w:style w:type="paragraph" w:customStyle="1" w:styleId="Style29">
    <w:name w:val="Style29"/>
    <w:basedOn w:val="a"/>
    <w:rsid w:val="00F8249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3">
    <w:name w:val="Style33"/>
    <w:basedOn w:val="a"/>
    <w:rsid w:val="00F8249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4">
    <w:name w:val="Style34"/>
    <w:basedOn w:val="a"/>
    <w:rsid w:val="00F82494"/>
    <w:pPr>
      <w:widowControl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</w:rPr>
  </w:style>
  <w:style w:type="character" w:customStyle="1" w:styleId="FontStyle83">
    <w:name w:val="Font Style83"/>
    <w:basedOn w:val="a0"/>
    <w:rsid w:val="00F8249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9D3096"/>
    <w:pPr>
      <w:widowControl w:val="0"/>
      <w:autoSpaceDE w:val="0"/>
      <w:autoSpaceDN w:val="0"/>
      <w:adjustRightInd w:val="0"/>
      <w:spacing w:line="269" w:lineRule="exact"/>
      <w:ind w:hanging="403"/>
    </w:pPr>
    <w:rPr>
      <w:rFonts w:ascii="Courier New" w:hAnsi="Courier New"/>
    </w:rPr>
  </w:style>
  <w:style w:type="paragraph" w:customStyle="1" w:styleId="Style38">
    <w:name w:val="Style38"/>
    <w:basedOn w:val="a"/>
    <w:rsid w:val="009D3096"/>
    <w:pPr>
      <w:widowControl w:val="0"/>
      <w:autoSpaceDE w:val="0"/>
      <w:autoSpaceDN w:val="0"/>
      <w:adjustRightInd w:val="0"/>
      <w:spacing w:line="190" w:lineRule="exact"/>
      <w:ind w:hanging="82"/>
    </w:pPr>
    <w:rPr>
      <w:rFonts w:ascii="Courier New" w:hAnsi="Courier New"/>
    </w:rPr>
  </w:style>
  <w:style w:type="paragraph" w:customStyle="1" w:styleId="Style37">
    <w:name w:val="Style37"/>
    <w:basedOn w:val="a"/>
    <w:rsid w:val="00C50EA9"/>
    <w:pPr>
      <w:widowControl w:val="0"/>
      <w:autoSpaceDE w:val="0"/>
      <w:autoSpaceDN w:val="0"/>
      <w:adjustRightInd w:val="0"/>
      <w:spacing w:line="190" w:lineRule="exact"/>
      <w:ind w:firstLine="106"/>
    </w:pPr>
    <w:rPr>
      <w:rFonts w:ascii="Courier New" w:hAnsi="Courier New"/>
    </w:rPr>
  </w:style>
  <w:style w:type="paragraph" w:customStyle="1" w:styleId="Style44">
    <w:name w:val="Style44"/>
    <w:basedOn w:val="a"/>
    <w:rsid w:val="00C50EA9"/>
    <w:pPr>
      <w:widowControl w:val="0"/>
      <w:autoSpaceDE w:val="0"/>
      <w:autoSpaceDN w:val="0"/>
      <w:adjustRightInd w:val="0"/>
      <w:spacing w:line="194" w:lineRule="exact"/>
      <w:ind w:firstLine="115"/>
    </w:pPr>
    <w:rPr>
      <w:rFonts w:ascii="Courier New" w:hAnsi="Courier New"/>
    </w:rPr>
  </w:style>
  <w:style w:type="paragraph" w:customStyle="1" w:styleId="Style45">
    <w:name w:val="Style45"/>
    <w:basedOn w:val="a"/>
    <w:rsid w:val="00647C8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ourier New" w:hAnsi="Courier New"/>
    </w:rPr>
  </w:style>
  <w:style w:type="paragraph" w:customStyle="1" w:styleId="Style11">
    <w:name w:val="Style11"/>
    <w:basedOn w:val="a"/>
    <w:rsid w:val="000F760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47">
    <w:name w:val="Style47"/>
    <w:basedOn w:val="a"/>
    <w:rsid w:val="000F760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3">
    <w:name w:val="Font Style73"/>
    <w:basedOn w:val="a0"/>
    <w:rsid w:val="000F7601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0F760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DF36C8"/>
    <w:pPr>
      <w:widowControl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</w:rPr>
  </w:style>
  <w:style w:type="character" w:customStyle="1" w:styleId="FontStyle93">
    <w:name w:val="Font Style93"/>
    <w:basedOn w:val="a0"/>
    <w:rsid w:val="00DF36C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6">
    <w:name w:val="Style46"/>
    <w:basedOn w:val="a"/>
    <w:rsid w:val="004066A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6">
    <w:name w:val="Font Style76"/>
    <w:basedOn w:val="a0"/>
    <w:rsid w:val="004066A6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Style18">
    <w:name w:val="Style18"/>
    <w:basedOn w:val="a"/>
    <w:rsid w:val="00393EB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20">
    <w:name w:val="Style20"/>
    <w:basedOn w:val="a"/>
    <w:rsid w:val="00393EB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Обычный (веб)"/>
    <w:basedOn w:val="a"/>
    <w:rsid w:val="00D862F5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HTML">
    <w:name w:val="HTML Preformatted"/>
    <w:basedOn w:val="a"/>
    <w:rsid w:val="008B7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C0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Имя</dc:creator>
  <cp:keywords/>
  <dc:description/>
  <cp:lastModifiedBy>Данила Белов</cp:lastModifiedBy>
  <cp:revision>2</cp:revision>
  <cp:lastPrinted>2010-09-23T06:25:00Z</cp:lastPrinted>
  <dcterms:created xsi:type="dcterms:W3CDTF">2024-11-22T10:27:00Z</dcterms:created>
  <dcterms:modified xsi:type="dcterms:W3CDTF">2024-11-22T10:27:00Z</dcterms:modified>
</cp:coreProperties>
</file>