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75E61" w:rsidRPr="005C32AA" w:rsidRDefault="00375E61" w:rsidP="005C32AA">
      <w:pPr>
        <w:autoSpaceDE w:val="0"/>
        <w:autoSpaceDN w:val="0"/>
        <w:adjustRightInd w:val="0"/>
        <w:jc w:val="right"/>
        <w:rPr>
          <w:rFonts w:ascii="Times New Roman" w:hAnsi="Times New Roman"/>
          <w:sz w:val="28"/>
          <w:szCs w:val="28"/>
        </w:rPr>
      </w:pPr>
      <w:r w:rsidRPr="005C32AA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left:0;text-align:left;margin-left:185.7pt;margin-top:-23.7pt;width:64.15pt;height:77.25pt;z-index:251657728;visibility:visible" filled="t" fillcolor="#4f81bd">
            <v:imagedata r:id="rId4" o:title=""/>
          </v:shape>
        </w:pict>
      </w:r>
      <w:r w:rsidR="005C32AA" w:rsidRPr="005C32AA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</w:t>
      </w:r>
      <w:r w:rsidR="005C32AA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375E61" w:rsidRDefault="00375E61" w:rsidP="00375E61">
      <w:pPr>
        <w:autoSpaceDE w:val="0"/>
        <w:autoSpaceDN w:val="0"/>
        <w:adjustRightInd w:val="0"/>
        <w:ind w:firstLine="540"/>
      </w:pPr>
    </w:p>
    <w:p w:rsidR="00375E61" w:rsidRDefault="00375E61" w:rsidP="00375E61">
      <w:pPr>
        <w:autoSpaceDE w:val="0"/>
        <w:autoSpaceDN w:val="0"/>
        <w:adjustRightInd w:val="0"/>
        <w:ind w:firstLine="540"/>
      </w:pPr>
    </w:p>
    <w:p w:rsidR="00375E61" w:rsidRDefault="00375E61" w:rsidP="00375E6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375E61" w:rsidRDefault="00375E61" w:rsidP="00375E6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:rsidR="00375E61" w:rsidRPr="00562A18" w:rsidRDefault="00375E61" w:rsidP="00375E6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:rsidR="00375E61" w:rsidRPr="00562A18" w:rsidRDefault="00375E61" w:rsidP="00375E6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ЧЕТВЕРТОГО СОЗЫВА</w:t>
      </w:r>
    </w:p>
    <w:p w:rsidR="00375E61" w:rsidRPr="00562A18" w:rsidRDefault="00375E61" w:rsidP="00375E61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375E61" w:rsidRPr="00562A18" w:rsidRDefault="00375E61" w:rsidP="00375E61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Р Е Ш Е Н И Е</w:t>
      </w:r>
    </w:p>
    <w:p w:rsidR="00375E61" w:rsidRPr="00562A18" w:rsidRDefault="00375E61" w:rsidP="00375E61">
      <w:pPr>
        <w:spacing w:line="360" w:lineRule="auto"/>
        <w:ind w:right="1745"/>
        <w:rPr>
          <w:rFonts w:ascii="Times New Roman" w:hAnsi="Times New Roman"/>
          <w:sz w:val="28"/>
          <w:szCs w:val="28"/>
        </w:rPr>
      </w:pPr>
      <w:r w:rsidRPr="00562A18">
        <w:rPr>
          <w:b/>
          <w:sz w:val="28"/>
          <w:szCs w:val="28"/>
        </w:rPr>
        <w:t xml:space="preserve">                                           </w:t>
      </w:r>
      <w:r w:rsidR="005C32AA">
        <w:rPr>
          <w:rFonts w:ascii="Times New Roman" w:hAnsi="Times New Roman"/>
          <w:sz w:val="28"/>
          <w:szCs w:val="28"/>
        </w:rPr>
        <w:t xml:space="preserve">   </w:t>
      </w:r>
      <w:r w:rsidR="00A36354">
        <w:rPr>
          <w:rFonts w:ascii="Times New Roman" w:hAnsi="Times New Roman"/>
          <w:sz w:val="28"/>
          <w:szCs w:val="28"/>
        </w:rPr>
        <w:t>Принято</w:t>
      </w:r>
      <w:r w:rsidR="000E05AD">
        <w:rPr>
          <w:rFonts w:ascii="Times New Roman" w:hAnsi="Times New Roman"/>
          <w:sz w:val="28"/>
          <w:szCs w:val="28"/>
        </w:rPr>
        <w:t xml:space="preserve"> </w:t>
      </w:r>
      <w:r w:rsidR="00A57B71">
        <w:rPr>
          <w:rFonts w:ascii="Times New Roman" w:hAnsi="Times New Roman"/>
          <w:sz w:val="28"/>
          <w:szCs w:val="28"/>
        </w:rPr>
        <w:t xml:space="preserve">31 августа </w:t>
      </w:r>
      <w:r w:rsidR="000E05AD">
        <w:rPr>
          <w:rFonts w:ascii="Times New Roman" w:hAnsi="Times New Roman"/>
          <w:sz w:val="28"/>
          <w:szCs w:val="28"/>
        </w:rPr>
        <w:t xml:space="preserve"> 2011 года</w:t>
      </w:r>
    </w:p>
    <w:p w:rsidR="00390E73" w:rsidRDefault="00A376B7" w:rsidP="00390E73">
      <w:pPr>
        <w:pStyle w:val="ConsPlusNormal"/>
        <w:widowControl/>
        <w:ind w:right="2551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  <w:r w:rsidRPr="00A376B7">
        <w:rPr>
          <w:rFonts w:ascii="Times New Roman" w:hAnsi="Times New Roman" w:cs="Times New Roman"/>
          <w:b/>
          <w:sz w:val="28"/>
          <w:szCs w:val="28"/>
        </w:rPr>
        <w:t>услуг, которые являются необходимыми и обязательными для предоставления органами местного самоуправления Гаврилово-Посадского муниципального района муниципальных услуг</w:t>
      </w:r>
    </w:p>
    <w:p w:rsidR="00390E73" w:rsidRPr="00F43387" w:rsidRDefault="00390E73" w:rsidP="00390E73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0E73" w:rsidRDefault="00390E73" w:rsidP="00390E73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2917" w:rsidRDefault="00A36354" w:rsidP="00A376B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</w:t>
      </w:r>
      <w:r w:rsidR="00E02917">
        <w:rPr>
          <w:rFonts w:ascii="Times New Roman" w:hAnsi="Times New Roman"/>
          <w:sz w:val="28"/>
          <w:szCs w:val="28"/>
        </w:rPr>
        <w:t xml:space="preserve"> с</w:t>
      </w:r>
      <w:r w:rsidR="00A376B7">
        <w:rPr>
          <w:rFonts w:ascii="Times New Roman" w:hAnsi="Times New Roman"/>
          <w:sz w:val="28"/>
          <w:szCs w:val="28"/>
        </w:rPr>
        <w:t xml:space="preserve"> пунктом 3 части 1 статьи 9 Федерального закона от 27.07.2010 №210-ФЗ «Об организации предоставления государственных и муниципальных услуг»,</w:t>
      </w:r>
      <w:r w:rsidR="007615DD">
        <w:rPr>
          <w:rFonts w:ascii="Times New Roman" w:hAnsi="Times New Roman"/>
          <w:sz w:val="28"/>
          <w:szCs w:val="28"/>
        </w:rPr>
        <w:t xml:space="preserve"> Совет</w:t>
      </w:r>
      <w:r w:rsidR="00390E73" w:rsidRPr="00251076">
        <w:rPr>
          <w:rFonts w:ascii="Times New Roman" w:hAnsi="Times New Roman"/>
          <w:sz w:val="28"/>
          <w:szCs w:val="28"/>
        </w:rPr>
        <w:t xml:space="preserve"> РЕШИЛ: </w:t>
      </w:r>
    </w:p>
    <w:p w:rsidR="00A376B7" w:rsidRDefault="007C6634" w:rsidP="00A3635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A376B7">
        <w:rPr>
          <w:rFonts w:ascii="Times New Roman" w:hAnsi="Times New Roman"/>
          <w:sz w:val="28"/>
          <w:szCs w:val="28"/>
        </w:rPr>
        <w:t xml:space="preserve"> Утвердить  Перечень </w:t>
      </w:r>
      <w:r w:rsidR="00A376B7" w:rsidRPr="00A376B7">
        <w:rPr>
          <w:rFonts w:ascii="Times New Roman" w:hAnsi="Times New Roman"/>
          <w:sz w:val="28"/>
          <w:szCs w:val="28"/>
        </w:rPr>
        <w:t>услуг, которые являются необходимыми и обязательными для предоставления органами местного самоуправления Гаврилово-Посадского муниципального района муниципальных услуг</w:t>
      </w:r>
      <w:r w:rsidR="00A376B7">
        <w:rPr>
          <w:rFonts w:ascii="Times New Roman" w:hAnsi="Times New Roman"/>
          <w:sz w:val="28"/>
          <w:szCs w:val="28"/>
        </w:rPr>
        <w:t xml:space="preserve"> согласно приложению. </w:t>
      </w:r>
    </w:p>
    <w:p w:rsidR="00511465" w:rsidRDefault="00511465" w:rsidP="00511465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A36354">
        <w:rPr>
          <w:rFonts w:ascii="Times New Roman" w:hAnsi="Times New Roman"/>
          <w:sz w:val="28"/>
          <w:szCs w:val="28"/>
        </w:rPr>
        <w:t xml:space="preserve">.Опубликовать настоящее решение  в сборнике «Вестник Гаврилово- </w:t>
      </w:r>
      <w:r w:rsidR="007C6634">
        <w:rPr>
          <w:rFonts w:ascii="Times New Roman" w:hAnsi="Times New Roman"/>
          <w:sz w:val="28"/>
          <w:szCs w:val="28"/>
        </w:rPr>
        <w:t>Посадск</w:t>
      </w:r>
      <w:r w:rsidR="0071744F">
        <w:rPr>
          <w:rFonts w:ascii="Times New Roman" w:hAnsi="Times New Roman"/>
          <w:sz w:val="28"/>
          <w:szCs w:val="28"/>
        </w:rPr>
        <w:t>ого муниципального района»</w:t>
      </w:r>
      <w:r w:rsidRPr="00511465">
        <w:rPr>
          <w:szCs w:val="28"/>
        </w:rPr>
        <w:t xml:space="preserve"> </w:t>
      </w:r>
      <w:r w:rsidRPr="00511465">
        <w:rPr>
          <w:rFonts w:ascii="Times New Roman" w:hAnsi="Times New Roman"/>
          <w:sz w:val="28"/>
          <w:szCs w:val="28"/>
        </w:rPr>
        <w:t>и разместить на сайте Гаврилово-Посадского муниципального района (</w:t>
      </w:r>
      <w:hyperlink r:id="rId5" w:history="1">
        <w:r w:rsidRPr="00511465">
          <w:rPr>
            <w:rStyle w:val="a5"/>
            <w:rFonts w:ascii="Times New Roman" w:hAnsi="Times New Roman"/>
            <w:sz w:val="28"/>
            <w:szCs w:val="28"/>
            <w:lang w:val="en-US"/>
          </w:rPr>
          <w:t>http</w:t>
        </w:r>
        <w:r w:rsidRPr="00511465">
          <w:rPr>
            <w:rStyle w:val="a5"/>
            <w:rFonts w:ascii="Times New Roman" w:hAnsi="Times New Roman"/>
            <w:sz w:val="28"/>
            <w:szCs w:val="28"/>
          </w:rPr>
          <w:t>://</w:t>
        </w:r>
        <w:r w:rsidRPr="00511465">
          <w:rPr>
            <w:rStyle w:val="a5"/>
            <w:rFonts w:ascii="Times New Roman" w:hAnsi="Times New Roman"/>
            <w:sz w:val="28"/>
            <w:szCs w:val="28"/>
            <w:lang w:val="en-US"/>
          </w:rPr>
          <w:t>www</w:t>
        </w:r>
        <w:r w:rsidRPr="0051146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511465">
          <w:rPr>
            <w:rStyle w:val="a5"/>
            <w:rFonts w:ascii="Times New Roman" w:hAnsi="Times New Roman"/>
            <w:sz w:val="28"/>
            <w:szCs w:val="28"/>
            <w:lang w:val="en-US"/>
          </w:rPr>
          <w:t>adm</w:t>
        </w:r>
        <w:proofErr w:type="spellEnd"/>
        <w:r w:rsidRPr="00511465">
          <w:rPr>
            <w:rStyle w:val="a5"/>
            <w:rFonts w:ascii="Times New Roman" w:hAnsi="Times New Roman"/>
            <w:sz w:val="28"/>
            <w:szCs w:val="28"/>
          </w:rPr>
          <w:t>-</w:t>
        </w:r>
        <w:proofErr w:type="spellStart"/>
        <w:r w:rsidRPr="00511465">
          <w:rPr>
            <w:rStyle w:val="a5"/>
            <w:rFonts w:ascii="Times New Roman" w:hAnsi="Times New Roman"/>
            <w:sz w:val="28"/>
            <w:szCs w:val="28"/>
            <w:lang w:val="en-US"/>
          </w:rPr>
          <w:t>gavrilovposad</w:t>
        </w:r>
        <w:proofErr w:type="spellEnd"/>
        <w:r w:rsidRPr="00511465">
          <w:rPr>
            <w:rStyle w:val="a5"/>
            <w:rFonts w:ascii="Times New Roman" w:hAnsi="Times New Roman"/>
            <w:sz w:val="28"/>
            <w:szCs w:val="28"/>
          </w:rPr>
          <w:t>.</w:t>
        </w:r>
        <w:proofErr w:type="spellStart"/>
        <w:r w:rsidRPr="00511465">
          <w:rPr>
            <w:rStyle w:val="a5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  <w:r w:rsidRPr="00511465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Pr="00511465">
        <w:rPr>
          <w:rFonts w:ascii="Times New Roman" w:hAnsi="Times New Roman"/>
          <w:sz w:val="28"/>
          <w:szCs w:val="28"/>
        </w:rPr>
        <w:t>).</w:t>
      </w:r>
    </w:p>
    <w:p w:rsidR="00511465" w:rsidRDefault="00511465" w:rsidP="00511465">
      <w:pPr>
        <w:widowControl w:val="0"/>
        <w:autoSpaceDE w:val="0"/>
        <w:autoSpaceDN w:val="0"/>
        <w:adjustRightInd w:val="0"/>
        <w:spacing w:after="0" w:line="240" w:lineRule="auto"/>
        <w:ind w:right="5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3.Настоящее решение вступает в силу с момента официального  опубликования. </w:t>
      </w:r>
    </w:p>
    <w:p w:rsidR="007C6634" w:rsidRDefault="007C6634" w:rsidP="00A3635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75E61" w:rsidRDefault="00375E61" w:rsidP="00A3635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6332" w:rsidRPr="00566332" w:rsidRDefault="00566332" w:rsidP="005663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6332">
        <w:rPr>
          <w:rFonts w:ascii="Times New Roman" w:hAnsi="Times New Roman"/>
          <w:b/>
          <w:sz w:val="28"/>
          <w:szCs w:val="28"/>
        </w:rPr>
        <w:t xml:space="preserve">Глава Гаврилово-Посадского </w:t>
      </w:r>
    </w:p>
    <w:p w:rsidR="00566332" w:rsidRPr="00566332" w:rsidRDefault="00566332" w:rsidP="005663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6332">
        <w:rPr>
          <w:rFonts w:ascii="Times New Roman" w:hAnsi="Times New Roman"/>
          <w:b/>
          <w:sz w:val="28"/>
          <w:szCs w:val="28"/>
        </w:rPr>
        <w:t>муниципального района,</w:t>
      </w:r>
    </w:p>
    <w:p w:rsidR="00566332" w:rsidRPr="00566332" w:rsidRDefault="00566332" w:rsidP="005663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6332">
        <w:rPr>
          <w:rFonts w:ascii="Times New Roman" w:hAnsi="Times New Roman"/>
          <w:b/>
          <w:sz w:val="28"/>
          <w:szCs w:val="28"/>
        </w:rPr>
        <w:t>Председатель Совета Гаврилово-</w:t>
      </w:r>
    </w:p>
    <w:p w:rsidR="00566332" w:rsidRPr="00566332" w:rsidRDefault="00566332" w:rsidP="005663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66332">
        <w:rPr>
          <w:rFonts w:ascii="Times New Roman" w:hAnsi="Times New Roman"/>
          <w:b/>
          <w:sz w:val="28"/>
          <w:szCs w:val="28"/>
        </w:rPr>
        <w:t>Посадского муниципального района                                         С. Сухов</w:t>
      </w:r>
    </w:p>
    <w:p w:rsidR="00566332" w:rsidRPr="00566332" w:rsidRDefault="00566332" w:rsidP="00566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66332" w:rsidRPr="00566332" w:rsidRDefault="00566332" w:rsidP="00566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66332">
        <w:rPr>
          <w:rFonts w:ascii="Times New Roman" w:hAnsi="Times New Roman"/>
          <w:sz w:val="28"/>
          <w:szCs w:val="28"/>
        </w:rPr>
        <w:t>г. Гаврилов Посад</w:t>
      </w:r>
    </w:p>
    <w:p w:rsidR="00566332" w:rsidRPr="00566332" w:rsidRDefault="00A57B71" w:rsidP="00566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02 сентября</w:t>
      </w:r>
      <w:r w:rsidR="00566332" w:rsidRPr="00566332">
        <w:rPr>
          <w:rFonts w:ascii="Times New Roman" w:hAnsi="Times New Roman"/>
          <w:sz w:val="28"/>
          <w:szCs w:val="28"/>
        </w:rPr>
        <w:t xml:space="preserve">   2011 года</w:t>
      </w:r>
    </w:p>
    <w:p w:rsidR="00566332" w:rsidRDefault="00A57B71" w:rsidP="00566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80</w:t>
      </w:r>
    </w:p>
    <w:p w:rsidR="005C32AA" w:rsidRDefault="005C32AA" w:rsidP="00066BBA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066BBA" w:rsidRPr="00066BBA" w:rsidRDefault="00066BBA" w:rsidP="00066BBA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66BB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066BBA" w:rsidRPr="00066BBA" w:rsidRDefault="00066BBA" w:rsidP="00066BBA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66BBA">
        <w:rPr>
          <w:rFonts w:ascii="Times New Roman" w:hAnsi="Times New Roman"/>
          <w:sz w:val="28"/>
          <w:szCs w:val="28"/>
        </w:rPr>
        <w:t>к решению Совета</w:t>
      </w:r>
    </w:p>
    <w:p w:rsidR="00066BBA" w:rsidRPr="00066BBA" w:rsidRDefault="00066BBA" w:rsidP="00066BBA">
      <w:pPr>
        <w:pStyle w:val="a4"/>
        <w:jc w:val="right"/>
        <w:rPr>
          <w:rFonts w:ascii="Times New Roman" w:hAnsi="Times New Roman"/>
          <w:sz w:val="28"/>
          <w:szCs w:val="28"/>
        </w:rPr>
      </w:pPr>
      <w:r w:rsidRPr="00066BBA">
        <w:rPr>
          <w:rFonts w:ascii="Times New Roman" w:hAnsi="Times New Roman"/>
          <w:sz w:val="28"/>
          <w:szCs w:val="28"/>
        </w:rPr>
        <w:t>Гаврилово-Посадского муниципального района</w:t>
      </w:r>
    </w:p>
    <w:p w:rsidR="00066BBA" w:rsidRPr="00066BBA" w:rsidRDefault="005B6BE8" w:rsidP="00066BBA">
      <w:pPr>
        <w:pStyle w:val="a4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02.09.2011 № 80</w:t>
      </w:r>
    </w:p>
    <w:p w:rsidR="00066BBA" w:rsidRPr="00066BBA" w:rsidRDefault="00066BBA" w:rsidP="00066BBA">
      <w:pPr>
        <w:pStyle w:val="a4"/>
        <w:jc w:val="right"/>
        <w:rPr>
          <w:rFonts w:ascii="Times New Roman" w:hAnsi="Times New Roman"/>
          <w:sz w:val="28"/>
          <w:szCs w:val="28"/>
        </w:rPr>
      </w:pPr>
    </w:p>
    <w:p w:rsidR="00066BBA" w:rsidRPr="00066BBA" w:rsidRDefault="00066BBA" w:rsidP="00066BBA">
      <w:pPr>
        <w:pStyle w:val="a4"/>
        <w:jc w:val="center"/>
        <w:rPr>
          <w:rFonts w:ascii="Times New Roman" w:hAnsi="Times New Roman"/>
          <w:sz w:val="28"/>
          <w:szCs w:val="28"/>
        </w:rPr>
      </w:pPr>
    </w:p>
    <w:p w:rsidR="00066BBA" w:rsidRPr="00066BBA" w:rsidRDefault="00066BBA" w:rsidP="00066BB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66BBA">
        <w:rPr>
          <w:rFonts w:ascii="Times New Roman" w:hAnsi="Times New Roman"/>
          <w:b/>
          <w:sz w:val="28"/>
          <w:szCs w:val="28"/>
        </w:rPr>
        <w:t xml:space="preserve">ПЕРЕЧЕНЬ </w:t>
      </w:r>
    </w:p>
    <w:p w:rsidR="00066BBA" w:rsidRPr="00066BBA" w:rsidRDefault="00066BBA" w:rsidP="00066BB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066BBA">
        <w:rPr>
          <w:rFonts w:ascii="Times New Roman" w:hAnsi="Times New Roman"/>
          <w:b/>
          <w:sz w:val="28"/>
          <w:szCs w:val="28"/>
        </w:rPr>
        <w:t xml:space="preserve">услуг, которые являются необходимыми и обязательными для предоставления органами местного самоуправления Гаврилово-Посадского муниципального района муниципальных услуг </w:t>
      </w:r>
    </w:p>
    <w:p w:rsidR="00066BBA" w:rsidRPr="00066BBA" w:rsidRDefault="00066BBA" w:rsidP="00066BB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6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345"/>
        <w:gridCol w:w="2742"/>
        <w:gridCol w:w="1881"/>
      </w:tblGrid>
      <w:tr w:rsidR="00066BBA" w:rsidRPr="00066BBA" w:rsidTr="00066BBA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BBA" w:rsidRPr="00066BBA" w:rsidRDefault="00066BBA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066BBA" w:rsidRPr="00066BBA" w:rsidRDefault="00066BBA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066B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066BBA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066BB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BBA" w:rsidRPr="00066BBA" w:rsidRDefault="00066BBA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 xml:space="preserve">Наименование услуги, которая является необходимой и обязательной для предоставления муниципальных услуг 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BBA" w:rsidRPr="00066BBA" w:rsidRDefault="00066BBA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организаций, предоставляющих необходимые и обязательные услуги </w:t>
            </w: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6BBA" w:rsidRPr="00066BBA" w:rsidRDefault="00066BBA">
            <w:pPr>
              <w:pStyle w:val="a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 xml:space="preserve">Услуга предоставляется платно/бесплатно </w:t>
            </w:r>
          </w:p>
        </w:tc>
      </w:tr>
      <w:tr w:rsidR="00066BBA" w:rsidRPr="00066BBA" w:rsidTr="00066BBA">
        <w:trPr>
          <w:trHeight w:val="69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BBA" w:rsidRPr="00066BBA" w:rsidRDefault="00066BB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13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18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19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23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24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26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27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28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29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lastRenderedPageBreak/>
              <w:t>31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32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33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34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35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36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37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38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39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41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42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43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44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45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46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47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48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49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BBA" w:rsidRPr="00066BBA" w:rsidRDefault="00066BB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lastRenderedPageBreak/>
              <w:t>Выдача справки о составе семьи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Выдача справки, подтверждающей статус семьи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Межевой план земельного участка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Нотариально заверенная доверенность, подтверждающая полномочия лица на осуществление действий от имени заявителя, в случае подачи документов доверенным лицом заявителя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Эскизный проект рекламной конструкции в масштабе и цвете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Проект рекламной конструкции с приложением заключения экспертной организации о соответствии проекта требованиям технических регламентов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 xml:space="preserve">Дорожная фотосхема размещения рекламной конструкции с привязкой к окружающей застройке, элементам благоустройства, проезжей части и тротуарам, дорожным знакам, ранее установленным рекламным </w:t>
            </w:r>
            <w:r w:rsidRPr="00066BBA">
              <w:rPr>
                <w:rFonts w:ascii="Times New Roman" w:hAnsi="Times New Roman"/>
                <w:sz w:val="24"/>
                <w:szCs w:val="24"/>
              </w:rPr>
              <w:lastRenderedPageBreak/>
              <w:t>конструкциям в радиусе 100 м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Подтверждение в письменной форме согласия собственника или иного законного владельца недвижимого имущества на присоединение к этому имуществу рекламной конструкции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Договор на установку и эксплуатацию рекламной конструкции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Документ, подтверждающий уплату государственной пошлины за выдачу разрешения на установку рекламной конструкции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Градостроительный план земельного участка (ГПЗУ)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Пояснительная записка к ГПЗУ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Схема планировочной организации земельного участка, выполненная в соответствии с градостроительным планом земельного участка, с 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Схемы, отображающие архитектурные решения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 xml:space="preserve">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</w:t>
            </w:r>
            <w:r w:rsidRPr="00066BBA">
              <w:rPr>
                <w:rFonts w:ascii="Times New Roman" w:hAnsi="Times New Roman"/>
                <w:sz w:val="24"/>
                <w:szCs w:val="24"/>
              </w:rPr>
              <w:lastRenderedPageBreak/>
              <w:t>строительства к сетям инженерно-технического обеспечения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Проект организации строительства объекта капитального строительства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Проект организации работ по сносу или демонтажу объектов капитального строительства, их частей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Положительное заключение государственной экспертизы проектной документации (применительно к проектной документации объектов, предусмотренных статьей 49 Градостроительного кодекса Российской  Федерации)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Разрешение на отклонение от предельных параметров разрешенного строительства, реконструкции (в случае, если застройщику было представлено такое разрешение в соответствии со статьей 40 Градостроительного кодекса Российской федерации)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Согласие всех правообладателей объекта капитального строительства в случае реконструкции такого объекта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Заключение органа государственного строительного надзора, органа государственного пожарного надзора (в случае, если предусмотрено осуществление государственного строительного надзора, государственного пожарного надзора)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 xml:space="preserve">Документы, подтверждающие соответствие построенного, реконструированного, отремонтированного объекта капитального строительства техническим условиям и подписанные представителями организаций, осуществляющих эксплуатацию сетей </w:t>
            </w:r>
            <w:r w:rsidRPr="00066BBA">
              <w:rPr>
                <w:rFonts w:ascii="Times New Roman" w:hAnsi="Times New Roman"/>
                <w:sz w:val="24"/>
                <w:szCs w:val="24"/>
              </w:rPr>
              <w:lastRenderedPageBreak/>
              <w:t>инженерно-технического обеспечения (при их наличии)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Документ, подтверждающий соответствие параметров построенного, реконструированного, отремонтированного объекта капитального строительства проектной документации и подписанный лицом, осуществляющим строительство (лицом, осуществляющим строительство, и застройщиком или заказчиком в случае осуществления строительства, реконструкции, капитального ремонта на основании договора), за исключением случаев осуществления строительства, реконструкции, капитального ремонта объектов индивидуального жилищного строительства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Акт приемки объекта капитального строительства (в случае осуществления строительства, реконструкции, капитального ремонта на основании договора)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Соглашение, заключенное между членами фермерского хозяйства в соответствии со статьей 4 Федерального закона «О крестьянском (фермерском) хозяйстве»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Кадастровый паспорт земельного участка (выписка из государственного кадастра недвижимости)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Отчет независимого оценщика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Документ, подтверждающий оплату задатка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Свидетельства о государственной регистрации в качестве индивидуального предпринимателя, свидетельства о государственной регистрации юридического лица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lastRenderedPageBreak/>
              <w:t>Документ, подтверждающий полномочия руководителя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Свидетельство о постановке на учет в налоговом органе физического лица по месту жительства по территории РФ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Нотариально заверенные копии учредительных документов юридического лица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 xml:space="preserve">Документ, содержащий сведения о доле Российской Федерации, субъекта Российской Федерации или </w:t>
            </w:r>
            <w:proofErr w:type="spellStart"/>
            <w:r w:rsidRPr="00066BBA">
              <w:rPr>
                <w:rFonts w:ascii="Times New Roman" w:hAnsi="Times New Roman"/>
                <w:sz w:val="24"/>
                <w:szCs w:val="24"/>
              </w:rPr>
              <w:t>му-ниципального</w:t>
            </w:r>
            <w:proofErr w:type="spellEnd"/>
            <w:r w:rsidRPr="00066BBA">
              <w:rPr>
                <w:rFonts w:ascii="Times New Roman" w:hAnsi="Times New Roman"/>
                <w:sz w:val="24"/>
                <w:szCs w:val="24"/>
              </w:rPr>
              <w:t xml:space="preserve">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законодательством соответствующего государства, полученные не ранее чем за шесть месяцев до дня размещения на официальном сайте извещения о проведении открытого аукциона (для иностранных лиц)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Документы, подтверждающие внесение арендной платы в соответствии с установленными договорами сроками платежей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Документ, подтверждающий признание молодой семьи нуждающейся в улучшении жилищных условий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Документ, подтверждающий признание молодой семьи как семьи, имеющей достаточные доходы, позволяющие  получить кредит, либо денежные средства для оплаты расчетной (средней) стоимости жилья в части, превышающей размер предоставляемой социальной выплаты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Выписка из домовой книги или копия финансового лицевого счета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Разрешение на строительство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Согласованное проектное решение и расчетную стоимость 1 кв.м. жилого дома, исходя из сметной стоимости строительства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Справка об объемах выполненных работ не завершенного строительством жилого дома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Предварительный договор купли-продажи с продавцом жилья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Копии свидетельства о праве собственности продавца  на приобретаемое жилье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Копия технического паспорта на приобретаемое жилье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Документ, подтверждающий наличие у заявителя собственных и (или) заемных средств в размере части стоимости строительства (приобретения) жилья не обеспеченной за счет социальной выплаты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Справка из образовательного учреждения об обучении гражданина на последнем курсе этого образовательного учреждения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Документ, подтверждающий участие работодателя в софинансировании строительства (при обретении) жилья для заявителя (при его наличии) или невозможность такого участия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Бухгалтерская отчетность в полном объеме (квартальная или годовая)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Справка об отсутствии на последнюю дату задолженности по выплате заработной платы работникам, состоящим в штатной численности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Амбулаторная карта с заключениями специалистов, результатами инструментальных обследований и лабораторных исследований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BBA" w:rsidRPr="00066BBA" w:rsidRDefault="00066BB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Администрации городских и сельских поселений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 xml:space="preserve">ТО СЗН по Гаврилово-Посадскому району 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Организация, обладающая лицензией на данный вид деятельности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Нотариусы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Проектная организация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Проектная организация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Проектная организация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 xml:space="preserve">Собственник/владелец имущества 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 xml:space="preserve">Собственник/владелец имущества 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Финансово-кредитные организации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Проектная организация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Проектная организация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Проектная организация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Проектная организация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Проектная организация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Проектная организация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Проектная организация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Проектная организация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Проектная организация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УЗАПР администрации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Правообладатели объекта недвижимости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Органы государственного строительного надзора, органы государственного пожарного надзора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Застройщик/подрядчик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Застройщик/подрядчик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Застройщик/подрядчик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Члены фермерского хозяйства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ФГУ «Земельная кадастровая палата» Ивановской области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Лицо, имеющее лицензию на осуществление оценочной деятельности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Финансово-кредитные учреждения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ФНС России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lastRenderedPageBreak/>
              <w:t>Юридические лица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ФСН России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Нотариус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Нотариус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Юридические лица или нотариус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Финансово-кредитные организации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Администрации городских и сельских поселений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Финансово-кредитные организации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Администрации городских и сельских поселений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УЗАПР администрации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Проектная организация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066BBA">
              <w:rPr>
                <w:rFonts w:ascii="Times New Roman" w:hAnsi="Times New Roman"/>
                <w:sz w:val="24"/>
                <w:szCs w:val="24"/>
              </w:rPr>
              <w:t>рганизация, имеющая лицензию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Продавец жилья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Продавец жилья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ФГУП «Федеральное БТИ»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Финансово-кредитные учреждения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Образовательные учреждения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Работодатель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Юридические лица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Медицинские учреждения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6BBA" w:rsidRPr="00066BBA" w:rsidRDefault="00066BB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lastRenderedPageBreak/>
              <w:t>Бесплатно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 xml:space="preserve">Бесплатно 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lastRenderedPageBreak/>
              <w:t>Бесплатно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5C32A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066BBA" w:rsidRPr="00066BBA">
              <w:rPr>
                <w:rFonts w:ascii="Times New Roman" w:hAnsi="Times New Roman"/>
                <w:sz w:val="24"/>
                <w:szCs w:val="24"/>
              </w:rPr>
              <w:t>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Бесплатно/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Бесплатно/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Бесплатно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Бесплатно/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66BBA">
              <w:rPr>
                <w:rFonts w:ascii="Times New Roman" w:hAnsi="Times New Roman"/>
                <w:sz w:val="24"/>
                <w:szCs w:val="24"/>
              </w:rPr>
              <w:t>платно</w:t>
            </w: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  <w:p w:rsidR="00066BBA" w:rsidRPr="00066BBA" w:rsidRDefault="00066BBA">
            <w:pPr>
              <w:pStyle w:val="a4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066BBA" w:rsidRPr="00066BBA" w:rsidRDefault="00066BBA" w:rsidP="00066BBA">
      <w:pPr>
        <w:rPr>
          <w:rFonts w:ascii="Times New Roman" w:hAnsi="Times New Roman"/>
        </w:rPr>
      </w:pPr>
    </w:p>
    <w:p w:rsidR="00066BBA" w:rsidRPr="00066BBA" w:rsidRDefault="00066BBA" w:rsidP="00066BBA">
      <w:pPr>
        <w:pStyle w:val="a4"/>
        <w:jc w:val="both"/>
        <w:rPr>
          <w:rFonts w:ascii="Times New Roman" w:hAnsi="Times New Roman"/>
        </w:rPr>
      </w:pPr>
    </w:p>
    <w:p w:rsidR="00066BBA" w:rsidRPr="00566332" w:rsidRDefault="00066BBA" w:rsidP="0056633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066BBA" w:rsidRPr="00566332" w:rsidSect="003140BB">
      <w:pgSz w:w="11906" w:h="16838" w:code="9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90E73"/>
    <w:rsid w:val="00015DA0"/>
    <w:rsid w:val="00066BBA"/>
    <w:rsid w:val="000E05AD"/>
    <w:rsid w:val="0015314F"/>
    <w:rsid w:val="00286612"/>
    <w:rsid w:val="003140BB"/>
    <w:rsid w:val="00375E61"/>
    <w:rsid w:val="00390E73"/>
    <w:rsid w:val="00403244"/>
    <w:rsid w:val="004D0EA0"/>
    <w:rsid w:val="004D18D9"/>
    <w:rsid w:val="00511465"/>
    <w:rsid w:val="00566332"/>
    <w:rsid w:val="00570521"/>
    <w:rsid w:val="005B6BE8"/>
    <w:rsid w:val="005C32AA"/>
    <w:rsid w:val="005F008C"/>
    <w:rsid w:val="00602835"/>
    <w:rsid w:val="0060609D"/>
    <w:rsid w:val="006B551C"/>
    <w:rsid w:val="0071744F"/>
    <w:rsid w:val="007615DD"/>
    <w:rsid w:val="007C6634"/>
    <w:rsid w:val="00820297"/>
    <w:rsid w:val="008A1A41"/>
    <w:rsid w:val="008A78DD"/>
    <w:rsid w:val="00902C27"/>
    <w:rsid w:val="00A36354"/>
    <w:rsid w:val="00A370FA"/>
    <w:rsid w:val="00A376B7"/>
    <w:rsid w:val="00A57B71"/>
    <w:rsid w:val="00A90A0C"/>
    <w:rsid w:val="00B04C1E"/>
    <w:rsid w:val="00B12551"/>
    <w:rsid w:val="00B970DF"/>
    <w:rsid w:val="00BA4E5B"/>
    <w:rsid w:val="00D2333F"/>
    <w:rsid w:val="00E02917"/>
    <w:rsid w:val="00E16628"/>
    <w:rsid w:val="00ED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500CB8A-AC99-4A9E-AD09-38238B1E2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E73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E7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59"/>
    <w:rsid w:val="004D18D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375E61"/>
    <w:rPr>
      <w:rFonts w:ascii="Calibri" w:eastAsia="Times New Roman" w:hAnsi="Calibri"/>
      <w:sz w:val="22"/>
      <w:szCs w:val="22"/>
    </w:rPr>
  </w:style>
  <w:style w:type="character" w:styleId="a5">
    <w:name w:val="Hyperlink"/>
    <w:basedOn w:val="a0"/>
    <w:semiHidden/>
    <w:unhideWhenUsed/>
    <w:rsid w:val="00511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7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-gavrilovposad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1839</Words>
  <Characters>10483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Гаврилово Посадского района</Company>
  <LinksUpToDate>false</LinksUpToDate>
  <CharactersWithSpaces>12298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 1</dc:creator>
  <cp:keywords/>
  <dc:description/>
  <cp:lastModifiedBy>Данила Белов</cp:lastModifiedBy>
  <cp:revision>2</cp:revision>
  <cp:lastPrinted>2011-01-19T06:37:00Z</cp:lastPrinted>
  <dcterms:created xsi:type="dcterms:W3CDTF">2024-11-22T10:32:00Z</dcterms:created>
  <dcterms:modified xsi:type="dcterms:W3CDTF">2024-11-22T10:32:00Z</dcterms:modified>
</cp:coreProperties>
</file>