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7069" w14:textId="77777777" w:rsidR="00172BC6" w:rsidRDefault="00172BC6" w:rsidP="00172BC6">
      <w:pPr>
        <w:autoSpaceDE w:val="0"/>
        <w:autoSpaceDN w:val="0"/>
        <w:adjustRightInd w:val="0"/>
        <w:jc w:val="right"/>
      </w:pPr>
      <w:r>
        <w:rPr>
          <w:noProof/>
        </w:rPr>
        <w:pict w14:anchorId="6BA3F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85.7pt;margin-top:-7.95pt;width:64.15pt;height:77.25pt;z-index:251657728;visibility:visible" filled="t" fillcolor="#4f81bd">
            <v:imagedata r:id="rId4" o:title="gerb"/>
          </v:shape>
        </w:pict>
      </w:r>
      <w:r>
        <w:t xml:space="preserve">                                                                                                              </w:t>
      </w:r>
    </w:p>
    <w:p w14:paraId="20ED5678" w14:textId="77777777" w:rsidR="00172BC6" w:rsidRDefault="00172BC6" w:rsidP="00172BC6">
      <w:pPr>
        <w:autoSpaceDE w:val="0"/>
        <w:autoSpaceDN w:val="0"/>
        <w:adjustRightInd w:val="0"/>
        <w:ind w:firstLine="540"/>
      </w:pPr>
    </w:p>
    <w:p w14:paraId="4C1B09C4" w14:textId="77777777" w:rsidR="00172BC6" w:rsidRDefault="00172BC6" w:rsidP="00172BC6">
      <w:pPr>
        <w:autoSpaceDE w:val="0"/>
        <w:autoSpaceDN w:val="0"/>
        <w:adjustRightInd w:val="0"/>
        <w:ind w:firstLine="540"/>
      </w:pPr>
    </w:p>
    <w:p w14:paraId="44528BAE" w14:textId="77777777" w:rsidR="00172BC6" w:rsidRDefault="00172BC6" w:rsidP="00172BC6">
      <w:pPr>
        <w:pStyle w:val="a3"/>
        <w:jc w:val="center"/>
        <w:rPr>
          <w:b/>
          <w:szCs w:val="28"/>
        </w:rPr>
      </w:pPr>
    </w:p>
    <w:p w14:paraId="2DC56622" w14:textId="77777777" w:rsidR="00172BC6" w:rsidRDefault="00172BC6" w:rsidP="00172BC6">
      <w:pPr>
        <w:pStyle w:val="a3"/>
        <w:jc w:val="center"/>
        <w:rPr>
          <w:b/>
          <w:szCs w:val="28"/>
        </w:rPr>
      </w:pPr>
    </w:p>
    <w:p w14:paraId="08EBEA9D" w14:textId="77777777" w:rsidR="00172BC6" w:rsidRPr="00DF343E" w:rsidRDefault="00172BC6" w:rsidP="00172BC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5D944EB8" w14:textId="77777777" w:rsidR="00172BC6" w:rsidRPr="00DF343E" w:rsidRDefault="00172BC6" w:rsidP="00172BC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1D9CBFD7" w14:textId="77777777" w:rsidR="00172BC6" w:rsidRPr="00DF343E" w:rsidRDefault="00172BC6" w:rsidP="00172BC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21784A2A" w14:textId="77777777" w:rsidR="00172BC6" w:rsidRPr="00DF343E" w:rsidRDefault="00172BC6" w:rsidP="00172BC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1EC1E36F" w14:textId="77777777" w:rsidR="00172BC6" w:rsidRPr="00DF343E" w:rsidRDefault="00172BC6" w:rsidP="00172BC6">
      <w:pPr>
        <w:jc w:val="center"/>
        <w:rPr>
          <w:b/>
          <w:szCs w:val="28"/>
        </w:rPr>
      </w:pPr>
    </w:p>
    <w:p w14:paraId="0F3ED951" w14:textId="77777777" w:rsidR="00172BC6" w:rsidRPr="00DF343E" w:rsidRDefault="00172BC6" w:rsidP="00172BC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7923B08B" w14:textId="77777777" w:rsidR="00172BC6" w:rsidRDefault="00172BC6" w:rsidP="00172BC6">
      <w:pPr>
        <w:pStyle w:val="a3"/>
      </w:pPr>
      <w:r w:rsidRPr="00DF343E">
        <w:t xml:space="preserve"> </w:t>
      </w:r>
    </w:p>
    <w:p w14:paraId="6938C692" w14:textId="77777777" w:rsidR="00172BC6" w:rsidRDefault="00172BC6" w:rsidP="00172BC6">
      <w:pPr>
        <w:pStyle w:val="a3"/>
      </w:pPr>
    </w:p>
    <w:p w14:paraId="4226B577" w14:textId="77777777" w:rsidR="00172BC6" w:rsidRPr="00DF343E" w:rsidRDefault="00172BC6" w:rsidP="00172BC6">
      <w:pPr>
        <w:jc w:val="center"/>
        <w:rPr>
          <w:b/>
          <w:szCs w:val="28"/>
        </w:rPr>
      </w:pPr>
      <w:r w:rsidRPr="00FC272B">
        <w:rPr>
          <w:szCs w:val="28"/>
        </w:rPr>
        <w:t xml:space="preserve">от </w:t>
      </w:r>
      <w:r w:rsidR="00443167">
        <w:rPr>
          <w:szCs w:val="28"/>
        </w:rPr>
        <w:t xml:space="preserve"> 22 июня 2015 года   № 16</w:t>
      </w:r>
    </w:p>
    <w:p w14:paraId="620C7BAE" w14:textId="77777777" w:rsidR="00172BC6" w:rsidRDefault="00172BC6" w:rsidP="00172BC6">
      <w:pPr>
        <w:spacing w:line="360" w:lineRule="auto"/>
        <w:ind w:right="1745"/>
        <w:jc w:val="center"/>
        <w:rPr>
          <w:szCs w:val="28"/>
        </w:rPr>
      </w:pPr>
    </w:p>
    <w:p w14:paraId="13F1C02B" w14:textId="77777777" w:rsidR="00172BC6" w:rsidRPr="00B04387" w:rsidRDefault="00172BC6" w:rsidP="00172BC6">
      <w:pPr>
        <w:pStyle w:val="a3"/>
        <w:jc w:val="center"/>
        <w:rPr>
          <w:b/>
        </w:rPr>
      </w:pPr>
      <w:r>
        <w:rPr>
          <w:b/>
        </w:rPr>
        <w:t>О внесении изменений в решение Совета Гаврилово-Посадского муниципального района от 27.05.2015 № 12 «О составе К</w:t>
      </w:r>
      <w:r w:rsidRPr="00B04387">
        <w:rPr>
          <w:b/>
        </w:rPr>
        <w:t>онтрольно-счетного органа Гаврилово-Посадского муниципального района</w:t>
      </w:r>
      <w:r>
        <w:rPr>
          <w:b/>
        </w:rPr>
        <w:t>»</w:t>
      </w:r>
    </w:p>
    <w:p w14:paraId="3C65F20F" w14:textId="77777777" w:rsidR="00172BC6" w:rsidRDefault="00172BC6" w:rsidP="00172BC6">
      <w:pPr>
        <w:jc w:val="right"/>
        <w:rPr>
          <w:szCs w:val="28"/>
        </w:rPr>
      </w:pPr>
    </w:p>
    <w:p w14:paraId="2E040B62" w14:textId="77777777" w:rsidR="00172BC6" w:rsidRDefault="00172BC6" w:rsidP="00172BC6">
      <w:pPr>
        <w:jc w:val="right"/>
        <w:rPr>
          <w:szCs w:val="28"/>
        </w:rPr>
      </w:pPr>
    </w:p>
    <w:p w14:paraId="6C357196" w14:textId="77777777" w:rsidR="00172BC6" w:rsidRDefault="00172BC6" w:rsidP="00172BC6">
      <w:pPr>
        <w:ind w:firstLine="708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от 07.02.2011 №6-ФЗ «Об общих принципах организации  и деятельности контрольно-счетных органов субъектов Российской Федерации и муниципальных образований»,  рассмотрев протест прокуратуры Гаврилово-Посадского района от 05.06.2015 №02-28-15, Совет Гаврилово-Посадского муниципального  района </w:t>
      </w:r>
      <w:proofErr w:type="spellStart"/>
      <w:r w:rsidRPr="00B04387">
        <w:rPr>
          <w:b/>
          <w:szCs w:val="28"/>
        </w:rPr>
        <w:t>р</w:t>
      </w:r>
      <w:proofErr w:type="spellEnd"/>
      <w:r>
        <w:rPr>
          <w:b/>
          <w:szCs w:val="28"/>
        </w:rPr>
        <w:t xml:space="preserve"> </w:t>
      </w:r>
      <w:r w:rsidRPr="00B04387">
        <w:rPr>
          <w:b/>
          <w:szCs w:val="28"/>
        </w:rPr>
        <w:t>е</w:t>
      </w:r>
      <w:r>
        <w:rPr>
          <w:b/>
          <w:szCs w:val="28"/>
        </w:rPr>
        <w:t xml:space="preserve"> </w:t>
      </w:r>
      <w:proofErr w:type="spellStart"/>
      <w:r w:rsidRPr="00B04387"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</w:t>
      </w:r>
      <w:r w:rsidRPr="00B04387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B04387">
        <w:rPr>
          <w:b/>
          <w:szCs w:val="28"/>
        </w:rPr>
        <w:t>л</w:t>
      </w:r>
      <w:r>
        <w:rPr>
          <w:szCs w:val="28"/>
        </w:rPr>
        <w:t>:</w:t>
      </w:r>
    </w:p>
    <w:p w14:paraId="5953702A" w14:textId="77777777" w:rsidR="00172BC6" w:rsidRDefault="00172BC6" w:rsidP="00172BC6">
      <w:pPr>
        <w:ind w:firstLine="708"/>
        <w:jc w:val="both"/>
        <w:rPr>
          <w:szCs w:val="28"/>
        </w:rPr>
      </w:pPr>
      <w:r>
        <w:rPr>
          <w:szCs w:val="28"/>
        </w:rPr>
        <w:t>1.Внести в решение Совета Гаврилово-Посадского муниципального района от 27.05.2015 №12 «О составе Контрольно-счетного органа Гаврилово-Посадского муниципального района» следующее изменение:</w:t>
      </w:r>
    </w:p>
    <w:p w14:paraId="7102F204" w14:textId="77777777" w:rsidR="00172BC6" w:rsidRDefault="00172BC6" w:rsidP="00172BC6">
      <w:pPr>
        <w:ind w:firstLine="708"/>
        <w:jc w:val="both"/>
        <w:rPr>
          <w:szCs w:val="28"/>
        </w:rPr>
      </w:pPr>
      <w:r>
        <w:rPr>
          <w:szCs w:val="28"/>
        </w:rPr>
        <w:t xml:space="preserve">- вывести из состава Контрольно-счетного органа Гаврилово-Посадского </w:t>
      </w:r>
      <w:r w:rsidR="00503E63">
        <w:rPr>
          <w:szCs w:val="28"/>
        </w:rPr>
        <w:t xml:space="preserve">муниципального района Лаптева Андрея </w:t>
      </w:r>
      <w:r>
        <w:rPr>
          <w:szCs w:val="28"/>
        </w:rPr>
        <w:t>Ю</w:t>
      </w:r>
      <w:r w:rsidR="00503E63">
        <w:rPr>
          <w:szCs w:val="28"/>
        </w:rPr>
        <w:t>рьевича</w:t>
      </w:r>
      <w:r>
        <w:rPr>
          <w:szCs w:val="28"/>
        </w:rPr>
        <w:t>;</w:t>
      </w:r>
    </w:p>
    <w:p w14:paraId="190B7FD6" w14:textId="77777777" w:rsidR="00172BC6" w:rsidRDefault="00172BC6" w:rsidP="00172BC6">
      <w:pPr>
        <w:ind w:firstLine="708"/>
        <w:jc w:val="both"/>
        <w:rPr>
          <w:szCs w:val="28"/>
        </w:rPr>
      </w:pPr>
      <w:r>
        <w:rPr>
          <w:szCs w:val="28"/>
        </w:rPr>
        <w:t>- ввести в состав Контрольно-счетного органа Гаврилово-Посадс</w:t>
      </w:r>
      <w:r w:rsidR="00503E63">
        <w:rPr>
          <w:szCs w:val="28"/>
        </w:rPr>
        <w:t>кого муниципального района</w:t>
      </w:r>
      <w:r w:rsidR="003D640B">
        <w:rPr>
          <w:szCs w:val="28"/>
        </w:rPr>
        <w:t xml:space="preserve"> </w:t>
      </w:r>
      <w:proofErr w:type="spellStart"/>
      <w:r w:rsidR="003D640B">
        <w:rPr>
          <w:szCs w:val="28"/>
        </w:rPr>
        <w:t>Валова</w:t>
      </w:r>
      <w:proofErr w:type="spellEnd"/>
      <w:r w:rsidR="003D640B">
        <w:rPr>
          <w:szCs w:val="28"/>
        </w:rPr>
        <w:t xml:space="preserve"> Дмитрия Вячеславовича</w:t>
      </w:r>
      <w:r w:rsidR="00503E63">
        <w:rPr>
          <w:szCs w:val="28"/>
        </w:rPr>
        <w:t>.</w:t>
      </w:r>
    </w:p>
    <w:p w14:paraId="6933FC4C" w14:textId="77777777" w:rsidR="00172BC6" w:rsidRDefault="00172BC6" w:rsidP="00172BC6">
      <w:pPr>
        <w:ind w:firstLine="708"/>
        <w:jc w:val="both"/>
        <w:rPr>
          <w:szCs w:val="28"/>
        </w:rPr>
      </w:pPr>
      <w:r>
        <w:rPr>
          <w:szCs w:val="28"/>
        </w:rPr>
        <w:t xml:space="preserve"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r w:rsidRPr="00D957A1">
        <w:rPr>
          <w:szCs w:val="28"/>
        </w:rPr>
        <w:t>(</w:t>
      </w:r>
      <w:hyperlink r:id="rId5" w:history="1">
        <w:r w:rsidRPr="00D957A1">
          <w:rPr>
            <w:rStyle w:val="a4"/>
            <w:szCs w:val="28"/>
            <w:lang w:val="en-US"/>
          </w:rPr>
          <w:t>http</w:t>
        </w:r>
        <w:r w:rsidRPr="00D957A1">
          <w:rPr>
            <w:rStyle w:val="a4"/>
            <w:szCs w:val="28"/>
          </w:rPr>
          <w:t>://</w:t>
        </w:r>
        <w:r w:rsidRPr="00D957A1">
          <w:rPr>
            <w:rStyle w:val="a4"/>
            <w:szCs w:val="28"/>
            <w:lang w:val="en-US"/>
          </w:rPr>
          <w:t>www</w:t>
        </w:r>
        <w:r w:rsidRPr="00D957A1">
          <w:rPr>
            <w:rStyle w:val="a4"/>
            <w:szCs w:val="28"/>
          </w:rPr>
          <w:t>.</w:t>
        </w:r>
        <w:proofErr w:type="spellStart"/>
        <w:r w:rsidRPr="00D957A1">
          <w:rPr>
            <w:rStyle w:val="a4"/>
            <w:szCs w:val="28"/>
            <w:lang w:val="en-US"/>
          </w:rPr>
          <w:t>adm</w:t>
        </w:r>
        <w:proofErr w:type="spellEnd"/>
        <w:r w:rsidRPr="00D957A1">
          <w:rPr>
            <w:rStyle w:val="a4"/>
            <w:szCs w:val="28"/>
          </w:rPr>
          <w:t>-</w:t>
        </w:r>
        <w:r w:rsidRPr="00D957A1">
          <w:rPr>
            <w:rStyle w:val="a4"/>
            <w:szCs w:val="28"/>
            <w:lang w:val="en-US"/>
          </w:rPr>
          <w:t>gavrilovposad</w:t>
        </w:r>
        <w:r w:rsidRPr="00D957A1">
          <w:rPr>
            <w:rStyle w:val="a4"/>
            <w:szCs w:val="28"/>
          </w:rPr>
          <w:t>.</w:t>
        </w:r>
        <w:proofErr w:type="spellStart"/>
        <w:r w:rsidRPr="00D957A1">
          <w:rPr>
            <w:rStyle w:val="a4"/>
            <w:szCs w:val="28"/>
            <w:lang w:val="en-US"/>
          </w:rPr>
          <w:t>ru</w:t>
        </w:r>
        <w:proofErr w:type="spellEnd"/>
        <w:r w:rsidRPr="00D957A1">
          <w:rPr>
            <w:rStyle w:val="a4"/>
            <w:szCs w:val="28"/>
          </w:rPr>
          <w:t>/</w:t>
        </w:r>
      </w:hyperlink>
      <w:r w:rsidRPr="00D957A1">
        <w:rPr>
          <w:szCs w:val="28"/>
        </w:rPr>
        <w:t>).</w:t>
      </w:r>
    </w:p>
    <w:p w14:paraId="0A62DB5C" w14:textId="77777777" w:rsidR="00172BC6" w:rsidRDefault="00172BC6" w:rsidP="00172BC6">
      <w:pPr>
        <w:ind w:firstLine="708"/>
        <w:jc w:val="both"/>
        <w:rPr>
          <w:szCs w:val="28"/>
        </w:rPr>
      </w:pPr>
      <w:r>
        <w:rPr>
          <w:szCs w:val="28"/>
        </w:rPr>
        <w:t>3.Настоящее решение вступает в силу со дня официального опубликования.</w:t>
      </w:r>
    </w:p>
    <w:p w14:paraId="0D86138B" w14:textId="77777777" w:rsidR="00172BC6" w:rsidRDefault="00172BC6" w:rsidP="00172BC6">
      <w:pPr>
        <w:jc w:val="right"/>
        <w:rPr>
          <w:szCs w:val="28"/>
        </w:rPr>
      </w:pPr>
    </w:p>
    <w:p w14:paraId="6BA87B08" w14:textId="77777777" w:rsidR="00172BC6" w:rsidRDefault="00172BC6" w:rsidP="00172BC6">
      <w:pPr>
        <w:rPr>
          <w:b/>
          <w:szCs w:val="28"/>
        </w:rPr>
      </w:pPr>
      <w:r>
        <w:rPr>
          <w:b/>
          <w:szCs w:val="28"/>
        </w:rPr>
        <w:t>Глава Гаврилово-Посадского</w:t>
      </w:r>
    </w:p>
    <w:p w14:paraId="3984E34F" w14:textId="77777777" w:rsidR="00172BC6" w:rsidRDefault="00172BC6" w:rsidP="00172BC6">
      <w:pPr>
        <w:rPr>
          <w:b/>
          <w:szCs w:val="28"/>
        </w:rPr>
      </w:pPr>
      <w:r>
        <w:rPr>
          <w:b/>
          <w:szCs w:val="28"/>
        </w:rPr>
        <w:t>муниципального района,</w:t>
      </w:r>
    </w:p>
    <w:p w14:paraId="3A111BDA" w14:textId="77777777" w:rsidR="00172BC6" w:rsidRDefault="00172BC6" w:rsidP="00172BC6">
      <w:pPr>
        <w:rPr>
          <w:b/>
          <w:szCs w:val="28"/>
        </w:rPr>
      </w:pPr>
      <w:r>
        <w:rPr>
          <w:b/>
          <w:szCs w:val="28"/>
        </w:rPr>
        <w:t>Председатель Совета</w:t>
      </w:r>
    </w:p>
    <w:p w14:paraId="3D663EFB" w14:textId="77777777" w:rsidR="00172BC6" w:rsidRDefault="00172BC6" w:rsidP="00172BC6">
      <w:pPr>
        <w:rPr>
          <w:b/>
          <w:szCs w:val="28"/>
        </w:rPr>
      </w:pPr>
      <w:r>
        <w:rPr>
          <w:b/>
          <w:szCs w:val="28"/>
        </w:rPr>
        <w:t>Гаврилово-Посадского</w:t>
      </w:r>
    </w:p>
    <w:p w14:paraId="168AF349" w14:textId="77777777" w:rsidR="00172BC6" w:rsidRDefault="00172BC6" w:rsidP="00172BC6">
      <w:pPr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               С.С.Сухов</w:t>
      </w:r>
    </w:p>
    <w:sectPr w:rsidR="00172BC6" w:rsidSect="00DC34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BC6"/>
    <w:rsid w:val="00172BC6"/>
    <w:rsid w:val="002950E1"/>
    <w:rsid w:val="003D640B"/>
    <w:rsid w:val="00443167"/>
    <w:rsid w:val="00503E63"/>
    <w:rsid w:val="005A1256"/>
    <w:rsid w:val="007E6CE5"/>
    <w:rsid w:val="00834B04"/>
    <w:rsid w:val="00DC3470"/>
    <w:rsid w:val="00F563A9"/>
    <w:rsid w:val="00F9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AFCC7F"/>
  <w15:chartTrackingRefBased/>
  <w15:docId w15:val="{80566BC2-431D-4FBB-AC09-AF90BF9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BC6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BC6"/>
    <w:rPr>
      <w:rFonts w:eastAsia="Times New Roman"/>
      <w:sz w:val="28"/>
    </w:rPr>
  </w:style>
  <w:style w:type="character" w:styleId="a4">
    <w:name w:val="Hyperlink"/>
    <w:unhideWhenUsed/>
    <w:rsid w:val="00172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2015-06-19T05:21:00Z</cp:lastPrinted>
  <dcterms:created xsi:type="dcterms:W3CDTF">2024-11-22T10:45:00Z</dcterms:created>
  <dcterms:modified xsi:type="dcterms:W3CDTF">2024-11-22T10:45:00Z</dcterms:modified>
</cp:coreProperties>
</file>