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36AA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9021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4C5CADC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43A9F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995B8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170E9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5575E8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19992844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23AA6A3C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5BBA35BE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11ACB1D6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92F233A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106742A9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9B56E5">
        <w:rPr>
          <w:rFonts w:ascii="Times New Roman" w:hAnsi="Times New Roman"/>
          <w:sz w:val="28"/>
          <w:szCs w:val="28"/>
        </w:rPr>
        <w:t>30</w:t>
      </w:r>
      <w:r w:rsidR="0089389D">
        <w:rPr>
          <w:rFonts w:ascii="Times New Roman" w:hAnsi="Times New Roman"/>
          <w:sz w:val="28"/>
          <w:szCs w:val="28"/>
        </w:rPr>
        <w:t xml:space="preserve">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201</w:t>
      </w:r>
      <w:r w:rsidR="00F70FB6">
        <w:rPr>
          <w:rFonts w:ascii="Times New Roman" w:hAnsi="Times New Roman"/>
          <w:sz w:val="28"/>
          <w:szCs w:val="28"/>
        </w:rPr>
        <w:t>9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64751805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7B2774B8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33B5AF2E" w14:textId="77777777" w:rsidR="0089389D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 xml:space="preserve">Об основных характеристиках бюджета </w:t>
      </w:r>
    </w:p>
    <w:p w14:paraId="5C0E46C2" w14:textId="77777777" w:rsidR="0089389D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20</w:t>
      </w:r>
      <w:r w:rsidRPr="003409A9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ABD7285" w14:textId="77777777" w:rsidR="003409A9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 xml:space="preserve"> </w:t>
      </w:r>
      <w:r w:rsidR="0089389D">
        <w:rPr>
          <w:rFonts w:ascii="Times New Roman" w:hAnsi="Times New Roman"/>
          <w:b/>
          <w:sz w:val="28"/>
          <w:szCs w:val="28"/>
        </w:rPr>
        <w:t xml:space="preserve">и </w:t>
      </w:r>
      <w:r w:rsidR="00686DD9" w:rsidRPr="003409A9">
        <w:rPr>
          <w:rFonts w:ascii="Times New Roman" w:hAnsi="Times New Roman"/>
          <w:b/>
          <w:sz w:val="28"/>
          <w:szCs w:val="28"/>
        </w:rPr>
        <w:t>на плановый период</w:t>
      </w:r>
      <w:r w:rsidR="00686DD9">
        <w:rPr>
          <w:rFonts w:ascii="Times New Roman" w:hAnsi="Times New Roman"/>
          <w:b/>
          <w:sz w:val="28"/>
          <w:szCs w:val="28"/>
        </w:rPr>
        <w:t xml:space="preserve"> </w:t>
      </w:r>
      <w:r w:rsidR="00686DD9"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F70FB6">
        <w:rPr>
          <w:rFonts w:ascii="Times New Roman" w:hAnsi="Times New Roman"/>
          <w:b/>
          <w:sz w:val="28"/>
          <w:szCs w:val="28"/>
        </w:rPr>
        <w:t>1</w:t>
      </w:r>
      <w:r w:rsidR="00686DD9">
        <w:rPr>
          <w:rFonts w:ascii="Times New Roman" w:hAnsi="Times New Roman"/>
          <w:b/>
          <w:sz w:val="28"/>
          <w:szCs w:val="28"/>
        </w:rPr>
        <w:t xml:space="preserve"> </w:t>
      </w:r>
      <w:r w:rsidR="00686DD9"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686DD9"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0DF1D53" w14:textId="77777777"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4A74DE28" w14:textId="77777777"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7B78AE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1BD15E04" w14:textId="77777777" w:rsidR="00686DD9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3409A9" w:rsidRPr="00602427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602427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602427">
        <w:rPr>
          <w:rFonts w:ascii="Times New Roman" w:hAnsi="Times New Roman"/>
          <w:sz w:val="28"/>
          <w:szCs w:val="28"/>
        </w:rPr>
        <w:t>Посадского</w:t>
      </w:r>
      <w:r w:rsidR="00FE0046" w:rsidRPr="00602427">
        <w:rPr>
          <w:rFonts w:ascii="Times New Roman" w:hAnsi="Times New Roman"/>
          <w:sz w:val="28"/>
          <w:szCs w:val="28"/>
        </w:rPr>
        <w:t xml:space="preserve"> </w:t>
      </w:r>
      <w:r w:rsidR="003409A9" w:rsidRPr="00602427">
        <w:rPr>
          <w:rFonts w:ascii="Times New Roman" w:hAnsi="Times New Roman"/>
          <w:sz w:val="28"/>
          <w:szCs w:val="28"/>
        </w:rPr>
        <w:t>муниципального района</w:t>
      </w:r>
      <w:r w:rsidR="00686DD9">
        <w:rPr>
          <w:rFonts w:ascii="Times New Roman" w:hAnsi="Times New Roman"/>
          <w:sz w:val="28"/>
          <w:szCs w:val="28"/>
        </w:rPr>
        <w:t>:</w:t>
      </w:r>
    </w:p>
    <w:p w14:paraId="4A1078C6" w14:textId="77777777" w:rsidR="00686DD9" w:rsidRPr="00686DD9" w:rsidRDefault="00F70FB6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 2020 </w:t>
      </w:r>
      <w:r w:rsidR="00686DD9" w:rsidRPr="00686DD9">
        <w:rPr>
          <w:rFonts w:ascii="Times New Roman" w:hAnsi="Times New Roman"/>
          <w:sz w:val="28"/>
          <w:szCs w:val="28"/>
        </w:rPr>
        <w:t xml:space="preserve">год по общему объему доходов в сумме </w:t>
      </w:r>
      <w:r w:rsidR="00041871">
        <w:rPr>
          <w:rFonts w:ascii="Times New Roman" w:hAnsi="Times New Roman"/>
          <w:bCs/>
          <w:color w:val="000000"/>
          <w:sz w:val="28"/>
          <w:szCs w:val="28"/>
        </w:rPr>
        <w:t xml:space="preserve">242 864 229,35 </w:t>
      </w:r>
      <w:r w:rsidR="00041871">
        <w:rPr>
          <w:rFonts w:ascii="Times New Roman" w:hAnsi="Times New Roman"/>
          <w:sz w:val="28"/>
          <w:szCs w:val="28"/>
        </w:rPr>
        <w:t>рублей,</w:t>
      </w:r>
      <w:r w:rsidR="00686DD9" w:rsidRPr="00686DD9">
        <w:rPr>
          <w:rFonts w:ascii="Times New Roman" w:hAnsi="Times New Roman"/>
          <w:sz w:val="28"/>
          <w:szCs w:val="28"/>
        </w:rPr>
        <w:t xml:space="preserve"> в том числе по налоговым доходам в сумме</w:t>
      </w:r>
      <w:r w:rsidR="00420D31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color w:val="000000"/>
          <w:sz w:val="28"/>
          <w:szCs w:val="28"/>
        </w:rPr>
        <w:t>49 757 159,03</w:t>
      </w:r>
      <w:r w:rsidR="00686DD9" w:rsidRPr="00686DD9">
        <w:rPr>
          <w:rFonts w:ascii="Times New Roman" w:hAnsi="Times New Roman"/>
          <w:sz w:val="28"/>
          <w:szCs w:val="28"/>
        </w:rPr>
        <w:t xml:space="preserve"> 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7A3C58" w:rsidRPr="007A3C58">
        <w:rPr>
          <w:rFonts w:ascii="Times New Roman" w:hAnsi="Times New Roman"/>
          <w:color w:val="000000"/>
          <w:sz w:val="28"/>
          <w:szCs w:val="28"/>
        </w:rPr>
        <w:t>3</w:t>
      </w:r>
      <w:r w:rsidR="00041871">
        <w:rPr>
          <w:rFonts w:ascii="Times New Roman" w:hAnsi="Times New Roman"/>
          <w:color w:val="000000"/>
          <w:sz w:val="28"/>
          <w:szCs w:val="28"/>
        </w:rPr>
        <w:t> 843 182,00</w:t>
      </w:r>
      <w:r w:rsidR="00C8070A" w:rsidRPr="00C8070A"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7A3C58">
        <w:rPr>
          <w:rFonts w:ascii="Times New Roman" w:hAnsi="Times New Roman"/>
          <w:sz w:val="28"/>
          <w:szCs w:val="28"/>
        </w:rPr>
        <w:t>, безвозмездным поступлениям</w:t>
      </w:r>
      <w:r w:rsidR="00686DD9" w:rsidRPr="00686DD9">
        <w:rPr>
          <w:rFonts w:ascii="Times New Roman" w:hAnsi="Times New Roman"/>
          <w:sz w:val="28"/>
          <w:szCs w:val="28"/>
        </w:rPr>
        <w:t xml:space="preserve"> в сумме</w:t>
      </w:r>
      <w:r w:rsidR="00C8070A" w:rsidRPr="00C8070A">
        <w:t xml:space="preserve"> </w:t>
      </w:r>
      <w:r w:rsidR="00041871">
        <w:rPr>
          <w:rFonts w:ascii="Times New Roman" w:hAnsi="Times New Roman"/>
          <w:bCs/>
          <w:color w:val="000000"/>
          <w:sz w:val="28"/>
          <w:szCs w:val="28"/>
        </w:rPr>
        <w:t>189 263 888,32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 xml:space="preserve"> и по общему объему расходов в сумме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bCs/>
          <w:color w:val="000000"/>
          <w:sz w:val="28"/>
          <w:szCs w:val="28"/>
        </w:rPr>
        <w:t xml:space="preserve">242 864 229,35 </w:t>
      </w:r>
      <w:r w:rsidR="003069DD">
        <w:rPr>
          <w:rFonts w:ascii="Times New Roman" w:hAnsi="Times New Roman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;</w:t>
      </w:r>
    </w:p>
    <w:p w14:paraId="74F6278B" w14:textId="77777777" w:rsidR="00686DD9" w:rsidRPr="00686DD9" w:rsidRDefault="00686DD9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1.2. на 20</w:t>
      </w:r>
      <w:r w:rsidR="00483B48">
        <w:rPr>
          <w:rFonts w:ascii="Times New Roman" w:hAnsi="Times New Roman"/>
          <w:sz w:val="28"/>
          <w:szCs w:val="28"/>
        </w:rPr>
        <w:t>2</w:t>
      </w:r>
      <w:r w:rsidR="00F70FB6">
        <w:rPr>
          <w:rFonts w:ascii="Times New Roman" w:hAnsi="Times New Roman"/>
          <w:sz w:val="28"/>
          <w:szCs w:val="28"/>
        </w:rPr>
        <w:t>1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bCs/>
          <w:color w:val="000000"/>
          <w:sz w:val="28"/>
          <w:szCs w:val="28"/>
        </w:rPr>
        <w:t>219 555 380,63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color w:val="000000"/>
          <w:sz w:val="28"/>
          <w:szCs w:val="28"/>
        </w:rPr>
        <w:t>48 617 159,03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sz w:val="28"/>
          <w:szCs w:val="28"/>
        </w:rPr>
        <w:t xml:space="preserve">3 515 082,00 </w:t>
      </w:r>
      <w:r>
        <w:rPr>
          <w:rFonts w:ascii="Times New Roman" w:hAnsi="Times New Roman"/>
          <w:sz w:val="28"/>
          <w:szCs w:val="28"/>
        </w:rPr>
        <w:t>рублей</w:t>
      </w:r>
      <w:r w:rsidR="00240677">
        <w:rPr>
          <w:rFonts w:ascii="Times New Roman" w:hAnsi="Times New Roman"/>
          <w:sz w:val="28"/>
          <w:szCs w:val="28"/>
        </w:rPr>
        <w:t xml:space="preserve">, безвозмездным поступлениям </w:t>
      </w:r>
      <w:r w:rsidRPr="00686DD9">
        <w:rPr>
          <w:rFonts w:ascii="Times New Roman" w:hAnsi="Times New Roman"/>
          <w:sz w:val="28"/>
          <w:szCs w:val="28"/>
        </w:rPr>
        <w:t>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bCs/>
          <w:color w:val="000000"/>
          <w:sz w:val="28"/>
          <w:szCs w:val="28"/>
        </w:rPr>
        <w:t>167 423 139,60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 xml:space="preserve">и по общему объему расходов в </w:t>
      </w:r>
      <w:r w:rsidR="00846BD5">
        <w:rPr>
          <w:rFonts w:ascii="Times New Roman" w:hAnsi="Times New Roman"/>
          <w:sz w:val="28"/>
          <w:szCs w:val="28"/>
        </w:rPr>
        <w:t>сумме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bCs/>
          <w:color w:val="000000"/>
          <w:sz w:val="28"/>
          <w:szCs w:val="28"/>
        </w:rPr>
        <w:t>219 555 380,63</w:t>
      </w:r>
      <w:r w:rsidR="00041871" w:rsidRPr="00686DD9">
        <w:rPr>
          <w:rFonts w:ascii="Times New Roman" w:hAnsi="Times New Roman"/>
          <w:sz w:val="28"/>
          <w:szCs w:val="28"/>
        </w:rPr>
        <w:t xml:space="preserve"> </w:t>
      </w:r>
      <w:r w:rsidR="00846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2257FF53" w14:textId="77777777" w:rsidR="00686DD9" w:rsidRPr="00686DD9" w:rsidRDefault="00686DD9" w:rsidP="00306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1.3. на 20</w:t>
      </w:r>
      <w:r w:rsidR="006B3475">
        <w:rPr>
          <w:rFonts w:ascii="Times New Roman" w:hAnsi="Times New Roman"/>
          <w:sz w:val="28"/>
          <w:szCs w:val="28"/>
        </w:rPr>
        <w:t>2</w:t>
      </w:r>
      <w:r w:rsidR="00F70FB6">
        <w:rPr>
          <w:rFonts w:ascii="Times New Roman" w:hAnsi="Times New Roman"/>
          <w:sz w:val="28"/>
          <w:szCs w:val="28"/>
        </w:rPr>
        <w:t>2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</w:t>
      </w:r>
      <w:r w:rsidR="00240677">
        <w:rPr>
          <w:rFonts w:ascii="Times New Roman" w:hAnsi="Times New Roman"/>
          <w:sz w:val="28"/>
          <w:szCs w:val="28"/>
        </w:rPr>
        <w:t xml:space="preserve">е </w:t>
      </w:r>
      <w:r w:rsidR="00D756A4">
        <w:rPr>
          <w:rFonts w:ascii="Times New Roman" w:hAnsi="Times New Roman"/>
          <w:bCs/>
          <w:color w:val="000000"/>
          <w:sz w:val="28"/>
          <w:szCs w:val="28"/>
        </w:rPr>
        <w:t>218 690 821,63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D756A4">
        <w:rPr>
          <w:rFonts w:ascii="Times New Roman" w:hAnsi="Times New Roman"/>
          <w:color w:val="000000"/>
          <w:sz w:val="28"/>
          <w:szCs w:val="28"/>
        </w:rPr>
        <w:t>48 217 159,03</w:t>
      </w:r>
      <w:r w:rsidR="002406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D756A4">
        <w:rPr>
          <w:rFonts w:ascii="Times New Roman" w:hAnsi="Times New Roman"/>
          <w:color w:val="000000"/>
          <w:sz w:val="28"/>
          <w:szCs w:val="28"/>
        </w:rPr>
        <w:t>3 568 282,00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безвозмездным поступлениям 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D756A4">
        <w:rPr>
          <w:rFonts w:ascii="Times New Roman" w:hAnsi="Times New Roman"/>
          <w:bCs/>
          <w:color w:val="000000"/>
          <w:sz w:val="28"/>
          <w:szCs w:val="28"/>
        </w:rPr>
        <w:t>166 905 380,60</w:t>
      </w:r>
      <w:r w:rsidR="002406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3F3FB3">
        <w:rPr>
          <w:rFonts w:ascii="Times New Roman" w:hAnsi="Times New Roman"/>
          <w:sz w:val="28"/>
          <w:szCs w:val="28"/>
        </w:rPr>
        <w:t xml:space="preserve"> </w:t>
      </w:r>
      <w:r w:rsidR="003F3FB3">
        <w:rPr>
          <w:rFonts w:ascii="Times New Roman" w:hAnsi="Times New Roman"/>
          <w:bCs/>
          <w:color w:val="000000"/>
          <w:sz w:val="28"/>
          <w:szCs w:val="28"/>
        </w:rPr>
        <w:t>218 690 821,63</w:t>
      </w:r>
      <w:r w:rsidR="003F3FB3" w:rsidRPr="00686DD9">
        <w:rPr>
          <w:rFonts w:ascii="Times New Roman" w:hAnsi="Times New Roman"/>
          <w:sz w:val="28"/>
          <w:szCs w:val="28"/>
        </w:rPr>
        <w:t xml:space="preserve"> </w:t>
      </w:r>
      <w:r w:rsidR="00306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E9484A">
        <w:rPr>
          <w:rFonts w:ascii="Times New Roman" w:hAnsi="Times New Roman"/>
          <w:sz w:val="28"/>
          <w:szCs w:val="28"/>
        </w:rPr>
        <w:t>.</w:t>
      </w:r>
    </w:p>
    <w:p w14:paraId="24EAE87F" w14:textId="77777777" w:rsidR="00EF4729" w:rsidRPr="00EF4729" w:rsidRDefault="00CE0B87" w:rsidP="00064E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4729" w:rsidRPr="00EF4729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</w:t>
      </w:r>
      <w:r w:rsidR="00EF4729">
        <w:rPr>
          <w:rFonts w:ascii="Times New Roman" w:hAnsi="Times New Roman"/>
          <w:sz w:val="28"/>
          <w:szCs w:val="28"/>
        </w:rPr>
        <w:t xml:space="preserve">О бюджете </w:t>
      </w:r>
      <w:r w:rsidR="00EF4729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EF4729"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20</w:t>
      </w:r>
      <w:r w:rsidR="00EF4729">
        <w:rPr>
          <w:rFonts w:ascii="Times New Roman" w:hAnsi="Times New Roman"/>
          <w:sz w:val="28"/>
          <w:szCs w:val="28"/>
        </w:rPr>
        <w:t xml:space="preserve"> год и на </w:t>
      </w:r>
      <w:r w:rsidR="00EF4729"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F70FB6">
        <w:rPr>
          <w:rFonts w:ascii="Times New Roman" w:hAnsi="Times New Roman"/>
          <w:sz w:val="28"/>
          <w:szCs w:val="28"/>
        </w:rPr>
        <w:t>1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F70FB6"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 </w:t>
      </w:r>
      <w:r w:rsidR="00EF4729">
        <w:rPr>
          <w:rFonts w:ascii="Times New Roman" w:hAnsi="Times New Roman"/>
          <w:sz w:val="28"/>
          <w:szCs w:val="28"/>
        </w:rPr>
        <w:t>2</w:t>
      </w:r>
      <w:r w:rsidR="00A47503">
        <w:rPr>
          <w:rFonts w:ascii="Times New Roman" w:hAnsi="Times New Roman"/>
          <w:sz w:val="28"/>
          <w:szCs w:val="28"/>
        </w:rPr>
        <w:t>1</w:t>
      </w:r>
      <w:r w:rsidR="00EF4729" w:rsidRPr="00EF4729">
        <w:rPr>
          <w:rFonts w:ascii="Times New Roman" w:hAnsi="Times New Roman"/>
          <w:sz w:val="28"/>
          <w:szCs w:val="28"/>
        </w:rPr>
        <w:t xml:space="preserve"> </w:t>
      </w:r>
      <w:r w:rsidR="00EF4729">
        <w:rPr>
          <w:rFonts w:ascii="Times New Roman" w:hAnsi="Times New Roman"/>
          <w:sz w:val="28"/>
          <w:szCs w:val="28"/>
        </w:rPr>
        <w:t>ноября</w:t>
      </w:r>
      <w:r w:rsidR="00EF4729" w:rsidRPr="00EF4729">
        <w:rPr>
          <w:rFonts w:ascii="Times New Roman" w:hAnsi="Times New Roman"/>
          <w:sz w:val="28"/>
          <w:szCs w:val="28"/>
        </w:rPr>
        <w:t xml:space="preserve"> 201</w:t>
      </w:r>
      <w:r w:rsidR="00F70FB6">
        <w:rPr>
          <w:rFonts w:ascii="Times New Roman" w:hAnsi="Times New Roman"/>
          <w:sz w:val="28"/>
          <w:szCs w:val="28"/>
        </w:rPr>
        <w:t>9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года в 1</w:t>
      </w:r>
      <w:r w:rsidR="00483B48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 xml:space="preserve">-00 часов в  зале заседаний  </w:t>
      </w:r>
      <w:r w:rsidR="00EF4729" w:rsidRPr="00EF4729">
        <w:rPr>
          <w:rFonts w:ascii="Times New Roman" w:hAnsi="Times New Roman"/>
          <w:sz w:val="28"/>
          <w:szCs w:val="28"/>
        </w:rPr>
        <w:lastRenderedPageBreak/>
        <w:t>Администрации муниципального района по адресу: г.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>Гаврилов Посад, ул.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 xml:space="preserve">Розы Люксембург, дом 3.  </w:t>
      </w:r>
    </w:p>
    <w:p w14:paraId="62E625B4" w14:textId="77777777" w:rsidR="00EF4729" w:rsidRPr="00EF4729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С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</w:t>
      </w:r>
      <w:r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F70FB6">
        <w:rPr>
          <w:rFonts w:ascii="Times New Roman" w:hAnsi="Times New Roman"/>
          <w:sz w:val="28"/>
          <w:szCs w:val="28"/>
        </w:rPr>
        <w:t>1</w:t>
      </w:r>
      <w:r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F70FB6">
        <w:rPr>
          <w:rFonts w:ascii="Times New Roman" w:hAnsi="Times New Roman"/>
          <w:sz w:val="28"/>
          <w:szCs w:val="28"/>
        </w:rPr>
        <w:t>2</w:t>
      </w:r>
      <w:r w:rsidRPr="00EF4729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EF4729">
        <w:rPr>
          <w:rFonts w:ascii="Times New Roman" w:hAnsi="Times New Roman"/>
          <w:sz w:val="28"/>
          <w:szCs w:val="28"/>
        </w:rPr>
        <w:t>ся в Совете Гаврилово-Посадского муниципального района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F4729">
        <w:rPr>
          <w:rFonts w:ascii="Times New Roman" w:hAnsi="Times New Roman"/>
          <w:sz w:val="28"/>
          <w:szCs w:val="28"/>
        </w:rPr>
        <w:t>осад,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Розы 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д.3,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каб.22) с </w:t>
      </w:r>
      <w:r>
        <w:rPr>
          <w:rFonts w:ascii="Times New Roman" w:hAnsi="Times New Roman"/>
          <w:sz w:val="28"/>
          <w:szCs w:val="28"/>
        </w:rPr>
        <w:t>15</w:t>
      </w:r>
      <w:r w:rsidRPr="00EF4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EF4729">
        <w:rPr>
          <w:rFonts w:ascii="Times New Roman" w:hAnsi="Times New Roman"/>
          <w:sz w:val="28"/>
          <w:szCs w:val="28"/>
        </w:rPr>
        <w:t xml:space="preserve"> 201</w:t>
      </w:r>
      <w:r w:rsidR="00F70FB6">
        <w:rPr>
          <w:rFonts w:ascii="Times New Roman" w:hAnsi="Times New Roman"/>
          <w:sz w:val="28"/>
          <w:szCs w:val="28"/>
        </w:rPr>
        <w:t>9</w:t>
      </w:r>
      <w:r w:rsidRPr="00EF4729">
        <w:rPr>
          <w:rFonts w:ascii="Times New Roman" w:hAnsi="Times New Roman"/>
          <w:sz w:val="28"/>
          <w:szCs w:val="28"/>
        </w:rPr>
        <w:t xml:space="preserve"> года в рабочие дни с 9-00 до 16-00 часов и на официальном сайте администрации  Гаврилово-Посадского  муниципального района</w:t>
      </w:r>
      <w:r w:rsidR="00D3738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A3F2F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http://гаврилово-п</w:t>
        </w:r>
        <w:r w:rsidR="005A3F2F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="005A3F2F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с</w:t>
        </w:r>
        <w:r w:rsidR="005A3F2F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5A3F2F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д</w:t>
        </w:r>
        <w:r w:rsidR="005A3F2F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ский.рф</w:t>
        </w:r>
      </w:hyperlink>
      <w:r w:rsidR="005A3F2F" w:rsidRPr="009B56E5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– раздел «Совет–Проекты правовых актов».</w:t>
      </w:r>
    </w:p>
    <w:p w14:paraId="324154DD" w14:textId="77777777" w:rsidR="00EF4729" w:rsidRPr="00EF4729" w:rsidRDefault="00064E98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>. Создать комиссию по проведению публичных слушаний согласно приложению.</w:t>
      </w:r>
    </w:p>
    <w:p w14:paraId="0F618066" w14:textId="77777777" w:rsidR="00EF4729" w:rsidRPr="00EF4729" w:rsidRDefault="00064E98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 xml:space="preserve">. Поручить начальнику Финансового управления </w:t>
      </w:r>
      <w:r w:rsidR="00F70FB6" w:rsidRPr="00EF4729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EF4729" w:rsidRPr="00EF4729">
        <w:rPr>
          <w:rFonts w:ascii="Times New Roman" w:hAnsi="Times New Roman"/>
          <w:sz w:val="28"/>
          <w:szCs w:val="28"/>
        </w:rPr>
        <w:t>Балко Г.В. выступить с докладом по проекту решения Совета муниципального района «О бюджете Гаврилово-Посадского муниципального района на 20</w:t>
      </w:r>
      <w:r w:rsidR="00F70FB6">
        <w:rPr>
          <w:rFonts w:ascii="Times New Roman" w:hAnsi="Times New Roman"/>
          <w:sz w:val="28"/>
          <w:szCs w:val="28"/>
        </w:rPr>
        <w:t>20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F70FB6">
        <w:rPr>
          <w:rFonts w:ascii="Times New Roman" w:hAnsi="Times New Roman"/>
          <w:sz w:val="28"/>
          <w:szCs w:val="28"/>
        </w:rPr>
        <w:t>1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F70FB6"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годов».</w:t>
      </w:r>
      <w:r w:rsidR="00EF4729">
        <w:rPr>
          <w:rFonts w:ascii="Times New Roman" w:hAnsi="Times New Roman"/>
          <w:sz w:val="28"/>
          <w:szCs w:val="28"/>
        </w:rPr>
        <w:t xml:space="preserve"> </w:t>
      </w:r>
    </w:p>
    <w:p w14:paraId="2A8781ED" w14:textId="77777777" w:rsidR="00DA659F" w:rsidRPr="009B56E5" w:rsidRDefault="00064E98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8" w:history="1">
        <w:r w:rsidR="00533E15" w:rsidRPr="009B56E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533E15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://гавр</w:t>
        </w:r>
        <w:r w:rsidR="00533E15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и</w:t>
        </w:r>
        <w:r w:rsidR="00533E15" w:rsidRPr="009B56E5">
          <w:rPr>
            <w:rStyle w:val="a4"/>
            <w:rFonts w:ascii="Times New Roman" w:hAnsi="Times New Roman"/>
            <w:color w:val="auto"/>
            <w:sz w:val="28"/>
            <w:szCs w:val="28"/>
          </w:rPr>
          <w:t>лово-посадский.рф</w:t>
        </w:r>
      </w:hyperlink>
      <w:r w:rsidR="00533E15" w:rsidRPr="009B56E5">
        <w:rPr>
          <w:rFonts w:ascii="Times New Roman" w:hAnsi="Times New Roman"/>
          <w:sz w:val="28"/>
          <w:szCs w:val="28"/>
        </w:rPr>
        <w:t xml:space="preserve"> </w:t>
      </w:r>
      <w:r w:rsidR="003547E1" w:rsidRPr="009B56E5">
        <w:rPr>
          <w:rFonts w:ascii="Times New Roman" w:hAnsi="Times New Roman"/>
          <w:sz w:val="28"/>
          <w:szCs w:val="28"/>
        </w:rPr>
        <w:t>.</w:t>
      </w:r>
    </w:p>
    <w:p w14:paraId="2B9035C5" w14:textId="77777777" w:rsidR="00A61F65" w:rsidRDefault="00064E98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566B83C8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AB78DA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48444C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0F040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8BD9C85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3D2A68EB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1F07C79B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08813CAF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6101C1F7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1B7B0A02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3BAA12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848FC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14BA38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8EBE8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BEFCF8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A031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0E3D5970" w14:textId="77777777" w:rsidR="00EF4729" w:rsidRDefault="009B56E5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201</w:t>
      </w:r>
      <w:r w:rsidR="00F70FB6">
        <w:rPr>
          <w:rFonts w:ascii="Times New Roman" w:hAnsi="Times New Roman"/>
          <w:sz w:val="24"/>
          <w:szCs w:val="24"/>
        </w:rPr>
        <w:t>9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629CC4CC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9B56E5">
        <w:rPr>
          <w:rFonts w:ascii="Times New Roman" w:hAnsi="Times New Roman"/>
          <w:sz w:val="24"/>
          <w:szCs w:val="24"/>
        </w:rPr>
        <w:t xml:space="preserve"> 263</w:t>
      </w:r>
    </w:p>
    <w:p w14:paraId="3336BF45" w14:textId="77777777" w:rsidR="009B56E5" w:rsidRDefault="009B56E5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565488E4" w14:textId="77777777" w:rsidR="009B56E5" w:rsidRDefault="009B56E5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4146FF8" w14:textId="77777777" w:rsidR="009B56E5" w:rsidRDefault="009B56E5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F18281B" w14:textId="77777777" w:rsidR="009B56E5" w:rsidRDefault="009B56E5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CC75152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587BBDE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к решению Совета </w:t>
      </w:r>
    </w:p>
    <w:p w14:paraId="433ED78A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5CDFA332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от </w:t>
      </w:r>
      <w:r w:rsidR="009B56E5">
        <w:rPr>
          <w:rFonts w:ascii="Times New Roman" w:hAnsi="Times New Roman"/>
          <w:sz w:val="28"/>
          <w:szCs w:val="28"/>
        </w:rPr>
        <w:t>30.10.2019</w:t>
      </w:r>
      <w:r w:rsidR="00FC5BB1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№</w:t>
      </w:r>
      <w:r w:rsidR="009B56E5">
        <w:rPr>
          <w:rFonts w:ascii="Times New Roman" w:hAnsi="Times New Roman"/>
          <w:sz w:val="28"/>
          <w:szCs w:val="28"/>
        </w:rPr>
        <w:t xml:space="preserve"> 263</w:t>
      </w:r>
    </w:p>
    <w:p w14:paraId="0A849BBF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C57950D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6FDE312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4FD1117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B857A3E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С О С Т А В</w:t>
      </w:r>
    </w:p>
    <w:p w14:paraId="7AAF8306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14:paraId="3A42699A" w14:textId="77777777" w:rsidR="00D1064F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EF472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>
        <w:rPr>
          <w:rFonts w:ascii="Times New Roman" w:hAnsi="Times New Roman"/>
          <w:b/>
          <w:sz w:val="28"/>
          <w:szCs w:val="28"/>
        </w:rPr>
        <w:t xml:space="preserve"> </w:t>
      </w:r>
      <w:r w:rsidRPr="00EF4729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14:paraId="20DA0C7E" w14:textId="77777777" w:rsidR="00EF4729" w:rsidRPr="00EF4729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4F">
        <w:rPr>
          <w:rFonts w:ascii="Times New Roman" w:hAnsi="Times New Roman"/>
          <w:b/>
          <w:sz w:val="28"/>
          <w:szCs w:val="28"/>
        </w:rPr>
        <w:t>на 20</w:t>
      </w:r>
      <w:r w:rsidR="00F70FB6">
        <w:rPr>
          <w:rFonts w:ascii="Times New Roman" w:hAnsi="Times New Roman"/>
          <w:b/>
          <w:sz w:val="28"/>
          <w:szCs w:val="28"/>
        </w:rPr>
        <w:t>20</w:t>
      </w:r>
      <w:r w:rsidRPr="00D1064F">
        <w:rPr>
          <w:rFonts w:ascii="Times New Roman" w:hAnsi="Times New Roman"/>
          <w:b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F70FB6">
        <w:rPr>
          <w:rFonts w:ascii="Times New Roman" w:hAnsi="Times New Roman"/>
          <w:b/>
          <w:sz w:val="28"/>
          <w:szCs w:val="28"/>
        </w:rPr>
        <w:t>1</w:t>
      </w:r>
      <w:r w:rsidRPr="00D1064F">
        <w:rPr>
          <w:rFonts w:ascii="Times New Roman" w:hAnsi="Times New Roman"/>
          <w:b/>
          <w:sz w:val="28"/>
          <w:szCs w:val="28"/>
        </w:rPr>
        <w:t xml:space="preserve"> 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Pr="00D1064F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681E058D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C7F2DF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EF4729" w:rsidRPr="00EF4729" w14:paraId="1C0020E7" w14:textId="77777777" w:rsidTr="00225707">
        <w:tc>
          <w:tcPr>
            <w:tcW w:w="817" w:type="dxa"/>
            <w:shd w:val="clear" w:color="auto" w:fill="auto"/>
          </w:tcPr>
          <w:p w14:paraId="2BBD507F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18C5D8CD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791B00F1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F4729" w:rsidRPr="00EF4729" w14:paraId="52B4E60A" w14:textId="77777777" w:rsidTr="00225707">
        <w:tc>
          <w:tcPr>
            <w:tcW w:w="817" w:type="dxa"/>
            <w:shd w:val="clear" w:color="auto" w:fill="auto"/>
          </w:tcPr>
          <w:p w14:paraId="4BFB016E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772A5AF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044B2AC8" w14:textId="77777777" w:rsidR="00FC5BB1" w:rsidRPr="00EF4729" w:rsidRDefault="00EF4729" w:rsidP="00FC5B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FC5BB1">
              <w:t xml:space="preserve"> </w:t>
            </w:r>
            <w:r w:rsidR="00FC5BB1" w:rsidRPr="00FC5BB1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EF4729" w:rsidRPr="00EF4729" w14:paraId="2B3F961B" w14:textId="77777777" w:rsidTr="00225707">
        <w:tc>
          <w:tcPr>
            <w:tcW w:w="817" w:type="dxa"/>
            <w:shd w:val="clear" w:color="auto" w:fill="auto"/>
          </w:tcPr>
          <w:p w14:paraId="00E9EDFF" w14:textId="77777777" w:rsidR="00EF4729" w:rsidRPr="00EF4729" w:rsidRDefault="00FC5BB1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4729" w:rsidRPr="00EF4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95BF361" w14:textId="77777777" w:rsidR="00EF4729" w:rsidRPr="00EF4729" w:rsidRDefault="00A47503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 П</w:t>
            </w:r>
            <w:r w:rsidR="009B56E5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тр Юрьевич</w:t>
            </w:r>
          </w:p>
        </w:tc>
        <w:tc>
          <w:tcPr>
            <w:tcW w:w="4076" w:type="dxa"/>
            <w:shd w:val="clear" w:color="auto" w:fill="auto"/>
          </w:tcPr>
          <w:p w14:paraId="47949C5E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</w:p>
        </w:tc>
      </w:tr>
      <w:tr w:rsidR="00FC5BB1" w:rsidRPr="00EF4729" w14:paraId="767990E1" w14:textId="77777777" w:rsidTr="00225707">
        <w:tc>
          <w:tcPr>
            <w:tcW w:w="817" w:type="dxa"/>
            <w:shd w:val="clear" w:color="auto" w:fill="auto"/>
          </w:tcPr>
          <w:p w14:paraId="416E64C6" w14:textId="77777777" w:rsidR="00FC5BB1" w:rsidRPr="00EF4729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431CC709" w14:textId="77777777" w:rsidR="00FC5BB1" w:rsidRPr="00EF4729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420C8C92" w14:textId="77777777" w:rsidR="00FC5BB1" w:rsidRPr="00FC5BB1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 социальной политике, вопросам землепользования и экологии</w:t>
            </w:r>
          </w:p>
        </w:tc>
      </w:tr>
    </w:tbl>
    <w:p w14:paraId="30B811C2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8E096F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0CA585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3689A6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4B9732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F43699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DF78E7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2E1049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33763E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4C0B6E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5F4BCF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EC1DAA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3AD7F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7B7346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8005143">
    <w:abstractNumId w:val="3"/>
  </w:num>
  <w:num w:numId="2" w16cid:durableId="880287028">
    <w:abstractNumId w:val="4"/>
  </w:num>
  <w:num w:numId="3" w16cid:durableId="95298574">
    <w:abstractNumId w:val="2"/>
  </w:num>
  <w:num w:numId="4" w16cid:durableId="1733887230">
    <w:abstractNumId w:val="0"/>
  </w:num>
  <w:num w:numId="5" w16cid:durableId="98127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41871"/>
    <w:rsid w:val="00052B0A"/>
    <w:rsid w:val="00064E98"/>
    <w:rsid w:val="000964C1"/>
    <w:rsid w:val="00097654"/>
    <w:rsid w:val="000B7DB7"/>
    <w:rsid w:val="000E105C"/>
    <w:rsid w:val="000E66C5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D724F"/>
    <w:rsid w:val="003069DD"/>
    <w:rsid w:val="003224EE"/>
    <w:rsid w:val="003409A9"/>
    <w:rsid w:val="003547E1"/>
    <w:rsid w:val="00367A8A"/>
    <w:rsid w:val="0038407D"/>
    <w:rsid w:val="003A1399"/>
    <w:rsid w:val="003C4FD7"/>
    <w:rsid w:val="003F3FB3"/>
    <w:rsid w:val="0040587B"/>
    <w:rsid w:val="00420D31"/>
    <w:rsid w:val="00421F9B"/>
    <w:rsid w:val="00431F60"/>
    <w:rsid w:val="00437E4B"/>
    <w:rsid w:val="00483A21"/>
    <w:rsid w:val="00483B48"/>
    <w:rsid w:val="004A5F39"/>
    <w:rsid w:val="004B6839"/>
    <w:rsid w:val="0051322D"/>
    <w:rsid w:val="005268A4"/>
    <w:rsid w:val="00530DB3"/>
    <w:rsid w:val="00533E15"/>
    <w:rsid w:val="0054484F"/>
    <w:rsid w:val="00573EB1"/>
    <w:rsid w:val="005A1B4B"/>
    <w:rsid w:val="005A3F2F"/>
    <w:rsid w:val="005C20DE"/>
    <w:rsid w:val="00602427"/>
    <w:rsid w:val="00686DD9"/>
    <w:rsid w:val="006B3475"/>
    <w:rsid w:val="006B4CBB"/>
    <w:rsid w:val="0072308C"/>
    <w:rsid w:val="007452AE"/>
    <w:rsid w:val="007476F8"/>
    <w:rsid w:val="007879AA"/>
    <w:rsid w:val="00796134"/>
    <w:rsid w:val="007A3C58"/>
    <w:rsid w:val="0083230A"/>
    <w:rsid w:val="00834BA1"/>
    <w:rsid w:val="00846BD5"/>
    <w:rsid w:val="0089389D"/>
    <w:rsid w:val="009B56E5"/>
    <w:rsid w:val="009E4963"/>
    <w:rsid w:val="00A47503"/>
    <w:rsid w:val="00A61F65"/>
    <w:rsid w:val="00A72F9E"/>
    <w:rsid w:val="00AA23C2"/>
    <w:rsid w:val="00AC24EF"/>
    <w:rsid w:val="00AD1DB7"/>
    <w:rsid w:val="00AD5D0D"/>
    <w:rsid w:val="00BC75E1"/>
    <w:rsid w:val="00BF38B3"/>
    <w:rsid w:val="00BF72D0"/>
    <w:rsid w:val="00C316EB"/>
    <w:rsid w:val="00C8070A"/>
    <w:rsid w:val="00CC29C3"/>
    <w:rsid w:val="00CD0C50"/>
    <w:rsid w:val="00CD4C45"/>
    <w:rsid w:val="00CE0B87"/>
    <w:rsid w:val="00CF71AC"/>
    <w:rsid w:val="00D1064F"/>
    <w:rsid w:val="00D37386"/>
    <w:rsid w:val="00D550B8"/>
    <w:rsid w:val="00D756A4"/>
    <w:rsid w:val="00D91491"/>
    <w:rsid w:val="00DA659F"/>
    <w:rsid w:val="00DD0A13"/>
    <w:rsid w:val="00DE6A7D"/>
    <w:rsid w:val="00E14744"/>
    <w:rsid w:val="00E9484A"/>
    <w:rsid w:val="00EC703C"/>
    <w:rsid w:val="00ED4B0F"/>
    <w:rsid w:val="00EF4729"/>
    <w:rsid w:val="00F70FB6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145672"/>
  <w15:chartTrackingRefBased/>
  <w15:docId w15:val="{2F887FDC-7B27-4946-B3E6-E748998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DD2C-4487-41A6-B512-60085C53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4092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2019-10-24T06:00:00Z</cp:lastPrinted>
  <dcterms:created xsi:type="dcterms:W3CDTF">2024-11-22T11:04:00Z</dcterms:created>
  <dcterms:modified xsi:type="dcterms:W3CDTF">2024-11-22T11:04:00Z</dcterms:modified>
</cp:coreProperties>
</file>