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6114" w:rsidRPr="00033B3F" w:rsidRDefault="00F46114" w:rsidP="00D278DB">
      <w:pPr>
        <w:rPr>
          <w:szCs w:val="28"/>
        </w:rPr>
      </w:pPr>
      <w:r>
        <w:rPr>
          <w:szCs w:val="28"/>
        </w:rPr>
        <w:t xml:space="preserve">                                        </w:t>
      </w:r>
    </w:p>
    <w:p w:rsidR="00F46114" w:rsidRDefault="00F46114" w:rsidP="00F46114">
      <w:pPr>
        <w:jc w:val="center"/>
        <w:rPr>
          <w:b/>
          <w:szCs w:val="28"/>
        </w:rPr>
      </w:pPr>
    </w:p>
    <w:p w:rsidR="00CD6FD7" w:rsidRDefault="00F46114" w:rsidP="00D278DB">
      <w:pPr>
        <w:ind w:left="4248" w:firstLine="708"/>
        <w:jc w:val="center"/>
        <w:rPr>
          <w:szCs w:val="28"/>
        </w:rPr>
      </w:pPr>
      <w:r>
        <w:rPr>
          <w:szCs w:val="28"/>
        </w:rPr>
        <w:tab/>
      </w:r>
      <w:r w:rsidR="00CD6FD7">
        <w:rPr>
          <w:szCs w:val="28"/>
        </w:rPr>
        <w:t xml:space="preserve">            </w:t>
      </w:r>
      <w:r w:rsidR="00D278DB">
        <w:rPr>
          <w:szCs w:val="28"/>
        </w:rPr>
        <w:t xml:space="preserve">                              </w:t>
      </w:r>
    </w:p>
    <w:p w:rsidR="00CD6FD7" w:rsidRDefault="00CD6FD7" w:rsidP="00CD6FD7">
      <w:pPr>
        <w:rPr>
          <w:b/>
          <w:szCs w:val="28"/>
        </w:rPr>
      </w:pPr>
      <w:r>
        <w:rPr>
          <w:b/>
          <w:szCs w:val="28"/>
        </w:rPr>
        <w:t xml:space="preserve">                              СОВЕТ ГАВРИЛОВО-ПОСАДСКОГО </w:t>
      </w:r>
    </w:p>
    <w:p w:rsidR="00CD6FD7" w:rsidRDefault="00CD6FD7" w:rsidP="00CD6FD7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РАЙОНА </w:t>
      </w:r>
    </w:p>
    <w:p w:rsidR="00CD6FD7" w:rsidRDefault="00CD6FD7" w:rsidP="00CD6FD7">
      <w:pPr>
        <w:jc w:val="center"/>
        <w:rPr>
          <w:b/>
          <w:szCs w:val="28"/>
        </w:rPr>
      </w:pPr>
      <w:r>
        <w:rPr>
          <w:b/>
          <w:szCs w:val="28"/>
        </w:rPr>
        <w:t>ИВАНОВСКОЙ ОБЛАСТИ</w:t>
      </w:r>
    </w:p>
    <w:p w:rsidR="00CD6FD7" w:rsidRDefault="00CD6FD7" w:rsidP="00CD6FD7">
      <w:pPr>
        <w:jc w:val="center"/>
        <w:rPr>
          <w:b/>
          <w:szCs w:val="28"/>
        </w:rPr>
      </w:pPr>
      <w:r>
        <w:rPr>
          <w:b/>
          <w:szCs w:val="28"/>
        </w:rPr>
        <w:t xml:space="preserve">Р Е Ш Е Н И Е </w:t>
      </w:r>
    </w:p>
    <w:p w:rsidR="00CD6FD7" w:rsidRDefault="00CD6FD7" w:rsidP="00CD6FD7">
      <w:pPr>
        <w:jc w:val="center"/>
        <w:rPr>
          <w:szCs w:val="28"/>
        </w:rPr>
      </w:pPr>
    </w:p>
    <w:p w:rsidR="00CD6FD7" w:rsidRDefault="00CD6FD7" w:rsidP="00CD6FD7">
      <w:pPr>
        <w:jc w:val="center"/>
        <w:rPr>
          <w:szCs w:val="28"/>
        </w:rPr>
      </w:pPr>
    </w:p>
    <w:p w:rsidR="00CD6FD7" w:rsidRDefault="00CD6FD7" w:rsidP="00CD6FD7">
      <w:pPr>
        <w:tabs>
          <w:tab w:val="left" w:pos="8080"/>
        </w:tabs>
        <w:spacing w:line="360" w:lineRule="auto"/>
        <w:jc w:val="center"/>
        <w:rPr>
          <w:szCs w:val="28"/>
        </w:rPr>
      </w:pPr>
      <w:r>
        <w:rPr>
          <w:szCs w:val="28"/>
        </w:rPr>
        <w:t xml:space="preserve">Принято </w:t>
      </w:r>
      <w:r w:rsidR="00CF4277">
        <w:rPr>
          <w:szCs w:val="28"/>
        </w:rPr>
        <w:t>31</w:t>
      </w:r>
      <w:r>
        <w:rPr>
          <w:szCs w:val="28"/>
        </w:rPr>
        <w:t xml:space="preserve"> </w:t>
      </w:r>
      <w:r w:rsidR="00E66F8A">
        <w:rPr>
          <w:szCs w:val="28"/>
        </w:rPr>
        <w:t>мая</w:t>
      </w:r>
      <w:r>
        <w:rPr>
          <w:szCs w:val="28"/>
        </w:rPr>
        <w:t xml:space="preserve"> 2022 года</w:t>
      </w:r>
    </w:p>
    <w:p w:rsidR="00CD6FD7" w:rsidRDefault="00CD6FD7" w:rsidP="00CD6FD7">
      <w:pPr>
        <w:jc w:val="center"/>
        <w:rPr>
          <w:szCs w:val="28"/>
        </w:rPr>
      </w:pPr>
    </w:p>
    <w:p w:rsidR="00CD6FD7" w:rsidRDefault="00CD6FD7" w:rsidP="00CD6FD7">
      <w:pPr>
        <w:jc w:val="center"/>
        <w:rPr>
          <w:szCs w:val="28"/>
        </w:rPr>
      </w:pPr>
    </w:p>
    <w:p w:rsidR="00CD6FD7" w:rsidRDefault="00CD6FD7" w:rsidP="00031C02">
      <w:pPr>
        <w:pStyle w:val="7"/>
        <w:ind w:left="0" w:right="0"/>
        <w:rPr>
          <w:szCs w:val="28"/>
        </w:rPr>
      </w:pPr>
      <w:r>
        <w:rPr>
          <w:szCs w:val="28"/>
        </w:rPr>
        <w:t>О внесении изменений в решение Совета Гаврилово-Посадского</w:t>
      </w:r>
    </w:p>
    <w:p w:rsidR="00CD6FD7" w:rsidRDefault="00CD6FD7" w:rsidP="00031C02">
      <w:pPr>
        <w:pStyle w:val="7"/>
        <w:ind w:left="0" w:right="0"/>
        <w:rPr>
          <w:szCs w:val="28"/>
        </w:rPr>
      </w:pPr>
      <w:r>
        <w:rPr>
          <w:szCs w:val="28"/>
        </w:rPr>
        <w:t>муниципального района от 30.11.2021 № 87 «О бюджете  Гаврилово-Посадского муниципального района на  2022 год</w:t>
      </w:r>
    </w:p>
    <w:p w:rsidR="00CD6FD7" w:rsidRDefault="00CD6FD7" w:rsidP="00031C02">
      <w:pPr>
        <w:pStyle w:val="7"/>
        <w:ind w:left="0" w:right="0"/>
        <w:rPr>
          <w:szCs w:val="28"/>
        </w:rPr>
      </w:pPr>
      <w:r>
        <w:rPr>
          <w:szCs w:val="28"/>
        </w:rPr>
        <w:t xml:space="preserve">и на плановый период 2023 и 2024 годов» </w:t>
      </w:r>
    </w:p>
    <w:p w:rsidR="00CD6FD7" w:rsidRDefault="00CD6FD7" w:rsidP="00031C02">
      <w:pPr>
        <w:pStyle w:val="7"/>
        <w:ind w:left="0" w:right="0"/>
        <w:rPr>
          <w:szCs w:val="28"/>
        </w:rPr>
      </w:pPr>
      <w:r>
        <w:rPr>
          <w:szCs w:val="28"/>
        </w:rPr>
        <w:t>(в редакции от 22.02.2022 № 103</w:t>
      </w:r>
      <w:r w:rsidR="00031C02">
        <w:rPr>
          <w:szCs w:val="28"/>
        </w:rPr>
        <w:t xml:space="preserve">, от </w:t>
      </w:r>
      <w:r w:rsidR="00E66F8A">
        <w:rPr>
          <w:szCs w:val="28"/>
        </w:rPr>
        <w:t>26.04.2022 №111</w:t>
      </w:r>
      <w:r>
        <w:rPr>
          <w:szCs w:val="28"/>
        </w:rPr>
        <w:t>)</w:t>
      </w:r>
    </w:p>
    <w:p w:rsidR="00CD6FD7" w:rsidRDefault="00CD6FD7" w:rsidP="00CD6FD7">
      <w:pPr>
        <w:pStyle w:val="a3"/>
        <w:spacing w:line="288" w:lineRule="auto"/>
        <w:jc w:val="center"/>
        <w:rPr>
          <w:bCs/>
          <w:sz w:val="28"/>
          <w:szCs w:val="28"/>
        </w:rPr>
      </w:pPr>
    </w:p>
    <w:p w:rsidR="00CD6FD7" w:rsidRDefault="00CD6FD7" w:rsidP="00CD6FD7">
      <w:pPr>
        <w:pStyle w:val="a3"/>
        <w:spacing w:line="288" w:lineRule="auto"/>
        <w:jc w:val="center"/>
        <w:rPr>
          <w:bCs/>
          <w:sz w:val="28"/>
          <w:szCs w:val="28"/>
        </w:rPr>
      </w:pPr>
    </w:p>
    <w:p w:rsidR="00CD6FD7" w:rsidRPr="0081414F" w:rsidRDefault="00CD6FD7" w:rsidP="00CF4277">
      <w:pPr>
        <w:ind w:firstLine="708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>В соответствии с</w:t>
      </w:r>
      <w:r w:rsidR="0000789B"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 </w:t>
      </w:r>
      <w:r w:rsidR="0081414F">
        <w:rPr>
          <w:color w:val="000000"/>
          <w:szCs w:val="28"/>
        </w:rPr>
        <w:t>статьей 242.26 Бюджетного кодекса Российской Федерации</w:t>
      </w:r>
      <w:r>
        <w:rPr>
          <w:color w:val="000000"/>
          <w:szCs w:val="28"/>
        </w:rPr>
        <w:t xml:space="preserve"> и в целях регулирования бюджетных правоотношений, Совет Гаврилово-Посадского муниципального района </w:t>
      </w:r>
      <w:r w:rsidR="002E736F">
        <w:rPr>
          <w:color w:val="000000"/>
          <w:szCs w:val="28"/>
        </w:rPr>
        <w:t xml:space="preserve">   </w:t>
      </w:r>
      <w:r w:rsidRPr="0081414F">
        <w:rPr>
          <w:b/>
          <w:color w:val="000000"/>
          <w:szCs w:val="28"/>
        </w:rPr>
        <w:t>р е ш и л:</w:t>
      </w:r>
    </w:p>
    <w:p w:rsidR="00CD6FD7" w:rsidRDefault="00CD6FD7" w:rsidP="00CF4277">
      <w:pPr>
        <w:pStyle w:val="7"/>
        <w:ind w:left="0" w:right="-1" w:firstLine="708"/>
        <w:jc w:val="both"/>
        <w:rPr>
          <w:b w:val="0"/>
          <w:color w:val="000000"/>
          <w:szCs w:val="28"/>
        </w:rPr>
      </w:pPr>
      <w:r>
        <w:rPr>
          <w:b w:val="0"/>
          <w:bCs/>
          <w:color w:val="000000"/>
          <w:szCs w:val="28"/>
        </w:rPr>
        <w:t xml:space="preserve">1. </w:t>
      </w:r>
      <w:r>
        <w:rPr>
          <w:b w:val="0"/>
          <w:color w:val="000000"/>
          <w:szCs w:val="28"/>
        </w:rPr>
        <w:t>Внести в решение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  <w:szCs w:val="28"/>
        </w:rPr>
        <w:t>Совета Гаврилово-Посадского муниципального района от 30.11.2021 № 87 «О бюджете Гаврилово-Посадского муниципального района на 2022 год и на плановый период 2023 и 2024 годов» (в редакции от 22.02.2022 № 103</w:t>
      </w:r>
      <w:r w:rsidR="0081414F">
        <w:rPr>
          <w:b w:val="0"/>
          <w:color w:val="000000"/>
          <w:szCs w:val="28"/>
        </w:rPr>
        <w:t>, от 26.04.2022 №111) следующие</w:t>
      </w:r>
      <w:r w:rsidR="0081414F" w:rsidRPr="0081414F">
        <w:rPr>
          <w:b w:val="0"/>
          <w:color w:val="000000"/>
          <w:szCs w:val="28"/>
        </w:rPr>
        <w:t xml:space="preserve"> </w:t>
      </w:r>
      <w:r w:rsidR="0081414F">
        <w:rPr>
          <w:b w:val="0"/>
          <w:color w:val="000000"/>
          <w:szCs w:val="28"/>
        </w:rPr>
        <w:t>изменения</w:t>
      </w:r>
      <w:r>
        <w:rPr>
          <w:b w:val="0"/>
          <w:color w:val="000000"/>
          <w:szCs w:val="28"/>
        </w:rPr>
        <w:t>:</w:t>
      </w:r>
    </w:p>
    <w:p w:rsidR="002E736F" w:rsidRDefault="0081414F" w:rsidP="00CF4277">
      <w:pPr>
        <w:jc w:val="both"/>
      </w:pPr>
      <w:r>
        <w:t xml:space="preserve">- в решении пункт 9 </w:t>
      </w:r>
      <w:r w:rsidR="00E3399E">
        <w:t xml:space="preserve"> </w:t>
      </w:r>
      <w:r>
        <w:t xml:space="preserve">дополнить подпунктом 9.1. </w:t>
      </w:r>
      <w:r w:rsidR="002E736F">
        <w:t>следующего содержания:</w:t>
      </w:r>
    </w:p>
    <w:p w:rsidR="00E3399E" w:rsidRDefault="002E736F" w:rsidP="00CF4277">
      <w:pPr>
        <w:jc w:val="both"/>
      </w:pPr>
      <w:r>
        <w:t xml:space="preserve">«9.1. </w:t>
      </w:r>
      <w:r w:rsidR="00E3399E">
        <w:t xml:space="preserve">Установить, что в соответствии со статьей 242.26 Бюджетного кодекса Российской Федерации казначейскому сопровождению подлежат следующие средства, получаемые на основании </w:t>
      </w:r>
      <w:r>
        <w:t>муниципаль</w:t>
      </w:r>
      <w:r w:rsidR="00E3399E">
        <w:t>ных контрактов, договоров (согла</w:t>
      </w:r>
      <w:r>
        <w:t>шений), контрактов (договоров)</w:t>
      </w:r>
      <w:r w:rsidR="00E3399E">
        <w:t xml:space="preserve">, источником финансового обеспечения исполнения которых являются средства, </w:t>
      </w:r>
      <w:r w:rsidR="00CD006E">
        <w:t>п</w:t>
      </w:r>
      <w:r w:rsidR="00E3399E">
        <w:t>редоставляемые из бюджета</w:t>
      </w:r>
      <w:r w:rsidR="00AE56A8" w:rsidRPr="00AE56A8">
        <w:t xml:space="preserve"> Гаврилово-Посадского муниципального района</w:t>
      </w:r>
      <w:r w:rsidR="00E3399E">
        <w:t>:</w:t>
      </w:r>
    </w:p>
    <w:p w:rsidR="00E3399E" w:rsidRDefault="00E3399E" w:rsidP="00CF4277">
      <w:pPr>
        <w:jc w:val="both"/>
      </w:pPr>
      <w:r>
        <w:t xml:space="preserve">1) расчеты по </w:t>
      </w:r>
      <w:r w:rsidR="002E736F">
        <w:t>муниципальным</w:t>
      </w:r>
      <w:r>
        <w:t xml:space="preserve"> контрактам, заключаемым на сумму </w:t>
      </w:r>
      <w:r w:rsidR="0000789B">
        <w:t xml:space="preserve">          </w:t>
      </w:r>
      <w:r>
        <w:t>50</w:t>
      </w:r>
      <w:r w:rsidR="0000789B">
        <w:t> </w:t>
      </w:r>
      <w:r w:rsidR="00AE56A8">
        <w:t>000</w:t>
      </w:r>
      <w:r w:rsidR="0000789B">
        <w:t xml:space="preserve"> </w:t>
      </w:r>
      <w:r w:rsidR="002E736F">
        <w:t>000</w:t>
      </w:r>
      <w:r w:rsidR="0000789B">
        <w:t>,00</w:t>
      </w:r>
      <w:r>
        <w:t xml:space="preserve"> рублей и более, а также расчеты по контрактам (договорам), заключаемым в целях исполнения указанных </w:t>
      </w:r>
      <w:r w:rsidR="002E736F" w:rsidRPr="002E736F">
        <w:t>муниципальных</w:t>
      </w:r>
      <w:r>
        <w:t xml:space="preserve"> контрактов;</w:t>
      </w:r>
    </w:p>
    <w:p w:rsidR="00E3399E" w:rsidRDefault="00E3399E" w:rsidP="00CF4277">
      <w:pPr>
        <w:jc w:val="both"/>
      </w:pPr>
      <w:r>
        <w:t xml:space="preserve">2) расчеты по контрактам (договорам), заключаемым на сумму </w:t>
      </w:r>
      <w:r w:rsidR="0000789B" w:rsidRPr="0000789B">
        <w:t xml:space="preserve">50 000 000,00 </w:t>
      </w:r>
      <w:r>
        <w:t xml:space="preserve"> рублей и более </w:t>
      </w:r>
      <w:r w:rsidR="002E736F" w:rsidRPr="002E736F">
        <w:t>муниц</w:t>
      </w:r>
      <w:r w:rsidR="002E736F">
        <w:t>ипаль</w:t>
      </w:r>
      <w:r>
        <w:t xml:space="preserve">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</w:t>
      </w:r>
      <w:r>
        <w:lastRenderedPageBreak/>
        <w:t>по контрактам (договорам), заключаемым в целях исполнения указанных контрактов (договоров);</w:t>
      </w:r>
    </w:p>
    <w:p w:rsidR="00E3399E" w:rsidRDefault="00E3399E" w:rsidP="00CF4277">
      <w:pPr>
        <w:jc w:val="both"/>
      </w:pPr>
      <w:r>
        <w:t xml:space="preserve">3) субсидии юридическим лицам (за исключением субсидий </w:t>
      </w:r>
      <w:r w:rsidR="002E736F">
        <w:t>муниципальным</w:t>
      </w:r>
      <w:r>
        <w:t xml:space="preserve"> бюджетным и автономным учреждениям) по соглашениям, заключаемым на сумму </w:t>
      </w:r>
      <w:r w:rsidR="0000789B" w:rsidRPr="0000789B">
        <w:t xml:space="preserve">50 000 000,00 </w:t>
      </w:r>
      <w:r>
        <w:t xml:space="preserve"> рублей и более</w:t>
      </w:r>
      <w:r w:rsidR="0000789B">
        <w:t>.»</w:t>
      </w:r>
    </w:p>
    <w:p w:rsidR="003329CB" w:rsidRPr="003329CB" w:rsidRDefault="0087699F" w:rsidP="003329CB">
      <w:pPr>
        <w:widowControl w:val="0"/>
        <w:autoSpaceDE w:val="0"/>
        <w:autoSpaceDN w:val="0"/>
        <w:adjustRightInd w:val="0"/>
        <w:ind w:right="57" w:firstLine="708"/>
        <w:jc w:val="both"/>
        <w:rPr>
          <w:szCs w:val="28"/>
        </w:rPr>
      </w:pPr>
      <w:r>
        <w:rPr>
          <w:szCs w:val="28"/>
        </w:rPr>
        <w:t>2</w:t>
      </w:r>
      <w:r w:rsidR="00CD6FD7">
        <w:rPr>
          <w:szCs w:val="28"/>
        </w:rPr>
        <w:t>. Опубликовать настоящее  решение в сборнике «Вестник Гаврилово-Посадского муниципального района» и разместить на официальном  сайте Гаврилово-Посадского муниципального района</w:t>
      </w:r>
      <w:r w:rsidR="003329CB">
        <w:rPr>
          <w:szCs w:val="28"/>
        </w:rPr>
        <w:t xml:space="preserve"> </w:t>
      </w:r>
      <w:hyperlink r:id="rId4" w:history="1">
        <w:r w:rsidR="003329CB" w:rsidRPr="003329CB">
          <w:rPr>
            <w:rStyle w:val="a6"/>
            <w:color w:val="auto"/>
            <w:szCs w:val="28"/>
            <w:u w:val="none"/>
            <w:lang w:val="en-US"/>
          </w:rPr>
          <w:t>http</w:t>
        </w:r>
        <w:r w:rsidR="003329CB" w:rsidRPr="003329CB">
          <w:rPr>
            <w:rStyle w:val="a6"/>
            <w:color w:val="auto"/>
            <w:szCs w:val="28"/>
            <w:u w:val="none"/>
          </w:rPr>
          <w:t>://</w:t>
        </w:r>
        <w:proofErr w:type="spellStart"/>
        <w:r w:rsidR="003329CB" w:rsidRPr="003329CB">
          <w:rPr>
            <w:rStyle w:val="a6"/>
            <w:color w:val="auto"/>
            <w:szCs w:val="28"/>
            <w:u w:val="none"/>
          </w:rPr>
          <w:t>гаврилово-посадский.рф</w:t>
        </w:r>
        <w:proofErr w:type="spellEnd"/>
      </w:hyperlink>
      <w:r w:rsidR="003329CB" w:rsidRPr="003329CB">
        <w:rPr>
          <w:szCs w:val="28"/>
        </w:rPr>
        <w:t>.</w:t>
      </w:r>
    </w:p>
    <w:p w:rsidR="00CD6FD7" w:rsidRDefault="0087699F" w:rsidP="00CF4277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  <w:r>
        <w:rPr>
          <w:szCs w:val="28"/>
        </w:rPr>
        <w:t>3</w:t>
      </w:r>
      <w:r w:rsidR="00CD6FD7">
        <w:rPr>
          <w:szCs w:val="28"/>
        </w:rPr>
        <w:t>. Настоящее решение вступает в силу со дня  официального опубликования</w:t>
      </w:r>
      <w:r w:rsidR="00E66F8A">
        <w:rPr>
          <w:szCs w:val="28"/>
        </w:rPr>
        <w:t xml:space="preserve"> и распространяет</w:t>
      </w:r>
      <w:r w:rsidRPr="0087699F">
        <w:rPr>
          <w:szCs w:val="28"/>
        </w:rPr>
        <w:t xml:space="preserve"> свое действие на правоотношения, возникшие с 01.</w:t>
      </w:r>
      <w:r>
        <w:rPr>
          <w:szCs w:val="28"/>
        </w:rPr>
        <w:t>01</w:t>
      </w:r>
      <w:r w:rsidRPr="0087699F">
        <w:rPr>
          <w:szCs w:val="28"/>
        </w:rPr>
        <w:t>.202</w:t>
      </w:r>
      <w:r>
        <w:rPr>
          <w:szCs w:val="28"/>
        </w:rPr>
        <w:t>2</w:t>
      </w:r>
      <w:r w:rsidRPr="0087699F">
        <w:rPr>
          <w:szCs w:val="28"/>
        </w:rPr>
        <w:t xml:space="preserve"> года</w:t>
      </w:r>
      <w:r>
        <w:rPr>
          <w:szCs w:val="28"/>
        </w:rPr>
        <w:t>.</w:t>
      </w:r>
      <w:r w:rsidR="00CD6FD7">
        <w:rPr>
          <w:szCs w:val="28"/>
        </w:rPr>
        <w:t xml:space="preserve"> </w:t>
      </w:r>
    </w:p>
    <w:p w:rsidR="00CD6FD7" w:rsidRDefault="00CD6FD7" w:rsidP="00CD6FD7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</w:p>
    <w:p w:rsidR="00CD006E" w:rsidRDefault="00CD006E" w:rsidP="00CD6FD7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</w:p>
    <w:p w:rsidR="00CD6FD7" w:rsidRDefault="00CD6FD7" w:rsidP="00CD6FD7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</w:p>
    <w:p w:rsidR="00CD6FD7" w:rsidRDefault="00CD6FD7" w:rsidP="00CD6FD7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Гаврилово-Посадского </w:t>
      </w:r>
    </w:p>
    <w:p w:rsidR="00CD6FD7" w:rsidRDefault="00CD6FD7" w:rsidP="00CD6FD7">
      <w:pPr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района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В.Ю. Лаптев</w:t>
      </w:r>
    </w:p>
    <w:p w:rsidR="00CD6FD7" w:rsidRDefault="00CD6FD7" w:rsidP="00CD6FD7">
      <w:pPr>
        <w:spacing w:line="360" w:lineRule="auto"/>
        <w:jc w:val="both"/>
        <w:rPr>
          <w:sz w:val="24"/>
          <w:szCs w:val="24"/>
        </w:rPr>
      </w:pPr>
    </w:p>
    <w:p w:rsidR="00CD6FD7" w:rsidRDefault="00CD6FD7" w:rsidP="00CD6FD7">
      <w:pPr>
        <w:widowControl w:val="0"/>
        <w:suppressAutoHyphens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Председатель Совета Гаврилово-</w:t>
      </w:r>
    </w:p>
    <w:p w:rsidR="00CD6FD7" w:rsidRDefault="00CD6FD7" w:rsidP="00CD6FD7">
      <w:pPr>
        <w:jc w:val="both"/>
        <w:rPr>
          <w:sz w:val="24"/>
          <w:szCs w:val="24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Посадского муниципального района                                      С.С. Сухов</w:t>
      </w:r>
    </w:p>
    <w:p w:rsidR="00CD6FD7" w:rsidRDefault="00CD6FD7" w:rsidP="00CD6FD7">
      <w:pPr>
        <w:rPr>
          <w:sz w:val="24"/>
          <w:szCs w:val="24"/>
        </w:rPr>
      </w:pPr>
    </w:p>
    <w:p w:rsidR="00CD6FD7" w:rsidRDefault="00CD6FD7" w:rsidP="00CD6FD7">
      <w:pPr>
        <w:rPr>
          <w:sz w:val="24"/>
          <w:szCs w:val="24"/>
        </w:rPr>
      </w:pPr>
    </w:p>
    <w:p w:rsidR="00CD006E" w:rsidRDefault="00CD006E" w:rsidP="00CD6FD7">
      <w:pPr>
        <w:rPr>
          <w:sz w:val="24"/>
          <w:szCs w:val="24"/>
        </w:rPr>
      </w:pPr>
    </w:p>
    <w:p w:rsidR="00CD006E" w:rsidRDefault="00CD006E" w:rsidP="00CD6FD7">
      <w:pPr>
        <w:rPr>
          <w:sz w:val="24"/>
          <w:szCs w:val="24"/>
        </w:rPr>
      </w:pPr>
    </w:p>
    <w:p w:rsidR="00CD6FD7" w:rsidRDefault="00CD6FD7" w:rsidP="00CD6FD7">
      <w:pPr>
        <w:rPr>
          <w:sz w:val="24"/>
          <w:szCs w:val="24"/>
        </w:rPr>
      </w:pPr>
      <w:r>
        <w:rPr>
          <w:sz w:val="24"/>
          <w:szCs w:val="24"/>
        </w:rPr>
        <w:t>г. Гаврилов Посад</w:t>
      </w:r>
    </w:p>
    <w:p w:rsidR="00CD6FD7" w:rsidRDefault="00CF4277" w:rsidP="00CD6FD7">
      <w:pPr>
        <w:rPr>
          <w:sz w:val="24"/>
          <w:szCs w:val="24"/>
        </w:rPr>
      </w:pPr>
      <w:r>
        <w:rPr>
          <w:sz w:val="24"/>
          <w:szCs w:val="24"/>
        </w:rPr>
        <w:t>31 мая</w:t>
      </w:r>
      <w:r w:rsidR="00CD6FD7">
        <w:rPr>
          <w:sz w:val="24"/>
          <w:szCs w:val="24"/>
        </w:rPr>
        <w:t xml:space="preserve"> 2022 года</w:t>
      </w:r>
    </w:p>
    <w:p w:rsidR="00CD6FD7" w:rsidRDefault="00CD6FD7" w:rsidP="00CD6FD7">
      <w:r>
        <w:rPr>
          <w:sz w:val="24"/>
          <w:szCs w:val="24"/>
        </w:rPr>
        <w:t xml:space="preserve">№ </w:t>
      </w:r>
      <w:r w:rsidR="00CF4277">
        <w:rPr>
          <w:sz w:val="24"/>
          <w:szCs w:val="24"/>
        </w:rPr>
        <w:t>119</w:t>
      </w:r>
    </w:p>
    <w:p w:rsidR="0088201B" w:rsidRPr="00F46114" w:rsidRDefault="0088201B" w:rsidP="00CD6FD7">
      <w:pPr>
        <w:tabs>
          <w:tab w:val="left" w:pos="3525"/>
        </w:tabs>
      </w:pPr>
    </w:p>
    <w:sectPr w:rsidR="0088201B" w:rsidRPr="00F46114" w:rsidSect="00CD006E">
      <w:pgSz w:w="11906" w:h="16838"/>
      <w:pgMar w:top="1134" w:right="1276" w:bottom="993" w:left="155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5A96"/>
    <w:rsid w:val="0000789B"/>
    <w:rsid w:val="00031C02"/>
    <w:rsid w:val="001E73F7"/>
    <w:rsid w:val="00205359"/>
    <w:rsid w:val="002E736F"/>
    <w:rsid w:val="003329CB"/>
    <w:rsid w:val="006201DC"/>
    <w:rsid w:val="0081414F"/>
    <w:rsid w:val="00826C4D"/>
    <w:rsid w:val="0087699F"/>
    <w:rsid w:val="0088201B"/>
    <w:rsid w:val="00915A96"/>
    <w:rsid w:val="009A0A12"/>
    <w:rsid w:val="00AE56A8"/>
    <w:rsid w:val="00AF223A"/>
    <w:rsid w:val="00B35B47"/>
    <w:rsid w:val="00CD006E"/>
    <w:rsid w:val="00CD6FD7"/>
    <w:rsid w:val="00CF4277"/>
    <w:rsid w:val="00D278DB"/>
    <w:rsid w:val="00E3399E"/>
    <w:rsid w:val="00E66F8A"/>
    <w:rsid w:val="00F4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43ACD5B-DE30-4D8D-AD1A-5285BEBF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A96"/>
    <w:rPr>
      <w:rFonts w:ascii="Times New Roman" w:eastAsia="Times New Roman" w:hAnsi="Times New Roman"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915A96"/>
    <w:pPr>
      <w:keepNext/>
      <w:ind w:left="284" w:right="283"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semiHidden/>
    <w:rsid w:val="00915A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915A96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22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F223A"/>
    <w:rPr>
      <w:rFonts w:ascii="Segoe UI" w:eastAsia="Times New Roman" w:hAnsi="Segoe UI" w:cs="Segoe UI"/>
      <w:sz w:val="18"/>
      <w:szCs w:val="18"/>
    </w:rPr>
  </w:style>
  <w:style w:type="character" w:styleId="a6">
    <w:name w:val="Hyperlink"/>
    <w:semiHidden/>
    <w:unhideWhenUsed/>
    <w:rsid w:val="003329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2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75;&#1072;&#1074;&#1088;&#1080;&#1083;&#1086;&#1074;&#1086;-&#1087;&#1086;&#1089;&#1072;&#1076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Links>
    <vt:vector size="6" baseType="variant"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cp:lastModifiedBy>Данила Белов</cp:lastModifiedBy>
  <cp:revision>2</cp:revision>
  <cp:lastPrinted>2022-05-24T10:10:00Z</cp:lastPrinted>
  <dcterms:created xsi:type="dcterms:W3CDTF">2024-11-22T11:15:00Z</dcterms:created>
  <dcterms:modified xsi:type="dcterms:W3CDTF">2024-11-22T11:15:00Z</dcterms:modified>
</cp:coreProperties>
</file>