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13.11.2013  № 567-п</w:t>
      </w:r>
    </w:p>
    <w:p w:rsidR="006414B3" w:rsidRPr="004B31D8" w:rsidRDefault="006414B3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F2A" w:rsidRDefault="006414B3" w:rsidP="00BB1F2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района»</w:t>
      </w:r>
      <w:r w:rsidR="00BB1F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38DB">
        <w:rPr>
          <w:rFonts w:ascii="Times New Roman" w:hAnsi="Times New Roman" w:cs="Times New Roman"/>
          <w:b/>
          <w:sz w:val="28"/>
          <w:szCs w:val="28"/>
        </w:rPr>
        <w:t>(в  редакции  от 26.08.2014 № 411-</w:t>
      </w:r>
      <w:r w:rsidR="00DE38DB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DE38DB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DE38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38DB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DE38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38DB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E38DB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№ 346-п, </w:t>
      </w:r>
      <w:r w:rsidR="00DE3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38DB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DE38DB">
        <w:rPr>
          <w:rFonts w:ascii="Times New Roman" w:eastAsia="Calibri" w:hAnsi="Times New Roman" w:cs="Times New Roman"/>
          <w:b/>
          <w:sz w:val="28"/>
          <w:szCs w:val="28"/>
        </w:rPr>
        <w:t xml:space="preserve">3.2016  </w:t>
      </w:r>
      <w:proofErr w:type="gramEnd"/>
    </w:p>
    <w:p w:rsidR="00BB1F2A" w:rsidRDefault="00DE38DB" w:rsidP="00BB1F2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136-п, от 11.11. 2016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641-п, от 06.04.2017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1F2A" w:rsidRDefault="00DE38DB" w:rsidP="00BB1F2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№ 190-п, от 09.11.2017  № 665-п, от 03.04.2018 № 158-п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</w:t>
      </w:r>
    </w:p>
    <w:p w:rsidR="00BB1F2A" w:rsidRDefault="00DE38DB" w:rsidP="00BB1F2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от 29.11.2019 </w:t>
      </w:r>
    </w:p>
    <w:p w:rsidR="00BB1F2A" w:rsidRDefault="00DE38DB" w:rsidP="00BB1F2A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687-п, от 17.01.2020 № 21-п, от 30.11.2020 № 614-п, от 11.01.2021 </w:t>
      </w:r>
    </w:p>
    <w:p w:rsidR="00DE38DB" w:rsidRPr="00BB1F2A" w:rsidRDefault="00DE38DB" w:rsidP="00BB1F2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№ 09-п,</w:t>
      </w:r>
      <w:r w:rsidRPr="00B0140F">
        <w:t xml:space="preserve"> </w:t>
      </w: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>
        <w:rPr>
          <w:rFonts w:ascii="Times New Roman" w:eastAsia="Calibri" w:hAnsi="Times New Roman" w:cs="Times New Roman"/>
          <w:b/>
          <w:sz w:val="28"/>
          <w:szCs w:val="28"/>
        </w:rPr>
        <w:t>, от 17.01.2022 № 29-п</w:t>
      </w:r>
      <w:r w:rsidRPr="004F68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E38DB" w:rsidRDefault="00DE38DB" w:rsidP="006414B3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E08" w:rsidRDefault="00222582" w:rsidP="00BB1F2A">
      <w:pPr>
        <w:pStyle w:val="ab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8491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414B3">
        <w:rPr>
          <w:rFonts w:ascii="Times New Roman" w:eastAsia="Calibri" w:hAnsi="Times New Roman" w:cs="Times New Roman"/>
          <w:sz w:val="28"/>
          <w:szCs w:val="28"/>
        </w:rPr>
        <w:t>соответствии со статьей 179 Бюджетного кодекса Российской Ф</w:t>
      </w:r>
      <w:r w:rsidR="006414B3">
        <w:rPr>
          <w:rFonts w:ascii="Times New Roman" w:eastAsia="Calibri" w:hAnsi="Times New Roman" w:cs="Times New Roman"/>
          <w:sz w:val="28"/>
          <w:szCs w:val="28"/>
        </w:rPr>
        <w:t>е</w:t>
      </w:r>
      <w:r w:rsidR="006414B3">
        <w:rPr>
          <w:rFonts w:ascii="Times New Roman" w:eastAsia="Calibri" w:hAnsi="Times New Roman" w:cs="Times New Roman"/>
          <w:sz w:val="28"/>
          <w:szCs w:val="28"/>
        </w:rPr>
        <w:t>дерации, постановлением администрации Гаврилово-Посадского муниц</w:t>
      </w:r>
      <w:r w:rsidR="006414B3">
        <w:rPr>
          <w:rFonts w:ascii="Times New Roman" w:eastAsia="Calibri" w:hAnsi="Times New Roman" w:cs="Times New Roman"/>
          <w:sz w:val="28"/>
          <w:szCs w:val="28"/>
        </w:rPr>
        <w:t>и</w:t>
      </w:r>
      <w:r w:rsidR="006414B3">
        <w:rPr>
          <w:rFonts w:ascii="Times New Roman" w:eastAsia="Calibri" w:hAnsi="Times New Roman" w:cs="Times New Roman"/>
          <w:sz w:val="28"/>
          <w:szCs w:val="28"/>
        </w:rPr>
        <w:t>пального района Ивановской области от 23.08.2013 №</w:t>
      </w:r>
      <w:r w:rsidR="00497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>
        <w:rPr>
          <w:rFonts w:ascii="Times New Roman" w:eastAsia="Calibri" w:hAnsi="Times New Roman" w:cs="Times New Roman"/>
          <w:sz w:val="28"/>
          <w:szCs w:val="28"/>
        </w:rPr>
        <w:t>403-п «Об утве</w:t>
      </w:r>
      <w:r w:rsidR="006414B3">
        <w:rPr>
          <w:rFonts w:ascii="Times New Roman" w:eastAsia="Calibri" w:hAnsi="Times New Roman" w:cs="Times New Roman"/>
          <w:sz w:val="28"/>
          <w:szCs w:val="28"/>
        </w:rPr>
        <w:t>р</w:t>
      </w:r>
      <w:r w:rsidR="006414B3">
        <w:rPr>
          <w:rFonts w:ascii="Times New Roman" w:eastAsia="Calibri" w:hAnsi="Times New Roman" w:cs="Times New Roman"/>
          <w:sz w:val="28"/>
          <w:szCs w:val="28"/>
        </w:rPr>
        <w:t>ждении Порядка разработки, реализации и оценки эффективности мун</w:t>
      </w:r>
      <w:r w:rsidR="006414B3">
        <w:rPr>
          <w:rFonts w:ascii="Times New Roman" w:eastAsia="Calibri" w:hAnsi="Times New Roman" w:cs="Times New Roman"/>
          <w:sz w:val="28"/>
          <w:szCs w:val="28"/>
        </w:rPr>
        <w:t>и</w:t>
      </w:r>
      <w:r w:rsidR="006414B3">
        <w:rPr>
          <w:rFonts w:ascii="Times New Roman" w:eastAsia="Calibri" w:hAnsi="Times New Roman" w:cs="Times New Roman"/>
          <w:sz w:val="28"/>
          <w:szCs w:val="28"/>
        </w:rPr>
        <w:t>ципальных  программ   Гаврилово - Посад</w:t>
      </w:r>
      <w:r w:rsidR="00497E08">
        <w:rPr>
          <w:rFonts w:ascii="Times New Roman" w:eastAsia="Calibri" w:hAnsi="Times New Roman" w:cs="Times New Roman"/>
          <w:sz w:val="28"/>
          <w:szCs w:val="28"/>
        </w:rPr>
        <w:t xml:space="preserve">ского  муниципального района», </w:t>
      </w:r>
      <w:r w:rsidR="006414B3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6414B3" w:rsidRPr="004B31D8">
        <w:rPr>
          <w:rFonts w:ascii="Times New Roman" w:hAnsi="Times New Roman" w:cs="Times New Roman"/>
          <w:sz w:val="28"/>
          <w:szCs w:val="28"/>
        </w:rPr>
        <w:t>Гаврилово</w:t>
      </w:r>
      <w:r w:rsidR="006414B3">
        <w:rPr>
          <w:rFonts w:ascii="Times New Roman" w:hAnsi="Times New Roman" w:cs="Times New Roman"/>
          <w:sz w:val="28"/>
          <w:szCs w:val="28"/>
        </w:rPr>
        <w:t xml:space="preserve"> </w:t>
      </w:r>
      <w:r w:rsidR="006414B3" w:rsidRPr="004B31D8">
        <w:rPr>
          <w:rFonts w:ascii="Times New Roman" w:hAnsi="Times New Roman" w:cs="Times New Roman"/>
          <w:sz w:val="28"/>
          <w:szCs w:val="28"/>
        </w:rPr>
        <w:t>-</w:t>
      </w:r>
      <w:r w:rsidR="006414B3">
        <w:rPr>
          <w:rFonts w:ascii="Times New Roman" w:hAnsi="Times New Roman" w:cs="Times New Roman"/>
          <w:sz w:val="28"/>
          <w:szCs w:val="28"/>
        </w:rPr>
        <w:t xml:space="preserve"> </w:t>
      </w:r>
      <w:r w:rsidR="006414B3" w:rsidRPr="004B31D8">
        <w:rPr>
          <w:rFonts w:ascii="Times New Roman" w:hAnsi="Times New Roman" w:cs="Times New Roman"/>
          <w:sz w:val="28"/>
          <w:szCs w:val="28"/>
        </w:rPr>
        <w:t>Пос</w:t>
      </w:r>
      <w:r w:rsidR="006414B3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6414B3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41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B3" w:rsidRPr="00497E08" w:rsidRDefault="006414B3" w:rsidP="00BB1F2A">
      <w:pPr>
        <w:pStyle w:val="ab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6414B3" w:rsidRPr="00DE3A6B" w:rsidRDefault="00BB1F2A" w:rsidP="00BB1F2A">
      <w:pPr>
        <w:pStyle w:val="ab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13.11.2013 № 567-п «О программе «</w:t>
      </w:r>
      <w:r w:rsidR="006414B3" w:rsidRPr="005200D7">
        <w:rPr>
          <w:rFonts w:ascii="Times New Roman" w:hAnsi="Times New Roman" w:cs="Times New Roman"/>
          <w:sz w:val="28"/>
          <w:szCs w:val="28"/>
        </w:rPr>
        <w:t>Улучшение экологической обстановки</w:t>
      </w:r>
      <w:r w:rsidR="0064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B3" w:rsidRPr="00484913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</w:t>
      </w:r>
      <w:r w:rsidR="006414B3" w:rsidRPr="00484913">
        <w:rPr>
          <w:rFonts w:ascii="Times New Roman" w:eastAsia="Calibri" w:hAnsi="Times New Roman" w:cs="Times New Roman"/>
          <w:sz w:val="28"/>
          <w:szCs w:val="28"/>
        </w:rPr>
        <w:t>о</w:t>
      </w:r>
      <w:r w:rsidR="006414B3" w:rsidRPr="00484913">
        <w:rPr>
          <w:rFonts w:ascii="Times New Roman" w:eastAsia="Calibri" w:hAnsi="Times New Roman" w:cs="Times New Roman"/>
          <w:sz w:val="28"/>
          <w:szCs w:val="28"/>
        </w:rPr>
        <w:t>на»</w:t>
      </w:r>
      <w:r w:rsidR="00641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8DB" w:rsidRPr="004F687F">
        <w:rPr>
          <w:rFonts w:ascii="Times New Roman" w:hAnsi="Times New Roman" w:cs="Times New Roman"/>
          <w:sz w:val="28"/>
          <w:szCs w:val="28"/>
        </w:rPr>
        <w:t>(в редакции  от  26.08.2014  № 411-п, от 30.07.2015 № 210-п,</w:t>
      </w:r>
      <w:r w:rsidR="00DE38DB">
        <w:rPr>
          <w:rFonts w:ascii="Times New Roman" w:hAnsi="Times New Roman" w:cs="Times New Roman"/>
          <w:sz w:val="28"/>
          <w:szCs w:val="28"/>
        </w:rPr>
        <w:t xml:space="preserve"> </w:t>
      </w:r>
      <w:r w:rsidR="00DE38DB"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8DB"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DE38DB"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03.04.2018 № 158-п, </w:t>
      </w:r>
      <w:r w:rsidR="00DE38DB"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.12.2018 № 710-п, от 29.11.2019 </w:t>
      </w:r>
      <w:r w:rsidR="00DE38DB" w:rsidRPr="00AF2DD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8DB" w:rsidRPr="00AF2DDB">
        <w:rPr>
          <w:rFonts w:ascii="Times New Roman" w:eastAsia="Calibri" w:hAnsi="Times New Roman" w:cs="Times New Roman"/>
          <w:sz w:val="28"/>
          <w:szCs w:val="28"/>
        </w:rPr>
        <w:t>687-п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от 17.01.2020 № 21-п, </w:t>
      </w:r>
      <w:r w:rsidR="00DE38DB" w:rsidRPr="004E00C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DE38DB" w:rsidRPr="004E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E38DB" w:rsidRPr="004E00CB">
        <w:rPr>
          <w:rFonts w:ascii="Times New Roman" w:eastAsia="Calibri" w:hAnsi="Times New Roman" w:cs="Times New Roman"/>
          <w:sz w:val="28"/>
          <w:szCs w:val="28"/>
        </w:rPr>
        <w:t>30.11.2020 №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8D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DE38DB">
        <w:rPr>
          <w:rFonts w:ascii="Times New Roman" w:eastAsia="Calibri" w:hAnsi="Times New Roman" w:cs="Times New Roman"/>
          <w:sz w:val="28"/>
          <w:szCs w:val="28"/>
        </w:rPr>
        <w:t xml:space="preserve">, от 11.01.2021 № 09-п, </w:t>
      </w:r>
      <w:r w:rsidR="00DE38DB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DE38DB">
        <w:rPr>
          <w:rFonts w:ascii="Times New Roman" w:eastAsia="Calibri" w:hAnsi="Times New Roman" w:cs="Times New Roman"/>
          <w:sz w:val="28"/>
          <w:szCs w:val="28"/>
        </w:rPr>
        <w:t>, от 17.01.2022 № 29-п</w:t>
      </w:r>
      <w:r w:rsidR="00DE38DB"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DE38DB">
        <w:rPr>
          <w:rFonts w:ascii="Times New Roman" w:hAnsi="Times New Roman" w:cs="Times New Roman"/>
          <w:sz w:val="28"/>
          <w:szCs w:val="28"/>
        </w:rPr>
        <w:t>измен</w:t>
      </w:r>
      <w:r w:rsidR="00DE38DB">
        <w:rPr>
          <w:rFonts w:ascii="Times New Roman" w:hAnsi="Times New Roman" w:cs="Times New Roman"/>
          <w:sz w:val="28"/>
          <w:szCs w:val="28"/>
        </w:rPr>
        <w:t>е</w:t>
      </w:r>
      <w:r w:rsidR="00DE38DB">
        <w:rPr>
          <w:rFonts w:ascii="Times New Roman" w:hAnsi="Times New Roman" w:cs="Times New Roman"/>
          <w:sz w:val="28"/>
          <w:szCs w:val="28"/>
        </w:rPr>
        <w:t xml:space="preserve">ния </w:t>
      </w:r>
      <w:r w:rsidR="006414B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  <w:proofErr w:type="gramEnd"/>
    </w:p>
    <w:p w:rsidR="00BB1F2A" w:rsidRDefault="006414B3" w:rsidP="00BB1F2A">
      <w:pPr>
        <w:pStyle w:val="ab"/>
        <w:numPr>
          <w:ilvl w:val="0"/>
          <w:numId w:val="2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</w:t>
      </w:r>
      <w:r w:rsidR="00BB1F2A">
        <w:rPr>
          <w:rFonts w:ascii="Times New Roman" w:hAnsi="Times New Roman" w:cs="Times New Roman"/>
          <w:sz w:val="28"/>
          <w:szCs w:val="28"/>
        </w:rPr>
        <w:t xml:space="preserve">тановление в сборнике «Вестник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района» и разместить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 сайте Гаврилово-Посадского муниципального района.</w:t>
      </w:r>
      <w:r w:rsidR="00BB1F2A" w:rsidRPr="00BB1F2A">
        <w:rPr>
          <w:rFonts w:ascii="Times New Roman" w:hAnsi="Times New Roman"/>
          <w:sz w:val="28"/>
          <w:szCs w:val="28"/>
        </w:rPr>
        <w:t xml:space="preserve"> </w:t>
      </w:r>
    </w:p>
    <w:p w:rsidR="006414B3" w:rsidRDefault="00BB1F2A" w:rsidP="00BB1F2A">
      <w:pPr>
        <w:pStyle w:val="ab"/>
        <w:numPr>
          <w:ilvl w:val="0"/>
          <w:numId w:val="2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3D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официальн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опубликования.</w:t>
      </w:r>
    </w:p>
    <w:p w:rsidR="006414B3" w:rsidRDefault="006414B3" w:rsidP="00BB1F2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4B3" w:rsidRPr="00132BB7" w:rsidRDefault="006414B3" w:rsidP="00BB1F2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1F2A" w:rsidRDefault="006414B3" w:rsidP="00BB1F2A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1D8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6414B3" w:rsidRPr="005200D7" w:rsidRDefault="006414B3" w:rsidP="006414B3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1D8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B31D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31D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B31D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</w:t>
      </w:r>
      <w:r w:rsidR="00BB1F2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4B31D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B1F2A">
        <w:rPr>
          <w:rFonts w:ascii="Times New Roman" w:eastAsia="Calibri" w:hAnsi="Times New Roman" w:cs="Times New Roman"/>
          <w:b/>
          <w:sz w:val="28"/>
          <w:szCs w:val="28"/>
        </w:rPr>
        <w:t>В.Ю. Лаптев</w:t>
      </w:r>
    </w:p>
    <w:p w:rsidR="00BA6D8C" w:rsidRPr="00B35C2F" w:rsidRDefault="00BA6D8C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60BB" w:rsidRDefault="00BA6D8C" w:rsidP="004C1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F36B2"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5941C1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8C" w:rsidRPr="00B35C2F" w:rsidRDefault="00BA6D8C" w:rsidP="00966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B35C2F" w:rsidRPr="00356541" w:rsidRDefault="00834C20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13.11.2013 № 567-п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BA" w:rsidRPr="00325BCE" w:rsidRDefault="00325BCE" w:rsidP="004C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25BCE">
        <w:rPr>
          <w:rFonts w:ascii="Times New Roman" w:hAnsi="Times New Roman" w:cs="Times New Roman"/>
          <w:b/>
          <w:sz w:val="28"/>
          <w:szCs w:val="28"/>
        </w:rPr>
        <w:t>униципальная  программа</w:t>
      </w:r>
    </w:p>
    <w:p w:rsidR="00325BCE" w:rsidRDefault="00325BCE" w:rsidP="0032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325BCE">
        <w:rPr>
          <w:rFonts w:ascii="Times New Roman" w:hAnsi="Times New Roman" w:cs="Times New Roman"/>
          <w:b/>
          <w:sz w:val="28"/>
          <w:szCs w:val="28"/>
        </w:rPr>
        <w:t>лучшение экологической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обстановки  Гаврилово-П</w:t>
      </w:r>
      <w:r w:rsidRPr="00325BCE">
        <w:rPr>
          <w:rFonts w:ascii="Times New Roman" w:hAnsi="Times New Roman" w:cs="Times New Roman"/>
          <w:b/>
          <w:sz w:val="28"/>
          <w:szCs w:val="28"/>
        </w:rPr>
        <w:t>осадского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F2A" w:rsidRDefault="00325BCE" w:rsidP="00BB1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5B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района» </w:t>
      </w:r>
      <w:r w:rsidR="00497E08">
        <w:rPr>
          <w:rFonts w:ascii="Times New Roman" w:hAnsi="Times New Roman" w:cs="Times New Roman"/>
          <w:b/>
          <w:sz w:val="28"/>
          <w:szCs w:val="28"/>
        </w:rPr>
        <w:t>(в  редакции  от 26.08.2014 № 411-</w:t>
      </w:r>
      <w:r w:rsidR="00497E08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proofErr w:type="gramEnd"/>
    </w:p>
    <w:p w:rsidR="00BB1F2A" w:rsidRDefault="00497E08" w:rsidP="00BB1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№ 346-п,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641-п, от 06.04.2017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190-п, </w:t>
      </w:r>
    </w:p>
    <w:p w:rsidR="00BB1F2A" w:rsidRDefault="00497E08" w:rsidP="00BB1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от 09.11.2017  № 665-п, от 03.04.2018 № 158-п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642-п, </w:t>
      </w:r>
    </w:p>
    <w:p w:rsidR="00BB1F2A" w:rsidRDefault="00497E08" w:rsidP="00BB1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от 29.12.2018 № 710-п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от 29.11.2019 № 687-п, </w:t>
      </w:r>
    </w:p>
    <w:p w:rsidR="00BB1F2A" w:rsidRDefault="00497E08" w:rsidP="00BB1F2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от 17.01.2020 № 21-п, от 30.11.2020 № 614-п, от 11.01.2021 № 09-п,</w:t>
      </w:r>
      <w:r w:rsidRPr="00B0140F">
        <w:t xml:space="preserve"> </w:t>
      </w:r>
    </w:p>
    <w:p w:rsidR="00497E08" w:rsidRPr="00BB1F2A" w:rsidRDefault="00497E08" w:rsidP="00BB1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>
        <w:rPr>
          <w:rFonts w:ascii="Times New Roman" w:eastAsia="Calibri" w:hAnsi="Times New Roman" w:cs="Times New Roman"/>
          <w:b/>
          <w:sz w:val="28"/>
          <w:szCs w:val="28"/>
        </w:rPr>
        <w:t>, от 17.01.2022 № 29-п</w:t>
      </w:r>
      <w:r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2642F4" w:rsidRPr="00325BCE" w:rsidRDefault="002642F4" w:rsidP="0032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BB" w:rsidRPr="00356541" w:rsidRDefault="009660BB" w:rsidP="004C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CE" w:rsidRDefault="00DA49D0" w:rsidP="00DA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F4B0D" w:rsidRPr="00DA49D0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DA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A5" w:rsidRPr="00DA49D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C7DCA" w:rsidRPr="00DA49D0">
        <w:rPr>
          <w:rFonts w:ascii="Times New Roman" w:hAnsi="Times New Roman" w:cs="Times New Roman"/>
          <w:b/>
          <w:sz w:val="28"/>
          <w:szCs w:val="28"/>
        </w:rPr>
        <w:t xml:space="preserve">ой программы </w:t>
      </w:r>
      <w:r w:rsidRPr="00DA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BF" w:rsidRPr="00DA49D0">
        <w:rPr>
          <w:rFonts w:ascii="Times New Roman" w:hAnsi="Times New Roman" w:cs="Times New Roman"/>
          <w:b/>
          <w:sz w:val="28"/>
          <w:szCs w:val="28"/>
        </w:rPr>
        <w:t xml:space="preserve">«Улучшение </w:t>
      </w:r>
    </w:p>
    <w:p w:rsidR="00325BCE" w:rsidRDefault="001564BF" w:rsidP="00DA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 xml:space="preserve">экологической обстановки </w:t>
      </w:r>
      <w:r w:rsidR="00DA49D0" w:rsidRPr="00DA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9D0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r w:rsidR="00F53729" w:rsidRPr="00DA4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29" w:rsidRPr="00DA49D0" w:rsidRDefault="00F53729" w:rsidP="00DA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564BF" w:rsidRPr="00DA49D0">
        <w:rPr>
          <w:rFonts w:ascii="Times New Roman" w:hAnsi="Times New Roman" w:cs="Times New Roman"/>
          <w:b/>
          <w:sz w:val="28"/>
          <w:szCs w:val="28"/>
        </w:rPr>
        <w:t>ального района»</w:t>
      </w:r>
    </w:p>
    <w:p w:rsidR="000C7DCA" w:rsidRPr="00B35C2F" w:rsidRDefault="000C7DCA" w:rsidP="004C19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0C7DCA" w:rsidRPr="00B35C2F" w:rsidTr="00CE5650">
        <w:tc>
          <w:tcPr>
            <w:tcW w:w="2634" w:type="dxa"/>
          </w:tcPr>
          <w:p w:rsidR="000C7DCA" w:rsidRPr="00B35C2F" w:rsidRDefault="000C7DC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0C7DCA" w:rsidRPr="00B35C2F" w:rsidRDefault="00EF126C" w:rsidP="00EF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обстановки</w:t>
            </w:r>
            <w:r w:rsidR="0015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r w:rsid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0D772A" w:rsidRPr="00B35C2F" w:rsidRDefault="000D772A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4C2">
              <w:rPr>
                <w:rFonts w:ascii="Times New Roman" w:hAnsi="Times New Roman" w:cs="Times New Roman"/>
                <w:sz w:val="28"/>
                <w:szCs w:val="28"/>
              </w:rPr>
              <w:t>14-202</w:t>
            </w:r>
            <w:r w:rsidR="0049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9492C" w:rsidRPr="00B35C2F" w:rsidTr="00CE5650">
        <w:tc>
          <w:tcPr>
            <w:tcW w:w="2634" w:type="dxa"/>
          </w:tcPr>
          <w:p w:rsidR="0079492C" w:rsidRPr="00B35C2F" w:rsidRDefault="0079492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97" w:type="dxa"/>
          </w:tcPr>
          <w:p w:rsidR="0079492C" w:rsidRPr="004F687F" w:rsidRDefault="0079492C" w:rsidP="00794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района (УГА Администрации)</w:t>
            </w:r>
          </w:p>
        </w:tc>
      </w:tr>
      <w:tr w:rsidR="0079492C" w:rsidRPr="00B35C2F" w:rsidTr="00CE5650">
        <w:tc>
          <w:tcPr>
            <w:tcW w:w="2634" w:type="dxa"/>
          </w:tcPr>
          <w:p w:rsidR="0079492C" w:rsidRPr="00B35C2F" w:rsidRDefault="0079492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79492C" w:rsidRPr="004F687F" w:rsidRDefault="0079492C" w:rsidP="009C0A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(УГА Администрации) </w:t>
            </w:r>
          </w:p>
        </w:tc>
      </w:tr>
      <w:tr w:rsidR="00EF126C" w:rsidRPr="00B35C2F" w:rsidTr="00CE5650">
        <w:tc>
          <w:tcPr>
            <w:tcW w:w="2634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97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EF126C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22182D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«Озеленение населенных пунктов района и экологическое воспитание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ние 2)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214" w:rsidRDefault="0022182D" w:rsidP="0034077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«Особо охраняемые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территории местного значения»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92C" w:rsidRDefault="0079492C" w:rsidP="0034077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9C">
              <w:rPr>
                <w:rFonts w:ascii="Times New Roman" w:hAnsi="Times New Roman" w:cs="Times New Roman"/>
                <w:sz w:val="28"/>
                <w:szCs w:val="28"/>
              </w:rPr>
              <w:t>«Обустройство места отдыха населения» (приложение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92C" w:rsidRPr="0034077F" w:rsidRDefault="0079492C" w:rsidP="0034077F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«Городские леса» (приложение 5).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97" w:type="dxa"/>
          </w:tcPr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ий жизни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0B723E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ской опасности. В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осстановление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утраче</w:t>
            </w:r>
            <w:r w:rsidR="003B6F69">
              <w:rPr>
                <w:rFonts w:ascii="Times New Roman" w:hAnsi="Times New Roman" w:cs="Times New Roman"/>
                <w:sz w:val="28"/>
                <w:szCs w:val="28"/>
              </w:rPr>
              <w:t>нных  плодородных зе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мель.</w:t>
            </w:r>
          </w:p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обраще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ния  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23E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оздание объектов озеленения и э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 населе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ния района</w:t>
            </w:r>
            <w:r w:rsidR="00340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4C2" w:rsidRPr="00B35C2F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охранение экологически ценных природных объектов.</w:t>
            </w:r>
            <w:r w:rsidR="00C0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F39" w:rsidRPr="00B35C2F" w:rsidTr="00CE5650">
        <w:tc>
          <w:tcPr>
            <w:tcW w:w="2634" w:type="dxa"/>
          </w:tcPr>
          <w:p w:rsidR="002D1F39" w:rsidRDefault="00C51DD3" w:rsidP="004C1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ресурсного обеспечения пр</w:t>
            </w:r>
            <w:r w:rsidRPr="005652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652A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  <w:p w:rsidR="005652AF" w:rsidRPr="005652AF" w:rsidRDefault="005652AF" w:rsidP="004C1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0D5E" w:rsidRPr="00F93151" w:rsidRDefault="00220D5E" w:rsidP="004C1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97E08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:rsidR="00497E08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236,2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7E08" w:rsidRPr="003F6A46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97E08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236,2 тыс. руб.</w:t>
            </w:r>
            <w:r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497E08" w:rsidRDefault="00497E08" w:rsidP="00497E0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236,2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497E08" w:rsidRPr="0049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годы:  59 700   тыс. руб.,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2014 г.:  8 900,0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2015 г.: 3 000,0 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2016 г.: 45 000,0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2017 г.: 1700,0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2018 г.: 550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2019 г.: 550 тыс. руб.</w:t>
            </w:r>
          </w:p>
          <w:p w:rsidR="003A56ED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2020 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федерального бюджета: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497E08" w:rsidRPr="0049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годы: 20 900    тыс. руб.,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2014 г.: 0, 0 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2015 г.: 0, 0 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2016 г.: 0, 0 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2017 г.: 0, 0 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2018 г.: 10 450  тыс. руб.</w:t>
            </w:r>
          </w:p>
          <w:p w:rsidR="003A56ED" w:rsidRPr="00497E08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2019 г.: 10 450  тыс. руб.</w:t>
            </w:r>
          </w:p>
          <w:p w:rsidR="00F93151" w:rsidRDefault="003A56ED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2020 г.: 0, 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497E08" w:rsidRPr="00497E08" w:rsidRDefault="00497E08" w:rsidP="00497E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г.: 0,0  тыс. руб.</w:t>
            </w:r>
          </w:p>
          <w:p w:rsidR="00497E08" w:rsidRPr="00497E08" w:rsidRDefault="00497E08" w:rsidP="003A56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7E08">
              <w:rPr>
                <w:rFonts w:ascii="Times New Roman" w:hAnsi="Times New Roman" w:cs="Times New Roman"/>
                <w:sz w:val="28"/>
                <w:szCs w:val="28"/>
              </w:rPr>
              <w:t xml:space="preserve"> г.: 0,0  тыс. руб.</w:t>
            </w:r>
          </w:p>
        </w:tc>
      </w:tr>
    </w:tbl>
    <w:p w:rsidR="009660BB" w:rsidRPr="00B35C2F" w:rsidRDefault="009660BB" w:rsidP="00A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C6C" w:rsidRDefault="00DA49D0" w:rsidP="00E2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1C6C">
        <w:rPr>
          <w:rFonts w:ascii="Times New Roman" w:hAnsi="Times New Roman" w:cs="Times New Roman"/>
          <w:b/>
          <w:sz w:val="28"/>
          <w:szCs w:val="28"/>
        </w:rPr>
        <w:t>2.</w:t>
      </w:r>
      <w:r w:rsidR="00394D1A" w:rsidRPr="0039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6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D36DFC" w:rsidRDefault="00E21C6C" w:rsidP="00E2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25BCE" w:rsidRDefault="00325BCE" w:rsidP="00E2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FC" w:rsidRPr="00DA49D0" w:rsidRDefault="00D36DFC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На основани</w:t>
      </w:r>
      <w:r w:rsidR="00B269EF" w:rsidRPr="00DA49D0">
        <w:rPr>
          <w:rFonts w:ascii="Times New Roman" w:hAnsi="Times New Roman" w:cs="Times New Roman"/>
          <w:sz w:val="28"/>
          <w:szCs w:val="28"/>
        </w:rPr>
        <w:t>и</w:t>
      </w:r>
      <w:r w:rsidR="00F53729" w:rsidRPr="00DA49D0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EF0082" w:rsidRPr="00DA49D0">
        <w:rPr>
          <w:rFonts w:ascii="Times New Roman" w:hAnsi="Times New Roman" w:cs="Times New Roman"/>
          <w:sz w:val="28"/>
          <w:szCs w:val="28"/>
        </w:rPr>
        <w:t xml:space="preserve">  </w:t>
      </w:r>
      <w:r w:rsidR="005F6574" w:rsidRPr="00DA49D0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="00F53729" w:rsidRPr="00DA49D0">
        <w:rPr>
          <w:rFonts w:ascii="Times New Roman" w:hAnsi="Times New Roman" w:cs="Times New Roman"/>
          <w:sz w:val="28"/>
          <w:szCs w:val="28"/>
        </w:rPr>
        <w:t xml:space="preserve"> в районе в сфере обращения с отходами производства и потребления,  в сфере организации и проведения работ по озеленению, благоустройству населенных пунктов района, в сфере экологического воспитания, образования детей</w:t>
      </w:r>
      <w:r w:rsidR="00ED162C" w:rsidRPr="00DA49D0">
        <w:rPr>
          <w:rFonts w:ascii="Times New Roman" w:hAnsi="Times New Roman" w:cs="Times New Roman"/>
          <w:sz w:val="28"/>
          <w:szCs w:val="28"/>
        </w:rPr>
        <w:t>, в области создания системы особо охраняемых природных  территорий   выявлен ряд проблем.</w:t>
      </w:r>
    </w:p>
    <w:p w:rsidR="0062049B" w:rsidRPr="00DA49D0" w:rsidRDefault="00B17EE2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1.</w:t>
      </w:r>
      <w:r w:rsidR="00430092" w:rsidRPr="00DA49D0">
        <w:rPr>
          <w:rFonts w:ascii="Times New Roman" w:hAnsi="Times New Roman" w:cs="Times New Roman"/>
          <w:sz w:val="28"/>
          <w:szCs w:val="28"/>
        </w:rPr>
        <w:t>В районе  имеются объекты накопленного  экологического  ущерба   в результате  ненормативной производственной деятельности  предпри</w:t>
      </w:r>
      <w:r w:rsidR="00430092" w:rsidRPr="00DA49D0">
        <w:rPr>
          <w:rFonts w:ascii="Times New Roman" w:hAnsi="Times New Roman" w:cs="Times New Roman"/>
          <w:sz w:val="28"/>
          <w:szCs w:val="28"/>
        </w:rPr>
        <w:t>я</w:t>
      </w:r>
      <w:r w:rsidR="00430092" w:rsidRPr="00DA49D0">
        <w:rPr>
          <w:rFonts w:ascii="Times New Roman" w:hAnsi="Times New Roman" w:cs="Times New Roman"/>
          <w:sz w:val="28"/>
          <w:szCs w:val="28"/>
        </w:rPr>
        <w:t>тий</w:t>
      </w:r>
      <w:r w:rsidR="00896EB9" w:rsidRPr="00DA49D0">
        <w:rPr>
          <w:rFonts w:ascii="Times New Roman" w:hAnsi="Times New Roman" w:cs="Times New Roman"/>
          <w:sz w:val="28"/>
          <w:szCs w:val="28"/>
        </w:rPr>
        <w:t>, которые в настоящее время ликвидированы  процедурой банкротства</w:t>
      </w:r>
      <w:r w:rsidR="00430092" w:rsidRPr="00DA49D0">
        <w:rPr>
          <w:rFonts w:ascii="Times New Roman" w:hAnsi="Times New Roman" w:cs="Times New Roman"/>
          <w:sz w:val="28"/>
          <w:szCs w:val="28"/>
        </w:rPr>
        <w:t>.</w:t>
      </w:r>
      <w:r w:rsidR="0062049B" w:rsidRPr="00DA49D0">
        <w:rPr>
          <w:rFonts w:ascii="Times New Roman" w:hAnsi="Times New Roman" w:cs="Times New Roman"/>
          <w:sz w:val="28"/>
          <w:szCs w:val="28"/>
        </w:rPr>
        <w:t xml:space="preserve"> Так, самовольным занятием земель 2-х населенных пунктов в 1995 г. Пе</w:t>
      </w:r>
      <w:r w:rsidR="0062049B" w:rsidRPr="00DA49D0">
        <w:rPr>
          <w:rFonts w:ascii="Times New Roman" w:hAnsi="Times New Roman" w:cs="Times New Roman"/>
          <w:sz w:val="28"/>
          <w:szCs w:val="28"/>
        </w:rPr>
        <w:t>т</w:t>
      </w:r>
      <w:r w:rsidR="0062049B" w:rsidRPr="00DA49D0">
        <w:rPr>
          <w:rFonts w:ascii="Times New Roman" w:hAnsi="Times New Roman" w:cs="Times New Roman"/>
          <w:sz w:val="28"/>
          <w:szCs w:val="28"/>
        </w:rPr>
        <w:t xml:space="preserve">ровским </w:t>
      </w:r>
      <w:proofErr w:type="spellStart"/>
      <w:r w:rsidR="0062049B" w:rsidRPr="00DA49D0">
        <w:rPr>
          <w:rFonts w:ascii="Times New Roman" w:hAnsi="Times New Roman" w:cs="Times New Roman"/>
          <w:sz w:val="28"/>
          <w:szCs w:val="28"/>
        </w:rPr>
        <w:t>спирткомбинатом</w:t>
      </w:r>
      <w:proofErr w:type="spell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  был создан объект  для размещения отходов </w:t>
      </w:r>
      <w:proofErr w:type="spellStart"/>
      <w:r w:rsidR="0062049B" w:rsidRPr="00DA49D0">
        <w:rPr>
          <w:rFonts w:ascii="Times New Roman" w:hAnsi="Times New Roman" w:cs="Times New Roman"/>
          <w:sz w:val="28"/>
          <w:szCs w:val="28"/>
        </w:rPr>
        <w:t>спиртопроизводства</w:t>
      </w:r>
      <w:proofErr w:type="spell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 (барды)  - бардяные пруды.  Изъятые  земли  до этого использовались  населением для выращивания картофеля. В настоящее время </w:t>
      </w:r>
      <w:proofErr w:type="spellStart"/>
      <w:r w:rsidR="0062049B" w:rsidRPr="00DA49D0">
        <w:rPr>
          <w:rFonts w:ascii="Times New Roman" w:hAnsi="Times New Roman" w:cs="Times New Roman"/>
          <w:sz w:val="28"/>
          <w:szCs w:val="28"/>
        </w:rPr>
        <w:t>бардопруды</w:t>
      </w:r>
      <w:proofErr w:type="spell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 являются постоянной угрозой (особенно в паводок) з</w:t>
      </w:r>
      <w:r w:rsidR="0062049B" w:rsidRPr="00DA49D0">
        <w:rPr>
          <w:rFonts w:ascii="Times New Roman" w:hAnsi="Times New Roman" w:cs="Times New Roman"/>
          <w:sz w:val="28"/>
          <w:szCs w:val="28"/>
        </w:rPr>
        <w:t>а</w:t>
      </w:r>
      <w:r w:rsidR="0062049B" w:rsidRPr="00DA49D0">
        <w:rPr>
          <w:rFonts w:ascii="Times New Roman" w:hAnsi="Times New Roman" w:cs="Times New Roman"/>
          <w:sz w:val="28"/>
          <w:szCs w:val="28"/>
        </w:rPr>
        <w:t xml:space="preserve">грязнения р. Нерль, которая   для  Владимирской области имеет значение источника  водоснабжения населения.  </w:t>
      </w:r>
      <w:proofErr w:type="gramStart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Этот объект является источником зловоний для близлежащих населенных пунктов (п. Петровский, д. </w:t>
      </w:r>
      <w:proofErr w:type="spellStart"/>
      <w:r w:rsidR="0062049B" w:rsidRPr="00DA49D0">
        <w:rPr>
          <w:rFonts w:ascii="Times New Roman" w:hAnsi="Times New Roman" w:cs="Times New Roman"/>
          <w:sz w:val="28"/>
          <w:szCs w:val="28"/>
        </w:rPr>
        <w:t>Мор</w:t>
      </w:r>
      <w:r w:rsidR="0062049B" w:rsidRPr="00DA49D0">
        <w:rPr>
          <w:rFonts w:ascii="Times New Roman" w:hAnsi="Times New Roman" w:cs="Times New Roman"/>
          <w:sz w:val="28"/>
          <w:szCs w:val="28"/>
        </w:rPr>
        <w:t>о</w:t>
      </w:r>
      <w:r w:rsidR="0062049B" w:rsidRPr="00DA49D0">
        <w:rPr>
          <w:rFonts w:ascii="Times New Roman" w:hAnsi="Times New Roman" w:cs="Times New Roman"/>
          <w:sz w:val="28"/>
          <w:szCs w:val="28"/>
        </w:rPr>
        <w:t>зово</w:t>
      </w:r>
      <w:proofErr w:type="spellEnd"/>
      <w:r w:rsidR="0062049B" w:rsidRPr="00DA49D0">
        <w:rPr>
          <w:rFonts w:ascii="Times New Roman" w:hAnsi="Times New Roman" w:cs="Times New Roman"/>
          <w:sz w:val="28"/>
          <w:szCs w:val="28"/>
        </w:rPr>
        <w:t>, с. Петрово-Городище, с. Липовая Роща, д. Путятино)  от разложения органики, размещенной в этих прудах.</w:t>
      </w:r>
      <w:proofErr w:type="gram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 По этой причине в данных населе</w:t>
      </w:r>
      <w:r w:rsidR="0062049B" w:rsidRPr="00DA49D0">
        <w:rPr>
          <w:rFonts w:ascii="Times New Roman" w:hAnsi="Times New Roman" w:cs="Times New Roman"/>
          <w:sz w:val="28"/>
          <w:szCs w:val="28"/>
        </w:rPr>
        <w:t>н</w:t>
      </w:r>
      <w:r w:rsidR="0062049B" w:rsidRPr="00DA49D0">
        <w:rPr>
          <w:rFonts w:ascii="Times New Roman" w:hAnsi="Times New Roman" w:cs="Times New Roman"/>
          <w:sz w:val="28"/>
          <w:szCs w:val="28"/>
        </w:rPr>
        <w:t xml:space="preserve">ных пунктах  редко приезжают для жительства даже дачники, хотя р. Нерль, близлежащий лес, спортивный комплекс </w:t>
      </w:r>
      <w:proofErr w:type="gramStart"/>
      <w:r w:rsidR="0062049B" w:rsidRPr="00DA4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049B" w:rsidRPr="00DA49D0">
        <w:rPr>
          <w:rFonts w:ascii="Times New Roman" w:hAnsi="Times New Roman" w:cs="Times New Roman"/>
          <w:sz w:val="28"/>
          <w:szCs w:val="28"/>
        </w:rPr>
        <w:t>Липовая</w:t>
      </w:r>
      <w:proofErr w:type="gramEnd"/>
      <w:r w:rsidR="0062049B" w:rsidRPr="00DA49D0">
        <w:rPr>
          <w:rFonts w:ascii="Times New Roman" w:hAnsi="Times New Roman" w:cs="Times New Roman"/>
          <w:sz w:val="28"/>
          <w:szCs w:val="28"/>
        </w:rPr>
        <w:t xml:space="preserve"> Роща, относ</w:t>
      </w:r>
      <w:r w:rsidR="0062049B" w:rsidRPr="00DA49D0">
        <w:rPr>
          <w:rFonts w:ascii="Times New Roman" w:hAnsi="Times New Roman" w:cs="Times New Roman"/>
          <w:sz w:val="28"/>
          <w:szCs w:val="28"/>
        </w:rPr>
        <w:t>и</w:t>
      </w:r>
      <w:r w:rsidR="0062049B" w:rsidRPr="00DA49D0">
        <w:rPr>
          <w:rFonts w:ascii="Times New Roman" w:hAnsi="Times New Roman" w:cs="Times New Roman"/>
          <w:sz w:val="28"/>
          <w:szCs w:val="28"/>
        </w:rPr>
        <w:t xml:space="preserve">тельная близость г. Суздаль могут быть привлекательными факторами для развития туризма, экономики, связанной с организацией отдыха людей.  Ликвидация данного гидротехнического сооружения </w:t>
      </w:r>
      <w:r w:rsidR="0043327A" w:rsidRPr="00DA49D0">
        <w:rPr>
          <w:rFonts w:ascii="Times New Roman" w:hAnsi="Times New Roman" w:cs="Times New Roman"/>
          <w:sz w:val="28"/>
          <w:szCs w:val="28"/>
        </w:rPr>
        <w:t>улучшит экологич</w:t>
      </w:r>
      <w:r w:rsidR="0043327A" w:rsidRPr="00DA49D0">
        <w:rPr>
          <w:rFonts w:ascii="Times New Roman" w:hAnsi="Times New Roman" w:cs="Times New Roman"/>
          <w:sz w:val="28"/>
          <w:szCs w:val="28"/>
        </w:rPr>
        <w:t>е</w:t>
      </w:r>
      <w:r w:rsidR="0043327A" w:rsidRPr="00DA49D0">
        <w:rPr>
          <w:rFonts w:ascii="Times New Roman" w:hAnsi="Times New Roman" w:cs="Times New Roman"/>
          <w:sz w:val="28"/>
          <w:szCs w:val="28"/>
        </w:rPr>
        <w:t>скую обстановку и вернет утраченные плодородные земли.</w:t>
      </w:r>
    </w:p>
    <w:p w:rsidR="00307C0E" w:rsidRDefault="00307C0E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В случае аварии на бардяных прудах  будет нанесен ущерб от сброса опасных веществ в окружающую среду (поверхностным водам, почве, зе</w:t>
      </w:r>
      <w:r w:rsidRPr="00DA49D0">
        <w:rPr>
          <w:rFonts w:ascii="Times New Roman" w:hAnsi="Times New Roman" w:cs="Times New Roman"/>
          <w:sz w:val="28"/>
          <w:szCs w:val="28"/>
        </w:rPr>
        <w:t>м</w:t>
      </w:r>
      <w:r w:rsidRPr="00DA49D0">
        <w:rPr>
          <w:rFonts w:ascii="Times New Roman" w:hAnsi="Times New Roman" w:cs="Times New Roman"/>
          <w:sz w:val="28"/>
          <w:szCs w:val="28"/>
        </w:rPr>
        <w:lastRenderedPageBreak/>
        <w:t>ле, недрам, атмосферному воздуху</w:t>
      </w:r>
      <w:r w:rsidR="00194EF7" w:rsidRPr="00DA49D0">
        <w:rPr>
          <w:rFonts w:ascii="Times New Roman" w:hAnsi="Times New Roman" w:cs="Times New Roman"/>
          <w:sz w:val="28"/>
          <w:szCs w:val="28"/>
        </w:rPr>
        <w:t>, грунтовым водам, живым организмам). По расчетам, выполненным  ООО «ГИПРОВОДХОЗ»,  сумма ущерба с</w:t>
      </w:r>
      <w:r w:rsidR="00194EF7" w:rsidRPr="00DA49D0">
        <w:rPr>
          <w:rFonts w:ascii="Times New Roman" w:hAnsi="Times New Roman" w:cs="Times New Roman"/>
          <w:sz w:val="28"/>
          <w:szCs w:val="28"/>
        </w:rPr>
        <w:t>о</w:t>
      </w:r>
      <w:r w:rsidR="00194EF7" w:rsidRPr="00DA49D0">
        <w:rPr>
          <w:rFonts w:ascii="Times New Roman" w:hAnsi="Times New Roman" w:cs="Times New Roman"/>
          <w:sz w:val="28"/>
          <w:szCs w:val="28"/>
        </w:rPr>
        <w:t>ставит 8567 млн. руб.</w:t>
      </w:r>
    </w:p>
    <w:p w:rsidR="00764706" w:rsidRPr="00DA49D0" w:rsidRDefault="0062049B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Ежегодно население района образует  ориентировочно 15 000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DA49D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A49D0">
        <w:rPr>
          <w:rFonts w:ascii="Times New Roman" w:hAnsi="Times New Roman" w:cs="Times New Roman"/>
          <w:sz w:val="28"/>
          <w:szCs w:val="28"/>
        </w:rPr>
        <w:t xml:space="preserve"> отходов.</w:t>
      </w:r>
      <w:r w:rsidR="00217FE0" w:rsidRPr="00DA49D0">
        <w:rPr>
          <w:rFonts w:ascii="Times New Roman" w:hAnsi="Times New Roman" w:cs="Times New Roman"/>
          <w:sz w:val="28"/>
          <w:szCs w:val="28"/>
        </w:rPr>
        <w:t xml:space="preserve"> Инфраструктура по переработке, использованию отходов (утил</w:t>
      </w:r>
      <w:r w:rsidR="00217FE0" w:rsidRPr="00DA49D0">
        <w:rPr>
          <w:rFonts w:ascii="Times New Roman" w:hAnsi="Times New Roman" w:cs="Times New Roman"/>
          <w:sz w:val="28"/>
          <w:szCs w:val="28"/>
        </w:rPr>
        <w:t>и</w:t>
      </w:r>
      <w:r w:rsidR="00217FE0" w:rsidRPr="00DA49D0">
        <w:rPr>
          <w:rFonts w:ascii="Times New Roman" w:hAnsi="Times New Roman" w:cs="Times New Roman"/>
          <w:sz w:val="28"/>
          <w:szCs w:val="28"/>
        </w:rPr>
        <w:t>зации) не развита. Отходы поступают на санкционированные и несанкци</w:t>
      </w:r>
      <w:r w:rsidR="00217FE0" w:rsidRPr="00DA49D0">
        <w:rPr>
          <w:rFonts w:ascii="Times New Roman" w:hAnsi="Times New Roman" w:cs="Times New Roman"/>
          <w:sz w:val="28"/>
          <w:szCs w:val="28"/>
        </w:rPr>
        <w:t>о</w:t>
      </w:r>
      <w:r w:rsidR="00217FE0" w:rsidRPr="00DA49D0">
        <w:rPr>
          <w:rFonts w:ascii="Times New Roman" w:hAnsi="Times New Roman" w:cs="Times New Roman"/>
          <w:sz w:val="28"/>
          <w:szCs w:val="28"/>
        </w:rPr>
        <w:t>нированные объекты размещения отходов:   на городскую  санкционир</w:t>
      </w:r>
      <w:r w:rsidR="00217FE0" w:rsidRPr="00DA49D0">
        <w:rPr>
          <w:rFonts w:ascii="Times New Roman" w:hAnsi="Times New Roman" w:cs="Times New Roman"/>
          <w:sz w:val="28"/>
          <w:szCs w:val="28"/>
        </w:rPr>
        <w:t>о</w:t>
      </w:r>
      <w:r w:rsidR="00217FE0" w:rsidRPr="00DA49D0">
        <w:rPr>
          <w:rFonts w:ascii="Times New Roman" w:hAnsi="Times New Roman" w:cs="Times New Roman"/>
          <w:sz w:val="28"/>
          <w:szCs w:val="28"/>
        </w:rPr>
        <w:t>ванную</w:t>
      </w:r>
      <w:r w:rsidR="00633C36" w:rsidRPr="00DA49D0">
        <w:rPr>
          <w:rFonts w:ascii="Times New Roman" w:hAnsi="Times New Roman" w:cs="Times New Roman"/>
          <w:sz w:val="28"/>
          <w:szCs w:val="28"/>
        </w:rPr>
        <w:t xml:space="preserve"> свалку, полигон ТБО п. Петр</w:t>
      </w:r>
      <w:r w:rsidR="00217FE0" w:rsidRPr="00DA49D0">
        <w:rPr>
          <w:rFonts w:ascii="Times New Roman" w:hAnsi="Times New Roman" w:cs="Times New Roman"/>
          <w:sz w:val="28"/>
          <w:szCs w:val="28"/>
        </w:rPr>
        <w:t xml:space="preserve">овский, на несанкционированные свалки, навалы отходов в населенных пунктах района, </w:t>
      </w:r>
      <w:proofErr w:type="spellStart"/>
      <w:r w:rsidR="00217FE0" w:rsidRPr="00DA49D0">
        <w:rPr>
          <w:rFonts w:ascii="Times New Roman" w:hAnsi="Times New Roman" w:cs="Times New Roman"/>
          <w:sz w:val="28"/>
          <w:szCs w:val="28"/>
        </w:rPr>
        <w:t>несанкционирова</w:t>
      </w:r>
      <w:r w:rsidR="00217FE0" w:rsidRPr="00DA49D0">
        <w:rPr>
          <w:rFonts w:ascii="Times New Roman" w:hAnsi="Times New Roman" w:cs="Times New Roman"/>
          <w:sz w:val="28"/>
          <w:szCs w:val="28"/>
        </w:rPr>
        <w:t>н</w:t>
      </w:r>
      <w:r w:rsidR="00217FE0" w:rsidRPr="00DA49D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17FE0" w:rsidRPr="00DA49D0">
        <w:rPr>
          <w:rFonts w:ascii="Times New Roman" w:hAnsi="Times New Roman" w:cs="Times New Roman"/>
          <w:sz w:val="28"/>
          <w:szCs w:val="28"/>
        </w:rPr>
        <w:t xml:space="preserve">  сжигаются в кострах населением, подвергая опас</w:t>
      </w:r>
      <w:r w:rsidR="00B50F77" w:rsidRPr="00DA49D0">
        <w:rPr>
          <w:rFonts w:ascii="Times New Roman" w:hAnsi="Times New Roman" w:cs="Times New Roman"/>
          <w:sz w:val="28"/>
          <w:szCs w:val="28"/>
        </w:rPr>
        <w:t>ности здоровье</w:t>
      </w:r>
      <w:r w:rsidR="00217FE0" w:rsidRPr="00DA49D0">
        <w:rPr>
          <w:rFonts w:ascii="Times New Roman" w:hAnsi="Times New Roman" w:cs="Times New Roman"/>
          <w:sz w:val="28"/>
          <w:szCs w:val="28"/>
        </w:rPr>
        <w:t xml:space="preserve"> окр</w:t>
      </w:r>
      <w:r w:rsidR="00217FE0" w:rsidRPr="00DA49D0">
        <w:rPr>
          <w:rFonts w:ascii="Times New Roman" w:hAnsi="Times New Roman" w:cs="Times New Roman"/>
          <w:sz w:val="28"/>
          <w:szCs w:val="28"/>
        </w:rPr>
        <w:t>у</w:t>
      </w:r>
      <w:r w:rsidR="00217FE0" w:rsidRPr="00DA49D0">
        <w:rPr>
          <w:rFonts w:ascii="Times New Roman" w:hAnsi="Times New Roman" w:cs="Times New Roman"/>
          <w:sz w:val="28"/>
          <w:szCs w:val="28"/>
        </w:rPr>
        <w:t>жающих.</w:t>
      </w:r>
      <w:r w:rsidR="006D5BAF" w:rsidRPr="00DA49D0">
        <w:rPr>
          <w:rFonts w:ascii="Times New Roman" w:hAnsi="Times New Roman" w:cs="Times New Roman"/>
          <w:sz w:val="28"/>
          <w:szCs w:val="28"/>
        </w:rPr>
        <w:t xml:space="preserve"> Городская свалка подлежит закрытию, т.к. не соответствует эк</w:t>
      </w:r>
      <w:r w:rsidR="006D5BAF" w:rsidRPr="00DA49D0">
        <w:rPr>
          <w:rFonts w:ascii="Times New Roman" w:hAnsi="Times New Roman" w:cs="Times New Roman"/>
          <w:sz w:val="28"/>
          <w:szCs w:val="28"/>
        </w:rPr>
        <w:t>о</w:t>
      </w:r>
      <w:r w:rsidR="006D5BAF" w:rsidRPr="00DA49D0">
        <w:rPr>
          <w:rFonts w:ascii="Times New Roman" w:hAnsi="Times New Roman" w:cs="Times New Roman"/>
          <w:sz w:val="28"/>
          <w:szCs w:val="28"/>
        </w:rPr>
        <w:t>логическим и санитарным требованиям по захоронению отходов.  Ее и</w:t>
      </w:r>
      <w:r w:rsidR="006D5BAF" w:rsidRPr="00DA49D0">
        <w:rPr>
          <w:rFonts w:ascii="Times New Roman" w:hAnsi="Times New Roman" w:cs="Times New Roman"/>
          <w:sz w:val="28"/>
          <w:szCs w:val="28"/>
        </w:rPr>
        <w:t>с</w:t>
      </w:r>
      <w:r w:rsidR="006D5BAF" w:rsidRPr="00DA49D0">
        <w:rPr>
          <w:rFonts w:ascii="Times New Roman" w:hAnsi="Times New Roman" w:cs="Times New Roman"/>
          <w:sz w:val="28"/>
          <w:szCs w:val="28"/>
        </w:rPr>
        <w:t>пользование трудно контролировать</w:t>
      </w:r>
      <w:r w:rsidR="00B50F77" w:rsidRPr="00DA49D0">
        <w:rPr>
          <w:rFonts w:ascii="Times New Roman" w:hAnsi="Times New Roman" w:cs="Times New Roman"/>
          <w:sz w:val="28"/>
          <w:szCs w:val="28"/>
        </w:rPr>
        <w:t xml:space="preserve">, нет необходимых для этого ресурсов. Экологический мониторинг состояния окружающей среды в районе свалки не ведется. Отходы на свалке периодически горят, создавая тем самым опасную экологическую ситуацию для жителей с. </w:t>
      </w:r>
      <w:proofErr w:type="spellStart"/>
      <w:r w:rsidR="00B50F77" w:rsidRPr="00DA49D0">
        <w:rPr>
          <w:rFonts w:ascii="Times New Roman" w:hAnsi="Times New Roman" w:cs="Times New Roman"/>
          <w:sz w:val="28"/>
          <w:szCs w:val="28"/>
        </w:rPr>
        <w:t>Закомелье</w:t>
      </w:r>
      <w:proofErr w:type="spellEnd"/>
      <w:r w:rsidR="00B50F77" w:rsidRPr="00DA49D0">
        <w:rPr>
          <w:rFonts w:ascii="Times New Roman" w:hAnsi="Times New Roman" w:cs="Times New Roman"/>
          <w:sz w:val="28"/>
          <w:szCs w:val="28"/>
        </w:rPr>
        <w:t xml:space="preserve">  и окраины г. Гаврилов Посад.</w:t>
      </w:r>
      <w:r w:rsidR="006D5BAF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B50F77" w:rsidRPr="00DA49D0">
        <w:rPr>
          <w:rFonts w:ascii="Times New Roman" w:hAnsi="Times New Roman" w:cs="Times New Roman"/>
          <w:sz w:val="28"/>
          <w:szCs w:val="28"/>
        </w:rPr>
        <w:t xml:space="preserve"> По решению Гаврилово-Посадского  районного суда от 15.10.2012  наложены обязательства по прекращению  размещения отходов на данной свалке и разрабо</w:t>
      </w:r>
      <w:r w:rsidR="00764706" w:rsidRPr="00DA49D0">
        <w:rPr>
          <w:rFonts w:ascii="Times New Roman" w:hAnsi="Times New Roman" w:cs="Times New Roman"/>
          <w:sz w:val="28"/>
          <w:szCs w:val="28"/>
        </w:rPr>
        <w:t xml:space="preserve">тке </w:t>
      </w:r>
      <w:r w:rsidR="00B50F77" w:rsidRPr="00DA49D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64706" w:rsidRPr="00DA49D0">
        <w:rPr>
          <w:rFonts w:ascii="Times New Roman" w:hAnsi="Times New Roman" w:cs="Times New Roman"/>
          <w:sz w:val="28"/>
          <w:szCs w:val="28"/>
        </w:rPr>
        <w:t>а</w:t>
      </w:r>
      <w:r w:rsidR="00B50F77" w:rsidRPr="00DA49D0">
        <w:rPr>
          <w:rFonts w:ascii="Times New Roman" w:hAnsi="Times New Roman" w:cs="Times New Roman"/>
          <w:sz w:val="28"/>
          <w:szCs w:val="28"/>
        </w:rPr>
        <w:t xml:space="preserve">  ее рекультивации.  Данная судом отсрочка исполнения  этого решения до 01.07.2013 отменена </w:t>
      </w:r>
      <w:r w:rsidR="00764706" w:rsidRPr="00DA49D0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764706" w:rsidRPr="00DA49D0">
        <w:rPr>
          <w:rFonts w:ascii="Times New Roman" w:hAnsi="Times New Roman" w:cs="Times New Roman"/>
          <w:sz w:val="28"/>
          <w:szCs w:val="28"/>
        </w:rPr>
        <w:t>и</w:t>
      </w:r>
      <w:r w:rsidR="00764706" w:rsidRPr="00DA49D0">
        <w:rPr>
          <w:rFonts w:ascii="Times New Roman" w:hAnsi="Times New Roman" w:cs="Times New Roman"/>
          <w:sz w:val="28"/>
          <w:szCs w:val="28"/>
        </w:rPr>
        <w:t>е</w:t>
      </w:r>
      <w:r w:rsidR="00633C36" w:rsidRPr="00DA49D0">
        <w:rPr>
          <w:rFonts w:ascii="Times New Roman" w:hAnsi="Times New Roman" w:cs="Times New Roman"/>
          <w:sz w:val="28"/>
          <w:szCs w:val="28"/>
        </w:rPr>
        <w:t xml:space="preserve">м </w:t>
      </w:r>
      <w:r w:rsidR="00764706" w:rsidRPr="00DA49D0">
        <w:rPr>
          <w:rFonts w:ascii="Times New Roman" w:hAnsi="Times New Roman" w:cs="Times New Roman"/>
          <w:sz w:val="28"/>
          <w:szCs w:val="28"/>
        </w:rPr>
        <w:t xml:space="preserve"> районного суда от</w:t>
      </w:r>
      <w:r w:rsidR="00633C36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7919FA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764706" w:rsidRPr="00DA49D0">
        <w:rPr>
          <w:rFonts w:ascii="Times New Roman" w:hAnsi="Times New Roman" w:cs="Times New Roman"/>
          <w:sz w:val="28"/>
          <w:szCs w:val="28"/>
        </w:rPr>
        <w:t xml:space="preserve">03.07.2013. </w:t>
      </w:r>
      <w:r w:rsidR="007919FA" w:rsidRPr="00DA49D0">
        <w:rPr>
          <w:rFonts w:ascii="Times New Roman" w:hAnsi="Times New Roman" w:cs="Times New Roman"/>
          <w:sz w:val="28"/>
          <w:szCs w:val="28"/>
        </w:rPr>
        <w:t xml:space="preserve"> Таким образом, вопрос рекультивации городской свалки и  определения  </w:t>
      </w:r>
      <w:r w:rsidR="000424CB" w:rsidRPr="00DA49D0">
        <w:rPr>
          <w:rFonts w:ascii="Times New Roman" w:hAnsi="Times New Roman" w:cs="Times New Roman"/>
          <w:sz w:val="28"/>
          <w:szCs w:val="28"/>
        </w:rPr>
        <w:t xml:space="preserve">безопасного с точки зрения охраны окружающей среды </w:t>
      </w:r>
      <w:r w:rsidR="007919FA" w:rsidRPr="00DA49D0">
        <w:rPr>
          <w:rFonts w:ascii="Times New Roman" w:hAnsi="Times New Roman" w:cs="Times New Roman"/>
          <w:sz w:val="28"/>
          <w:szCs w:val="28"/>
        </w:rPr>
        <w:t>нового объекта для размещения отходов  в районе ст</w:t>
      </w:r>
      <w:r w:rsidR="007919FA" w:rsidRPr="00DA49D0">
        <w:rPr>
          <w:rFonts w:ascii="Times New Roman" w:hAnsi="Times New Roman" w:cs="Times New Roman"/>
          <w:sz w:val="28"/>
          <w:szCs w:val="28"/>
        </w:rPr>
        <w:t>о</w:t>
      </w:r>
      <w:r w:rsidR="007919FA" w:rsidRPr="00DA49D0">
        <w:rPr>
          <w:rFonts w:ascii="Times New Roman" w:hAnsi="Times New Roman" w:cs="Times New Roman"/>
          <w:sz w:val="28"/>
          <w:szCs w:val="28"/>
        </w:rPr>
        <w:t xml:space="preserve">ит очень остро. </w:t>
      </w:r>
      <w:r w:rsidR="000424CB" w:rsidRPr="00DA49D0">
        <w:rPr>
          <w:rFonts w:ascii="Times New Roman" w:hAnsi="Times New Roman" w:cs="Times New Roman"/>
          <w:sz w:val="28"/>
          <w:szCs w:val="28"/>
        </w:rPr>
        <w:t xml:space="preserve">Полигон ТБО п. Петровский  не может </w:t>
      </w:r>
      <w:proofErr w:type="gramStart"/>
      <w:r w:rsidR="000424CB" w:rsidRPr="00DA49D0">
        <w:rPr>
          <w:rFonts w:ascii="Times New Roman" w:hAnsi="Times New Roman" w:cs="Times New Roman"/>
          <w:sz w:val="28"/>
          <w:szCs w:val="28"/>
        </w:rPr>
        <w:t>выполнять</w:t>
      </w:r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 xml:space="preserve"> роль</w:t>
      </w:r>
      <w:proofErr w:type="gramEnd"/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424CB" w:rsidRPr="00DA49D0">
        <w:rPr>
          <w:rFonts w:ascii="Times New Roman" w:hAnsi="Times New Roman" w:cs="Times New Roman"/>
          <w:sz w:val="28"/>
          <w:szCs w:val="28"/>
        </w:rPr>
        <w:t>ного полигона.  Д</w:t>
      </w:r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 xml:space="preserve">анный объект строился только для обслуживания п. Петровский, с. Петрово-Городище, </w:t>
      </w:r>
      <w:proofErr w:type="gramStart"/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>. Липовая Роща. Он выдержит райо</w:t>
      </w:r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 xml:space="preserve">ные отходы только на </w:t>
      </w:r>
      <w:r w:rsidR="000424CB" w:rsidRPr="00DA49D0">
        <w:rPr>
          <w:rFonts w:ascii="Times New Roman" w:hAnsi="Times New Roman" w:cs="Times New Roman"/>
          <w:sz w:val="28"/>
          <w:szCs w:val="28"/>
        </w:rPr>
        <w:t xml:space="preserve">очень короткое </w:t>
      </w:r>
      <w:r w:rsidR="000424CB" w:rsidRPr="00DA49D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424CB" w:rsidRPr="00DA49D0">
        <w:rPr>
          <w:rFonts w:ascii="Times New Roman" w:hAnsi="Times New Roman" w:cs="Times New Roman"/>
          <w:sz w:val="28"/>
          <w:szCs w:val="28"/>
        </w:rPr>
        <w:t>.</w:t>
      </w:r>
      <w:r w:rsidR="00B17EE2" w:rsidRPr="00DA49D0">
        <w:rPr>
          <w:rFonts w:ascii="Times New Roman" w:hAnsi="Times New Roman" w:cs="Times New Roman"/>
          <w:sz w:val="28"/>
          <w:szCs w:val="28"/>
        </w:rPr>
        <w:t xml:space="preserve"> Закрытие городской свалки, отсутствие альтернативного объекта для размещения отходов  приведет к росту стихийных свалок, что представляет собой экологическую угрозу и приведет к значительному экономическому ущербу, т.к.  ликвидация  св</w:t>
      </w:r>
      <w:r w:rsidR="00B17EE2" w:rsidRPr="00DA49D0">
        <w:rPr>
          <w:rFonts w:ascii="Times New Roman" w:hAnsi="Times New Roman" w:cs="Times New Roman"/>
          <w:sz w:val="28"/>
          <w:szCs w:val="28"/>
        </w:rPr>
        <w:t>а</w:t>
      </w:r>
      <w:r w:rsidR="00B17EE2" w:rsidRPr="00DA49D0">
        <w:rPr>
          <w:rFonts w:ascii="Times New Roman" w:hAnsi="Times New Roman" w:cs="Times New Roman"/>
          <w:sz w:val="28"/>
          <w:szCs w:val="28"/>
        </w:rPr>
        <w:t>лок, многочисленных навалов мусора  потребует значительных бюдже</w:t>
      </w:r>
      <w:r w:rsidR="00B17EE2" w:rsidRPr="00DA49D0">
        <w:rPr>
          <w:rFonts w:ascii="Times New Roman" w:hAnsi="Times New Roman" w:cs="Times New Roman"/>
          <w:sz w:val="28"/>
          <w:szCs w:val="28"/>
        </w:rPr>
        <w:t>т</w:t>
      </w:r>
      <w:r w:rsidR="00B17EE2" w:rsidRPr="00DA49D0">
        <w:rPr>
          <w:rFonts w:ascii="Times New Roman" w:hAnsi="Times New Roman" w:cs="Times New Roman"/>
          <w:sz w:val="28"/>
          <w:szCs w:val="28"/>
        </w:rPr>
        <w:t>ных ассигнований.</w:t>
      </w:r>
    </w:p>
    <w:p w:rsidR="0062049B" w:rsidRDefault="007919FA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Выделение  средств </w:t>
      </w:r>
      <w:r w:rsidR="00764706" w:rsidRPr="00DA49D0">
        <w:rPr>
          <w:rFonts w:ascii="Times New Roman" w:hAnsi="Times New Roman" w:cs="Times New Roman"/>
          <w:sz w:val="28"/>
          <w:szCs w:val="28"/>
        </w:rPr>
        <w:t xml:space="preserve"> на проектир</w:t>
      </w:r>
      <w:r w:rsidR="00633C36" w:rsidRPr="00DA49D0">
        <w:rPr>
          <w:rFonts w:ascii="Times New Roman" w:hAnsi="Times New Roman" w:cs="Times New Roman"/>
          <w:sz w:val="28"/>
          <w:szCs w:val="28"/>
        </w:rPr>
        <w:t>ование нового  объекта размещения отходов районного уровня и  рекультивации городской свалки  (строител</w:t>
      </w:r>
      <w:r w:rsidR="00633C36" w:rsidRPr="00DA49D0">
        <w:rPr>
          <w:rFonts w:ascii="Times New Roman" w:hAnsi="Times New Roman" w:cs="Times New Roman"/>
          <w:sz w:val="28"/>
          <w:szCs w:val="28"/>
        </w:rPr>
        <w:t>ь</w:t>
      </w:r>
      <w:r w:rsidR="00633C36" w:rsidRPr="00DA49D0">
        <w:rPr>
          <w:rFonts w:ascii="Times New Roman" w:hAnsi="Times New Roman" w:cs="Times New Roman"/>
          <w:sz w:val="28"/>
          <w:szCs w:val="28"/>
        </w:rPr>
        <w:t>ство</w:t>
      </w:r>
      <w:r w:rsidRPr="00DA49D0">
        <w:rPr>
          <w:rFonts w:ascii="Times New Roman" w:hAnsi="Times New Roman" w:cs="Times New Roman"/>
          <w:sz w:val="28"/>
          <w:szCs w:val="28"/>
        </w:rPr>
        <w:t xml:space="preserve"> данных объектов</w:t>
      </w:r>
      <w:r w:rsidR="00633C36" w:rsidRPr="00DA49D0">
        <w:rPr>
          <w:rFonts w:ascii="Times New Roman" w:hAnsi="Times New Roman" w:cs="Times New Roman"/>
          <w:sz w:val="28"/>
          <w:szCs w:val="28"/>
        </w:rPr>
        <w:t xml:space="preserve">) </w:t>
      </w:r>
      <w:r w:rsidRPr="00DA49D0">
        <w:rPr>
          <w:rFonts w:ascii="Times New Roman" w:hAnsi="Times New Roman" w:cs="Times New Roman"/>
          <w:sz w:val="28"/>
          <w:szCs w:val="28"/>
        </w:rPr>
        <w:t xml:space="preserve">запланировано к рассмотрению рабочей группы  </w:t>
      </w:r>
      <w:r w:rsidR="000424CB" w:rsidRPr="00DA49D0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</w:t>
      </w:r>
      <w:r w:rsidRPr="00DA49D0">
        <w:rPr>
          <w:rFonts w:ascii="Times New Roman" w:hAnsi="Times New Roman" w:cs="Times New Roman"/>
          <w:sz w:val="28"/>
          <w:szCs w:val="28"/>
        </w:rPr>
        <w:t>по подготовке вопросов, связанных с областным бюджетом  на очередной финансовый год и плановый период.</w:t>
      </w:r>
    </w:p>
    <w:p w:rsidR="00194EF7" w:rsidRDefault="00194EF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По самым приблизительным расчетам объем вывозимых отходов на имеющиеся объекты их размещения к концу </w:t>
      </w:r>
      <w:r w:rsidR="00286D6D" w:rsidRPr="00DA49D0">
        <w:rPr>
          <w:rFonts w:ascii="Times New Roman" w:hAnsi="Times New Roman" w:cs="Times New Roman"/>
          <w:sz w:val="28"/>
          <w:szCs w:val="28"/>
        </w:rPr>
        <w:t>2013</w:t>
      </w:r>
      <w:r w:rsidRPr="00DA49D0">
        <w:rPr>
          <w:rFonts w:ascii="Times New Roman" w:hAnsi="Times New Roman" w:cs="Times New Roman"/>
          <w:sz w:val="28"/>
          <w:szCs w:val="28"/>
        </w:rPr>
        <w:t>года составят  87</w:t>
      </w:r>
      <w:r w:rsidR="00286D6D" w:rsidRPr="00DA49D0">
        <w:rPr>
          <w:rFonts w:ascii="Times New Roman" w:hAnsi="Times New Roman" w:cs="Times New Roman"/>
          <w:sz w:val="28"/>
          <w:szCs w:val="28"/>
        </w:rPr>
        <w:t xml:space="preserve">% от проектной мощности (172597 </w:t>
      </w:r>
      <w:proofErr w:type="spellStart"/>
      <w:r w:rsidR="00286D6D" w:rsidRPr="00DA49D0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286D6D" w:rsidRPr="00DA49D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86D6D" w:rsidRPr="00DA49D0">
        <w:rPr>
          <w:rFonts w:ascii="Times New Roman" w:hAnsi="Times New Roman" w:cs="Times New Roman"/>
          <w:sz w:val="28"/>
          <w:szCs w:val="28"/>
        </w:rPr>
        <w:t xml:space="preserve"> от 198900 </w:t>
      </w:r>
      <w:proofErr w:type="spellStart"/>
      <w:r w:rsidR="00286D6D" w:rsidRPr="00DA49D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286D6D" w:rsidRPr="00DA49D0">
        <w:rPr>
          <w:rFonts w:ascii="Times New Roman" w:hAnsi="Times New Roman" w:cs="Times New Roman"/>
          <w:sz w:val="28"/>
          <w:szCs w:val="28"/>
        </w:rPr>
        <w:t>). Прибавка в год на объекты разм</w:t>
      </w:r>
      <w:r w:rsidR="009063E1" w:rsidRPr="00DA49D0">
        <w:rPr>
          <w:rFonts w:ascii="Times New Roman" w:hAnsi="Times New Roman" w:cs="Times New Roman"/>
          <w:sz w:val="28"/>
          <w:szCs w:val="28"/>
        </w:rPr>
        <w:t xml:space="preserve">ещения отходов составляет 7%, отсюда - </w:t>
      </w:r>
      <w:r w:rsidR="00286D6D" w:rsidRPr="00DA49D0">
        <w:rPr>
          <w:rFonts w:ascii="Times New Roman" w:hAnsi="Times New Roman" w:cs="Times New Roman"/>
          <w:sz w:val="28"/>
          <w:szCs w:val="28"/>
        </w:rPr>
        <w:t xml:space="preserve"> превышение пр</w:t>
      </w:r>
      <w:r w:rsidR="00286D6D" w:rsidRPr="00DA49D0">
        <w:rPr>
          <w:rFonts w:ascii="Times New Roman" w:hAnsi="Times New Roman" w:cs="Times New Roman"/>
          <w:sz w:val="28"/>
          <w:szCs w:val="28"/>
        </w:rPr>
        <w:t>о</w:t>
      </w:r>
      <w:r w:rsidR="00286D6D" w:rsidRPr="00DA49D0">
        <w:rPr>
          <w:rFonts w:ascii="Times New Roman" w:hAnsi="Times New Roman" w:cs="Times New Roman"/>
          <w:sz w:val="28"/>
          <w:szCs w:val="28"/>
        </w:rPr>
        <w:t>ектной вместимости объектов наступит уже в 2015 г.</w:t>
      </w:r>
    </w:p>
    <w:p w:rsidR="00191437" w:rsidRPr="00DA49D0" w:rsidRDefault="00B17EE2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Остро стоит вопрос утилизации ртутьсодержащих отходов</w:t>
      </w:r>
      <w:r w:rsidR="0045149D" w:rsidRPr="00DA49D0">
        <w:rPr>
          <w:rFonts w:ascii="Times New Roman" w:hAnsi="Times New Roman" w:cs="Times New Roman"/>
          <w:sz w:val="28"/>
          <w:szCs w:val="28"/>
        </w:rPr>
        <w:t>, относ</w:t>
      </w:r>
      <w:r w:rsidR="0045149D" w:rsidRPr="00DA49D0">
        <w:rPr>
          <w:rFonts w:ascii="Times New Roman" w:hAnsi="Times New Roman" w:cs="Times New Roman"/>
          <w:sz w:val="28"/>
          <w:szCs w:val="28"/>
        </w:rPr>
        <w:t>я</w:t>
      </w:r>
      <w:r w:rsidR="0045149D" w:rsidRPr="00DA49D0">
        <w:rPr>
          <w:rFonts w:ascii="Times New Roman" w:hAnsi="Times New Roman" w:cs="Times New Roman"/>
          <w:sz w:val="28"/>
          <w:szCs w:val="28"/>
        </w:rPr>
        <w:t>щихся к 1</w:t>
      </w:r>
      <w:r w:rsidR="00C56A0C" w:rsidRPr="00DA49D0">
        <w:rPr>
          <w:rFonts w:ascii="Times New Roman" w:hAnsi="Times New Roman" w:cs="Times New Roman"/>
          <w:sz w:val="28"/>
          <w:szCs w:val="28"/>
        </w:rPr>
        <w:t xml:space="preserve">- </w:t>
      </w:r>
      <w:r w:rsidR="0045149D" w:rsidRPr="00DA49D0">
        <w:rPr>
          <w:rFonts w:ascii="Times New Roman" w:hAnsi="Times New Roman" w:cs="Times New Roman"/>
          <w:sz w:val="28"/>
          <w:szCs w:val="28"/>
        </w:rPr>
        <w:t>ому классу опасности (чрезвычайно опасным),</w:t>
      </w:r>
      <w:r w:rsidRPr="00DA49D0">
        <w:rPr>
          <w:rFonts w:ascii="Times New Roman" w:hAnsi="Times New Roman" w:cs="Times New Roman"/>
          <w:sz w:val="28"/>
          <w:szCs w:val="28"/>
        </w:rPr>
        <w:t xml:space="preserve"> от населения</w:t>
      </w:r>
      <w:r w:rsidR="00C56A0C" w:rsidRPr="00DA49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49D0">
        <w:rPr>
          <w:rFonts w:ascii="Times New Roman" w:hAnsi="Times New Roman" w:cs="Times New Roman"/>
          <w:sz w:val="28"/>
          <w:szCs w:val="28"/>
        </w:rPr>
        <w:t>.</w:t>
      </w:r>
      <w:r w:rsidR="0045149D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Ртуть </w:t>
      </w:r>
      <w:r w:rsidR="0062711B" w:rsidRPr="00DA49D0">
        <w:rPr>
          <w:rFonts w:ascii="Times New Roman" w:hAnsi="Times New Roman" w:cs="Times New Roman"/>
          <w:sz w:val="28"/>
          <w:szCs w:val="28"/>
        </w:rPr>
        <w:t xml:space="preserve"> – чрезвычайно опасное химическое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2711B" w:rsidRPr="00DA49D0">
        <w:rPr>
          <w:rFonts w:ascii="Times New Roman" w:hAnsi="Times New Roman" w:cs="Times New Roman"/>
          <w:sz w:val="28"/>
          <w:szCs w:val="28"/>
        </w:rPr>
        <w:t xml:space="preserve">вещество, токсична для </w:t>
      </w:r>
      <w:r w:rsidR="0062711B" w:rsidRPr="00DA49D0">
        <w:rPr>
          <w:rFonts w:ascii="Times New Roman" w:hAnsi="Times New Roman" w:cs="Times New Roman"/>
          <w:sz w:val="28"/>
          <w:szCs w:val="28"/>
        </w:rPr>
        <w:lastRenderedPageBreak/>
        <w:t>всех форм жизни в любом своем состоянии, отличается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2711B" w:rsidRPr="00DA49D0">
        <w:rPr>
          <w:rFonts w:ascii="Times New Roman" w:hAnsi="Times New Roman" w:cs="Times New Roman"/>
          <w:sz w:val="28"/>
          <w:szCs w:val="28"/>
        </w:rPr>
        <w:t>широким спектром и большим разнообразием проявлений токсического действия в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2711B" w:rsidRPr="00DA49D0">
        <w:rPr>
          <w:rFonts w:ascii="Times New Roman" w:hAnsi="Times New Roman" w:cs="Times New Roman"/>
          <w:sz w:val="28"/>
          <w:szCs w:val="28"/>
        </w:rPr>
        <w:t>зависим</w:t>
      </w:r>
      <w:r w:rsidR="0062711B" w:rsidRPr="00DA49D0">
        <w:rPr>
          <w:rFonts w:ascii="Times New Roman" w:hAnsi="Times New Roman" w:cs="Times New Roman"/>
          <w:sz w:val="28"/>
          <w:szCs w:val="28"/>
        </w:rPr>
        <w:t>о</w:t>
      </w:r>
      <w:r w:rsidR="0062711B" w:rsidRPr="00DA49D0">
        <w:rPr>
          <w:rFonts w:ascii="Times New Roman" w:hAnsi="Times New Roman" w:cs="Times New Roman"/>
          <w:sz w:val="28"/>
          <w:szCs w:val="28"/>
        </w:rPr>
        <w:t>сти от свойств веществ, в виде которых она поступает в организмы (пары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2711B" w:rsidRPr="00DA49D0">
        <w:rPr>
          <w:rFonts w:ascii="Times New Roman" w:hAnsi="Times New Roman" w:cs="Times New Roman"/>
          <w:sz w:val="28"/>
          <w:szCs w:val="28"/>
        </w:rPr>
        <w:t>металлической ртути, неорганические или органические соединения), п</w:t>
      </w:r>
      <w:r w:rsidR="0062711B" w:rsidRPr="00DA49D0">
        <w:rPr>
          <w:rFonts w:ascii="Times New Roman" w:hAnsi="Times New Roman" w:cs="Times New Roman"/>
          <w:sz w:val="28"/>
          <w:szCs w:val="28"/>
        </w:rPr>
        <w:t>у</w:t>
      </w:r>
      <w:r w:rsidR="0062711B" w:rsidRPr="00DA49D0">
        <w:rPr>
          <w:rFonts w:ascii="Times New Roman" w:hAnsi="Times New Roman" w:cs="Times New Roman"/>
          <w:sz w:val="28"/>
          <w:szCs w:val="28"/>
        </w:rPr>
        <w:t>тей</w:t>
      </w:r>
      <w:r w:rsidR="00191437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62711B" w:rsidRPr="00DA49D0">
        <w:rPr>
          <w:rFonts w:ascii="Times New Roman" w:hAnsi="Times New Roman" w:cs="Times New Roman"/>
          <w:sz w:val="28"/>
          <w:szCs w:val="28"/>
        </w:rPr>
        <w:t xml:space="preserve">поступления, дозы и времени воздействия. </w:t>
      </w:r>
    </w:p>
    <w:p w:rsidR="00191437" w:rsidRPr="00DA49D0" w:rsidRDefault="0019143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Основные пути воздействия ртути на человека связаны с воздухом (дыхание), пищевыми продуктами, питьевой водой, через кожу, при нахождении в загрязненной ртутью атмосфере и купании в загрязненной воде. </w:t>
      </w:r>
    </w:p>
    <w:p w:rsidR="0062711B" w:rsidRPr="00DA49D0" w:rsidRDefault="00191437" w:rsidP="00DA49D0">
      <w:pPr>
        <w:pStyle w:val="ab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Ртуть в любом своем состоянии обладает кумулятивными свойствами (накапливается в организме в течение всей жизни) и наряду с общетоксическим действием (отравлением всего организма) оказывает </w:t>
      </w:r>
      <w:proofErr w:type="spellStart"/>
      <w:r w:rsidRPr="00DA49D0">
        <w:rPr>
          <w:rFonts w:ascii="Times New Roman" w:hAnsi="Times New Roman" w:cs="Times New Roman"/>
          <w:spacing w:val="-8"/>
          <w:sz w:val="28"/>
          <w:szCs w:val="28"/>
        </w:rPr>
        <w:t>гонадотоксический</w:t>
      </w:r>
      <w:proofErr w:type="spellEnd"/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 (во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действие </w:t>
      </w:r>
      <w:proofErr w:type="gramStart"/>
      <w:r w:rsidRPr="00DA49D0">
        <w:rPr>
          <w:rFonts w:ascii="Times New Roman" w:hAnsi="Times New Roman" w:cs="Times New Roman"/>
          <w:spacing w:val="-8"/>
          <w:sz w:val="28"/>
          <w:szCs w:val="28"/>
        </w:rPr>
        <w:t>вещества</w:t>
      </w:r>
      <w:proofErr w:type="gramEnd"/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 на половые железы приводящее к бесплодию и импотенции), </w:t>
      </w:r>
      <w:proofErr w:type="spellStart"/>
      <w:r w:rsidRPr="00DA49D0">
        <w:rPr>
          <w:rFonts w:ascii="Times New Roman" w:hAnsi="Times New Roman" w:cs="Times New Roman"/>
          <w:spacing w:val="-8"/>
          <w:sz w:val="28"/>
          <w:szCs w:val="28"/>
        </w:rPr>
        <w:t>эмбриотоксический</w:t>
      </w:r>
      <w:proofErr w:type="spellEnd"/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 (действие вещества на организм плода при внутриутробном развитии, вызывающее гибель плода или врожденные заболевания новоро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ж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денных), тератогенный (действие вещества на организм человека в стадии вну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риутробного </w:t>
      </w:r>
      <w:proofErr w:type="gramStart"/>
      <w:r w:rsidRPr="00DA49D0">
        <w:rPr>
          <w:rFonts w:ascii="Times New Roman" w:hAnsi="Times New Roman" w:cs="Times New Roman"/>
          <w:spacing w:val="-8"/>
          <w:sz w:val="28"/>
          <w:szCs w:val="28"/>
        </w:rPr>
        <w:t>развития, приводящее к ненаследуемому уродству), мутагенный (действие вещества на организм человека в стадии внутриутробного развития, вызывающее наследуемые мутационные изменения в организме), иммунод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прессивный (действие вещества, приводящее к снижению иммунитета, разв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>тию вторичного иммунодефицита) и канцерогенный (вызывающий заболевания раком) эффекты.</w:t>
      </w:r>
      <w:r w:rsidRPr="00DA49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B34C9" w:rsidRPr="00DA49D0" w:rsidRDefault="00AB34C9" w:rsidP="00DA49D0">
      <w:pPr>
        <w:pStyle w:val="ab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При механическом разрушении одной ртутной лампы, содержащей 20мг паров ртути, непригодным для дыхания становится 5000м</w:t>
      </w:r>
      <w:r w:rsidRPr="00DA49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49D0">
        <w:rPr>
          <w:rFonts w:ascii="Times New Roman" w:hAnsi="Times New Roman" w:cs="Times New Roman"/>
          <w:sz w:val="28"/>
          <w:szCs w:val="28"/>
        </w:rPr>
        <w:t xml:space="preserve"> воздуха.</w:t>
      </w:r>
      <w:r w:rsidRPr="00DA49D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BE4097" w:rsidRPr="00DA49D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В энергосберегающей лампе количество ртути – от 2 до 5 мг. В одном ртутном термометре – 80 мг.</w:t>
      </w:r>
    </w:p>
    <w:p w:rsidR="00191437" w:rsidRPr="00DA49D0" w:rsidRDefault="00191437" w:rsidP="00DA49D0">
      <w:pPr>
        <w:pStyle w:val="ab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Если принять  количество населения 15 тыс. человек и, что ежегодно 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разуются отходы в виде 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15 тыс. </w:t>
      </w:r>
      <w:proofErr w:type="spellStart"/>
      <w:proofErr w:type="gramStart"/>
      <w:r w:rsidRPr="00DA49D0">
        <w:rPr>
          <w:rFonts w:ascii="Times New Roman" w:hAnsi="Times New Roman" w:cs="Times New Roman"/>
          <w:spacing w:val="-8"/>
          <w:sz w:val="28"/>
          <w:szCs w:val="28"/>
        </w:rPr>
        <w:t>шт</w:t>
      </w:r>
      <w:proofErr w:type="spellEnd"/>
      <w:proofErr w:type="gramEnd"/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отработанных </w:t>
      </w:r>
      <w:r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ртутных ламп 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 и 15 тыс. эне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госберегающих ламп, то ежегодное поступление ртути  в окружающую среду, при отсутствии организованного сбора от населения данного вида отходов , с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BE4097" w:rsidRPr="00DA49D0">
        <w:rPr>
          <w:rFonts w:ascii="Times New Roman" w:hAnsi="Times New Roman" w:cs="Times New Roman"/>
          <w:spacing w:val="-8"/>
          <w:sz w:val="28"/>
          <w:szCs w:val="28"/>
        </w:rPr>
        <w:t xml:space="preserve">ставит 0,33 кг ртути. </w:t>
      </w:r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Предельно допустимые уровни загрязненности металлической рт</w:t>
      </w:r>
      <w:r w:rsidRPr="00DA49D0">
        <w:rPr>
          <w:rFonts w:ascii="Times New Roman" w:hAnsi="Times New Roman" w:cs="Times New Roman"/>
          <w:sz w:val="28"/>
          <w:szCs w:val="28"/>
        </w:rPr>
        <w:t>у</w:t>
      </w:r>
      <w:r w:rsidRPr="00DA49D0">
        <w:rPr>
          <w:rFonts w:ascii="Times New Roman" w:hAnsi="Times New Roman" w:cs="Times New Roman"/>
          <w:sz w:val="28"/>
          <w:szCs w:val="28"/>
        </w:rPr>
        <w:t>тью и ее парами:</w:t>
      </w:r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ПДК в населенных пунктах (</w:t>
      </w:r>
      <w:proofErr w:type="gramStart"/>
      <w:r w:rsidRPr="00DA49D0">
        <w:rPr>
          <w:rFonts w:ascii="Times New Roman" w:hAnsi="Times New Roman" w:cs="Times New Roman"/>
          <w:sz w:val="28"/>
          <w:szCs w:val="28"/>
        </w:rPr>
        <w:t>среднесуточная</w:t>
      </w:r>
      <w:proofErr w:type="gramEnd"/>
      <w:r w:rsidRPr="00DA49D0">
        <w:rPr>
          <w:rFonts w:ascii="Times New Roman" w:hAnsi="Times New Roman" w:cs="Times New Roman"/>
          <w:sz w:val="28"/>
          <w:szCs w:val="28"/>
        </w:rPr>
        <w:t>) – 0,0003мг/м³</w:t>
      </w:r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ПДК в жилых помещениях (</w:t>
      </w:r>
      <w:proofErr w:type="gramStart"/>
      <w:r w:rsidRPr="00DA49D0">
        <w:rPr>
          <w:rFonts w:ascii="Times New Roman" w:hAnsi="Times New Roman" w:cs="Times New Roman"/>
          <w:sz w:val="28"/>
          <w:szCs w:val="28"/>
        </w:rPr>
        <w:t>среднесуточная</w:t>
      </w:r>
      <w:proofErr w:type="gramEnd"/>
      <w:r w:rsidRPr="00DA49D0">
        <w:rPr>
          <w:rFonts w:ascii="Times New Roman" w:hAnsi="Times New Roman" w:cs="Times New Roman"/>
          <w:sz w:val="28"/>
          <w:szCs w:val="28"/>
        </w:rPr>
        <w:t>) – 0,0003мг/м³</w:t>
      </w:r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ПДК в почве – 2,1мг/кг</w:t>
      </w:r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D0">
        <w:rPr>
          <w:rFonts w:ascii="Times New Roman" w:hAnsi="Times New Roman" w:cs="Times New Roman"/>
          <w:sz w:val="28"/>
          <w:szCs w:val="28"/>
        </w:rPr>
        <w:t xml:space="preserve">ПДК сточных вод (для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неорг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соед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>. в пересчете на ртуть (</w:t>
      </w:r>
      <w:r w:rsidRPr="00DA49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49D0">
        <w:rPr>
          <w:rFonts w:ascii="Times New Roman" w:hAnsi="Times New Roman" w:cs="Times New Roman"/>
          <w:sz w:val="28"/>
          <w:szCs w:val="28"/>
        </w:rPr>
        <w:t>) – 0,005мг/мл</w:t>
      </w:r>
      <w:proofErr w:type="gramEnd"/>
    </w:p>
    <w:p w:rsidR="00BE4097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ПДК водных объектов хозяйственно-питьевого и культурного вод</w:t>
      </w:r>
      <w:r w:rsidRPr="00DA49D0">
        <w:rPr>
          <w:rFonts w:ascii="Times New Roman" w:hAnsi="Times New Roman" w:cs="Times New Roman"/>
          <w:sz w:val="28"/>
          <w:szCs w:val="28"/>
        </w:rPr>
        <w:t>о</w:t>
      </w:r>
      <w:r w:rsidRPr="00DA49D0">
        <w:rPr>
          <w:rFonts w:ascii="Times New Roman" w:hAnsi="Times New Roman" w:cs="Times New Roman"/>
          <w:sz w:val="28"/>
          <w:szCs w:val="28"/>
        </w:rPr>
        <w:t>пользования, в воде водоемов – 0,0005мг/л</w:t>
      </w:r>
    </w:p>
    <w:p w:rsidR="0062711B" w:rsidRPr="00DA49D0" w:rsidRDefault="00BE409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ПДК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 xml:space="preserve"> водоемов – 0,00001мг/л.</w:t>
      </w:r>
    </w:p>
    <w:p w:rsidR="00BE4097" w:rsidRPr="00DA49D0" w:rsidRDefault="0045149D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В настоящее время  отработанные  ртутьсодержащие лампы, в о</w:t>
      </w:r>
      <w:r w:rsidRPr="00DA49D0">
        <w:rPr>
          <w:rFonts w:ascii="Times New Roman" w:hAnsi="Times New Roman" w:cs="Times New Roman"/>
          <w:sz w:val="28"/>
          <w:szCs w:val="28"/>
        </w:rPr>
        <w:t>с</w:t>
      </w:r>
      <w:r w:rsidRPr="00DA49D0">
        <w:rPr>
          <w:rFonts w:ascii="Times New Roman" w:hAnsi="Times New Roman" w:cs="Times New Roman"/>
          <w:sz w:val="28"/>
          <w:szCs w:val="28"/>
        </w:rPr>
        <w:t>новном энергосберегающие</w:t>
      </w:r>
      <w:r w:rsidR="00C56A0C" w:rsidRPr="00DA49D0">
        <w:rPr>
          <w:rFonts w:ascii="Times New Roman" w:hAnsi="Times New Roman" w:cs="Times New Roman"/>
          <w:sz w:val="28"/>
          <w:szCs w:val="28"/>
        </w:rPr>
        <w:t xml:space="preserve">, другие ртутные изделия </w:t>
      </w:r>
      <w:r w:rsidRPr="00DA49D0">
        <w:rPr>
          <w:rFonts w:ascii="Times New Roman" w:hAnsi="Times New Roman" w:cs="Times New Roman"/>
          <w:sz w:val="28"/>
          <w:szCs w:val="28"/>
        </w:rPr>
        <w:t xml:space="preserve"> население бросает в контейнеры ТБО, в несанкционированные места, что  </w:t>
      </w:r>
      <w:r w:rsidR="00C56A0C" w:rsidRPr="00DA49D0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C56A0C" w:rsidRPr="00DA49D0">
        <w:rPr>
          <w:rFonts w:ascii="Times New Roman" w:hAnsi="Times New Roman" w:cs="Times New Roman"/>
          <w:sz w:val="28"/>
          <w:szCs w:val="28"/>
        </w:rPr>
        <w:lastRenderedPageBreak/>
        <w:t>чрезвычайную экологическую угрозу – обширные загрязнения ртутью во</w:t>
      </w:r>
      <w:r w:rsidR="00C56A0C" w:rsidRPr="00DA49D0">
        <w:rPr>
          <w:rFonts w:ascii="Times New Roman" w:hAnsi="Times New Roman" w:cs="Times New Roman"/>
          <w:sz w:val="28"/>
          <w:szCs w:val="28"/>
        </w:rPr>
        <w:t>з</w:t>
      </w:r>
      <w:r w:rsidR="00C56A0C" w:rsidRPr="00DA49D0">
        <w:rPr>
          <w:rFonts w:ascii="Times New Roman" w:hAnsi="Times New Roman" w:cs="Times New Roman"/>
          <w:sz w:val="28"/>
          <w:szCs w:val="28"/>
        </w:rPr>
        <w:t xml:space="preserve">духа, почвы, грунтовых, поверхностных вод.  </w:t>
      </w:r>
    </w:p>
    <w:p w:rsidR="00DD3A41" w:rsidRPr="00DA49D0" w:rsidRDefault="008623A4" w:rsidP="008D5A1A">
      <w:pPr>
        <w:pStyle w:val="ab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1798" w:rsidRPr="00DA49D0">
        <w:rPr>
          <w:rFonts w:ascii="Times New Roman" w:hAnsi="Times New Roman" w:cs="Times New Roman"/>
          <w:sz w:val="28"/>
          <w:szCs w:val="28"/>
        </w:rPr>
        <w:t>Решением данной проблемы  будет принятие предложения ООО «</w:t>
      </w:r>
      <w:proofErr w:type="spellStart"/>
      <w:r w:rsidR="00AC1798" w:rsidRPr="00DA49D0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AC1798" w:rsidRPr="00DA49D0">
        <w:rPr>
          <w:rFonts w:ascii="Times New Roman" w:hAnsi="Times New Roman" w:cs="Times New Roman"/>
          <w:sz w:val="28"/>
          <w:szCs w:val="28"/>
        </w:rPr>
        <w:t xml:space="preserve">» по организации 6-ти  постоянных пунктов бесплатного приема (по одному в каждом поселении)   ртутных ламп у населения при условии перехода </w:t>
      </w:r>
      <w:r w:rsidR="00AC1798" w:rsidRPr="00910BE5">
        <w:rPr>
          <w:rFonts w:ascii="Times New Roman" w:hAnsi="Times New Roman" w:cs="Times New Roman"/>
          <w:sz w:val="28"/>
          <w:szCs w:val="28"/>
        </w:rPr>
        <w:t>2</w:t>
      </w:r>
      <w:r w:rsidR="008D5A1A">
        <w:rPr>
          <w:rFonts w:ascii="Times New Roman" w:hAnsi="Times New Roman" w:cs="Times New Roman"/>
          <w:sz w:val="28"/>
          <w:szCs w:val="28"/>
        </w:rPr>
        <w:t>4</w:t>
      </w:r>
      <w:r w:rsidR="00AC1798" w:rsidRPr="00910BE5">
        <w:rPr>
          <w:rFonts w:ascii="Times New Roman" w:hAnsi="Times New Roman" w:cs="Times New Roman"/>
          <w:sz w:val="28"/>
          <w:szCs w:val="28"/>
        </w:rPr>
        <w:t xml:space="preserve"> возможных бюджетных организаций на абонентское обслуж</w:t>
      </w:r>
      <w:r w:rsidR="00AC1798" w:rsidRPr="00910BE5">
        <w:rPr>
          <w:rFonts w:ascii="Times New Roman" w:hAnsi="Times New Roman" w:cs="Times New Roman"/>
          <w:sz w:val="28"/>
          <w:szCs w:val="28"/>
        </w:rPr>
        <w:t>и</w:t>
      </w:r>
      <w:r w:rsidR="00AC1798" w:rsidRPr="00910BE5">
        <w:rPr>
          <w:rFonts w:ascii="Times New Roman" w:hAnsi="Times New Roman" w:cs="Times New Roman"/>
          <w:sz w:val="28"/>
          <w:szCs w:val="28"/>
        </w:rPr>
        <w:t>вание по утилизации  ртутьсодержащих отходов.  Абонентская плата - 2,0 тыс. руб. в мес.  (24,0 тыс. руб</w:t>
      </w:r>
      <w:r w:rsidR="00AC1798">
        <w:rPr>
          <w:rFonts w:ascii="Times New Roman" w:hAnsi="Times New Roman" w:cs="Times New Roman"/>
          <w:sz w:val="28"/>
          <w:szCs w:val="28"/>
        </w:rPr>
        <w:t>лей</w:t>
      </w:r>
      <w:r w:rsidR="00AC1798" w:rsidRPr="00910BE5">
        <w:rPr>
          <w:rFonts w:ascii="Times New Roman" w:hAnsi="Times New Roman" w:cs="Times New Roman"/>
          <w:sz w:val="28"/>
          <w:szCs w:val="28"/>
        </w:rPr>
        <w:t xml:space="preserve"> в год – 5</w:t>
      </w:r>
      <w:r w:rsidR="008D5A1A">
        <w:rPr>
          <w:rFonts w:ascii="Times New Roman" w:hAnsi="Times New Roman" w:cs="Times New Roman"/>
          <w:sz w:val="28"/>
          <w:szCs w:val="28"/>
        </w:rPr>
        <w:t>76</w:t>
      </w:r>
      <w:r w:rsidR="00AC1798" w:rsidRPr="00910BE5">
        <w:rPr>
          <w:rFonts w:ascii="Times New Roman" w:hAnsi="Times New Roman" w:cs="Times New Roman"/>
          <w:sz w:val="28"/>
          <w:szCs w:val="28"/>
        </w:rPr>
        <w:t>,0 тыс. руб</w:t>
      </w:r>
      <w:r w:rsidR="00AC1798">
        <w:rPr>
          <w:rFonts w:ascii="Times New Roman" w:hAnsi="Times New Roman" w:cs="Times New Roman"/>
          <w:sz w:val="28"/>
          <w:szCs w:val="28"/>
        </w:rPr>
        <w:t>лей</w:t>
      </w:r>
      <w:r w:rsidR="00AC1798" w:rsidRPr="00910BE5">
        <w:rPr>
          <w:rFonts w:ascii="Times New Roman" w:hAnsi="Times New Roman" w:cs="Times New Roman"/>
          <w:sz w:val="28"/>
          <w:szCs w:val="28"/>
        </w:rPr>
        <w:t xml:space="preserve"> от </w:t>
      </w:r>
      <w:r w:rsidR="008D5A1A">
        <w:rPr>
          <w:rFonts w:ascii="Times New Roman" w:hAnsi="Times New Roman" w:cs="Times New Roman"/>
          <w:sz w:val="28"/>
          <w:szCs w:val="28"/>
        </w:rPr>
        <w:t>24</w:t>
      </w:r>
      <w:r w:rsidR="00AC1798" w:rsidRPr="00910BE5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AC1798" w:rsidRPr="00910BE5">
        <w:rPr>
          <w:rFonts w:ascii="Times New Roman" w:hAnsi="Times New Roman" w:cs="Times New Roman"/>
          <w:sz w:val="28"/>
          <w:szCs w:val="28"/>
        </w:rPr>
        <w:t>а</w:t>
      </w:r>
      <w:r w:rsidR="00AC1798" w:rsidRPr="00910BE5">
        <w:rPr>
          <w:rFonts w:ascii="Times New Roman" w:hAnsi="Times New Roman" w:cs="Times New Roman"/>
          <w:sz w:val="28"/>
          <w:szCs w:val="28"/>
        </w:rPr>
        <w:t>ций).  Запланированные средства по программе на решение вопроса утил</w:t>
      </w:r>
      <w:r w:rsidR="00AC1798" w:rsidRPr="00910BE5">
        <w:rPr>
          <w:rFonts w:ascii="Times New Roman" w:hAnsi="Times New Roman" w:cs="Times New Roman"/>
          <w:sz w:val="28"/>
          <w:szCs w:val="28"/>
        </w:rPr>
        <w:t>и</w:t>
      </w:r>
      <w:r w:rsidR="00AC1798" w:rsidRPr="00910BE5">
        <w:rPr>
          <w:rFonts w:ascii="Times New Roman" w:hAnsi="Times New Roman" w:cs="Times New Roman"/>
          <w:sz w:val="28"/>
          <w:szCs w:val="28"/>
        </w:rPr>
        <w:t>зации  ртутных отходов от населения – это абонентская плата  за бюдже</w:t>
      </w:r>
      <w:r w:rsidR="00AC1798" w:rsidRPr="00910BE5">
        <w:rPr>
          <w:rFonts w:ascii="Times New Roman" w:hAnsi="Times New Roman" w:cs="Times New Roman"/>
          <w:sz w:val="28"/>
          <w:szCs w:val="28"/>
        </w:rPr>
        <w:t>т</w:t>
      </w:r>
      <w:r w:rsidR="00AC1798" w:rsidRPr="00910BE5">
        <w:rPr>
          <w:rFonts w:ascii="Times New Roman" w:hAnsi="Times New Roman" w:cs="Times New Roman"/>
          <w:sz w:val="28"/>
          <w:szCs w:val="28"/>
        </w:rPr>
        <w:t>ные организации (10 школ, 8 детских садов, музыкальная школа, районное централизованное клубное объединение, Центр русского народного тво</w:t>
      </w:r>
      <w:r w:rsidR="00AC1798" w:rsidRPr="00910BE5">
        <w:rPr>
          <w:rFonts w:ascii="Times New Roman" w:hAnsi="Times New Roman" w:cs="Times New Roman"/>
          <w:sz w:val="28"/>
          <w:szCs w:val="28"/>
        </w:rPr>
        <w:t>р</w:t>
      </w:r>
      <w:r w:rsidR="00AC1798" w:rsidRPr="00910BE5">
        <w:rPr>
          <w:rFonts w:ascii="Times New Roman" w:hAnsi="Times New Roman" w:cs="Times New Roman"/>
          <w:sz w:val="28"/>
          <w:szCs w:val="28"/>
        </w:rPr>
        <w:t>чества, Спортивно-оздоровительный центр, МКУ «Центр обеспечения де</w:t>
      </w:r>
      <w:r w:rsidR="00AC1798" w:rsidRPr="00910BE5">
        <w:rPr>
          <w:rFonts w:ascii="Times New Roman" w:hAnsi="Times New Roman" w:cs="Times New Roman"/>
          <w:sz w:val="28"/>
          <w:szCs w:val="28"/>
        </w:rPr>
        <w:t>я</w:t>
      </w:r>
      <w:r w:rsidR="00AC1798" w:rsidRPr="00910BE5">
        <w:rPr>
          <w:rFonts w:ascii="Times New Roman" w:hAnsi="Times New Roman" w:cs="Times New Roman"/>
          <w:sz w:val="28"/>
          <w:szCs w:val="28"/>
        </w:rPr>
        <w:t>тельности администрации Гаврилово-Посадского муниципального рай</w:t>
      </w:r>
      <w:r w:rsidR="00AC1798">
        <w:rPr>
          <w:rFonts w:ascii="Times New Roman" w:hAnsi="Times New Roman" w:cs="Times New Roman"/>
          <w:sz w:val="28"/>
          <w:szCs w:val="28"/>
        </w:rPr>
        <w:t>о</w:t>
      </w:r>
      <w:r w:rsidR="00AC1798">
        <w:rPr>
          <w:rFonts w:ascii="Times New Roman" w:hAnsi="Times New Roman" w:cs="Times New Roman"/>
          <w:sz w:val="28"/>
          <w:szCs w:val="28"/>
        </w:rPr>
        <w:t>на»</w:t>
      </w:r>
      <w:r w:rsidR="008D5A1A">
        <w:rPr>
          <w:rFonts w:ascii="Times New Roman" w:hAnsi="Times New Roman" w:cs="Times New Roman"/>
          <w:sz w:val="28"/>
          <w:szCs w:val="28"/>
        </w:rPr>
        <w:t>).</w:t>
      </w:r>
      <w:r w:rsidR="00532DFE">
        <w:rPr>
          <w:rFonts w:ascii="Times New Roman" w:hAnsi="Times New Roman" w:cs="Times New Roman"/>
          <w:sz w:val="28"/>
          <w:szCs w:val="28"/>
        </w:rPr>
        <w:t xml:space="preserve"> </w:t>
      </w:r>
      <w:r w:rsidR="00DD3A41" w:rsidRPr="00DA49D0">
        <w:rPr>
          <w:rFonts w:ascii="Times New Roman" w:hAnsi="Times New Roman" w:cs="Times New Roman"/>
          <w:sz w:val="28"/>
          <w:szCs w:val="28"/>
        </w:rPr>
        <w:t>Абонентское обслуживание бюджетных организаций  компанией «</w:t>
      </w:r>
      <w:proofErr w:type="spellStart"/>
      <w:r w:rsidR="00DD3A41" w:rsidRPr="00DA49D0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DD3A41" w:rsidRPr="00DA49D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D3A41" w:rsidRPr="00DA49D0">
        <w:rPr>
          <w:rFonts w:ascii="Times New Roman" w:hAnsi="Times New Roman" w:cs="Times New Roman"/>
          <w:sz w:val="28"/>
          <w:szCs w:val="28"/>
        </w:rPr>
        <w:t>включае</w:t>
      </w:r>
      <w:proofErr w:type="spellEnd"/>
      <w:r w:rsidR="00DD3A41" w:rsidRPr="00DA49D0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DD3A41" w:rsidRPr="00DA49D0" w:rsidRDefault="00DD3A41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- предоставление отчетной и договорной документации;</w:t>
      </w:r>
    </w:p>
    <w:p w:rsidR="00DD3A41" w:rsidRPr="00DA49D0" w:rsidRDefault="00DD3A41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- предоставление (на время действия договора) специального  ко</w:t>
      </w:r>
      <w:r w:rsidRPr="00DA49D0">
        <w:rPr>
          <w:rFonts w:ascii="Times New Roman" w:hAnsi="Times New Roman" w:cs="Times New Roman"/>
          <w:sz w:val="28"/>
          <w:szCs w:val="28"/>
        </w:rPr>
        <w:t>н</w:t>
      </w:r>
      <w:r w:rsidRPr="00DA49D0">
        <w:rPr>
          <w:rFonts w:ascii="Times New Roman" w:hAnsi="Times New Roman" w:cs="Times New Roman"/>
          <w:sz w:val="28"/>
          <w:szCs w:val="28"/>
        </w:rPr>
        <w:t>тейнера для сбора, накопления, временного хранения и транспортировки отработанных ртутных ламп;</w:t>
      </w:r>
    </w:p>
    <w:p w:rsidR="00DD3A41" w:rsidRPr="00DA49D0" w:rsidRDefault="00DD3A41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- 2 вывоза в год, перегрузка и утилизация ртутных отходов;</w:t>
      </w:r>
    </w:p>
    <w:p w:rsidR="00DD3A41" w:rsidRPr="00DA49D0" w:rsidRDefault="00DD3A41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 xml:space="preserve"> комплекта на случай боя ламп, других чрезвычайных событий из-за неосторожного обращения  с ртутьсодержащими изделиями;</w:t>
      </w:r>
    </w:p>
    <w:p w:rsidR="00E4544E" w:rsidRPr="00DA49D0" w:rsidRDefault="00DD3A41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-</w:t>
      </w:r>
      <w:r w:rsidR="00051AC0" w:rsidRPr="00DA49D0">
        <w:rPr>
          <w:rFonts w:ascii="Times New Roman" w:hAnsi="Times New Roman" w:cs="Times New Roman"/>
          <w:sz w:val="28"/>
          <w:szCs w:val="28"/>
        </w:rPr>
        <w:t xml:space="preserve"> предоставление наглядного материала по вопросам обращения с ртутьсодержащими отходами. </w:t>
      </w:r>
      <w:r w:rsidR="001975BF" w:rsidRPr="00DA49D0">
        <w:rPr>
          <w:rFonts w:ascii="Times New Roman" w:hAnsi="Times New Roman" w:cs="Times New Roman"/>
          <w:sz w:val="28"/>
          <w:szCs w:val="28"/>
        </w:rPr>
        <w:t>Самостоятельно  организации не смогут  выполнить все требования природоохранного и санитарного законодател</w:t>
      </w:r>
      <w:r w:rsidR="001975BF" w:rsidRPr="00DA49D0">
        <w:rPr>
          <w:rFonts w:ascii="Times New Roman" w:hAnsi="Times New Roman" w:cs="Times New Roman"/>
          <w:sz w:val="28"/>
          <w:szCs w:val="28"/>
        </w:rPr>
        <w:t>ь</w:t>
      </w:r>
      <w:r w:rsidR="001975BF" w:rsidRPr="00DA49D0">
        <w:rPr>
          <w:rFonts w:ascii="Times New Roman" w:hAnsi="Times New Roman" w:cs="Times New Roman"/>
          <w:sz w:val="28"/>
          <w:szCs w:val="28"/>
        </w:rPr>
        <w:t>ства, в таком объеме,  в отношении обращения с ртутьсодержащими отх</w:t>
      </w:r>
      <w:r w:rsidR="001975BF" w:rsidRPr="00DA49D0">
        <w:rPr>
          <w:rFonts w:ascii="Times New Roman" w:hAnsi="Times New Roman" w:cs="Times New Roman"/>
          <w:sz w:val="28"/>
          <w:szCs w:val="28"/>
        </w:rPr>
        <w:t>о</w:t>
      </w:r>
      <w:r w:rsidR="001975BF" w:rsidRPr="00DA49D0">
        <w:rPr>
          <w:rFonts w:ascii="Times New Roman" w:hAnsi="Times New Roman" w:cs="Times New Roman"/>
          <w:sz w:val="28"/>
          <w:szCs w:val="28"/>
        </w:rPr>
        <w:t>дами.</w:t>
      </w:r>
      <w:r w:rsidR="00051AC0" w:rsidRPr="00DA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4E" w:rsidRPr="00DA49D0" w:rsidRDefault="00051AC0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Пункт приема ламп от населения оборудуется специальным, ант</w:t>
      </w:r>
      <w:r w:rsidRPr="00DA49D0">
        <w:rPr>
          <w:rFonts w:ascii="Times New Roman" w:hAnsi="Times New Roman" w:cs="Times New Roman"/>
          <w:sz w:val="28"/>
          <w:szCs w:val="28"/>
        </w:rPr>
        <w:t>и</w:t>
      </w:r>
      <w:r w:rsidRPr="00DA49D0">
        <w:rPr>
          <w:rFonts w:ascii="Times New Roman" w:hAnsi="Times New Roman" w:cs="Times New Roman"/>
          <w:sz w:val="28"/>
          <w:szCs w:val="28"/>
        </w:rPr>
        <w:t>вандальным, всепогодным контейнером. Обслуживание данного контейн</w:t>
      </w:r>
      <w:r w:rsidRPr="00DA49D0">
        <w:rPr>
          <w:rFonts w:ascii="Times New Roman" w:hAnsi="Times New Roman" w:cs="Times New Roman"/>
          <w:sz w:val="28"/>
          <w:szCs w:val="28"/>
        </w:rPr>
        <w:t>е</w:t>
      </w:r>
      <w:r w:rsidRPr="00DA49D0">
        <w:rPr>
          <w:rFonts w:ascii="Times New Roman" w:hAnsi="Times New Roman" w:cs="Times New Roman"/>
          <w:sz w:val="28"/>
          <w:szCs w:val="28"/>
        </w:rPr>
        <w:t>ра, а именно: перегрузка, ежемесячная  транспортировка, утилизация ламп, обеззараживание контейнеров  2 раза в год,  производит  ООО «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>».</w:t>
      </w:r>
    </w:p>
    <w:p w:rsidR="00D90EA6" w:rsidRPr="00DA49D0" w:rsidRDefault="006C52C7" w:rsidP="00DA49D0">
      <w:pPr>
        <w:pStyle w:val="ab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2</w:t>
      </w:r>
      <w:r w:rsidR="00E4544E" w:rsidRPr="00DA49D0">
        <w:rPr>
          <w:rFonts w:ascii="Times New Roman" w:hAnsi="Times New Roman" w:cs="Times New Roman"/>
          <w:sz w:val="28"/>
          <w:szCs w:val="28"/>
        </w:rPr>
        <w:t>.</w:t>
      </w:r>
      <w:r w:rsidR="00D90EA6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В районе нет профессиональных  озеленителей, специальных бр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гад по уходу за зелеными насаждениями, созданию клумб и цветников, выращиванию рассады цветочных растений, нет проектов зеленого об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у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стройства населенных пунктов, но есть необходимость в озеленении и бл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а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 xml:space="preserve">гоустройстве населенных пунктов. Организация  на эти работы жителей района через конкурсы – одно из решений этой проблемы. Это следующие 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 xml:space="preserve">ежегодные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конкурсы: конкурс школ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 xml:space="preserve"> района «Проекты озеленения с эл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="00F469C0" w:rsidRPr="00DA49D0">
        <w:rPr>
          <w:rFonts w:ascii="Times New Roman" w:eastAsia="Calibri" w:hAnsi="Times New Roman" w:cs="Times New Roman"/>
          <w:sz w:val="28"/>
          <w:szCs w:val="28"/>
        </w:rPr>
        <w:t>ментами благоустройства населенных пунктов, их реализация»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- конкурс </w:t>
      </w:r>
      <w:proofErr w:type="spellStart"/>
      <w:r w:rsidR="005F2FB2" w:rsidRPr="00DA49D0">
        <w:rPr>
          <w:rFonts w:ascii="Times New Roman" w:eastAsia="Calibri" w:hAnsi="Times New Roman" w:cs="Times New Roman"/>
          <w:sz w:val="28"/>
          <w:szCs w:val="28"/>
        </w:rPr>
        <w:t>ПОз</w:t>
      </w:r>
      <w:proofErr w:type="spellEnd"/>
      <w:r w:rsidR="007619AB" w:rsidRPr="00DA49D0">
        <w:rPr>
          <w:rFonts w:ascii="Times New Roman" w:eastAsia="Calibri" w:hAnsi="Times New Roman" w:cs="Times New Roman"/>
          <w:sz w:val="28"/>
          <w:szCs w:val="28"/>
        </w:rPr>
        <w:t xml:space="preserve"> (учрежден с </w:t>
      </w:r>
      <w:r w:rsidR="00E22A56" w:rsidRPr="00DA49D0">
        <w:rPr>
          <w:rFonts w:ascii="Times New Roman" w:eastAsia="Calibri" w:hAnsi="Times New Roman" w:cs="Times New Roman"/>
          <w:sz w:val="28"/>
          <w:szCs w:val="28"/>
        </w:rPr>
        <w:t xml:space="preserve">2002 г., последняя разработка положения о конкурсе  - </w:t>
      </w:r>
      <w:r w:rsidR="007619AB" w:rsidRPr="00DA49D0">
        <w:rPr>
          <w:rFonts w:ascii="Times New Roman" w:eastAsia="Calibri" w:hAnsi="Times New Roman" w:cs="Times New Roman"/>
          <w:sz w:val="28"/>
          <w:szCs w:val="28"/>
        </w:rPr>
        <w:t>постановле</w:t>
      </w:r>
      <w:r w:rsidR="00E22A56" w:rsidRPr="00DA49D0">
        <w:rPr>
          <w:rFonts w:ascii="Times New Roman" w:eastAsia="Calibri" w:hAnsi="Times New Roman" w:cs="Times New Roman"/>
          <w:sz w:val="28"/>
          <w:szCs w:val="28"/>
        </w:rPr>
        <w:t>ние</w:t>
      </w:r>
      <w:r w:rsidR="007619AB" w:rsidRPr="00DA49D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Гаврилово-Посадского муниципального района от 01.03.2011 № 90-п</w:t>
      </w:r>
      <w:r w:rsidR="005F2FB2" w:rsidRPr="00DA49D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22A56" w:rsidRPr="00DA49D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619AB" w:rsidRPr="00DA49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Через Конкурс происходит инициация о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б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 xml:space="preserve">щественной активности жителей района в озеленении, благоустройстве, 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lastRenderedPageBreak/>
        <w:t>идет вовлечение широкого круга людей (всего школьного коллектива, ж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телей населенного пункта, базовых предприятий, сотрудников админ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страций поселений, других должностных лиц, спонсоров и т.п.)  в соц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D90EA6" w:rsidRPr="00DA49D0">
        <w:rPr>
          <w:rFonts w:ascii="Times New Roman" w:eastAsia="Calibri" w:hAnsi="Times New Roman" w:cs="Times New Roman"/>
          <w:sz w:val="28"/>
          <w:szCs w:val="28"/>
        </w:rPr>
        <w:t>ально значимую деятельность экологической направленности.</w:t>
      </w:r>
    </w:p>
    <w:p w:rsidR="005F2FB2" w:rsidRPr="00DA49D0" w:rsidRDefault="00D90EA6" w:rsidP="00DA49D0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и реализации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ПОз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происходит  социализация детей, гражданско-правовое образование.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0">
        <w:rPr>
          <w:rFonts w:ascii="Times New Roman" w:eastAsia="Calibri" w:hAnsi="Times New Roman" w:cs="Times New Roman"/>
          <w:sz w:val="28"/>
          <w:szCs w:val="28"/>
        </w:rPr>
        <w:t>Ребята приобретают практич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>ский опыт по посадкам деревьев, кустарников, цветочной рассады, по о</w:t>
      </w:r>
      <w:r w:rsidRPr="00DA49D0">
        <w:rPr>
          <w:rFonts w:ascii="Times New Roman" w:eastAsia="Calibri" w:hAnsi="Times New Roman" w:cs="Times New Roman"/>
          <w:sz w:val="28"/>
          <w:szCs w:val="28"/>
        </w:rPr>
        <w:t>б</w:t>
      </w:r>
      <w:r w:rsidRPr="00DA49D0">
        <w:rPr>
          <w:rFonts w:ascii="Times New Roman" w:eastAsia="Calibri" w:hAnsi="Times New Roman" w:cs="Times New Roman"/>
          <w:sz w:val="28"/>
          <w:szCs w:val="28"/>
        </w:rPr>
        <w:t>резке кустарников, перекопке, посеву трав, обустройству клумб, дорожек и т. п.</w:t>
      </w:r>
      <w:r w:rsidR="005F2FB2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9D0">
        <w:rPr>
          <w:rFonts w:ascii="Times New Roman" w:eastAsia="Calibri" w:hAnsi="Times New Roman" w:cs="Times New Roman"/>
          <w:sz w:val="28"/>
          <w:szCs w:val="28"/>
        </w:rPr>
        <w:t>Дети ощущают свой вклад в дело украшения места, где они живут, признательность со стороны земляков и являются примером людей с а</w:t>
      </w:r>
      <w:r w:rsidRPr="00DA49D0">
        <w:rPr>
          <w:rFonts w:ascii="Times New Roman" w:eastAsia="Calibri" w:hAnsi="Times New Roman" w:cs="Times New Roman"/>
          <w:sz w:val="28"/>
          <w:szCs w:val="28"/>
        </w:rPr>
        <w:t>к</w:t>
      </w:r>
      <w:r w:rsidRPr="00DA49D0">
        <w:rPr>
          <w:rFonts w:ascii="Times New Roman" w:eastAsia="Calibri" w:hAnsi="Times New Roman" w:cs="Times New Roman"/>
          <w:sz w:val="28"/>
          <w:szCs w:val="28"/>
        </w:rPr>
        <w:t>тивной жизненной позицией, обладающих экологической сознательн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>стью.</w:t>
      </w:r>
    </w:p>
    <w:p w:rsidR="0062049B" w:rsidRPr="00DA49D0" w:rsidRDefault="00D90EA6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Улучшение внешнего облика населенных пунктов, экологическое, эстетическое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воспитание  населения,  формирование  общественной  а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тивности</w:t>
      </w:r>
      <w:r w:rsidRPr="00DA4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разумной и полезной организации досуга</w:t>
      </w:r>
      <w:r w:rsidRPr="00DA4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4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жителей района</w:t>
      </w:r>
      <w:r w:rsidR="00E4544E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дост</w:t>
      </w:r>
      <w:r w:rsidR="005F2FB2" w:rsidRPr="00DA49D0">
        <w:rPr>
          <w:rFonts w:ascii="Times New Roman" w:hAnsi="Times New Roman" w:cs="Times New Roman"/>
          <w:sz w:val="28"/>
          <w:szCs w:val="28"/>
        </w:rPr>
        <w:t>и</w:t>
      </w:r>
      <w:r w:rsidR="005F2FB2" w:rsidRPr="00DA49D0">
        <w:rPr>
          <w:rFonts w:ascii="Times New Roman" w:hAnsi="Times New Roman" w:cs="Times New Roman"/>
          <w:sz w:val="28"/>
          <w:szCs w:val="28"/>
        </w:rPr>
        <w:t xml:space="preserve">гается также в ходе другого конкурса – конкурса клумб «Гаврилово-Посадский район в цвету» (далее – КК).  КК с 2005 по 2010 годы проходил в рамках Национального конкурса «Россия </w:t>
      </w:r>
      <w:proofErr w:type="gramStart"/>
      <w:r w:rsidR="005F2FB2" w:rsidRPr="00DA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2FB2" w:rsidRPr="00DA49D0">
        <w:rPr>
          <w:rFonts w:ascii="Times New Roman" w:hAnsi="Times New Roman" w:cs="Times New Roman"/>
          <w:sz w:val="28"/>
          <w:szCs w:val="28"/>
        </w:rPr>
        <w:t xml:space="preserve"> цвету».</w:t>
      </w:r>
      <w:r w:rsidR="00B17EE2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С 2011 года проходит самостоятельно (постановление администрации муниципального района №</w:t>
      </w:r>
      <w:r w:rsidR="00FB24D2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5F2FB2" w:rsidRPr="00DA49D0">
        <w:rPr>
          <w:rFonts w:ascii="Times New Roman" w:hAnsi="Times New Roman" w:cs="Times New Roman"/>
          <w:sz w:val="28"/>
          <w:szCs w:val="28"/>
        </w:rPr>
        <w:t>81-п от 25.02.2011).</w:t>
      </w:r>
      <w:r w:rsidR="00B17EE2" w:rsidRPr="00DA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09" w:rsidRPr="00DA49D0" w:rsidRDefault="005F2FB2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DA49D0">
        <w:rPr>
          <w:rFonts w:ascii="Times New Roman" w:hAnsi="Times New Roman" w:cs="Times New Roman"/>
          <w:sz w:val="28"/>
          <w:szCs w:val="28"/>
        </w:rPr>
        <w:t>в отсутствии необходимых ресурсов и средств р</w:t>
      </w:r>
      <w:r w:rsidRPr="00DA49D0">
        <w:rPr>
          <w:rFonts w:ascii="Times New Roman" w:hAnsi="Times New Roman" w:cs="Times New Roman"/>
          <w:sz w:val="28"/>
          <w:szCs w:val="28"/>
        </w:rPr>
        <w:t>е</w:t>
      </w:r>
      <w:r w:rsidRPr="00DA49D0">
        <w:rPr>
          <w:rFonts w:ascii="Times New Roman" w:hAnsi="Times New Roman" w:cs="Times New Roman"/>
          <w:sz w:val="28"/>
          <w:szCs w:val="28"/>
        </w:rPr>
        <w:t>шаются вопросы озеленения, благоустройства, трудовой занятости и соц</w:t>
      </w:r>
      <w:r w:rsidRPr="00DA49D0">
        <w:rPr>
          <w:rFonts w:ascii="Times New Roman" w:hAnsi="Times New Roman" w:cs="Times New Roman"/>
          <w:sz w:val="28"/>
          <w:szCs w:val="28"/>
        </w:rPr>
        <w:t>и</w:t>
      </w:r>
      <w:r w:rsidRPr="00DA49D0">
        <w:rPr>
          <w:rFonts w:ascii="Times New Roman" w:hAnsi="Times New Roman" w:cs="Times New Roman"/>
          <w:sz w:val="28"/>
          <w:szCs w:val="28"/>
        </w:rPr>
        <w:t>ализации молодежи; создаются предпосылки  для реализации природ</w:t>
      </w:r>
      <w:r w:rsidRPr="00DA49D0">
        <w:rPr>
          <w:rFonts w:ascii="Times New Roman" w:hAnsi="Times New Roman" w:cs="Times New Roman"/>
          <w:sz w:val="28"/>
          <w:szCs w:val="28"/>
        </w:rPr>
        <w:t>о</w:t>
      </w:r>
      <w:r w:rsidRPr="00DA49D0">
        <w:rPr>
          <w:rFonts w:ascii="Times New Roman" w:hAnsi="Times New Roman" w:cs="Times New Roman"/>
          <w:sz w:val="28"/>
          <w:szCs w:val="28"/>
        </w:rPr>
        <w:t>охранного законодательства на территории района и продвижения к реал</w:t>
      </w:r>
      <w:r w:rsidRPr="00DA49D0">
        <w:rPr>
          <w:rFonts w:ascii="Times New Roman" w:hAnsi="Times New Roman" w:cs="Times New Roman"/>
          <w:sz w:val="28"/>
          <w:szCs w:val="28"/>
        </w:rPr>
        <w:t>и</w:t>
      </w:r>
      <w:r w:rsidRPr="00DA49D0">
        <w:rPr>
          <w:rFonts w:ascii="Times New Roman" w:hAnsi="Times New Roman" w:cs="Times New Roman"/>
          <w:sz w:val="28"/>
          <w:szCs w:val="28"/>
        </w:rPr>
        <w:t>зации мер по оздоровлению экологической обстановки.</w:t>
      </w:r>
      <w:r w:rsidR="005F2076" w:rsidRPr="00DA49D0">
        <w:rPr>
          <w:rFonts w:ascii="Times New Roman" w:hAnsi="Times New Roman" w:cs="Times New Roman"/>
          <w:sz w:val="28"/>
          <w:szCs w:val="28"/>
        </w:rPr>
        <w:t xml:space="preserve"> Ежегодно созд</w:t>
      </w:r>
      <w:r w:rsidR="005F2076" w:rsidRPr="00DA49D0">
        <w:rPr>
          <w:rFonts w:ascii="Times New Roman" w:hAnsi="Times New Roman" w:cs="Times New Roman"/>
          <w:sz w:val="28"/>
          <w:szCs w:val="28"/>
        </w:rPr>
        <w:t>а</w:t>
      </w:r>
      <w:r w:rsidR="005F2076" w:rsidRPr="00DA49D0">
        <w:rPr>
          <w:rFonts w:ascii="Times New Roman" w:hAnsi="Times New Roman" w:cs="Times New Roman"/>
          <w:sz w:val="28"/>
          <w:szCs w:val="28"/>
        </w:rPr>
        <w:t xml:space="preserve">ются, в среднем, 10 объектов озеленения,  60 цветников.  </w:t>
      </w:r>
    </w:p>
    <w:p w:rsidR="00532DFE" w:rsidRPr="008D5A1A" w:rsidRDefault="008D5A1A" w:rsidP="008D5A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Кроме того, есть запрос населения на создание парка в г. Гаврилов Посад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спользуя эту общественную инициативу, можно создать такой объект народными силами. Для этого нужно определить земельный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сток, на его формирование необходимы 20,0 тыс. руб.</w:t>
      </w:r>
    </w:p>
    <w:p w:rsidR="00227E09" w:rsidRPr="00DA49D0" w:rsidRDefault="00227E09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Эти мероприятия можно отнести </w:t>
      </w:r>
      <w:proofErr w:type="gramStart"/>
      <w:r w:rsidRPr="00DA49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49D0">
        <w:rPr>
          <w:rFonts w:ascii="Times New Roman" w:hAnsi="Times New Roman" w:cs="Times New Roman"/>
          <w:sz w:val="28"/>
          <w:szCs w:val="28"/>
        </w:rPr>
        <w:t xml:space="preserve">  мероприятия по экологическому воспитанию. </w:t>
      </w:r>
      <w:r w:rsidRPr="00DA49D0">
        <w:rPr>
          <w:rFonts w:ascii="Times New Roman" w:eastAsia="Calibri" w:hAnsi="Times New Roman" w:cs="Times New Roman"/>
          <w:sz w:val="28"/>
          <w:szCs w:val="28"/>
        </w:rPr>
        <w:t>Предоставление возможности для совершения целенапра</w:t>
      </w:r>
      <w:r w:rsidRPr="00DA49D0">
        <w:rPr>
          <w:rFonts w:ascii="Times New Roman" w:eastAsia="Calibri" w:hAnsi="Times New Roman" w:cs="Times New Roman"/>
          <w:sz w:val="28"/>
          <w:szCs w:val="28"/>
        </w:rPr>
        <w:t>в</w:t>
      </w:r>
      <w:r w:rsidRPr="00DA49D0">
        <w:rPr>
          <w:rFonts w:ascii="Times New Roman" w:eastAsia="Calibri" w:hAnsi="Times New Roman" w:cs="Times New Roman"/>
          <w:sz w:val="28"/>
          <w:szCs w:val="28"/>
        </w:rPr>
        <w:t>ленных природоохранных поступков, действий – это и есть экологическое воспитание.</w:t>
      </w:r>
    </w:p>
    <w:p w:rsidR="008078F1" w:rsidRPr="00DA49D0" w:rsidRDefault="00227E09" w:rsidP="00DA49D0">
      <w:pPr>
        <w:pStyle w:val="ab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>Только при условии развития экологического мышления и усвоения навыков экологически целесообразного поведения возможна революция в сознании и изменение поведения человека по отношению к природе.  Эт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му посвящен конкурс для детей </w:t>
      </w:r>
      <w:r w:rsidR="005364D3">
        <w:rPr>
          <w:rFonts w:ascii="Times New Roman" w:eastAsia="Calibri" w:hAnsi="Times New Roman" w:cs="Times New Roman"/>
          <w:sz w:val="28"/>
          <w:szCs w:val="28"/>
        </w:rPr>
        <w:t>–</w:t>
      </w:r>
      <w:r w:rsidR="008078F1" w:rsidRPr="00DA4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8F1" w:rsidRPr="00DA49D0">
        <w:rPr>
          <w:rFonts w:ascii="Times New Roman" w:hAnsi="Times New Roman" w:cs="Times New Roman"/>
          <w:sz w:val="28"/>
          <w:szCs w:val="28"/>
        </w:rPr>
        <w:t xml:space="preserve">ежегодный районный конкурс  детского рисунка «Экология глазами детей» (далее – </w:t>
      </w:r>
      <w:proofErr w:type="spellStart"/>
      <w:r w:rsidR="008078F1" w:rsidRPr="00DA49D0">
        <w:rPr>
          <w:rFonts w:ascii="Times New Roman" w:hAnsi="Times New Roman" w:cs="Times New Roman"/>
          <w:sz w:val="28"/>
          <w:szCs w:val="28"/>
        </w:rPr>
        <w:t>ЭгД</w:t>
      </w:r>
      <w:proofErr w:type="spellEnd"/>
      <w:r w:rsidR="008078F1" w:rsidRPr="00DA49D0">
        <w:rPr>
          <w:rFonts w:ascii="Times New Roman" w:hAnsi="Times New Roman" w:cs="Times New Roman"/>
          <w:sz w:val="28"/>
          <w:szCs w:val="28"/>
        </w:rPr>
        <w:t xml:space="preserve">) </w:t>
      </w:r>
      <w:r w:rsidR="005364D3">
        <w:rPr>
          <w:rFonts w:ascii="Times New Roman" w:hAnsi="Times New Roman" w:cs="Times New Roman"/>
          <w:sz w:val="28"/>
          <w:szCs w:val="28"/>
        </w:rPr>
        <w:t>–</w:t>
      </w:r>
      <w:r w:rsidR="008078F1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8078F1" w:rsidRPr="00DA49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постановление  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нистрации Гаврилово - Посадского м</w:t>
      </w:r>
      <w:r w:rsidR="00E21C6C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униципального района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 06.05.2013   №  201-п. </w:t>
      </w:r>
      <w:r w:rsidR="005F2076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Ежегодно в конкурсе  участвуют, в среднем, 80 детей. 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т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го, в районе имеются детские художественные студии хорошего уровня на базе Центра русского народного творчества и Детской музыкальной школы. </w:t>
      </w:r>
      <w:proofErr w:type="spellStart"/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ЭгД</w:t>
      </w:r>
      <w:proofErr w:type="spellEnd"/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возможность для студийцев выставлять  свои работы, а также шк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лам и детским садам демонстрировать успехи  детей  по обучению изобр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113EA3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зительному искусству.</w:t>
      </w:r>
      <w:r w:rsidR="008078F1" w:rsidRPr="00DA49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</w:p>
    <w:p w:rsidR="002107F6" w:rsidRPr="00DA49D0" w:rsidRDefault="006C52C7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3</w:t>
      </w:r>
      <w:r w:rsidR="005F2076" w:rsidRPr="00DA49D0">
        <w:rPr>
          <w:rFonts w:ascii="Times New Roman" w:hAnsi="Times New Roman" w:cs="Times New Roman"/>
          <w:sz w:val="28"/>
          <w:szCs w:val="28"/>
        </w:rPr>
        <w:t>.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Экологические проблемы надо решать системным подходом - не только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 снятием острых вопросов, связанных с обеспечением  экологич</w:t>
      </w:r>
      <w:r w:rsidR="000A415E" w:rsidRPr="00DA49D0">
        <w:rPr>
          <w:rFonts w:ascii="Times New Roman" w:hAnsi="Times New Roman" w:cs="Times New Roman"/>
          <w:sz w:val="28"/>
          <w:szCs w:val="28"/>
        </w:rPr>
        <w:t>е</w:t>
      </w:r>
      <w:r w:rsidR="000A415E" w:rsidRPr="00DA49D0">
        <w:rPr>
          <w:rFonts w:ascii="Times New Roman" w:hAnsi="Times New Roman" w:cs="Times New Roman"/>
          <w:sz w:val="28"/>
          <w:szCs w:val="28"/>
        </w:rPr>
        <w:t>ской безопасности</w:t>
      </w:r>
      <w:r w:rsidR="002107F6" w:rsidRPr="00DA49D0">
        <w:rPr>
          <w:rFonts w:ascii="Times New Roman" w:hAnsi="Times New Roman" w:cs="Times New Roman"/>
          <w:sz w:val="28"/>
          <w:szCs w:val="28"/>
        </w:rPr>
        <w:t>, но и формированием системы особо охраняемых пр</w:t>
      </w:r>
      <w:r w:rsidR="002107F6" w:rsidRPr="00DA49D0">
        <w:rPr>
          <w:rFonts w:ascii="Times New Roman" w:hAnsi="Times New Roman" w:cs="Times New Roman"/>
          <w:sz w:val="28"/>
          <w:szCs w:val="28"/>
        </w:rPr>
        <w:t>и</w:t>
      </w:r>
      <w:r w:rsidR="002107F6" w:rsidRPr="00DA49D0">
        <w:rPr>
          <w:rFonts w:ascii="Times New Roman" w:hAnsi="Times New Roman" w:cs="Times New Roman"/>
          <w:sz w:val="28"/>
          <w:szCs w:val="28"/>
        </w:rPr>
        <w:t>родных территорий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(далее – СООПТ)</w:t>
      </w:r>
      <w:r w:rsidR="002107F6" w:rsidRPr="00DA49D0">
        <w:rPr>
          <w:rFonts w:ascii="Times New Roman" w:hAnsi="Times New Roman" w:cs="Times New Roman"/>
          <w:sz w:val="28"/>
          <w:szCs w:val="28"/>
        </w:rPr>
        <w:t>. Для этого надо вы</w:t>
      </w:r>
      <w:r w:rsidR="002102DD" w:rsidRPr="00DA49D0">
        <w:rPr>
          <w:rFonts w:ascii="Times New Roman" w:hAnsi="Times New Roman" w:cs="Times New Roman"/>
          <w:sz w:val="28"/>
          <w:szCs w:val="28"/>
        </w:rPr>
        <w:t>являть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все экол</w:t>
      </w:r>
      <w:r w:rsidR="002107F6" w:rsidRPr="00DA49D0">
        <w:rPr>
          <w:rFonts w:ascii="Times New Roman" w:hAnsi="Times New Roman" w:cs="Times New Roman"/>
          <w:sz w:val="28"/>
          <w:szCs w:val="28"/>
        </w:rPr>
        <w:t>о</w:t>
      </w:r>
      <w:r w:rsidR="002107F6" w:rsidRPr="00DA49D0">
        <w:rPr>
          <w:rFonts w:ascii="Times New Roman" w:hAnsi="Times New Roman" w:cs="Times New Roman"/>
          <w:sz w:val="28"/>
          <w:szCs w:val="28"/>
        </w:rPr>
        <w:t>гически ценные природные объекты, разработать для них режим природ</w:t>
      </w:r>
      <w:r w:rsidR="002107F6" w:rsidRPr="00DA49D0">
        <w:rPr>
          <w:rFonts w:ascii="Times New Roman" w:hAnsi="Times New Roman" w:cs="Times New Roman"/>
          <w:sz w:val="28"/>
          <w:szCs w:val="28"/>
        </w:rPr>
        <w:t>о</w:t>
      </w:r>
      <w:r w:rsidR="002107F6" w:rsidRPr="00DA49D0">
        <w:rPr>
          <w:rFonts w:ascii="Times New Roman" w:hAnsi="Times New Roman" w:cs="Times New Roman"/>
          <w:sz w:val="28"/>
          <w:szCs w:val="28"/>
        </w:rPr>
        <w:t>пользования и обеспе</w:t>
      </w:r>
      <w:r w:rsidR="002102DD" w:rsidRPr="00DA49D0">
        <w:rPr>
          <w:rFonts w:ascii="Times New Roman" w:hAnsi="Times New Roman" w:cs="Times New Roman"/>
          <w:sz w:val="28"/>
          <w:szCs w:val="28"/>
        </w:rPr>
        <w:t>чивать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охрану этих территорий.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Природные объекты, как структурные элементы  СООПТ были выявлены  с обозначением ст</w:t>
      </w:r>
      <w:r w:rsidR="000A415E" w:rsidRPr="00DA49D0">
        <w:rPr>
          <w:rFonts w:ascii="Times New Roman" w:hAnsi="Times New Roman" w:cs="Times New Roman"/>
          <w:sz w:val="28"/>
          <w:szCs w:val="28"/>
        </w:rPr>
        <w:t>а</w:t>
      </w:r>
      <w:r w:rsidR="000A415E" w:rsidRPr="00DA49D0">
        <w:rPr>
          <w:rFonts w:ascii="Times New Roman" w:hAnsi="Times New Roman" w:cs="Times New Roman"/>
          <w:sz w:val="28"/>
          <w:szCs w:val="28"/>
        </w:rPr>
        <w:t>туса «особо охраняемой природной территории  местного значения» мун</w:t>
      </w:r>
      <w:r w:rsidR="000A415E" w:rsidRPr="00DA49D0">
        <w:rPr>
          <w:rFonts w:ascii="Times New Roman" w:hAnsi="Times New Roman" w:cs="Times New Roman"/>
          <w:sz w:val="28"/>
          <w:szCs w:val="28"/>
        </w:rPr>
        <w:t>и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ципальными нормативно правовыми актами  1978 </w:t>
      </w:r>
      <w:r w:rsidR="002102DD" w:rsidRPr="00DA49D0">
        <w:rPr>
          <w:rFonts w:ascii="Times New Roman" w:hAnsi="Times New Roman" w:cs="Times New Roman"/>
          <w:sz w:val="28"/>
          <w:szCs w:val="28"/>
        </w:rPr>
        <w:t>–</w:t>
      </w:r>
      <w:r w:rsidR="000A415E"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2102DD" w:rsidRPr="00DA49D0">
        <w:rPr>
          <w:rFonts w:ascii="Times New Roman" w:hAnsi="Times New Roman" w:cs="Times New Roman"/>
          <w:sz w:val="28"/>
          <w:szCs w:val="28"/>
        </w:rPr>
        <w:t>2001 годов. Но это произошло только на бумаге из-за того, что границы объектов не были установлены, статус ООПТ был дан без учета вопросов собственности з</w:t>
      </w:r>
      <w:r w:rsidR="002102DD" w:rsidRPr="00DA49D0">
        <w:rPr>
          <w:rFonts w:ascii="Times New Roman" w:hAnsi="Times New Roman" w:cs="Times New Roman"/>
          <w:sz w:val="28"/>
          <w:szCs w:val="28"/>
        </w:rPr>
        <w:t>е</w:t>
      </w:r>
      <w:r w:rsidR="002102DD" w:rsidRPr="00DA49D0">
        <w:rPr>
          <w:rFonts w:ascii="Times New Roman" w:hAnsi="Times New Roman" w:cs="Times New Roman"/>
          <w:sz w:val="28"/>
          <w:szCs w:val="28"/>
        </w:rPr>
        <w:t xml:space="preserve">мельных участков. </w:t>
      </w:r>
    </w:p>
    <w:p w:rsidR="00CF0242" w:rsidRPr="00DA49D0" w:rsidRDefault="002102DD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Большая часть природных территориальных комплексов по причине  </w:t>
      </w:r>
      <w:r w:rsidR="002107F6" w:rsidRPr="00DA49D0">
        <w:rPr>
          <w:rFonts w:ascii="Times New Roman" w:hAnsi="Times New Roman" w:cs="Times New Roman"/>
          <w:sz w:val="28"/>
          <w:szCs w:val="28"/>
        </w:rPr>
        <w:t>приватиза</w:t>
      </w:r>
      <w:r w:rsidRPr="00DA49D0">
        <w:rPr>
          <w:rFonts w:ascii="Times New Roman" w:hAnsi="Times New Roman" w:cs="Times New Roman"/>
          <w:sz w:val="28"/>
          <w:szCs w:val="28"/>
        </w:rPr>
        <w:t>ции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земли раздробле</w:t>
      </w:r>
      <w:r w:rsidRPr="00DA49D0">
        <w:rPr>
          <w:rFonts w:ascii="Times New Roman" w:hAnsi="Times New Roman" w:cs="Times New Roman"/>
          <w:sz w:val="28"/>
          <w:szCs w:val="28"/>
        </w:rPr>
        <w:t>на</w:t>
      </w:r>
      <w:r w:rsidR="002107F6" w:rsidRPr="00DA49D0">
        <w:rPr>
          <w:rFonts w:ascii="Times New Roman" w:hAnsi="Times New Roman" w:cs="Times New Roman"/>
          <w:sz w:val="28"/>
          <w:szCs w:val="28"/>
        </w:rPr>
        <w:t xml:space="preserve"> на отдельные наделы</w:t>
      </w:r>
      <w:r w:rsidRPr="00DA49D0">
        <w:rPr>
          <w:rFonts w:ascii="Times New Roman" w:hAnsi="Times New Roman" w:cs="Times New Roman"/>
          <w:sz w:val="28"/>
          <w:szCs w:val="28"/>
        </w:rPr>
        <w:t>, в результате н</w:t>
      </w:r>
      <w:r w:rsidRPr="00DA49D0">
        <w:rPr>
          <w:rFonts w:ascii="Times New Roman" w:hAnsi="Times New Roman" w:cs="Times New Roman"/>
          <w:sz w:val="28"/>
          <w:szCs w:val="28"/>
        </w:rPr>
        <w:t>е</w:t>
      </w:r>
      <w:r w:rsidRPr="00DA49D0">
        <w:rPr>
          <w:rFonts w:ascii="Times New Roman" w:hAnsi="Times New Roman" w:cs="Times New Roman"/>
          <w:sz w:val="28"/>
          <w:szCs w:val="28"/>
        </w:rPr>
        <w:t>возможно определить границы объектов, обеспечить охрану. Другая часть выявленных объектов нуждается в проведении кадастровых работ</w:t>
      </w:r>
      <w:r w:rsidR="00CE03D2" w:rsidRPr="00DA49D0">
        <w:rPr>
          <w:rFonts w:ascii="Times New Roman" w:hAnsi="Times New Roman" w:cs="Times New Roman"/>
          <w:sz w:val="28"/>
          <w:szCs w:val="28"/>
        </w:rPr>
        <w:t xml:space="preserve"> по уст</w:t>
      </w:r>
      <w:r w:rsidR="00CE03D2" w:rsidRPr="00DA49D0">
        <w:rPr>
          <w:rFonts w:ascii="Times New Roman" w:hAnsi="Times New Roman" w:cs="Times New Roman"/>
          <w:sz w:val="28"/>
          <w:szCs w:val="28"/>
        </w:rPr>
        <w:t>а</w:t>
      </w:r>
      <w:r w:rsidR="00CE03D2" w:rsidRPr="00DA49D0">
        <w:rPr>
          <w:rFonts w:ascii="Times New Roman" w:hAnsi="Times New Roman" w:cs="Times New Roman"/>
          <w:sz w:val="28"/>
          <w:szCs w:val="28"/>
        </w:rPr>
        <w:t>новлению границ и в дальнейшем оформлением паспортов, охранных об</w:t>
      </w:r>
      <w:r w:rsidR="00CE03D2" w:rsidRPr="00DA49D0">
        <w:rPr>
          <w:rFonts w:ascii="Times New Roman" w:hAnsi="Times New Roman" w:cs="Times New Roman"/>
          <w:sz w:val="28"/>
          <w:szCs w:val="28"/>
        </w:rPr>
        <w:t>я</w:t>
      </w:r>
      <w:r w:rsidR="00CE03D2" w:rsidRPr="00DA49D0">
        <w:rPr>
          <w:rFonts w:ascii="Times New Roman" w:hAnsi="Times New Roman" w:cs="Times New Roman"/>
          <w:sz w:val="28"/>
          <w:szCs w:val="28"/>
        </w:rPr>
        <w:t xml:space="preserve">зательств, осуществлением мер охраны. Реально это можно выполнить для следующих объектов: Болото </w:t>
      </w:r>
      <w:proofErr w:type="spellStart"/>
      <w:r w:rsidR="00CE03D2" w:rsidRPr="00DA49D0">
        <w:rPr>
          <w:rFonts w:ascii="Times New Roman" w:hAnsi="Times New Roman" w:cs="Times New Roman"/>
          <w:sz w:val="28"/>
          <w:szCs w:val="28"/>
        </w:rPr>
        <w:t>Пищалино</w:t>
      </w:r>
      <w:proofErr w:type="spellEnd"/>
      <w:r w:rsidR="00CE03D2" w:rsidRPr="00DA49D0">
        <w:rPr>
          <w:rFonts w:ascii="Times New Roman" w:hAnsi="Times New Roman" w:cs="Times New Roman"/>
          <w:sz w:val="28"/>
          <w:szCs w:val="28"/>
        </w:rPr>
        <w:t>, Дубки</w:t>
      </w:r>
      <w:r w:rsidR="00CF0242" w:rsidRPr="00DA49D0">
        <w:rPr>
          <w:rFonts w:ascii="Times New Roman" w:hAnsi="Times New Roman" w:cs="Times New Roman"/>
          <w:sz w:val="28"/>
          <w:szCs w:val="28"/>
        </w:rPr>
        <w:t xml:space="preserve"> (Урочище Дубки)</w:t>
      </w:r>
      <w:r w:rsidR="00CE03D2" w:rsidRPr="00DA49D0">
        <w:rPr>
          <w:rFonts w:ascii="Times New Roman" w:hAnsi="Times New Roman" w:cs="Times New Roman"/>
          <w:sz w:val="28"/>
          <w:szCs w:val="28"/>
        </w:rPr>
        <w:t xml:space="preserve">, Дубы с. Загорье, Родники </w:t>
      </w:r>
      <w:proofErr w:type="spellStart"/>
      <w:r w:rsidR="00CE03D2" w:rsidRPr="00DA49D0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="00CE03D2" w:rsidRPr="00DA49D0">
        <w:rPr>
          <w:rFonts w:ascii="Times New Roman" w:hAnsi="Times New Roman" w:cs="Times New Roman"/>
          <w:sz w:val="28"/>
          <w:szCs w:val="28"/>
        </w:rPr>
        <w:t>. Торки.</w:t>
      </w:r>
    </w:p>
    <w:p w:rsidR="003B6F69" w:rsidRPr="00DA49D0" w:rsidRDefault="003B6F69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B1256" w:rsidRPr="00DA49D0">
        <w:rPr>
          <w:rFonts w:ascii="Times New Roman" w:hAnsi="Times New Roman" w:cs="Times New Roman"/>
          <w:sz w:val="28"/>
          <w:szCs w:val="28"/>
        </w:rPr>
        <w:t>необходимо р</w:t>
      </w:r>
      <w:r w:rsidRPr="00DA49D0">
        <w:rPr>
          <w:rFonts w:ascii="Times New Roman" w:hAnsi="Times New Roman" w:cs="Times New Roman"/>
          <w:sz w:val="28"/>
          <w:szCs w:val="28"/>
        </w:rPr>
        <w:t>ешить вопрос с субъектом РФ о возможн</w:t>
      </w:r>
      <w:r w:rsidRPr="00DA49D0">
        <w:rPr>
          <w:rFonts w:ascii="Times New Roman" w:hAnsi="Times New Roman" w:cs="Times New Roman"/>
          <w:sz w:val="28"/>
          <w:szCs w:val="28"/>
        </w:rPr>
        <w:t>о</w:t>
      </w:r>
      <w:r w:rsidRPr="00DA49D0">
        <w:rPr>
          <w:rFonts w:ascii="Times New Roman" w:hAnsi="Times New Roman" w:cs="Times New Roman"/>
          <w:sz w:val="28"/>
          <w:szCs w:val="28"/>
        </w:rPr>
        <w:t xml:space="preserve">сти перевода земель местонахождения природного объекта Озеро Большое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4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9D0">
        <w:rPr>
          <w:rFonts w:ascii="Times New Roman" w:hAnsi="Times New Roman" w:cs="Times New Roman"/>
          <w:sz w:val="28"/>
          <w:szCs w:val="28"/>
        </w:rPr>
        <w:t xml:space="preserve"> регионального на муниципальный уровень.</w:t>
      </w:r>
      <w:r w:rsidR="004B1256" w:rsidRPr="00DA49D0">
        <w:rPr>
          <w:rFonts w:ascii="Times New Roman" w:hAnsi="Times New Roman" w:cs="Times New Roman"/>
          <w:sz w:val="28"/>
          <w:szCs w:val="28"/>
        </w:rPr>
        <w:t xml:space="preserve"> Для чего тоже необходимы работы по оформлению земельного участка.</w:t>
      </w:r>
    </w:p>
    <w:p w:rsidR="00CF0242" w:rsidRPr="00DA49D0" w:rsidRDefault="00CF0242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Болото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Пищалино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- пример оптимизации нарушенных ландшафтов – экологически правильный способ облагораживания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торфокарьеров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- рук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>творный природный объект – пример создания  благоприятного экологич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ского жизнеобеспечения  местного населения. Имеет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средозащитное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>, эст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>тическое, научно-познавательное значения. Статус ООПТ придается с ц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>лью сохранения  искусственно созданного природного объекта, что будет вкладом для жизнеобеспечения населения природными ресурсами</w:t>
      </w:r>
      <w:r w:rsidRPr="00DA49D0">
        <w:rPr>
          <w:rFonts w:ascii="Times New Roman" w:hAnsi="Times New Roman" w:cs="Times New Roman"/>
          <w:sz w:val="28"/>
          <w:szCs w:val="28"/>
        </w:rPr>
        <w:t>. Орие</w:t>
      </w:r>
      <w:r w:rsidRPr="00DA49D0">
        <w:rPr>
          <w:rFonts w:ascii="Times New Roman" w:hAnsi="Times New Roman" w:cs="Times New Roman"/>
          <w:sz w:val="28"/>
          <w:szCs w:val="28"/>
        </w:rPr>
        <w:t>н</w:t>
      </w:r>
      <w:r w:rsidRPr="00DA49D0">
        <w:rPr>
          <w:rFonts w:ascii="Times New Roman" w:hAnsi="Times New Roman" w:cs="Times New Roman"/>
          <w:sz w:val="28"/>
          <w:szCs w:val="28"/>
        </w:rPr>
        <w:t>тировочная п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 w:rsidRPr="00DA49D0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0 га"/>
        </w:smartTagPr>
        <w:r w:rsidRPr="00DA49D0">
          <w:rPr>
            <w:rFonts w:ascii="Times New Roman" w:eastAsia="Calibri" w:hAnsi="Times New Roman" w:cs="Times New Roman"/>
            <w:sz w:val="28"/>
            <w:szCs w:val="28"/>
          </w:rPr>
          <w:t>60 га</w:t>
        </w:r>
      </w:smartTag>
      <w:r w:rsidRPr="00DA49D0">
        <w:rPr>
          <w:rFonts w:ascii="Times New Roman" w:eastAsia="Calibri" w:hAnsi="Times New Roman" w:cs="Times New Roman"/>
          <w:sz w:val="28"/>
          <w:szCs w:val="28"/>
        </w:rPr>
        <w:t>. Удобное рекреационное водно-болотное уг</w:t>
      </w:r>
      <w:r w:rsidRPr="00DA49D0">
        <w:rPr>
          <w:rFonts w:ascii="Times New Roman" w:eastAsia="Calibri" w:hAnsi="Times New Roman" w:cs="Times New Roman"/>
          <w:sz w:val="28"/>
          <w:szCs w:val="28"/>
        </w:rPr>
        <w:t>о</w:t>
      </w:r>
      <w:r w:rsidRPr="00DA49D0">
        <w:rPr>
          <w:rFonts w:ascii="Times New Roman" w:eastAsia="Calibri" w:hAnsi="Times New Roman" w:cs="Times New Roman"/>
          <w:sz w:val="28"/>
          <w:szCs w:val="28"/>
        </w:rPr>
        <w:t>дье искусственного происхождения.</w:t>
      </w:r>
    </w:p>
    <w:p w:rsidR="00C727B8" w:rsidRDefault="00532DFE" w:rsidP="00DA49D0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A4">
        <w:rPr>
          <w:rFonts w:ascii="Times New Roman" w:eastAsia="Calibri" w:hAnsi="Times New Roman" w:cs="Times New Roman"/>
          <w:sz w:val="28"/>
          <w:szCs w:val="28"/>
        </w:rPr>
        <w:t>Урочище Дубки – эталон прибрежного ландшафта, лесного фитоц</w:t>
      </w:r>
      <w:r w:rsidRPr="00B27AA4">
        <w:rPr>
          <w:rFonts w:ascii="Times New Roman" w:eastAsia="Calibri" w:hAnsi="Times New Roman" w:cs="Times New Roman"/>
          <w:sz w:val="28"/>
          <w:szCs w:val="28"/>
        </w:rPr>
        <w:t>е</w:t>
      </w:r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ноза </w:t>
      </w:r>
      <w:proofErr w:type="spellStart"/>
      <w:r w:rsidRPr="00B27AA4">
        <w:rPr>
          <w:rFonts w:ascii="Times New Roman" w:eastAsia="Calibri" w:hAnsi="Times New Roman" w:cs="Times New Roman"/>
          <w:sz w:val="28"/>
          <w:szCs w:val="28"/>
        </w:rPr>
        <w:t>доагрокультурного</w:t>
      </w:r>
      <w:proofErr w:type="spellEnd"/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 периода развития </w:t>
      </w:r>
      <w:proofErr w:type="spellStart"/>
      <w:r w:rsidRPr="00B27AA4">
        <w:rPr>
          <w:rFonts w:ascii="Times New Roman" w:eastAsia="Calibri" w:hAnsi="Times New Roman" w:cs="Times New Roman"/>
          <w:sz w:val="28"/>
          <w:szCs w:val="28"/>
        </w:rPr>
        <w:t>ополья</w:t>
      </w:r>
      <w:proofErr w:type="spellEnd"/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 - молодая дубовая роща. </w:t>
      </w:r>
      <w:proofErr w:type="spellStart"/>
      <w:r w:rsidRPr="00B27AA4">
        <w:rPr>
          <w:rFonts w:ascii="Times New Roman" w:eastAsia="Calibri" w:hAnsi="Times New Roman" w:cs="Times New Roman"/>
          <w:sz w:val="28"/>
          <w:szCs w:val="28"/>
        </w:rPr>
        <w:t>Экотонное</w:t>
      </w:r>
      <w:proofErr w:type="spellEnd"/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, научное, эстетическое, рекреационное, </w:t>
      </w:r>
      <w:proofErr w:type="spellStart"/>
      <w:r w:rsidRPr="00B27AA4">
        <w:rPr>
          <w:rFonts w:ascii="Times New Roman" w:eastAsia="Calibri" w:hAnsi="Times New Roman" w:cs="Times New Roman"/>
          <w:sz w:val="28"/>
          <w:szCs w:val="28"/>
        </w:rPr>
        <w:t>средозащитное</w:t>
      </w:r>
      <w:proofErr w:type="spellEnd"/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, учебно-познавательное, берегозащитное, </w:t>
      </w:r>
      <w:proofErr w:type="spellStart"/>
      <w:r w:rsidRPr="00B27AA4">
        <w:rPr>
          <w:rFonts w:ascii="Times New Roman" w:eastAsia="Calibri" w:hAnsi="Times New Roman" w:cs="Times New Roman"/>
          <w:sz w:val="28"/>
          <w:szCs w:val="28"/>
        </w:rPr>
        <w:t>водоохранное</w:t>
      </w:r>
      <w:proofErr w:type="spellEnd"/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 значения. </w:t>
      </w:r>
      <w:r w:rsidR="00C727B8">
        <w:rPr>
          <w:rFonts w:ascii="Times New Roman" w:eastAsia="Calibri" w:hAnsi="Times New Roman" w:cs="Times New Roman"/>
          <w:sz w:val="28"/>
          <w:szCs w:val="28"/>
        </w:rPr>
        <w:t>Ж</w:t>
      </w:r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ивописное, популярное место отдыха населения. Рекреационный природный объект. </w:t>
      </w:r>
      <w:r w:rsidR="00C727B8">
        <w:rPr>
          <w:rFonts w:ascii="Times New Roman" w:eastAsia="Calibri" w:hAnsi="Times New Roman" w:cs="Times New Roman"/>
          <w:sz w:val="28"/>
          <w:szCs w:val="28"/>
        </w:rPr>
        <w:t>Статус</w:t>
      </w:r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 ООПТ</w:t>
      </w:r>
      <w:r w:rsidR="00C727B8">
        <w:rPr>
          <w:rFonts w:ascii="Times New Roman" w:eastAsia="Calibri" w:hAnsi="Times New Roman" w:cs="Times New Roman"/>
          <w:sz w:val="28"/>
          <w:szCs w:val="28"/>
        </w:rPr>
        <w:t xml:space="preserve"> придается с целью сохранения природного объекта, име</w:t>
      </w:r>
      <w:r w:rsidR="00C727B8">
        <w:rPr>
          <w:rFonts w:ascii="Times New Roman" w:eastAsia="Calibri" w:hAnsi="Times New Roman" w:cs="Times New Roman"/>
          <w:sz w:val="28"/>
          <w:szCs w:val="28"/>
        </w:rPr>
        <w:t>ю</w:t>
      </w:r>
      <w:r w:rsidR="00C727B8">
        <w:rPr>
          <w:rFonts w:ascii="Times New Roman" w:eastAsia="Calibri" w:hAnsi="Times New Roman" w:cs="Times New Roman"/>
          <w:sz w:val="28"/>
          <w:szCs w:val="28"/>
        </w:rPr>
        <w:t xml:space="preserve">щего интенсивную </w:t>
      </w:r>
      <w:r w:rsidRPr="00B27AA4">
        <w:rPr>
          <w:rFonts w:ascii="Times New Roman" w:eastAsia="Calibri" w:hAnsi="Times New Roman" w:cs="Times New Roman"/>
          <w:sz w:val="28"/>
          <w:szCs w:val="28"/>
        </w:rPr>
        <w:t>рекреационную нагрузку, путем регулирования  его и</w:t>
      </w:r>
      <w:r w:rsidRPr="00B27AA4">
        <w:rPr>
          <w:rFonts w:ascii="Times New Roman" w:eastAsia="Calibri" w:hAnsi="Times New Roman" w:cs="Times New Roman"/>
          <w:sz w:val="28"/>
          <w:szCs w:val="28"/>
        </w:rPr>
        <w:t>с</w:t>
      </w:r>
      <w:r w:rsidRPr="00B27AA4">
        <w:rPr>
          <w:rFonts w:ascii="Times New Roman" w:eastAsia="Calibri" w:hAnsi="Times New Roman" w:cs="Times New Roman"/>
          <w:sz w:val="28"/>
          <w:szCs w:val="28"/>
        </w:rPr>
        <w:t>пользования</w:t>
      </w:r>
      <w:r w:rsidRPr="00B27AA4">
        <w:rPr>
          <w:rFonts w:ascii="Times New Roman" w:hAnsi="Times New Roman" w:cs="Times New Roman"/>
          <w:sz w:val="28"/>
          <w:szCs w:val="28"/>
        </w:rPr>
        <w:t>.</w:t>
      </w:r>
      <w:r w:rsidRPr="00B27AA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13EA3" w:rsidRPr="00DA49D0" w:rsidRDefault="00113EA3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>Дубы с. Загорье  - л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 xml:space="preserve">есополоса из дуба  у с. Загорье была заложена в 50-х годах.  По обе стороны от лесополосы – земли личного пользования, 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lastRenderedPageBreak/>
        <w:t>огороды. Дубы для нашего района значимы как остатки некогда более ш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>и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 xml:space="preserve">роко распространенных здесь дубовых лесов в </w:t>
      </w:r>
      <w:proofErr w:type="spellStart"/>
      <w:r w:rsidR="00CF0242" w:rsidRPr="00DA49D0">
        <w:rPr>
          <w:rFonts w:ascii="Times New Roman" w:eastAsia="Calibri" w:hAnsi="Times New Roman" w:cs="Times New Roman"/>
          <w:sz w:val="28"/>
          <w:szCs w:val="28"/>
        </w:rPr>
        <w:t>доагрикультурный</w:t>
      </w:r>
      <w:proofErr w:type="spellEnd"/>
      <w:r w:rsidR="00CF0242" w:rsidRPr="00DA49D0">
        <w:rPr>
          <w:rFonts w:ascii="Times New Roman" w:eastAsia="Calibri" w:hAnsi="Times New Roman" w:cs="Times New Roman"/>
          <w:sz w:val="28"/>
          <w:szCs w:val="28"/>
        </w:rPr>
        <w:t xml:space="preserve"> период. Сохранение и размножение этой ценной породы в какой-то мере позволит хотя бы местами восстановить черты </w:t>
      </w:r>
      <w:proofErr w:type="spellStart"/>
      <w:r w:rsidR="00CF0242" w:rsidRPr="00DA49D0">
        <w:rPr>
          <w:rFonts w:ascii="Times New Roman" w:eastAsia="Calibri" w:hAnsi="Times New Roman" w:cs="Times New Roman"/>
          <w:sz w:val="28"/>
          <w:szCs w:val="28"/>
        </w:rPr>
        <w:t>доагрикультурного</w:t>
      </w:r>
      <w:proofErr w:type="spellEnd"/>
      <w:r w:rsidR="00CF0242" w:rsidRPr="00DA49D0">
        <w:rPr>
          <w:rFonts w:ascii="Times New Roman" w:eastAsia="Calibri" w:hAnsi="Times New Roman" w:cs="Times New Roman"/>
          <w:sz w:val="28"/>
          <w:szCs w:val="28"/>
        </w:rPr>
        <w:t xml:space="preserve"> ландшафта, что крайне важно также для охраны и восстановления аутентичности генофо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>н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>да.</w:t>
      </w:r>
      <w:r w:rsidRPr="00DA49D0">
        <w:rPr>
          <w:rFonts w:ascii="Times New Roman" w:hAnsi="Times New Roman" w:cs="Times New Roman"/>
          <w:sz w:val="28"/>
          <w:szCs w:val="28"/>
        </w:rPr>
        <w:t xml:space="preserve">  </w:t>
      </w:r>
      <w:r w:rsidR="00CF0242" w:rsidRPr="00DA49D0">
        <w:rPr>
          <w:rFonts w:ascii="Times New Roman" w:eastAsia="Calibri" w:hAnsi="Times New Roman" w:cs="Times New Roman"/>
          <w:sz w:val="28"/>
          <w:szCs w:val="28"/>
        </w:rPr>
        <w:t>Лесополоса из дуба у с. Загорье хорошо смотрится и имеет большое эстетическое, противоэрозионное и рекреационное  значения.</w:t>
      </w:r>
    </w:p>
    <w:p w:rsidR="00113EA3" w:rsidRPr="00DA49D0" w:rsidRDefault="00113EA3" w:rsidP="00DA49D0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9D0">
        <w:rPr>
          <w:rFonts w:ascii="Times New Roman" w:hAnsi="Times New Roman" w:cs="Times New Roman"/>
          <w:sz w:val="28"/>
          <w:szCs w:val="28"/>
        </w:rPr>
        <w:t xml:space="preserve">Родники </w:t>
      </w:r>
      <w:proofErr w:type="spellStart"/>
      <w:r w:rsidRPr="00DA49D0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>. Торки - э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талон ландшафта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Ополья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(овраг с родниками по днищу и волнистое пространство вокруг, на дне оврага, берегам –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к</w:t>
      </w:r>
      <w:r w:rsidRPr="00DA49D0">
        <w:rPr>
          <w:rFonts w:ascii="Times New Roman" w:eastAsia="Calibri" w:hAnsi="Times New Roman" w:cs="Times New Roman"/>
          <w:sz w:val="28"/>
          <w:szCs w:val="28"/>
        </w:rPr>
        <w:t>у</w:t>
      </w:r>
      <w:r w:rsidRPr="00DA49D0">
        <w:rPr>
          <w:rFonts w:ascii="Times New Roman" w:eastAsia="Calibri" w:hAnsi="Times New Roman" w:cs="Times New Roman"/>
          <w:sz w:val="28"/>
          <w:szCs w:val="28"/>
        </w:rPr>
        <w:t>старнико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 - луговая растительность с богатым разнотравьем), поэтому им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ет значение для охраны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ценофонда</w:t>
      </w:r>
      <w:proofErr w:type="spellEnd"/>
      <w:r w:rsidRPr="00DA49D0">
        <w:rPr>
          <w:rFonts w:ascii="Times New Roman" w:eastAsia="Calibri" w:hAnsi="Times New Roman" w:cs="Times New Roman"/>
          <w:sz w:val="28"/>
          <w:szCs w:val="28"/>
        </w:rPr>
        <w:t>.</w:t>
      </w:r>
      <w:r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Pr="00DA49D0">
        <w:rPr>
          <w:rFonts w:ascii="Times New Roman" w:eastAsia="Calibri" w:hAnsi="Times New Roman" w:cs="Times New Roman"/>
          <w:sz w:val="28"/>
          <w:szCs w:val="28"/>
        </w:rPr>
        <w:t>Значения -  гидрологическое, эстетич</w:t>
      </w:r>
      <w:r w:rsidRPr="00DA49D0">
        <w:rPr>
          <w:rFonts w:ascii="Times New Roman" w:eastAsia="Calibri" w:hAnsi="Times New Roman" w:cs="Times New Roman"/>
          <w:sz w:val="28"/>
          <w:szCs w:val="28"/>
        </w:rPr>
        <w:t>е</w:t>
      </w:r>
      <w:r w:rsidRPr="00DA49D0">
        <w:rPr>
          <w:rFonts w:ascii="Times New Roman" w:eastAsia="Calibri" w:hAnsi="Times New Roman" w:cs="Times New Roman"/>
          <w:sz w:val="28"/>
          <w:szCs w:val="28"/>
        </w:rPr>
        <w:t>ское (живописное место), культовое (среди местного населения почитается святым, траву вокруг него не разрешается косить).  Их сохранность обе</w:t>
      </w:r>
      <w:r w:rsidRPr="00DA49D0">
        <w:rPr>
          <w:rFonts w:ascii="Times New Roman" w:eastAsia="Calibri" w:hAnsi="Times New Roman" w:cs="Times New Roman"/>
          <w:sz w:val="28"/>
          <w:szCs w:val="28"/>
        </w:rPr>
        <w:t>с</w:t>
      </w:r>
      <w:r w:rsidRPr="00DA49D0">
        <w:rPr>
          <w:rFonts w:ascii="Times New Roman" w:eastAsia="Calibri" w:hAnsi="Times New Roman" w:cs="Times New Roman"/>
          <w:sz w:val="28"/>
          <w:szCs w:val="28"/>
        </w:rPr>
        <w:t>печит целостность ландшафта, запас чистой воды.</w:t>
      </w:r>
    </w:p>
    <w:p w:rsidR="004B1256" w:rsidRPr="00DA49D0" w:rsidRDefault="004B1256" w:rsidP="00DA49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D0">
        <w:rPr>
          <w:rFonts w:ascii="Times New Roman" w:eastAsia="Calibri" w:hAnsi="Times New Roman" w:cs="Times New Roman"/>
          <w:sz w:val="28"/>
          <w:szCs w:val="28"/>
        </w:rPr>
        <w:t xml:space="preserve">Озеро Большое </w:t>
      </w:r>
      <w:proofErr w:type="spellStart"/>
      <w:r w:rsidRPr="00DA49D0">
        <w:rPr>
          <w:rFonts w:ascii="Times New Roman" w:eastAsia="Calibri" w:hAnsi="Times New Roman" w:cs="Times New Roman"/>
          <w:sz w:val="28"/>
          <w:szCs w:val="28"/>
        </w:rPr>
        <w:t>Иваньковское</w:t>
      </w:r>
      <w:proofErr w:type="spellEnd"/>
      <w:r w:rsidRPr="00DA49D0">
        <w:rPr>
          <w:rFonts w:ascii="Times New Roman" w:hAnsi="Times New Roman" w:cs="Times New Roman"/>
          <w:sz w:val="28"/>
          <w:szCs w:val="28"/>
        </w:rPr>
        <w:t xml:space="preserve"> </w:t>
      </w:r>
      <w:r w:rsidR="00A0454A" w:rsidRPr="00DA49D0">
        <w:rPr>
          <w:rFonts w:ascii="Times New Roman" w:eastAsia="Calibri" w:hAnsi="Times New Roman" w:cs="Times New Roman"/>
          <w:sz w:val="28"/>
          <w:szCs w:val="28"/>
        </w:rPr>
        <w:t xml:space="preserve"> вместе с прибрежной зоной предста</w:t>
      </w:r>
      <w:r w:rsidR="00A0454A" w:rsidRPr="00DA49D0">
        <w:rPr>
          <w:rFonts w:ascii="Times New Roman" w:eastAsia="Calibri" w:hAnsi="Times New Roman" w:cs="Times New Roman"/>
          <w:sz w:val="28"/>
          <w:szCs w:val="28"/>
        </w:rPr>
        <w:t>в</w:t>
      </w:r>
      <w:r w:rsidR="00A0454A" w:rsidRPr="00DA49D0">
        <w:rPr>
          <w:rFonts w:ascii="Times New Roman" w:eastAsia="Calibri" w:hAnsi="Times New Roman" w:cs="Times New Roman"/>
          <w:sz w:val="28"/>
          <w:szCs w:val="28"/>
        </w:rPr>
        <w:t xml:space="preserve">ляет научный интерес как место обитания многих редких видов растений. Это своеобразный ботанический заказник. Богат и животный мир озера. Озеро интенсивно используется для отдыха и любительской рыбалки.  </w:t>
      </w:r>
      <w:r w:rsidR="00A0454A" w:rsidRPr="00DA49D0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="00A0454A" w:rsidRPr="00DA49D0">
        <w:rPr>
          <w:rFonts w:ascii="Times New Roman" w:hAnsi="Times New Roman" w:cs="Times New Roman"/>
          <w:sz w:val="28"/>
          <w:szCs w:val="28"/>
        </w:rPr>
        <w:t>р</w:t>
      </w:r>
      <w:r w:rsidR="00A0454A" w:rsidRPr="00DA49D0">
        <w:rPr>
          <w:rFonts w:ascii="Times New Roman" w:eastAsia="Calibri" w:hAnsi="Times New Roman" w:cs="Times New Roman"/>
          <w:sz w:val="28"/>
          <w:szCs w:val="28"/>
        </w:rPr>
        <w:t>есурсоохранное</w:t>
      </w:r>
      <w:proofErr w:type="spellEnd"/>
      <w:r w:rsidR="00A0454A" w:rsidRPr="00DA49D0">
        <w:rPr>
          <w:rFonts w:ascii="Times New Roman" w:eastAsia="Calibri" w:hAnsi="Times New Roman" w:cs="Times New Roman"/>
          <w:sz w:val="28"/>
          <w:szCs w:val="28"/>
        </w:rPr>
        <w:t xml:space="preserve">, рекреационное, эстетическое, противопожарное, учебно-познавательное значения.        </w:t>
      </w:r>
    </w:p>
    <w:p w:rsidR="000D56BC" w:rsidRPr="00C727B8" w:rsidRDefault="006B13C1" w:rsidP="00C727B8">
      <w:pPr>
        <w:pStyle w:val="a9"/>
        <w:rPr>
          <w:b/>
          <w:sz w:val="28"/>
        </w:rPr>
      </w:pPr>
      <w:r w:rsidRPr="00C727B8">
        <w:rPr>
          <w:b/>
          <w:sz w:val="28"/>
        </w:rPr>
        <w:t>Показатели, характеризующие текущую ситуацию</w:t>
      </w:r>
      <w:r w:rsidR="00CB3F6E" w:rsidRPr="00C727B8">
        <w:rPr>
          <w:b/>
          <w:sz w:val="28"/>
        </w:rPr>
        <w:t xml:space="preserve"> </w:t>
      </w:r>
      <w:r w:rsidRPr="00C727B8">
        <w:rPr>
          <w:b/>
          <w:sz w:val="28"/>
        </w:rPr>
        <w:t>в сфере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673"/>
        <w:gridCol w:w="983"/>
        <w:gridCol w:w="1373"/>
        <w:gridCol w:w="1242"/>
        <w:gridCol w:w="1243"/>
        <w:gridCol w:w="1289"/>
      </w:tblGrid>
      <w:tr w:rsidR="00F74156" w:rsidTr="00CB3F6E">
        <w:tc>
          <w:tcPr>
            <w:tcW w:w="484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№</w:t>
            </w:r>
          </w:p>
        </w:tc>
        <w:tc>
          <w:tcPr>
            <w:tcW w:w="2673" w:type="dxa"/>
          </w:tcPr>
          <w:p w:rsidR="00F74156" w:rsidRDefault="00F74156" w:rsidP="00F74156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74156" w:rsidRDefault="00F74156" w:rsidP="00F74156">
            <w:pPr>
              <w:pStyle w:val="a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983" w:type="dxa"/>
          </w:tcPr>
          <w:p w:rsidR="00F74156" w:rsidRDefault="00F74156" w:rsidP="00F74156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F74156" w:rsidRDefault="00F74156" w:rsidP="00F74156">
            <w:pPr>
              <w:pStyle w:val="a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изм.</w:t>
            </w:r>
          </w:p>
        </w:tc>
        <w:tc>
          <w:tcPr>
            <w:tcW w:w="1373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242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3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2012</w:t>
            </w:r>
          </w:p>
        </w:tc>
        <w:tc>
          <w:tcPr>
            <w:tcW w:w="1289" w:type="dxa"/>
          </w:tcPr>
          <w:p w:rsidR="00F74156" w:rsidRPr="00F74156" w:rsidRDefault="00F74156" w:rsidP="006B13C1">
            <w:pPr>
              <w:pStyle w:val="a9"/>
              <w:jc w:val="center"/>
              <w:rPr>
                <w:sz w:val="28"/>
              </w:rPr>
            </w:pPr>
            <w:r w:rsidRPr="00F74156">
              <w:rPr>
                <w:sz w:val="28"/>
              </w:rPr>
              <w:t>2013</w:t>
            </w:r>
          </w:p>
        </w:tc>
      </w:tr>
      <w:tr w:rsidR="00F74156" w:rsidTr="00CB3F6E">
        <w:tc>
          <w:tcPr>
            <w:tcW w:w="484" w:type="dxa"/>
          </w:tcPr>
          <w:p w:rsidR="00F74156" w:rsidRPr="00997329" w:rsidRDefault="00997329" w:rsidP="006B13C1">
            <w:pPr>
              <w:pStyle w:val="a9"/>
              <w:jc w:val="center"/>
              <w:rPr>
                <w:sz w:val="28"/>
              </w:rPr>
            </w:pPr>
            <w:r w:rsidRPr="00997329">
              <w:rPr>
                <w:sz w:val="28"/>
              </w:rPr>
              <w:t>1</w:t>
            </w:r>
          </w:p>
        </w:tc>
        <w:tc>
          <w:tcPr>
            <w:tcW w:w="2673" w:type="dxa"/>
          </w:tcPr>
          <w:p w:rsidR="00F74156" w:rsidRDefault="00997329" w:rsidP="00997329">
            <w:pPr>
              <w:pStyle w:val="a9"/>
              <w:rPr>
                <w:b/>
                <w:sz w:val="28"/>
              </w:rPr>
            </w:pPr>
            <w:r>
              <w:t>Вероятный вред при аварии на бардяных прудах (в какой-либо год)</w:t>
            </w:r>
          </w:p>
        </w:tc>
        <w:tc>
          <w:tcPr>
            <w:tcW w:w="983" w:type="dxa"/>
          </w:tcPr>
          <w:p w:rsidR="00F74156" w:rsidRDefault="00997329" w:rsidP="006B13C1">
            <w:pPr>
              <w:pStyle w:val="a9"/>
              <w:jc w:val="center"/>
              <w:rPr>
                <w:b/>
                <w:sz w:val="28"/>
              </w:rPr>
            </w:pPr>
            <w:r>
              <w:t>м</w:t>
            </w:r>
            <w:r w:rsidRPr="00307C0E">
              <w:t>лн. руб.</w:t>
            </w:r>
          </w:p>
        </w:tc>
        <w:tc>
          <w:tcPr>
            <w:tcW w:w="1373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42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43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  <w:tc>
          <w:tcPr>
            <w:tcW w:w="1289" w:type="dxa"/>
          </w:tcPr>
          <w:p w:rsidR="00F74156" w:rsidRPr="009B70D7" w:rsidRDefault="00997329" w:rsidP="006B13C1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70D7">
              <w:rPr>
                <w:sz w:val="28"/>
                <w:szCs w:val="28"/>
              </w:rPr>
              <w:t>8567</w:t>
            </w:r>
          </w:p>
        </w:tc>
      </w:tr>
      <w:tr w:rsidR="00F74156" w:rsidTr="00CB3F6E">
        <w:tc>
          <w:tcPr>
            <w:tcW w:w="484" w:type="dxa"/>
          </w:tcPr>
          <w:p w:rsidR="00F74156" w:rsidRPr="00997329" w:rsidRDefault="00997329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3" w:type="dxa"/>
          </w:tcPr>
          <w:p w:rsidR="00F74156" w:rsidRPr="00997329" w:rsidRDefault="00997329" w:rsidP="00997329">
            <w:pPr>
              <w:pStyle w:val="a9"/>
              <w:rPr>
                <w:sz w:val="28"/>
              </w:rPr>
            </w:pPr>
            <w:r w:rsidRPr="009063E1">
              <w:t>Процент раз</w:t>
            </w:r>
            <w:r>
              <w:t>мещенных отходов на объектах их захоронения  по отн</w:t>
            </w:r>
            <w:r>
              <w:t>о</w:t>
            </w:r>
            <w:r>
              <w:t>шению к проектной вместимости.</w:t>
            </w:r>
          </w:p>
        </w:tc>
        <w:tc>
          <w:tcPr>
            <w:tcW w:w="983" w:type="dxa"/>
          </w:tcPr>
          <w:p w:rsidR="00F74156" w:rsidRDefault="00997329" w:rsidP="006B13C1">
            <w:pPr>
              <w:pStyle w:val="a9"/>
              <w:jc w:val="center"/>
              <w:rPr>
                <w:b/>
                <w:sz w:val="28"/>
              </w:rPr>
            </w:pPr>
            <w:r>
              <w:t>%</w:t>
            </w:r>
          </w:p>
        </w:tc>
        <w:tc>
          <w:tcPr>
            <w:tcW w:w="1373" w:type="dxa"/>
          </w:tcPr>
          <w:p w:rsidR="00F74156" w:rsidRPr="009B70D7" w:rsidRDefault="0028721C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42" w:type="dxa"/>
          </w:tcPr>
          <w:p w:rsidR="00F74156" w:rsidRPr="009B70D7" w:rsidRDefault="0028721C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43" w:type="dxa"/>
          </w:tcPr>
          <w:p w:rsidR="00F74156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 w:rsidRPr="009B70D7">
              <w:rPr>
                <w:sz w:val="28"/>
              </w:rPr>
              <w:t>82</w:t>
            </w:r>
          </w:p>
        </w:tc>
        <w:tc>
          <w:tcPr>
            <w:tcW w:w="1289" w:type="dxa"/>
          </w:tcPr>
          <w:p w:rsidR="00F74156" w:rsidRPr="009B70D7" w:rsidRDefault="005341A3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997329" w:rsidTr="00CB3F6E">
        <w:tc>
          <w:tcPr>
            <w:tcW w:w="484" w:type="dxa"/>
          </w:tcPr>
          <w:p w:rsidR="00997329" w:rsidRDefault="00997329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73" w:type="dxa"/>
          </w:tcPr>
          <w:p w:rsidR="00997329" w:rsidRDefault="00997329" w:rsidP="00997329">
            <w:pPr>
              <w:pStyle w:val="a9"/>
            </w:pPr>
            <w:r>
              <w:t>Накопление ртути в окружающей среде от несанкционированного сброса ртутных изд</w:t>
            </w:r>
            <w:r>
              <w:t>е</w:t>
            </w:r>
            <w:r>
              <w:t>лий населением района</w:t>
            </w:r>
          </w:p>
          <w:p w:rsidR="00997329" w:rsidRPr="009063E1" w:rsidRDefault="006646C7" w:rsidP="00997329">
            <w:pPr>
              <w:pStyle w:val="a9"/>
            </w:pPr>
            <w:r>
              <w:t>(без учета накоплений до 2009</w:t>
            </w:r>
            <w:r w:rsidR="00997329">
              <w:t xml:space="preserve"> г.</w:t>
            </w:r>
            <w:r w:rsidR="00FB24D2">
              <w:t>, при условии 2 лампы в год отходов от 15000 чел.</w:t>
            </w:r>
            <w:r w:rsidR="00997329">
              <w:t>)</w:t>
            </w:r>
          </w:p>
        </w:tc>
        <w:tc>
          <w:tcPr>
            <w:tcW w:w="983" w:type="dxa"/>
          </w:tcPr>
          <w:p w:rsidR="00997329" w:rsidRDefault="006646C7" w:rsidP="006B13C1">
            <w:pPr>
              <w:pStyle w:val="a9"/>
              <w:jc w:val="center"/>
            </w:pPr>
            <w:r>
              <w:t>кг</w:t>
            </w:r>
          </w:p>
        </w:tc>
        <w:tc>
          <w:tcPr>
            <w:tcW w:w="1373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 w:rsidRPr="009B70D7">
              <w:rPr>
                <w:sz w:val="28"/>
              </w:rPr>
              <w:t>0,33</w:t>
            </w:r>
          </w:p>
        </w:tc>
        <w:tc>
          <w:tcPr>
            <w:tcW w:w="1242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243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1289" w:type="dxa"/>
          </w:tcPr>
          <w:p w:rsidR="00997329" w:rsidRPr="009B70D7" w:rsidRDefault="009B70D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</w:tr>
      <w:tr w:rsidR="006646C7" w:rsidTr="00CB3F6E">
        <w:tc>
          <w:tcPr>
            <w:tcW w:w="484" w:type="dxa"/>
          </w:tcPr>
          <w:p w:rsidR="006646C7" w:rsidRDefault="006646C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73" w:type="dxa"/>
          </w:tcPr>
          <w:p w:rsidR="006646C7" w:rsidRDefault="006646C7" w:rsidP="00997329">
            <w:pPr>
              <w:pStyle w:val="a9"/>
            </w:pPr>
            <w:r>
              <w:t>Создание объектов оз</w:t>
            </w:r>
            <w:r>
              <w:t>е</w:t>
            </w:r>
            <w:r>
              <w:t>ленения, цветников</w:t>
            </w:r>
          </w:p>
        </w:tc>
        <w:tc>
          <w:tcPr>
            <w:tcW w:w="983" w:type="dxa"/>
          </w:tcPr>
          <w:p w:rsidR="006646C7" w:rsidRDefault="006646C7" w:rsidP="006B13C1">
            <w:pPr>
              <w:pStyle w:val="a9"/>
              <w:jc w:val="center"/>
            </w:pPr>
            <w:r>
              <w:t>шт./шт.</w:t>
            </w:r>
          </w:p>
        </w:tc>
        <w:tc>
          <w:tcPr>
            <w:tcW w:w="1373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 w:rsidRPr="000678DB">
              <w:rPr>
                <w:sz w:val="28"/>
              </w:rPr>
              <w:t>8</w:t>
            </w:r>
            <w:r>
              <w:rPr>
                <w:sz w:val="28"/>
              </w:rPr>
              <w:t>/67</w:t>
            </w:r>
          </w:p>
        </w:tc>
        <w:tc>
          <w:tcPr>
            <w:tcW w:w="1242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5/64</w:t>
            </w:r>
          </w:p>
        </w:tc>
        <w:tc>
          <w:tcPr>
            <w:tcW w:w="1243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4/75</w:t>
            </w:r>
          </w:p>
        </w:tc>
        <w:tc>
          <w:tcPr>
            <w:tcW w:w="1289" w:type="dxa"/>
          </w:tcPr>
          <w:p w:rsidR="006646C7" w:rsidRPr="000678DB" w:rsidRDefault="000678DB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10/111</w:t>
            </w:r>
          </w:p>
        </w:tc>
      </w:tr>
      <w:tr w:rsidR="006646C7" w:rsidTr="00CB3F6E">
        <w:tc>
          <w:tcPr>
            <w:tcW w:w="484" w:type="dxa"/>
          </w:tcPr>
          <w:p w:rsidR="006646C7" w:rsidRDefault="006646C7" w:rsidP="006B13C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3" w:type="dxa"/>
          </w:tcPr>
          <w:p w:rsidR="006646C7" w:rsidRDefault="006646C7" w:rsidP="00997329">
            <w:pPr>
              <w:pStyle w:val="a9"/>
            </w:pPr>
            <w:r>
              <w:t>Наличие  особо охр</w:t>
            </w:r>
            <w:r>
              <w:t>а</w:t>
            </w:r>
            <w:r>
              <w:t>няемых природных территорий местного значения, наличие це</w:t>
            </w:r>
            <w:r>
              <w:t>н</w:t>
            </w:r>
            <w:r>
              <w:t>ных природных объе</w:t>
            </w:r>
            <w:r>
              <w:t>к</w:t>
            </w:r>
            <w:r>
              <w:lastRenderedPageBreak/>
              <w:t>тов</w:t>
            </w:r>
          </w:p>
        </w:tc>
        <w:tc>
          <w:tcPr>
            <w:tcW w:w="983" w:type="dxa"/>
          </w:tcPr>
          <w:p w:rsidR="006646C7" w:rsidRDefault="006646C7" w:rsidP="006B13C1">
            <w:pPr>
              <w:pStyle w:val="a9"/>
              <w:jc w:val="center"/>
            </w:pPr>
            <w:r>
              <w:lastRenderedPageBreak/>
              <w:t>шт./шт.</w:t>
            </w:r>
          </w:p>
        </w:tc>
        <w:tc>
          <w:tcPr>
            <w:tcW w:w="1373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42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43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  <w:tc>
          <w:tcPr>
            <w:tcW w:w="1289" w:type="dxa"/>
          </w:tcPr>
          <w:p w:rsidR="006646C7" w:rsidRPr="006646C7" w:rsidRDefault="006646C7" w:rsidP="006B13C1">
            <w:pPr>
              <w:pStyle w:val="a9"/>
              <w:jc w:val="center"/>
              <w:rPr>
                <w:sz w:val="28"/>
              </w:rPr>
            </w:pPr>
            <w:r w:rsidRPr="006646C7">
              <w:rPr>
                <w:sz w:val="28"/>
              </w:rPr>
              <w:t>0</w:t>
            </w:r>
            <w:r w:rsidR="000678DB">
              <w:rPr>
                <w:sz w:val="28"/>
              </w:rPr>
              <w:t>/18</w:t>
            </w:r>
          </w:p>
        </w:tc>
      </w:tr>
    </w:tbl>
    <w:p w:rsidR="003D3820" w:rsidRPr="00C727B8" w:rsidRDefault="00A25F01" w:rsidP="00CB3F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</w:t>
      </w:r>
      <w:r w:rsidR="00754D52" w:rsidRPr="00C72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B8">
        <w:rPr>
          <w:rFonts w:ascii="Times New Roman" w:hAnsi="Times New Roman" w:cs="Times New Roman"/>
          <w:b/>
          <w:sz w:val="28"/>
          <w:szCs w:val="28"/>
        </w:rPr>
        <w:t xml:space="preserve">необходимость разработки </w:t>
      </w:r>
      <w:r w:rsidR="00E21C6C" w:rsidRPr="00C727B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A25F01" w:rsidRPr="00C727B8" w:rsidRDefault="00E21C6C" w:rsidP="003D3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B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3D3820" w:rsidRPr="00C727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5F01" w:rsidRPr="00C727B8">
        <w:rPr>
          <w:rFonts w:ascii="Times New Roman" w:hAnsi="Times New Roman" w:cs="Times New Roman"/>
          <w:b/>
          <w:sz w:val="28"/>
          <w:szCs w:val="28"/>
        </w:rPr>
        <w:t>на 20</w:t>
      </w:r>
      <w:r w:rsidR="00EF0082" w:rsidRPr="00C727B8">
        <w:rPr>
          <w:rFonts w:ascii="Times New Roman" w:hAnsi="Times New Roman" w:cs="Times New Roman"/>
          <w:b/>
          <w:sz w:val="28"/>
          <w:szCs w:val="28"/>
        </w:rPr>
        <w:t>14-202</w:t>
      </w:r>
      <w:r w:rsidR="009C0A55">
        <w:rPr>
          <w:rFonts w:ascii="Times New Roman" w:hAnsi="Times New Roman" w:cs="Times New Roman"/>
          <w:b/>
          <w:sz w:val="28"/>
          <w:szCs w:val="28"/>
        </w:rPr>
        <w:t>4</w:t>
      </w:r>
      <w:r w:rsidR="00A25F01" w:rsidRPr="00C727B8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proofErr w:type="gramStart"/>
      <w:r w:rsidR="00A25F01" w:rsidRPr="00C727B8">
        <w:rPr>
          <w:rFonts w:ascii="Times New Roman" w:hAnsi="Times New Roman" w:cs="Times New Roman"/>
          <w:b/>
          <w:sz w:val="28"/>
          <w:szCs w:val="28"/>
        </w:rPr>
        <w:t>обусловлена</w:t>
      </w:r>
      <w:proofErr w:type="gramEnd"/>
      <w:r w:rsidR="00A25F01" w:rsidRPr="00C727B8">
        <w:rPr>
          <w:rFonts w:ascii="Times New Roman" w:hAnsi="Times New Roman" w:cs="Times New Roman"/>
          <w:b/>
          <w:sz w:val="28"/>
          <w:szCs w:val="28"/>
        </w:rPr>
        <w:t>:</w:t>
      </w:r>
    </w:p>
    <w:p w:rsidR="00B462E6" w:rsidRDefault="002504DB" w:rsidP="00D97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52">
        <w:rPr>
          <w:rFonts w:ascii="Times New Roman" w:hAnsi="Times New Roman" w:cs="Times New Roman"/>
          <w:sz w:val="28"/>
          <w:szCs w:val="28"/>
        </w:rPr>
        <w:t>- наличием острых экологических  проблем по обеспечению экол</w:t>
      </w:r>
      <w:r w:rsidRPr="00754D52">
        <w:rPr>
          <w:rFonts w:ascii="Times New Roman" w:hAnsi="Times New Roman" w:cs="Times New Roman"/>
          <w:sz w:val="28"/>
          <w:szCs w:val="28"/>
        </w:rPr>
        <w:t>о</w:t>
      </w:r>
      <w:r w:rsidRPr="00754D52">
        <w:rPr>
          <w:rFonts w:ascii="Times New Roman" w:hAnsi="Times New Roman" w:cs="Times New Roman"/>
          <w:sz w:val="28"/>
          <w:szCs w:val="28"/>
        </w:rPr>
        <w:t>гической безопасности</w:t>
      </w:r>
      <w:r w:rsidR="006C52C7">
        <w:rPr>
          <w:rFonts w:ascii="Times New Roman" w:hAnsi="Times New Roman" w:cs="Times New Roman"/>
          <w:sz w:val="28"/>
          <w:szCs w:val="28"/>
        </w:rPr>
        <w:t>, конкретно -  в сфере обращения с отходами прои</w:t>
      </w:r>
      <w:r w:rsidR="006C52C7">
        <w:rPr>
          <w:rFonts w:ascii="Times New Roman" w:hAnsi="Times New Roman" w:cs="Times New Roman"/>
          <w:sz w:val="28"/>
          <w:szCs w:val="28"/>
        </w:rPr>
        <w:t>з</w:t>
      </w:r>
      <w:r w:rsidR="006C52C7">
        <w:rPr>
          <w:rFonts w:ascii="Times New Roman" w:hAnsi="Times New Roman" w:cs="Times New Roman"/>
          <w:sz w:val="28"/>
          <w:szCs w:val="28"/>
        </w:rPr>
        <w:t>водства и потребления;</w:t>
      </w:r>
    </w:p>
    <w:p w:rsidR="00754D52" w:rsidRPr="00F61365" w:rsidRDefault="00754D52" w:rsidP="00D97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</w:t>
      </w:r>
      <w:r w:rsidR="002504DB" w:rsidRPr="00F61365">
        <w:rPr>
          <w:rFonts w:ascii="Times New Roman" w:hAnsi="Times New Roman" w:cs="Times New Roman"/>
          <w:sz w:val="28"/>
          <w:szCs w:val="28"/>
        </w:rPr>
        <w:t>- необходимостью  осуществления работ по озеленению, благ</w:t>
      </w:r>
      <w:r w:rsidR="002504DB" w:rsidRPr="00F61365">
        <w:rPr>
          <w:rFonts w:ascii="Times New Roman" w:hAnsi="Times New Roman" w:cs="Times New Roman"/>
          <w:sz w:val="28"/>
          <w:szCs w:val="28"/>
        </w:rPr>
        <w:t>о</w:t>
      </w:r>
      <w:r w:rsidR="002504DB" w:rsidRPr="00F61365">
        <w:rPr>
          <w:rFonts w:ascii="Times New Roman" w:hAnsi="Times New Roman" w:cs="Times New Roman"/>
          <w:sz w:val="28"/>
          <w:szCs w:val="28"/>
        </w:rPr>
        <w:t xml:space="preserve">устройству населенных пунктов района </w:t>
      </w:r>
      <w:r w:rsidRPr="00F61365">
        <w:rPr>
          <w:rFonts w:ascii="Times New Roman" w:hAnsi="Times New Roman" w:cs="Times New Roman"/>
          <w:sz w:val="28"/>
          <w:szCs w:val="28"/>
        </w:rPr>
        <w:t>при условии ограниченных фина</w:t>
      </w:r>
      <w:r w:rsidRPr="00F61365">
        <w:rPr>
          <w:rFonts w:ascii="Times New Roman" w:hAnsi="Times New Roman" w:cs="Times New Roman"/>
          <w:sz w:val="28"/>
          <w:szCs w:val="28"/>
        </w:rPr>
        <w:t>н</w:t>
      </w:r>
      <w:r w:rsidRPr="00F61365">
        <w:rPr>
          <w:rFonts w:ascii="Times New Roman" w:hAnsi="Times New Roman" w:cs="Times New Roman"/>
          <w:sz w:val="28"/>
          <w:szCs w:val="28"/>
        </w:rPr>
        <w:t>совых средств, отсутствия профессионалов из смежных областей  (напр</w:t>
      </w:r>
      <w:r w:rsidRPr="00F61365">
        <w:rPr>
          <w:rFonts w:ascii="Times New Roman" w:hAnsi="Times New Roman" w:cs="Times New Roman"/>
          <w:sz w:val="28"/>
          <w:szCs w:val="28"/>
        </w:rPr>
        <w:t>и</w:t>
      </w:r>
      <w:r w:rsidRPr="00F61365">
        <w:rPr>
          <w:rFonts w:ascii="Times New Roman" w:hAnsi="Times New Roman" w:cs="Times New Roman"/>
          <w:sz w:val="28"/>
          <w:szCs w:val="28"/>
        </w:rPr>
        <w:t xml:space="preserve">мер, профессиональных озеленителей); </w:t>
      </w:r>
    </w:p>
    <w:p w:rsidR="00754D52" w:rsidRPr="00F61365" w:rsidRDefault="00754D52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 - необходимостью осуществления мероприятий по экологическому воспитанию населения района;</w:t>
      </w:r>
    </w:p>
    <w:p w:rsidR="008F6DE2" w:rsidRDefault="00754D52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D16FF5" w:rsidRPr="00F61365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2504DB" w:rsidRPr="00F61365">
        <w:rPr>
          <w:rFonts w:ascii="Times New Roman" w:hAnsi="Times New Roman" w:cs="Times New Roman"/>
          <w:sz w:val="28"/>
          <w:szCs w:val="28"/>
        </w:rPr>
        <w:t xml:space="preserve"> обеспечения статуса ООПТ ценным природным объектам района</w:t>
      </w:r>
      <w:r w:rsidR="00C727B8">
        <w:rPr>
          <w:rFonts w:ascii="Times New Roman" w:hAnsi="Times New Roman" w:cs="Times New Roman"/>
          <w:sz w:val="28"/>
          <w:szCs w:val="28"/>
        </w:rPr>
        <w:t>.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4. На территории района есть природный объект – Дубки рекреац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онного значения. Здесь возможно  создание экологически благоприятного  места отдыха населения и одновременно обеспечить сохранение эколог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 xml:space="preserve">чески ценного природного объекта. 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межевание земельного участка  природного объекта - Дубки (Ур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чище Дубки);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разработка проекта «Место отдыха для населения на территории Урочища Дубки»</w:t>
      </w:r>
      <w:r w:rsidRPr="004F687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9492C" w:rsidRPr="004F687F" w:rsidRDefault="0079492C" w:rsidP="0079492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5. Городские леса - </w:t>
      </w:r>
      <w:r w:rsidRPr="004F6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категория лесных насаждений, определяемая как леса, расположенные на землях населенных пунктов. </w:t>
      </w:r>
    </w:p>
    <w:p w:rsidR="0079492C" w:rsidRPr="004F687F" w:rsidRDefault="0079492C" w:rsidP="0079492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 отличие от зеленых насаждений в скверах, городских  садах, на улицах, не входящих в лесной фонд, городские леса входят в его состав и относятся к категории лесов государственного значения. Городские леса предназначены для отдыха населения, проведения культурно-оздоровительных и спортивных мероприятий, а также для сохранения бл</w:t>
      </w:r>
      <w:r w:rsidRPr="004F68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87F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гоприятной экологической обстановки.</w:t>
      </w:r>
    </w:p>
    <w:p w:rsidR="0079492C" w:rsidRPr="004F687F" w:rsidRDefault="0079492C" w:rsidP="0079492C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87F"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статье 102 Лесного кодекса городские леса относятся к з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щитным лесам, а именно к категории лесов, выполняющих функции защ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ты природных и иных объектов. В соответствии с лесным законодател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ством (статья 23 Лесного кодекса, пункт 21 Лесоустроительной инстру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ции) городские леса, располагаются на землях населенных пунктов, кот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рые в силу требований Земельного кодекса (статьи 7, 83) являются сам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687F">
        <w:rPr>
          <w:rFonts w:ascii="Times New Roman" w:eastAsia="Times New Roman" w:hAnsi="Times New Roman" w:cs="Times New Roman"/>
          <w:sz w:val="28"/>
          <w:szCs w:val="28"/>
        </w:rPr>
        <w:t xml:space="preserve">стоятельной категорией земель в Российской Федерации. В соответствии со статьей 67 Лесного кодекса на землях населенных пунктов, на которых расположены городские леса, проводится лесоустройство. </w:t>
      </w:r>
    </w:p>
    <w:p w:rsidR="0079492C" w:rsidRPr="004F687F" w:rsidRDefault="0079492C" w:rsidP="0079492C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87F">
        <w:rPr>
          <w:rFonts w:ascii="Times New Roman" w:eastAsia="Times New Roman" w:hAnsi="Times New Roman" w:cs="Times New Roman"/>
          <w:sz w:val="28"/>
          <w:szCs w:val="28"/>
        </w:rPr>
        <w:t xml:space="preserve">         Лесоустроительные работы  - это проектирование лесных участков, закрепление на местности местоположения их границ, таксация лесов, проектирование мероприятий по охране, защите и воспроизводству лесов.</w:t>
      </w:r>
    </w:p>
    <w:p w:rsidR="0079492C" w:rsidRPr="004F687F" w:rsidRDefault="0079492C" w:rsidP="0079492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687F">
        <w:rPr>
          <w:rFonts w:ascii="Times New Roman" w:hAnsi="Times New Roman" w:cs="Times New Roman"/>
          <w:color w:val="000000"/>
          <w:sz w:val="28"/>
          <w:szCs w:val="28"/>
        </w:rPr>
        <w:t>Полномочиями по охране и использованию городских лесов наделены о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 xml:space="preserve">ганы местного самоуправления поселений и городских округов. Поэтому 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органы местного самоуправления обязаны расходовать средства местного бюджета на охрану лесов, находящихся в не разграниченной госуда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>ственной или федеральной собственности. При этом государство не ко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F687F">
        <w:rPr>
          <w:rFonts w:ascii="Times New Roman" w:hAnsi="Times New Roman" w:cs="Times New Roman"/>
          <w:color w:val="000000"/>
          <w:sz w:val="28"/>
          <w:szCs w:val="28"/>
        </w:rPr>
        <w:t>пенсирует эти затраты муниципалитетам.</w:t>
      </w:r>
    </w:p>
    <w:p w:rsidR="0079492C" w:rsidRPr="004F687F" w:rsidRDefault="0079492C" w:rsidP="0079492C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В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лесном реестре (далее – ГЛР) </w:t>
      </w:r>
      <w:r w:rsidRPr="004F687F">
        <w:rPr>
          <w:rFonts w:ascii="Times New Roman" w:hAnsi="Times New Roman" w:cs="Times New Roman"/>
          <w:sz w:val="28"/>
          <w:szCs w:val="28"/>
        </w:rPr>
        <w:t xml:space="preserve"> за Гаврилово-Посадским  муниципальным районом  значатся городские леса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площадью 116 га, из них по Гаврилово-Посадскому городскому поселению – 1 га; по Петровскому городскому поселению – 10 га;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Шекшовскому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сельскому п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селению – 9 га;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Осановецкому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сельскому поселению – 11 га;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Новоселко</w:t>
      </w:r>
      <w:r w:rsidRPr="004F687F">
        <w:rPr>
          <w:rFonts w:ascii="Times New Roman" w:eastAsia="Calibri" w:hAnsi="Times New Roman" w:cs="Times New Roman"/>
          <w:sz w:val="28"/>
          <w:szCs w:val="28"/>
        </w:rPr>
        <w:t>в</w:t>
      </w:r>
      <w:r w:rsidRPr="004F687F">
        <w:rPr>
          <w:rFonts w:ascii="Times New Roman" w:eastAsia="Calibri" w:hAnsi="Times New Roman" w:cs="Times New Roman"/>
          <w:sz w:val="28"/>
          <w:szCs w:val="28"/>
        </w:rPr>
        <w:t>скому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сельскому поселению – 85 га.</w:t>
      </w:r>
    </w:p>
    <w:p w:rsidR="0079492C" w:rsidRPr="004F687F" w:rsidRDefault="0079492C" w:rsidP="0079492C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Таким образом, имеет место наличие городских лесов с неопределе</w:t>
      </w:r>
      <w:r w:rsidRPr="004F687F">
        <w:rPr>
          <w:rFonts w:ascii="Times New Roman" w:hAnsi="Times New Roman" w:cs="Times New Roman"/>
          <w:sz w:val="28"/>
          <w:szCs w:val="28"/>
        </w:rPr>
        <w:t>н</w:t>
      </w:r>
      <w:r w:rsidRPr="004F687F">
        <w:rPr>
          <w:rFonts w:ascii="Times New Roman" w:hAnsi="Times New Roman" w:cs="Times New Roman"/>
          <w:sz w:val="28"/>
          <w:szCs w:val="28"/>
        </w:rPr>
        <w:t>ными границами местоположения, с отсутствием достоверных данных по ним  и необеспеченным правовым режимом их охраны и использования.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87F">
        <w:rPr>
          <w:rFonts w:ascii="Times New Roman" w:eastAsia="Calibri" w:hAnsi="Times New Roman" w:cs="Times New Roman"/>
          <w:sz w:val="28"/>
          <w:szCs w:val="28"/>
        </w:rPr>
        <w:t>Из-за невозможности изменить сведения в ГРЛ, перевести земли лесных угодий в дру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гие, </w:t>
      </w:r>
      <w:r w:rsidRPr="004F687F">
        <w:rPr>
          <w:rFonts w:ascii="Times New Roman" w:eastAsia="Calibri" w:hAnsi="Times New Roman" w:cs="Times New Roman"/>
          <w:sz w:val="28"/>
          <w:szCs w:val="28"/>
        </w:rPr>
        <w:t>для обеспечения соблюдения требований лесного законодательства принято решение о проведении в 2017 г. работы по уст</w:t>
      </w:r>
      <w:r w:rsidRPr="004F687F">
        <w:rPr>
          <w:rFonts w:ascii="Times New Roman" w:eastAsia="Calibri" w:hAnsi="Times New Roman" w:cs="Times New Roman"/>
          <w:sz w:val="28"/>
          <w:szCs w:val="28"/>
        </w:rPr>
        <w:t>а</w:t>
      </w:r>
      <w:r w:rsidRPr="004F687F">
        <w:rPr>
          <w:rFonts w:ascii="Times New Roman" w:eastAsia="Calibri" w:hAnsi="Times New Roman" w:cs="Times New Roman"/>
          <w:sz w:val="28"/>
          <w:szCs w:val="28"/>
        </w:rPr>
        <w:t>новлению границ  городских лесов в Гаврилово-Посадском городском п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селении; в 2018 – в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Шекшовском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поселении; в 2019 – в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Осан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r w:rsidRPr="004F687F">
        <w:rPr>
          <w:rFonts w:ascii="Times New Roman" w:eastAsia="Calibri" w:hAnsi="Times New Roman" w:cs="Times New Roman"/>
          <w:sz w:val="28"/>
          <w:szCs w:val="28"/>
        </w:rPr>
        <w:t>вецком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поселении; в 2020 году – в </w:t>
      </w:r>
      <w:proofErr w:type="spellStart"/>
      <w:r w:rsidRPr="004F687F">
        <w:rPr>
          <w:rFonts w:ascii="Times New Roman" w:eastAsia="Calibri" w:hAnsi="Times New Roman" w:cs="Times New Roman"/>
          <w:sz w:val="28"/>
          <w:szCs w:val="28"/>
        </w:rPr>
        <w:t>Новоселковском</w:t>
      </w:r>
      <w:proofErr w:type="spell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сельском п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r w:rsidRPr="004F687F">
        <w:rPr>
          <w:rFonts w:ascii="Times New Roman" w:eastAsia="Calibri" w:hAnsi="Times New Roman" w:cs="Times New Roman"/>
          <w:sz w:val="28"/>
          <w:szCs w:val="28"/>
        </w:rPr>
        <w:t>селении.</w:t>
      </w:r>
      <w:proofErr w:type="gram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В дальнейшем – осуществление лесоустроительных работ на те</w:t>
      </w:r>
      <w:r w:rsidRPr="004F687F">
        <w:rPr>
          <w:rFonts w:ascii="Times New Roman" w:eastAsia="Calibri" w:hAnsi="Times New Roman" w:cs="Times New Roman"/>
          <w:sz w:val="28"/>
          <w:szCs w:val="28"/>
        </w:rPr>
        <w:t>р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риториях городских лесов.  </w:t>
      </w:r>
    </w:p>
    <w:p w:rsidR="0079492C" w:rsidRPr="004F687F" w:rsidRDefault="0079492C" w:rsidP="0079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Таким образом,  необходимость разработки муниципальной пр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граммы   на 2014-202</w:t>
      </w:r>
      <w:r w:rsidR="009C0A55">
        <w:rPr>
          <w:rFonts w:ascii="Times New Roman" w:hAnsi="Times New Roman" w:cs="Times New Roman"/>
          <w:sz w:val="28"/>
          <w:szCs w:val="28"/>
        </w:rPr>
        <w:t>4</w:t>
      </w:r>
      <w:r w:rsidRPr="004F687F">
        <w:rPr>
          <w:rFonts w:ascii="Times New Roman" w:hAnsi="Times New Roman" w:cs="Times New Roman"/>
          <w:sz w:val="28"/>
          <w:szCs w:val="28"/>
        </w:rPr>
        <w:t xml:space="preserve"> годы обусловлена:</w:t>
      </w:r>
    </w:p>
    <w:p w:rsidR="0079492C" w:rsidRPr="004F687F" w:rsidRDefault="0079492C" w:rsidP="0079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наличием острых экологических  проблем по обеспечению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гической безопасности, конкретно -  в сфере обращения с отходами прои</w:t>
      </w:r>
      <w:r w:rsidRPr="004F687F">
        <w:rPr>
          <w:rFonts w:ascii="Times New Roman" w:hAnsi="Times New Roman" w:cs="Times New Roman"/>
          <w:sz w:val="28"/>
          <w:szCs w:val="28"/>
        </w:rPr>
        <w:t>з</w:t>
      </w:r>
      <w:r w:rsidRPr="004F687F">
        <w:rPr>
          <w:rFonts w:ascii="Times New Roman" w:hAnsi="Times New Roman" w:cs="Times New Roman"/>
          <w:sz w:val="28"/>
          <w:szCs w:val="28"/>
        </w:rPr>
        <w:t>водства и потребления;</w:t>
      </w:r>
    </w:p>
    <w:p w:rsidR="0079492C" w:rsidRPr="004F687F" w:rsidRDefault="0079492C" w:rsidP="0079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- необходимостью  осуществления работ по озеленению, благ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устройству населенных пунктов района при условии ограниченных фина</w:t>
      </w:r>
      <w:r w:rsidRPr="004F687F">
        <w:rPr>
          <w:rFonts w:ascii="Times New Roman" w:hAnsi="Times New Roman" w:cs="Times New Roman"/>
          <w:sz w:val="28"/>
          <w:szCs w:val="28"/>
        </w:rPr>
        <w:t>н</w:t>
      </w:r>
      <w:r w:rsidRPr="004F687F">
        <w:rPr>
          <w:rFonts w:ascii="Times New Roman" w:hAnsi="Times New Roman" w:cs="Times New Roman"/>
          <w:sz w:val="28"/>
          <w:szCs w:val="28"/>
        </w:rPr>
        <w:t>совых средств, отсутствия профессионалов из смежных областей  (напр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 xml:space="preserve">мер, профессиональных озеленителей); </w:t>
      </w:r>
    </w:p>
    <w:p w:rsidR="0079492C" w:rsidRPr="004F687F" w:rsidRDefault="0079492C" w:rsidP="007949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- необходимостью осуществления мероприятий по экологическому воспитанию населения района;</w:t>
      </w:r>
    </w:p>
    <w:p w:rsidR="0079492C" w:rsidRPr="004F687F" w:rsidRDefault="0079492C" w:rsidP="007949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- необходимостью  обеспечения статуса ООПТ ценным природным объектам района с обустройством места отдыха населения на территории рекреационного природного объекта;</w:t>
      </w:r>
    </w:p>
    <w:p w:rsidR="0079492C" w:rsidRPr="004F687F" w:rsidRDefault="0079492C" w:rsidP="0079492C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- необходимостью проведения комплекса лесоустроительных работ по городским лесам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2C" w:rsidRPr="004F687F" w:rsidRDefault="0079492C" w:rsidP="007949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Times New Roman" w:hAnsi="Times New Roman" w:cs="Times New Roman"/>
          <w:sz w:val="28"/>
          <w:szCs w:val="28"/>
        </w:rPr>
        <w:t xml:space="preserve">          3) раздел 3 «</w:t>
      </w:r>
      <w:r w:rsidRPr="004F687F">
        <w:rPr>
          <w:rFonts w:ascii="Times New Roman" w:hAnsi="Times New Roman" w:cs="Times New Roman"/>
          <w:sz w:val="28"/>
          <w:szCs w:val="28"/>
        </w:rPr>
        <w:t>Цели и ожидаемые результаты реализации муниципал</w:t>
      </w:r>
      <w:r w:rsidRPr="004F687F">
        <w:rPr>
          <w:rFonts w:ascii="Times New Roman" w:hAnsi="Times New Roman" w:cs="Times New Roman"/>
          <w:sz w:val="28"/>
          <w:szCs w:val="28"/>
        </w:rPr>
        <w:t>ь</w:t>
      </w:r>
      <w:r w:rsidRPr="004F687F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редакции:</w:t>
      </w:r>
    </w:p>
    <w:p w:rsidR="0079492C" w:rsidRPr="004F687F" w:rsidRDefault="0079492C" w:rsidP="007949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«Раздел 3. Цели и ожидаемые результаты реализации муниц</w:t>
      </w:r>
      <w:r w:rsidRPr="004F687F">
        <w:rPr>
          <w:rFonts w:ascii="Times New Roman" w:hAnsi="Times New Roman" w:cs="Times New Roman"/>
          <w:b/>
          <w:sz w:val="28"/>
          <w:szCs w:val="28"/>
        </w:rPr>
        <w:t>и</w:t>
      </w:r>
      <w:r w:rsidRPr="004F687F">
        <w:rPr>
          <w:rFonts w:ascii="Times New Roman" w:hAnsi="Times New Roman" w:cs="Times New Roman"/>
          <w:b/>
          <w:sz w:val="28"/>
          <w:szCs w:val="28"/>
        </w:rPr>
        <w:t>пальной программы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Муниципальная программа  нацелена на  создание экологически бл</w:t>
      </w:r>
      <w:r w:rsidRPr="004F687F">
        <w:rPr>
          <w:rFonts w:ascii="Times New Roman" w:hAnsi="Times New Roman" w:cs="Times New Roman"/>
          <w:sz w:val="28"/>
          <w:szCs w:val="28"/>
        </w:rPr>
        <w:t>а</w:t>
      </w:r>
      <w:r w:rsidRPr="004F687F">
        <w:rPr>
          <w:rFonts w:ascii="Times New Roman" w:hAnsi="Times New Roman" w:cs="Times New Roman"/>
          <w:sz w:val="28"/>
          <w:szCs w:val="28"/>
        </w:rPr>
        <w:t>гоприятных  условий жизни населения,  обеспечение  защищенности  населения  от экологической опасности, восстановление ранее утраченных  плодородных земель,    достижение    экологически      безопасного    о</w:t>
      </w:r>
      <w:r w:rsidRPr="004F687F">
        <w:rPr>
          <w:rFonts w:ascii="Times New Roman" w:hAnsi="Times New Roman" w:cs="Times New Roman"/>
          <w:sz w:val="28"/>
          <w:szCs w:val="28"/>
        </w:rPr>
        <w:t>б</w:t>
      </w:r>
      <w:r w:rsidRPr="004F687F">
        <w:rPr>
          <w:rFonts w:ascii="Times New Roman" w:hAnsi="Times New Roman" w:cs="Times New Roman"/>
          <w:sz w:val="28"/>
          <w:szCs w:val="28"/>
        </w:rPr>
        <w:lastRenderedPageBreak/>
        <w:t>ращения   с  отходами, экологическое воспитание населения района, с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хранение экологически ценных природных объектов. 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рекультивация городской свалки - ликвидация экологически опа</w:t>
      </w:r>
      <w:r w:rsidRPr="004F687F">
        <w:rPr>
          <w:rFonts w:ascii="Times New Roman" w:hAnsi="Times New Roman" w:cs="Times New Roman"/>
          <w:sz w:val="28"/>
          <w:szCs w:val="28"/>
        </w:rPr>
        <w:t>с</w:t>
      </w:r>
      <w:r w:rsidRPr="004F687F">
        <w:rPr>
          <w:rFonts w:ascii="Times New Roman" w:hAnsi="Times New Roman" w:cs="Times New Roman"/>
          <w:sz w:val="28"/>
          <w:szCs w:val="28"/>
        </w:rPr>
        <w:t>ного объекта;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создание 6 пунктов приема ламп от населения; организация  в бю</w:t>
      </w:r>
      <w:r w:rsidRPr="004F687F">
        <w:rPr>
          <w:rFonts w:ascii="Times New Roman" w:hAnsi="Times New Roman" w:cs="Times New Roman"/>
          <w:sz w:val="28"/>
          <w:szCs w:val="28"/>
        </w:rPr>
        <w:t>д</w:t>
      </w:r>
      <w:r w:rsidRPr="004F687F">
        <w:rPr>
          <w:rFonts w:ascii="Times New Roman" w:hAnsi="Times New Roman" w:cs="Times New Roman"/>
          <w:sz w:val="28"/>
          <w:szCs w:val="28"/>
        </w:rPr>
        <w:t>жетных организациях нормативного обращения с ртутьсодержащими о</w:t>
      </w:r>
      <w:r w:rsidRPr="004F687F">
        <w:rPr>
          <w:rFonts w:ascii="Times New Roman" w:hAnsi="Times New Roman" w:cs="Times New Roman"/>
          <w:sz w:val="28"/>
          <w:szCs w:val="28"/>
        </w:rPr>
        <w:t>т</w:t>
      </w:r>
      <w:r w:rsidRPr="004F687F">
        <w:rPr>
          <w:rFonts w:ascii="Times New Roman" w:hAnsi="Times New Roman" w:cs="Times New Roman"/>
          <w:sz w:val="28"/>
          <w:szCs w:val="28"/>
        </w:rPr>
        <w:t>ходами;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организация раздельного сбора отходов в отношении макулатуры через школьные коллективы;</w:t>
      </w:r>
    </w:p>
    <w:p w:rsidR="0079492C" w:rsidRPr="004F687F" w:rsidRDefault="0079492C" w:rsidP="0079492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выполнение  ежегодных работ по озеленению, созданию цветников на землях общего пользования, благоустройству территорий населенных пунктов района через общественную активность населения (ежегодно, в среднем,  5 объектов озеленения, 60 цветников) - привлечение детей к творческой работе экологической направленности для воспитания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гической сознательности (ежегодное участие в выставке детских рисунков более 50 детей);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- выполнение работ по межеванию земельных участков   природным объектам: Болото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Пищалино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, 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Дубы с. Загорье, Родники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 xml:space="preserve">Торки, Озеро Большое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, Болото Малая Земля,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Загорское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 плоскогорье,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Ск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мовское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 плоскогорье, Озеро Моряны, Родник в г. Гаврилов Посад на ул. Пионерская, Родник села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Шипово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 - Слободка,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Рыковский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 пруд, Дубы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б.н.п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Алешково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, Одиночный дуб с.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Осановец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87F">
        <w:rPr>
          <w:rFonts w:ascii="Times New Roman" w:hAnsi="Times New Roman" w:cs="Times New Roman"/>
          <w:sz w:val="28"/>
          <w:szCs w:val="28"/>
        </w:rPr>
        <w:t>Остепненные</w:t>
      </w:r>
      <w:proofErr w:type="spellEnd"/>
      <w:r w:rsidRPr="004F687F">
        <w:rPr>
          <w:rFonts w:ascii="Times New Roman" w:hAnsi="Times New Roman" w:cs="Times New Roman"/>
          <w:sz w:val="28"/>
          <w:szCs w:val="28"/>
        </w:rPr>
        <w:t xml:space="preserve"> типчаковые луга, Урочище Дубки, Святой родник с. Дубенки (Аксенов колодец);</w:t>
      </w:r>
    </w:p>
    <w:p w:rsidR="0079492C" w:rsidRPr="004F687F" w:rsidRDefault="0079492C" w:rsidP="0079492C">
      <w:pPr>
        <w:pStyle w:val="ab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- разработка проекта «Место отдыха для населения на территории Урочища Дубки»;</w:t>
      </w:r>
    </w:p>
    <w:p w:rsidR="0079492C" w:rsidRPr="004F687F" w:rsidRDefault="0079492C" w:rsidP="007949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- выполнение работ по определению и закреплению на местности границ местоположения городских лесов площадью 106 га; проведение л</w:t>
      </w:r>
      <w:r w:rsidRPr="004F687F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>соустроительных мероприятий;</w:t>
      </w:r>
    </w:p>
    <w:p w:rsidR="0079492C" w:rsidRPr="004F687F" w:rsidRDefault="0079492C" w:rsidP="0079492C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- выполнение работ по ликвидации периодически образующихся н</w:t>
      </w:r>
      <w:r w:rsidRPr="004F687F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>санкционированных свалок.</w:t>
      </w:r>
    </w:p>
    <w:p w:rsidR="0096368F" w:rsidRDefault="0096368F" w:rsidP="00963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8AD" w:rsidRPr="00C727B8" w:rsidRDefault="00F61365" w:rsidP="00CB3F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B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928AD" w:rsidRPr="00C727B8">
        <w:rPr>
          <w:rFonts w:ascii="Times New Roman" w:hAnsi="Times New Roman" w:cs="Times New Roman"/>
          <w:b/>
          <w:sz w:val="28"/>
          <w:szCs w:val="28"/>
        </w:rPr>
        <w:t>3.</w:t>
      </w:r>
      <w:r w:rsidR="003B6F69" w:rsidRPr="00C72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AD" w:rsidRPr="00C727B8">
        <w:rPr>
          <w:rFonts w:ascii="Times New Roman" w:hAnsi="Times New Roman" w:cs="Times New Roman"/>
          <w:b/>
          <w:sz w:val="28"/>
          <w:szCs w:val="28"/>
        </w:rPr>
        <w:t>Цели и ожидаемые результаты</w:t>
      </w:r>
      <w:r w:rsidR="00CB3F6E" w:rsidRPr="00C72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AD" w:rsidRPr="00C727B8">
        <w:rPr>
          <w:rFonts w:ascii="Times New Roman" w:hAnsi="Times New Roman" w:cs="Times New Roman"/>
          <w:b/>
          <w:sz w:val="28"/>
          <w:szCs w:val="28"/>
        </w:rPr>
        <w:t>реализации муниц</w:t>
      </w:r>
      <w:r w:rsidR="004928AD" w:rsidRPr="00C727B8">
        <w:rPr>
          <w:rFonts w:ascii="Times New Roman" w:hAnsi="Times New Roman" w:cs="Times New Roman"/>
          <w:b/>
          <w:sz w:val="28"/>
          <w:szCs w:val="28"/>
        </w:rPr>
        <w:t>и</w:t>
      </w:r>
      <w:r w:rsidR="004928AD" w:rsidRPr="00C727B8">
        <w:rPr>
          <w:rFonts w:ascii="Times New Roman" w:hAnsi="Times New Roman" w:cs="Times New Roman"/>
          <w:b/>
          <w:sz w:val="28"/>
          <w:szCs w:val="28"/>
        </w:rPr>
        <w:t>пальной программы</w:t>
      </w:r>
    </w:p>
    <w:p w:rsidR="00CB3F6E" w:rsidRPr="00CB3F6E" w:rsidRDefault="00CB3F6E" w:rsidP="00CB3F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B79" w:rsidRPr="00CB3F6E" w:rsidRDefault="003B6F69" w:rsidP="00CB3F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6E">
        <w:rPr>
          <w:rFonts w:ascii="Times New Roman" w:hAnsi="Times New Roman" w:cs="Times New Roman"/>
          <w:sz w:val="28"/>
          <w:szCs w:val="28"/>
        </w:rPr>
        <w:t>Муниципальная программа  нацелена на  с</w:t>
      </w:r>
      <w:r w:rsidR="004928AD" w:rsidRPr="00CB3F6E">
        <w:rPr>
          <w:rFonts w:ascii="Times New Roman" w:hAnsi="Times New Roman" w:cs="Times New Roman"/>
          <w:sz w:val="28"/>
          <w:szCs w:val="28"/>
        </w:rPr>
        <w:t>оздание экологически бл</w:t>
      </w:r>
      <w:r w:rsidR="004928AD" w:rsidRPr="00CB3F6E">
        <w:rPr>
          <w:rFonts w:ascii="Times New Roman" w:hAnsi="Times New Roman" w:cs="Times New Roman"/>
          <w:sz w:val="28"/>
          <w:szCs w:val="28"/>
        </w:rPr>
        <w:t>а</w:t>
      </w:r>
      <w:r w:rsidR="004928AD" w:rsidRPr="00CB3F6E">
        <w:rPr>
          <w:rFonts w:ascii="Times New Roman" w:hAnsi="Times New Roman" w:cs="Times New Roman"/>
          <w:sz w:val="28"/>
          <w:szCs w:val="28"/>
        </w:rPr>
        <w:t>гоприятных  условий жизни населения,  обеспечение  защищенности  населения  от экологической опасно</w:t>
      </w:r>
      <w:r w:rsidRPr="00CB3F6E">
        <w:rPr>
          <w:rFonts w:ascii="Times New Roman" w:hAnsi="Times New Roman" w:cs="Times New Roman"/>
          <w:sz w:val="28"/>
          <w:szCs w:val="28"/>
        </w:rPr>
        <w:t>сти</w:t>
      </w:r>
      <w:r w:rsidR="00A0454A" w:rsidRPr="00CB3F6E">
        <w:rPr>
          <w:rFonts w:ascii="Times New Roman" w:hAnsi="Times New Roman" w:cs="Times New Roman"/>
          <w:sz w:val="28"/>
          <w:szCs w:val="28"/>
        </w:rPr>
        <w:t xml:space="preserve">, </w:t>
      </w:r>
      <w:r w:rsidR="004928AD" w:rsidRPr="00CB3F6E">
        <w:rPr>
          <w:rFonts w:ascii="Times New Roman" w:hAnsi="Times New Roman" w:cs="Times New Roman"/>
          <w:sz w:val="28"/>
          <w:szCs w:val="28"/>
        </w:rPr>
        <w:t>восстановление ранее утраченных  плодородных земель,    достижение    экологически      безопасного    о</w:t>
      </w:r>
      <w:r w:rsidR="004928AD" w:rsidRPr="00CB3F6E">
        <w:rPr>
          <w:rFonts w:ascii="Times New Roman" w:hAnsi="Times New Roman" w:cs="Times New Roman"/>
          <w:sz w:val="28"/>
          <w:szCs w:val="28"/>
        </w:rPr>
        <w:t>б</w:t>
      </w:r>
      <w:r w:rsidR="004928AD" w:rsidRPr="00CB3F6E">
        <w:rPr>
          <w:rFonts w:ascii="Times New Roman" w:hAnsi="Times New Roman" w:cs="Times New Roman"/>
          <w:sz w:val="28"/>
          <w:szCs w:val="28"/>
        </w:rPr>
        <w:t>ращения   с  отходами, экологическое воспитание населения района, с</w:t>
      </w:r>
      <w:r w:rsidR="004928AD" w:rsidRPr="00CB3F6E">
        <w:rPr>
          <w:rFonts w:ascii="Times New Roman" w:hAnsi="Times New Roman" w:cs="Times New Roman"/>
          <w:sz w:val="28"/>
          <w:szCs w:val="28"/>
        </w:rPr>
        <w:t>о</w:t>
      </w:r>
      <w:r w:rsidR="004928AD" w:rsidRPr="00CB3F6E">
        <w:rPr>
          <w:rFonts w:ascii="Times New Roman" w:hAnsi="Times New Roman" w:cs="Times New Roman"/>
          <w:sz w:val="28"/>
          <w:szCs w:val="28"/>
        </w:rPr>
        <w:t>хранение экологически ценных природных объектов.</w:t>
      </w:r>
      <w:r w:rsidR="00B07E03" w:rsidRPr="00CB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FE" w:rsidRPr="00CB3F6E" w:rsidRDefault="00532DFE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Для чего планируется выполнить следующее:</w:t>
      </w:r>
    </w:p>
    <w:p w:rsidR="00532DFE" w:rsidRDefault="00532DFE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  ликвидация источника экологической опасности, объекта разм</w:t>
      </w:r>
      <w:r w:rsidRPr="00CB3F6E">
        <w:rPr>
          <w:rFonts w:ascii="Times New Roman" w:hAnsi="Times New Roman"/>
          <w:sz w:val="28"/>
          <w:szCs w:val="28"/>
        </w:rPr>
        <w:t>е</w:t>
      </w:r>
      <w:r w:rsidRPr="00CB3F6E">
        <w:rPr>
          <w:rFonts w:ascii="Times New Roman" w:hAnsi="Times New Roman"/>
          <w:sz w:val="28"/>
          <w:szCs w:val="28"/>
        </w:rPr>
        <w:t>щения производственных отходов – бардяных прудов п. Петровский, во</w:t>
      </w:r>
      <w:r w:rsidRPr="00CB3F6E">
        <w:rPr>
          <w:rFonts w:ascii="Times New Roman" w:hAnsi="Times New Roman"/>
          <w:sz w:val="28"/>
          <w:szCs w:val="28"/>
        </w:rPr>
        <w:t>с</w:t>
      </w:r>
      <w:r w:rsidRPr="00CB3F6E">
        <w:rPr>
          <w:rFonts w:ascii="Times New Roman" w:hAnsi="Times New Roman"/>
          <w:sz w:val="28"/>
          <w:szCs w:val="28"/>
        </w:rPr>
        <w:t>становление ранее утраченных плодородных земель;</w:t>
      </w:r>
    </w:p>
    <w:p w:rsidR="00D47D55" w:rsidRPr="00CB3F6E" w:rsidRDefault="00D47D55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B3F6E">
        <w:rPr>
          <w:rFonts w:ascii="Times New Roman" w:hAnsi="Times New Roman"/>
          <w:sz w:val="28"/>
          <w:szCs w:val="28"/>
        </w:rPr>
        <w:t>ликвидация источника экологической опасности</w:t>
      </w:r>
      <w:r>
        <w:rPr>
          <w:rFonts w:ascii="Times New Roman" w:hAnsi="Times New Roman"/>
          <w:sz w:val="28"/>
          <w:szCs w:val="28"/>
        </w:rPr>
        <w:t xml:space="preserve"> – рекультивация городской свалки;</w:t>
      </w:r>
    </w:p>
    <w:p w:rsidR="00532DFE" w:rsidRPr="00CB3F6E" w:rsidRDefault="00532DFE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 строительство  соответствующего требованиям экологической бе</w:t>
      </w:r>
      <w:r w:rsidRPr="00CB3F6E">
        <w:rPr>
          <w:rFonts w:ascii="Times New Roman" w:hAnsi="Times New Roman"/>
          <w:sz w:val="28"/>
          <w:szCs w:val="28"/>
        </w:rPr>
        <w:t>з</w:t>
      </w:r>
      <w:r w:rsidRPr="00CB3F6E">
        <w:rPr>
          <w:rFonts w:ascii="Times New Roman" w:hAnsi="Times New Roman"/>
          <w:sz w:val="28"/>
          <w:szCs w:val="28"/>
        </w:rPr>
        <w:t>опасности объекта размещения отходов района (полигона для размещения отходов Гаврилово -Посадского муниципального района);</w:t>
      </w:r>
    </w:p>
    <w:p w:rsidR="00532DFE" w:rsidRPr="00CB3F6E" w:rsidRDefault="00532DFE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 w:cs="Times New Roman"/>
          <w:sz w:val="28"/>
          <w:szCs w:val="28"/>
        </w:rPr>
        <w:t>- создание 6 пунктов приема ламп от населения; организация  в бю</w:t>
      </w:r>
      <w:r w:rsidRPr="00CB3F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организациях (</w:t>
      </w:r>
      <w:r w:rsidRPr="00DF0475">
        <w:rPr>
          <w:rFonts w:ascii="Times New Roman" w:hAnsi="Times New Roman" w:cs="Times New Roman"/>
          <w:sz w:val="28"/>
          <w:szCs w:val="28"/>
        </w:rPr>
        <w:t>2</w:t>
      </w:r>
      <w:r w:rsidR="009C0A55">
        <w:rPr>
          <w:rFonts w:ascii="Times New Roman" w:hAnsi="Times New Roman" w:cs="Times New Roman"/>
          <w:sz w:val="28"/>
          <w:szCs w:val="28"/>
        </w:rPr>
        <w:t>2</w:t>
      </w:r>
      <w:r w:rsidRPr="00DF0475">
        <w:rPr>
          <w:rFonts w:ascii="Times New Roman" w:hAnsi="Times New Roman" w:cs="Times New Roman"/>
          <w:sz w:val="28"/>
          <w:szCs w:val="28"/>
        </w:rPr>
        <w:t xml:space="preserve"> </w:t>
      </w:r>
      <w:r w:rsidRPr="00CB3F6E">
        <w:rPr>
          <w:rFonts w:ascii="Times New Roman" w:hAnsi="Times New Roman" w:cs="Times New Roman"/>
          <w:sz w:val="28"/>
          <w:szCs w:val="28"/>
        </w:rPr>
        <w:t>организации)  нормативного обращения с ртут</w:t>
      </w:r>
      <w:r w:rsidRPr="00CB3F6E">
        <w:rPr>
          <w:rFonts w:ascii="Times New Roman" w:hAnsi="Times New Roman" w:cs="Times New Roman"/>
          <w:sz w:val="28"/>
          <w:szCs w:val="28"/>
        </w:rPr>
        <w:t>ь</w:t>
      </w:r>
      <w:r w:rsidRPr="00CB3F6E">
        <w:rPr>
          <w:rFonts w:ascii="Times New Roman" w:hAnsi="Times New Roman" w:cs="Times New Roman"/>
          <w:sz w:val="28"/>
          <w:szCs w:val="28"/>
        </w:rPr>
        <w:t>содержащими отходами</w:t>
      </w:r>
      <w:r w:rsidRPr="00CB3F6E">
        <w:rPr>
          <w:rFonts w:ascii="Times New Roman" w:hAnsi="Times New Roman"/>
          <w:sz w:val="28"/>
          <w:szCs w:val="28"/>
        </w:rPr>
        <w:t>;</w:t>
      </w:r>
    </w:p>
    <w:p w:rsidR="00D47D55" w:rsidRDefault="00532DFE" w:rsidP="00532DF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6E">
        <w:rPr>
          <w:rFonts w:ascii="Times New Roman" w:hAnsi="Times New Roman" w:cs="Times New Roman"/>
          <w:sz w:val="28"/>
          <w:szCs w:val="28"/>
        </w:rPr>
        <w:t>- выполнение  ежегодных работ по озеленению, созданию цветников на землях общего пользования, благоустройству территорий населенных пунктов района через общественную активность населения (ежегодно, в среднем,  10 объектов озеленения, 60 цветников)</w:t>
      </w:r>
      <w:r w:rsidR="00D47D55">
        <w:rPr>
          <w:rFonts w:ascii="Times New Roman" w:hAnsi="Times New Roman" w:cs="Times New Roman"/>
          <w:sz w:val="28"/>
          <w:szCs w:val="28"/>
        </w:rPr>
        <w:t>; определение земельного участка;</w:t>
      </w:r>
    </w:p>
    <w:p w:rsidR="00532DFE" w:rsidRPr="00CB3F6E" w:rsidRDefault="00532DFE" w:rsidP="00532D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>- привлечение детей к творческой работе экологической направле</w:t>
      </w:r>
      <w:r w:rsidRPr="00CB3F6E">
        <w:rPr>
          <w:rFonts w:ascii="Times New Roman" w:hAnsi="Times New Roman"/>
          <w:sz w:val="28"/>
          <w:szCs w:val="28"/>
        </w:rPr>
        <w:t>н</w:t>
      </w:r>
      <w:r w:rsidRPr="00CB3F6E">
        <w:rPr>
          <w:rFonts w:ascii="Times New Roman" w:hAnsi="Times New Roman"/>
          <w:sz w:val="28"/>
          <w:szCs w:val="28"/>
        </w:rPr>
        <w:t>ности для воспитания экологической сознательности (ежегодное участие в выставке детских рисунков около 100 детей);</w:t>
      </w:r>
    </w:p>
    <w:p w:rsidR="008A1A15" w:rsidRPr="00532DFE" w:rsidRDefault="00532DFE" w:rsidP="00D47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6E">
        <w:rPr>
          <w:rFonts w:ascii="Times New Roman" w:hAnsi="Times New Roman"/>
          <w:sz w:val="28"/>
          <w:szCs w:val="28"/>
        </w:rPr>
        <w:t xml:space="preserve">- выполнение работ по межеванию земельных участков  природным объектам: Болото </w:t>
      </w:r>
      <w:proofErr w:type="spellStart"/>
      <w:r w:rsidRPr="00CB3F6E">
        <w:rPr>
          <w:rFonts w:ascii="Times New Roman" w:hAnsi="Times New Roman"/>
          <w:sz w:val="28"/>
          <w:szCs w:val="28"/>
        </w:rPr>
        <w:t>Пищалино</w:t>
      </w:r>
      <w:proofErr w:type="spellEnd"/>
      <w:r w:rsidRPr="00CB3F6E">
        <w:rPr>
          <w:rFonts w:ascii="Times New Roman" w:hAnsi="Times New Roman"/>
          <w:sz w:val="28"/>
          <w:szCs w:val="28"/>
        </w:rPr>
        <w:t xml:space="preserve">, Дубки (Урочище Дубки), Дубы с. Загорье, Родники </w:t>
      </w:r>
      <w:proofErr w:type="spellStart"/>
      <w:r w:rsidRPr="00CB3F6E">
        <w:rPr>
          <w:rFonts w:ascii="Times New Roman" w:hAnsi="Times New Roman"/>
          <w:sz w:val="28"/>
          <w:szCs w:val="28"/>
        </w:rPr>
        <w:t>б.д</w:t>
      </w:r>
      <w:proofErr w:type="spellEnd"/>
      <w:r w:rsidRPr="00CB3F6E">
        <w:rPr>
          <w:rFonts w:ascii="Times New Roman" w:hAnsi="Times New Roman"/>
          <w:sz w:val="28"/>
          <w:szCs w:val="28"/>
        </w:rPr>
        <w:t xml:space="preserve">. Торки, Озеро Большое </w:t>
      </w:r>
      <w:proofErr w:type="spellStart"/>
      <w:r w:rsidRPr="00CB3F6E">
        <w:rPr>
          <w:rFonts w:ascii="Times New Roman" w:hAnsi="Times New Roman"/>
          <w:sz w:val="28"/>
          <w:szCs w:val="28"/>
        </w:rPr>
        <w:t>Иваньковское</w:t>
      </w:r>
      <w:proofErr w:type="spellEnd"/>
      <w:r w:rsidR="00D47D55">
        <w:rPr>
          <w:rFonts w:ascii="Times New Roman" w:hAnsi="Times New Roman"/>
          <w:sz w:val="28"/>
          <w:szCs w:val="28"/>
        </w:rPr>
        <w:t>.</w:t>
      </w:r>
    </w:p>
    <w:p w:rsidR="005C4070" w:rsidRDefault="005C4070" w:rsidP="0053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A15" w:rsidRDefault="00C941AE" w:rsidP="00F1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</w:t>
      </w:r>
      <w:r w:rsidR="00C4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>(</w:t>
      </w:r>
      <w:r w:rsidR="00C43B0B">
        <w:rPr>
          <w:rFonts w:ascii="Times New Roman" w:hAnsi="Times New Roman" w:cs="Times New Roman"/>
          <w:b/>
          <w:sz w:val="28"/>
          <w:szCs w:val="28"/>
        </w:rPr>
        <w:t>показателях</w:t>
      </w:r>
      <w:r w:rsidR="001D42F9">
        <w:rPr>
          <w:rFonts w:ascii="Times New Roman" w:hAnsi="Times New Roman" w:cs="Times New Roman"/>
          <w:b/>
          <w:sz w:val="28"/>
          <w:szCs w:val="28"/>
        </w:rPr>
        <w:t>)</w:t>
      </w:r>
      <w:r w:rsidR="00C43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2F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E93B1B" w:rsidRDefault="00C43B0B" w:rsidP="00F1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D3820" w:rsidRPr="00FC0883" w:rsidRDefault="003D3820" w:rsidP="00922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45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68630B" w:rsidTr="00E95DA1">
        <w:tc>
          <w:tcPr>
            <w:tcW w:w="567" w:type="dxa"/>
            <w:vMerge w:val="restart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5" w:type="dxa"/>
            <w:vMerge w:val="restart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8630B" w:rsidRPr="000E08D0" w:rsidRDefault="0068630B" w:rsidP="008A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8F">
              <w:rPr>
                <w:rFonts w:ascii="Times New Roman" w:hAnsi="Times New Roman" w:cs="Times New Roman"/>
                <w:sz w:val="24"/>
                <w:szCs w:val="24"/>
              </w:rPr>
              <w:t>показателя (ед. изм.)</w:t>
            </w:r>
          </w:p>
        </w:tc>
        <w:tc>
          <w:tcPr>
            <w:tcW w:w="7830" w:type="dxa"/>
            <w:gridSpan w:val="13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целевых индикаторов (показателей)</w:t>
            </w:r>
          </w:p>
        </w:tc>
      </w:tr>
      <w:tr w:rsidR="0068630B" w:rsidTr="00E95DA1">
        <w:trPr>
          <w:cantSplit/>
          <w:trHeight w:val="1134"/>
        </w:trPr>
        <w:tc>
          <w:tcPr>
            <w:tcW w:w="567" w:type="dxa"/>
            <w:vMerge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extDirection w:val="btLr"/>
          </w:tcPr>
          <w:p w:rsidR="0068630B" w:rsidRDefault="0068630B" w:rsidP="0068630B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8630B" w:rsidTr="00E95DA1"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Разработка проекта и рабочей документ</w:t>
            </w:r>
            <w:r w:rsidRPr="0068630B">
              <w:rPr>
                <w:rFonts w:ascii="Times New Roman" w:hAnsi="Times New Roman" w:cs="Times New Roman"/>
              </w:rPr>
              <w:t>а</w:t>
            </w:r>
            <w:r w:rsidRPr="0068630B">
              <w:rPr>
                <w:rFonts w:ascii="Times New Roman" w:hAnsi="Times New Roman" w:cs="Times New Roman"/>
              </w:rPr>
              <w:t>ции ликвидации ги</w:t>
            </w:r>
            <w:r w:rsidRPr="0068630B">
              <w:rPr>
                <w:rFonts w:ascii="Times New Roman" w:hAnsi="Times New Roman" w:cs="Times New Roman"/>
              </w:rPr>
              <w:t>д</w:t>
            </w:r>
            <w:r w:rsidRPr="0068630B">
              <w:rPr>
                <w:rFonts w:ascii="Times New Roman" w:hAnsi="Times New Roman" w:cs="Times New Roman"/>
              </w:rPr>
              <w:t>ротехнического с</w:t>
            </w:r>
            <w:r w:rsidRPr="0068630B">
              <w:rPr>
                <w:rFonts w:ascii="Times New Roman" w:hAnsi="Times New Roman" w:cs="Times New Roman"/>
              </w:rPr>
              <w:t>о</w:t>
            </w:r>
            <w:r w:rsidRPr="0068630B">
              <w:rPr>
                <w:rFonts w:ascii="Times New Roman" w:hAnsi="Times New Roman" w:cs="Times New Roman"/>
              </w:rPr>
              <w:t>оружения «</w:t>
            </w:r>
            <w:proofErr w:type="spellStart"/>
            <w:r w:rsidRPr="0068630B">
              <w:rPr>
                <w:rFonts w:ascii="Times New Roman" w:hAnsi="Times New Roman" w:cs="Times New Roman"/>
              </w:rPr>
              <w:t>Ба</w:t>
            </w:r>
            <w:r w:rsidRPr="0068630B">
              <w:rPr>
                <w:rFonts w:ascii="Times New Roman" w:hAnsi="Times New Roman" w:cs="Times New Roman"/>
              </w:rPr>
              <w:t>р</w:t>
            </w:r>
            <w:r w:rsidRPr="0068630B">
              <w:rPr>
                <w:rFonts w:ascii="Times New Roman" w:hAnsi="Times New Roman" w:cs="Times New Roman"/>
              </w:rPr>
              <w:t>допруды</w:t>
            </w:r>
            <w:proofErr w:type="spellEnd"/>
            <w:r w:rsidRPr="0068630B">
              <w:rPr>
                <w:rFonts w:ascii="Times New Roman" w:hAnsi="Times New Roman" w:cs="Times New Roman"/>
              </w:rPr>
              <w:t xml:space="preserve"> п. Петро</w:t>
            </w:r>
            <w:r w:rsidRPr="0068630B">
              <w:rPr>
                <w:rFonts w:ascii="Times New Roman" w:hAnsi="Times New Roman" w:cs="Times New Roman"/>
              </w:rPr>
              <w:t>в</w:t>
            </w:r>
            <w:r w:rsidRPr="0068630B">
              <w:rPr>
                <w:rFonts w:ascii="Times New Roman" w:hAnsi="Times New Roman" w:cs="Times New Roman"/>
              </w:rPr>
              <w:t>ский Гаврилово-Посадского района Ивановской обл</w:t>
            </w:r>
            <w:r w:rsidRPr="0068630B">
              <w:rPr>
                <w:rFonts w:ascii="Times New Roman" w:hAnsi="Times New Roman" w:cs="Times New Roman"/>
              </w:rPr>
              <w:t>а</w:t>
            </w:r>
            <w:r w:rsidRPr="0068630B">
              <w:rPr>
                <w:rFonts w:ascii="Times New Roman" w:hAnsi="Times New Roman" w:cs="Times New Roman"/>
              </w:rPr>
              <w:t>сти»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0B" w:rsidTr="00E95DA1"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Ликвидация гидр</w:t>
            </w:r>
            <w:r w:rsidRPr="0068630B">
              <w:rPr>
                <w:rFonts w:ascii="Times New Roman" w:hAnsi="Times New Roman" w:cs="Times New Roman"/>
              </w:rPr>
              <w:t>о</w:t>
            </w:r>
            <w:r w:rsidRPr="0068630B">
              <w:rPr>
                <w:rFonts w:ascii="Times New Roman" w:hAnsi="Times New Roman" w:cs="Times New Roman"/>
              </w:rPr>
              <w:t>технического соор</w:t>
            </w:r>
            <w:r w:rsidRPr="0068630B">
              <w:rPr>
                <w:rFonts w:ascii="Times New Roman" w:hAnsi="Times New Roman" w:cs="Times New Roman"/>
              </w:rPr>
              <w:t>у</w:t>
            </w:r>
            <w:r w:rsidRPr="0068630B">
              <w:rPr>
                <w:rFonts w:ascii="Times New Roman" w:hAnsi="Times New Roman" w:cs="Times New Roman"/>
              </w:rPr>
              <w:t>жения «</w:t>
            </w:r>
            <w:proofErr w:type="spellStart"/>
            <w:r w:rsidRPr="0068630B">
              <w:rPr>
                <w:rFonts w:ascii="Times New Roman" w:hAnsi="Times New Roman" w:cs="Times New Roman"/>
              </w:rPr>
              <w:t>Бардопруды</w:t>
            </w:r>
            <w:proofErr w:type="spellEnd"/>
            <w:r w:rsidRPr="0068630B">
              <w:rPr>
                <w:rFonts w:ascii="Times New Roman" w:hAnsi="Times New Roman" w:cs="Times New Roman"/>
              </w:rPr>
              <w:t xml:space="preserve"> п. Петровский Га</w:t>
            </w:r>
            <w:r w:rsidRPr="0068630B">
              <w:rPr>
                <w:rFonts w:ascii="Times New Roman" w:hAnsi="Times New Roman" w:cs="Times New Roman"/>
              </w:rPr>
              <w:t>в</w:t>
            </w:r>
            <w:r w:rsidRPr="0068630B">
              <w:rPr>
                <w:rFonts w:ascii="Times New Roman" w:hAnsi="Times New Roman" w:cs="Times New Roman"/>
              </w:rPr>
              <w:t>рилово-Посадского района Ивановской области»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0B" w:rsidTr="00E95DA1"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Ликвидация гидр</w:t>
            </w:r>
            <w:r w:rsidRPr="0068630B">
              <w:rPr>
                <w:rFonts w:ascii="Times New Roman" w:hAnsi="Times New Roman" w:cs="Times New Roman"/>
              </w:rPr>
              <w:t>о</w:t>
            </w:r>
            <w:r w:rsidRPr="0068630B">
              <w:rPr>
                <w:rFonts w:ascii="Times New Roman" w:hAnsi="Times New Roman" w:cs="Times New Roman"/>
              </w:rPr>
              <w:t>технического соор</w:t>
            </w:r>
            <w:r w:rsidRPr="0068630B">
              <w:rPr>
                <w:rFonts w:ascii="Times New Roman" w:hAnsi="Times New Roman" w:cs="Times New Roman"/>
              </w:rPr>
              <w:t>у</w:t>
            </w:r>
            <w:r w:rsidRPr="0068630B">
              <w:rPr>
                <w:rFonts w:ascii="Times New Roman" w:hAnsi="Times New Roman" w:cs="Times New Roman"/>
              </w:rPr>
              <w:t>жения «</w:t>
            </w:r>
            <w:proofErr w:type="spellStart"/>
            <w:r w:rsidRPr="0068630B">
              <w:rPr>
                <w:rFonts w:ascii="Times New Roman" w:hAnsi="Times New Roman" w:cs="Times New Roman"/>
              </w:rPr>
              <w:t>Бардопруды</w:t>
            </w:r>
            <w:proofErr w:type="spellEnd"/>
            <w:r w:rsidRPr="0068630B">
              <w:rPr>
                <w:rFonts w:ascii="Times New Roman" w:hAnsi="Times New Roman" w:cs="Times New Roman"/>
              </w:rPr>
              <w:t xml:space="preserve"> п. Петровский Га</w:t>
            </w:r>
            <w:r w:rsidRPr="0068630B">
              <w:rPr>
                <w:rFonts w:ascii="Times New Roman" w:hAnsi="Times New Roman" w:cs="Times New Roman"/>
              </w:rPr>
              <w:t>в</w:t>
            </w:r>
            <w:r w:rsidRPr="0068630B">
              <w:rPr>
                <w:rFonts w:ascii="Times New Roman" w:hAnsi="Times New Roman" w:cs="Times New Roman"/>
              </w:rPr>
              <w:lastRenderedPageBreak/>
              <w:t>рилово-Посадского района Ивановской области»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0B" w:rsidRPr="00D64D39" w:rsidTr="00E95DA1"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Разработка проекта «Строительство п</w:t>
            </w:r>
            <w:r w:rsidRPr="0068630B">
              <w:rPr>
                <w:rFonts w:ascii="Times New Roman" w:hAnsi="Times New Roman" w:cs="Times New Roman"/>
              </w:rPr>
              <w:t>о</w:t>
            </w:r>
            <w:r w:rsidRPr="0068630B">
              <w:rPr>
                <w:rFonts w:ascii="Times New Roman" w:hAnsi="Times New Roman" w:cs="Times New Roman"/>
              </w:rPr>
              <w:t>лигона для размещ</w:t>
            </w:r>
            <w:r w:rsidRPr="0068630B">
              <w:rPr>
                <w:rFonts w:ascii="Times New Roman" w:hAnsi="Times New Roman" w:cs="Times New Roman"/>
              </w:rPr>
              <w:t>е</w:t>
            </w:r>
            <w:r w:rsidRPr="0068630B">
              <w:rPr>
                <w:rFonts w:ascii="Times New Roman" w:hAnsi="Times New Roman" w:cs="Times New Roman"/>
              </w:rPr>
              <w:t>ния отходов Гавр</w:t>
            </w:r>
            <w:r w:rsidRPr="0068630B">
              <w:rPr>
                <w:rFonts w:ascii="Times New Roman" w:hAnsi="Times New Roman" w:cs="Times New Roman"/>
              </w:rPr>
              <w:t>и</w:t>
            </w:r>
            <w:r w:rsidRPr="0068630B">
              <w:rPr>
                <w:rFonts w:ascii="Times New Roman" w:hAnsi="Times New Roman" w:cs="Times New Roman"/>
              </w:rPr>
              <w:t>лово-Посадского района и рекульт</w:t>
            </w:r>
            <w:r w:rsidRPr="0068630B">
              <w:rPr>
                <w:rFonts w:ascii="Times New Roman" w:hAnsi="Times New Roman" w:cs="Times New Roman"/>
              </w:rPr>
              <w:t>и</w:t>
            </w:r>
            <w:r w:rsidRPr="0068630B">
              <w:rPr>
                <w:rFonts w:ascii="Times New Roman" w:hAnsi="Times New Roman" w:cs="Times New Roman"/>
              </w:rPr>
              <w:t>вация городской свалки»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1</w:t>
            </w: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8630B" w:rsidRPr="00D64D39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30B" w:rsidRPr="00D2669E" w:rsidTr="00E95DA1"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5.</w:t>
            </w: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Рекультивация г</w:t>
            </w:r>
            <w:r w:rsidRPr="0068630B">
              <w:rPr>
                <w:rFonts w:ascii="Times New Roman" w:hAnsi="Times New Roman" w:cs="Times New Roman"/>
              </w:rPr>
              <w:t>о</w:t>
            </w:r>
            <w:r w:rsidRPr="0068630B">
              <w:rPr>
                <w:rFonts w:ascii="Times New Roman" w:hAnsi="Times New Roman" w:cs="Times New Roman"/>
              </w:rPr>
              <w:t>родской свалки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30B" w:rsidRPr="00D2669E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6.</w:t>
            </w: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Строительство пол</w:t>
            </w:r>
            <w:r w:rsidRPr="0068630B">
              <w:rPr>
                <w:rFonts w:ascii="Times New Roman" w:hAnsi="Times New Roman" w:cs="Times New Roman"/>
              </w:rPr>
              <w:t>и</w:t>
            </w:r>
            <w:r w:rsidRPr="0068630B">
              <w:rPr>
                <w:rFonts w:ascii="Times New Roman" w:hAnsi="Times New Roman" w:cs="Times New Roman"/>
              </w:rPr>
              <w:t>гона для размещения отходов Гаврилово-Посадского района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8630B" w:rsidRPr="00D2669E" w:rsidRDefault="0068630B" w:rsidP="008A1A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630B" w:rsidRPr="006F3D5D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7.</w:t>
            </w:r>
          </w:p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Организация норм</w:t>
            </w:r>
            <w:r w:rsidRPr="0068630B">
              <w:rPr>
                <w:rFonts w:ascii="Times New Roman" w:hAnsi="Times New Roman" w:cs="Times New Roman"/>
              </w:rPr>
              <w:t>а</w:t>
            </w:r>
            <w:r w:rsidRPr="0068630B">
              <w:rPr>
                <w:rFonts w:ascii="Times New Roman" w:hAnsi="Times New Roman" w:cs="Times New Roman"/>
              </w:rPr>
              <w:t>тивного обращения с ртутьсодержащими отходами бюдже</w:t>
            </w:r>
            <w:r w:rsidRPr="0068630B">
              <w:rPr>
                <w:rFonts w:ascii="Times New Roman" w:hAnsi="Times New Roman" w:cs="Times New Roman"/>
              </w:rPr>
              <w:t>т</w:t>
            </w:r>
            <w:r w:rsidRPr="0068630B">
              <w:rPr>
                <w:rFonts w:ascii="Times New Roman" w:hAnsi="Times New Roman" w:cs="Times New Roman"/>
              </w:rPr>
              <w:t xml:space="preserve">ными организациями 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2</w:t>
            </w:r>
            <w:r w:rsidRPr="0068630B">
              <w:rPr>
                <w:rFonts w:ascii="Times New Roman" w:hAnsi="Times New Roman" w:cs="Times New Roman"/>
              </w:rPr>
              <w:t xml:space="preserve"> организации)</w:t>
            </w:r>
          </w:p>
          <w:p w:rsidR="0068630B" w:rsidRPr="0068630B" w:rsidRDefault="0068630B" w:rsidP="00722F93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Функционирование 6-ти пунктов приема ртутьсодержащих отходов от населения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(ед./ед.)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567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9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708" w:type="dxa"/>
          </w:tcPr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Pr="008A7A8F" w:rsidRDefault="0068630B" w:rsidP="0068630B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A7A8F">
              <w:rPr>
                <w:rFonts w:ascii="Times New Roman" w:hAnsi="Times New Roman" w:cs="Times New Roman"/>
              </w:rPr>
              <w:t>/6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8.</w:t>
            </w:r>
          </w:p>
          <w:p w:rsidR="0068630B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 xml:space="preserve">Создание объектов озеленения школами района в рамках конкурса </w:t>
            </w:r>
            <w:r w:rsidRPr="0068630B">
              <w:rPr>
                <w:rFonts w:ascii="Times New Roman" w:eastAsia="Calibri" w:hAnsi="Times New Roman" w:cs="Times New Roman"/>
              </w:rPr>
              <w:t>«Проекты озеленения с элеме</w:t>
            </w:r>
            <w:r w:rsidRPr="0068630B">
              <w:rPr>
                <w:rFonts w:ascii="Times New Roman" w:eastAsia="Calibri" w:hAnsi="Times New Roman" w:cs="Times New Roman"/>
              </w:rPr>
              <w:t>н</w:t>
            </w:r>
            <w:r w:rsidRPr="0068630B">
              <w:rPr>
                <w:rFonts w:ascii="Times New Roman" w:eastAsia="Calibri" w:hAnsi="Times New Roman" w:cs="Times New Roman"/>
              </w:rPr>
              <w:t>тами благоустро</w:t>
            </w:r>
            <w:r w:rsidRPr="0068630B">
              <w:rPr>
                <w:rFonts w:ascii="Times New Roman" w:eastAsia="Calibri" w:hAnsi="Times New Roman" w:cs="Times New Roman"/>
              </w:rPr>
              <w:t>й</w:t>
            </w:r>
            <w:r w:rsidRPr="0068630B">
              <w:rPr>
                <w:rFonts w:ascii="Times New Roman" w:eastAsia="Calibri" w:hAnsi="Times New Roman" w:cs="Times New Roman"/>
              </w:rPr>
              <w:t>ства населенных пунктов, их реализ</w:t>
            </w:r>
            <w:r w:rsidRPr="0068630B">
              <w:rPr>
                <w:rFonts w:ascii="Times New Roman" w:eastAsia="Calibri" w:hAnsi="Times New Roman" w:cs="Times New Roman"/>
              </w:rPr>
              <w:t>а</w:t>
            </w:r>
            <w:r w:rsidRPr="0068630B">
              <w:rPr>
                <w:rFonts w:ascii="Times New Roman" w:eastAsia="Calibri" w:hAnsi="Times New Roman" w:cs="Times New Roman"/>
              </w:rPr>
              <w:t>ция»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eastAsia="Calibri" w:hAnsi="Times New Roman" w:cs="Times New Roman"/>
              </w:rPr>
              <w:t>(ед. объектов)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Pr="00827B71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827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Pr="00827B71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827B71"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9.</w:t>
            </w:r>
          </w:p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Создание цветников (клумб) на муниц</w:t>
            </w:r>
            <w:r w:rsidRPr="0068630B">
              <w:rPr>
                <w:rFonts w:ascii="Times New Roman" w:hAnsi="Times New Roman" w:cs="Times New Roman"/>
              </w:rPr>
              <w:t>и</w:t>
            </w:r>
            <w:r w:rsidRPr="0068630B">
              <w:rPr>
                <w:rFonts w:ascii="Times New Roman" w:hAnsi="Times New Roman" w:cs="Times New Roman"/>
              </w:rPr>
              <w:t>пальных землях в рамках конкурса клумб «Гаврилово-Посадский район в цвету» (ед. клумб)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Pr="00827B71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827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E95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D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E95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DA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E95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5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E95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5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E95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5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10.</w:t>
            </w:r>
          </w:p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Проведение конку</w:t>
            </w:r>
            <w:r w:rsidRPr="0068630B">
              <w:rPr>
                <w:rFonts w:ascii="Times New Roman" w:hAnsi="Times New Roman" w:cs="Times New Roman"/>
              </w:rPr>
              <w:t>р</w:t>
            </w:r>
            <w:r w:rsidRPr="0068630B">
              <w:rPr>
                <w:rFonts w:ascii="Times New Roman" w:hAnsi="Times New Roman" w:cs="Times New Roman"/>
              </w:rPr>
              <w:t>са детских рисунков «Экология глазами детей»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(количество детей-участников)</w:t>
            </w:r>
          </w:p>
        </w:tc>
        <w:tc>
          <w:tcPr>
            <w:tcW w:w="459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Pr="008C0357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68630B" w:rsidRDefault="0068630B" w:rsidP="008A1A15">
            <w:pPr>
              <w:rPr>
                <w:rFonts w:ascii="Times New Roman" w:hAnsi="Times New Roman" w:cs="Times New Roman"/>
              </w:rPr>
            </w:pP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  <w:p w:rsidR="00E95DA1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 w:rsidRPr="008A7A8F">
              <w:rPr>
                <w:rFonts w:ascii="Times New Roman" w:hAnsi="Times New Roman" w:cs="Times New Roman"/>
              </w:rPr>
              <w:t>11.</w:t>
            </w:r>
          </w:p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Выполнение работ по межеванию з</w:t>
            </w:r>
            <w:r w:rsidRPr="0068630B">
              <w:rPr>
                <w:rFonts w:ascii="Times New Roman" w:hAnsi="Times New Roman" w:cs="Times New Roman"/>
              </w:rPr>
              <w:t>е</w:t>
            </w:r>
            <w:r w:rsidRPr="0068630B">
              <w:rPr>
                <w:rFonts w:ascii="Times New Roman" w:hAnsi="Times New Roman" w:cs="Times New Roman"/>
              </w:rPr>
              <w:lastRenderedPageBreak/>
              <w:t xml:space="preserve">мельных участков  природных объектов и земельного участка для городского парка </w:t>
            </w:r>
          </w:p>
          <w:p w:rsidR="0068630B" w:rsidRP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  <w:r w:rsidRPr="0068630B">
              <w:rPr>
                <w:rFonts w:ascii="Times New Roman" w:hAnsi="Times New Roman" w:cs="Times New Roman"/>
              </w:rPr>
              <w:t>(ед. участков)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95DA1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35" w:type="dxa"/>
          </w:tcPr>
          <w:p w:rsidR="0068630B" w:rsidRPr="00C12962" w:rsidRDefault="0068630B" w:rsidP="00C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а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шлагов на терр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 xml:space="preserve">ториях ООПТ </w:t>
            </w:r>
            <w:proofErr w:type="spellStart"/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м.зн</w:t>
            </w:r>
            <w:proofErr w:type="spellEnd"/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. (кол-во аншлагов)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35" w:type="dxa"/>
          </w:tcPr>
          <w:p w:rsidR="0068630B" w:rsidRPr="00C12962" w:rsidRDefault="0068630B" w:rsidP="00C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обустройства места отдыха для насел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ния (ед. проектов)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35" w:type="dxa"/>
          </w:tcPr>
          <w:p w:rsidR="0068630B" w:rsidRPr="00C12962" w:rsidRDefault="0068630B" w:rsidP="00C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Определение и з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крепление на мес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ности границ м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стоположения г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родских лесов, проведение лес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устройства  (</w:t>
            </w:r>
            <w:proofErr w:type="gramStart"/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8630B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630B" w:rsidTr="00E95DA1">
        <w:tc>
          <w:tcPr>
            <w:tcW w:w="567" w:type="dxa"/>
          </w:tcPr>
          <w:p w:rsidR="0068630B" w:rsidRPr="008A7A8F" w:rsidRDefault="0068630B" w:rsidP="0072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35" w:type="dxa"/>
          </w:tcPr>
          <w:p w:rsidR="0068630B" w:rsidRPr="00C12962" w:rsidRDefault="0068630B" w:rsidP="00C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Ликвидация н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санкционирова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ной свалки ртут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содержащих отх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962">
              <w:rPr>
                <w:rFonts w:ascii="Times New Roman" w:hAnsi="Times New Roman" w:cs="Times New Roman"/>
                <w:sz w:val="24"/>
                <w:szCs w:val="24"/>
              </w:rPr>
              <w:t>дов на территории  бывшей ткацкой фабрики</w:t>
            </w:r>
          </w:p>
        </w:tc>
        <w:tc>
          <w:tcPr>
            <w:tcW w:w="459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Pr="008A7A8F" w:rsidRDefault="00E95DA1" w:rsidP="008A1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8630B" w:rsidRPr="008A7A8F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8630B" w:rsidRDefault="0068630B" w:rsidP="008A1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0E1" w:rsidRDefault="00C43B0B" w:rsidP="000E0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72730" w:rsidRPr="00B35C2F">
        <w:rPr>
          <w:rFonts w:ascii="Times New Roman" w:hAnsi="Times New Roman" w:cs="Times New Roman"/>
          <w:sz w:val="28"/>
          <w:szCs w:val="28"/>
        </w:rPr>
        <w:tab/>
      </w:r>
    </w:p>
    <w:p w:rsidR="00DC5D2C" w:rsidRPr="00F61365" w:rsidRDefault="00272730" w:rsidP="00F6136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>Выполнение вышеуказанных целевых показателей возможно лиш</w:t>
      </w:r>
      <w:r w:rsidR="005715E7" w:rsidRPr="00F61365">
        <w:rPr>
          <w:rFonts w:ascii="Times New Roman" w:hAnsi="Times New Roman" w:cs="Times New Roman"/>
          <w:sz w:val="28"/>
          <w:szCs w:val="28"/>
        </w:rPr>
        <w:t>ь при ус</w:t>
      </w:r>
      <w:r w:rsidRPr="00F61365">
        <w:rPr>
          <w:rFonts w:ascii="Times New Roman" w:hAnsi="Times New Roman" w:cs="Times New Roman"/>
          <w:sz w:val="28"/>
          <w:szCs w:val="28"/>
        </w:rPr>
        <w:t>ловии</w:t>
      </w:r>
      <w:r w:rsidR="005715E7" w:rsidRPr="00F61365">
        <w:rPr>
          <w:rFonts w:ascii="Times New Roman" w:hAnsi="Times New Roman" w:cs="Times New Roman"/>
          <w:sz w:val="28"/>
          <w:szCs w:val="28"/>
        </w:rPr>
        <w:t xml:space="preserve"> осуществления планируемых объёмов финансирования из бюджетов всех уровней</w:t>
      </w:r>
      <w:r w:rsidR="00680CE9" w:rsidRPr="00F61365">
        <w:rPr>
          <w:rFonts w:ascii="Times New Roman" w:hAnsi="Times New Roman" w:cs="Times New Roman"/>
          <w:sz w:val="28"/>
          <w:szCs w:val="28"/>
        </w:rPr>
        <w:t>.</w:t>
      </w:r>
      <w:r w:rsidR="00DC5D2C" w:rsidRPr="00F613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15E7" w:rsidRPr="00F61365">
        <w:rPr>
          <w:rFonts w:ascii="Times New Roman" w:hAnsi="Times New Roman" w:cs="Times New Roman"/>
          <w:sz w:val="28"/>
          <w:szCs w:val="28"/>
        </w:rPr>
        <w:tab/>
      </w:r>
    </w:p>
    <w:p w:rsidR="009229F5" w:rsidRPr="00F61365" w:rsidRDefault="005715E7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ab/>
      </w:r>
      <w:r w:rsidR="008A1A15" w:rsidRPr="00F61365">
        <w:rPr>
          <w:rFonts w:ascii="Times New Roman" w:hAnsi="Times New Roman" w:cs="Times New Roman"/>
          <w:sz w:val="28"/>
          <w:szCs w:val="28"/>
        </w:rPr>
        <w:t>Ликвидация экологически опасных объектов</w:t>
      </w:r>
      <w:r w:rsidR="008A1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1A15">
        <w:rPr>
          <w:rFonts w:ascii="Times New Roman" w:hAnsi="Times New Roman" w:cs="Times New Roman"/>
          <w:sz w:val="28"/>
          <w:szCs w:val="28"/>
        </w:rPr>
        <w:t>бардопруды</w:t>
      </w:r>
      <w:proofErr w:type="spellEnd"/>
      <w:r w:rsidR="008A1A15">
        <w:rPr>
          <w:rFonts w:ascii="Times New Roman" w:hAnsi="Times New Roman" w:cs="Times New Roman"/>
          <w:sz w:val="28"/>
          <w:szCs w:val="28"/>
        </w:rPr>
        <w:t>, городская свалка)</w:t>
      </w:r>
      <w:r w:rsidR="00722F93">
        <w:rPr>
          <w:rFonts w:ascii="Times New Roman" w:hAnsi="Times New Roman" w:cs="Times New Roman"/>
          <w:sz w:val="28"/>
          <w:szCs w:val="28"/>
        </w:rPr>
        <w:t>, строительство нового объекта для размещения отходов</w:t>
      </w:r>
      <w:r w:rsidR="008A1A15" w:rsidRPr="00F61365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A1A15" w:rsidRPr="00F61365">
        <w:rPr>
          <w:rFonts w:ascii="Times New Roman" w:hAnsi="Times New Roman" w:cs="Times New Roman"/>
          <w:sz w:val="28"/>
          <w:szCs w:val="28"/>
        </w:rPr>
        <w:t>в</w:t>
      </w:r>
      <w:r w:rsidR="008A1A15">
        <w:rPr>
          <w:rFonts w:ascii="Times New Roman" w:hAnsi="Times New Roman" w:cs="Times New Roman"/>
          <w:sz w:val="28"/>
          <w:szCs w:val="28"/>
        </w:rPr>
        <w:t>ляю</w:t>
      </w:r>
      <w:r w:rsidR="008A1A15" w:rsidRPr="00F61365">
        <w:rPr>
          <w:rFonts w:ascii="Times New Roman" w:hAnsi="Times New Roman" w:cs="Times New Roman"/>
          <w:sz w:val="28"/>
          <w:szCs w:val="28"/>
        </w:rPr>
        <w:t xml:space="preserve">тся в 2 этапа: разработка проектной документации и строительство (ликвидация, рекультивация). Ликвидация </w:t>
      </w:r>
      <w:proofErr w:type="spellStart"/>
      <w:r w:rsidR="008A1A15" w:rsidRPr="00F61365">
        <w:rPr>
          <w:rFonts w:ascii="Times New Roman" w:hAnsi="Times New Roman" w:cs="Times New Roman"/>
          <w:sz w:val="28"/>
          <w:szCs w:val="28"/>
        </w:rPr>
        <w:t>бардопрудов</w:t>
      </w:r>
      <w:proofErr w:type="spellEnd"/>
      <w:r w:rsidR="008A1A15" w:rsidRPr="00F61365">
        <w:rPr>
          <w:rFonts w:ascii="Times New Roman" w:hAnsi="Times New Roman" w:cs="Times New Roman"/>
          <w:sz w:val="28"/>
          <w:szCs w:val="28"/>
        </w:rPr>
        <w:t xml:space="preserve"> по долгосрочной целево</w:t>
      </w:r>
      <w:r w:rsidR="008A1A15">
        <w:rPr>
          <w:rFonts w:ascii="Times New Roman" w:hAnsi="Times New Roman" w:cs="Times New Roman"/>
          <w:sz w:val="28"/>
          <w:szCs w:val="28"/>
        </w:rPr>
        <w:t>й программе Ивановской области «</w:t>
      </w:r>
      <w:r w:rsidR="008A1A15" w:rsidRPr="00F61365">
        <w:rPr>
          <w:rFonts w:ascii="Times New Roman" w:hAnsi="Times New Roman" w:cs="Times New Roman"/>
          <w:sz w:val="28"/>
          <w:szCs w:val="28"/>
        </w:rPr>
        <w:t>Развитие водохозяйственного комплекса Ивановской области в</w:t>
      </w:r>
      <w:r w:rsidR="008A1A15">
        <w:rPr>
          <w:rFonts w:ascii="Times New Roman" w:hAnsi="Times New Roman" w:cs="Times New Roman"/>
          <w:sz w:val="28"/>
          <w:szCs w:val="28"/>
        </w:rPr>
        <w:t xml:space="preserve"> 2013 - 2020 годах»</w:t>
      </w:r>
      <w:r w:rsidR="008A1A15" w:rsidRPr="00F61365">
        <w:rPr>
          <w:rFonts w:ascii="Times New Roman" w:hAnsi="Times New Roman" w:cs="Times New Roman"/>
          <w:sz w:val="28"/>
          <w:szCs w:val="28"/>
        </w:rPr>
        <w:t xml:space="preserve"> запланирована  на 2 года</w:t>
      </w:r>
      <w:r w:rsidR="00722F9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26A8A" w:rsidRDefault="00A26A8A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Обращение с ртутьсодержащими отходами регламентировано пр</w:t>
      </w:r>
      <w:r w:rsidRPr="00F61365">
        <w:rPr>
          <w:rFonts w:ascii="Times New Roman" w:hAnsi="Times New Roman" w:cs="Times New Roman"/>
          <w:sz w:val="28"/>
          <w:szCs w:val="28"/>
        </w:rPr>
        <w:t>и</w:t>
      </w:r>
      <w:r w:rsidRPr="00F61365">
        <w:rPr>
          <w:rFonts w:ascii="Times New Roman" w:hAnsi="Times New Roman" w:cs="Times New Roman"/>
          <w:sz w:val="28"/>
          <w:szCs w:val="28"/>
        </w:rPr>
        <w:t>родоохранным  и санитарным законодательством</w:t>
      </w:r>
      <w:r w:rsidR="0043614B" w:rsidRPr="00F61365">
        <w:rPr>
          <w:rFonts w:ascii="Times New Roman" w:hAnsi="Times New Roman" w:cs="Times New Roman"/>
          <w:sz w:val="28"/>
          <w:szCs w:val="28"/>
        </w:rPr>
        <w:t>, требует  финансовые з</w:t>
      </w:r>
      <w:r w:rsidR="0043614B" w:rsidRPr="00F61365">
        <w:rPr>
          <w:rFonts w:ascii="Times New Roman" w:hAnsi="Times New Roman" w:cs="Times New Roman"/>
          <w:sz w:val="28"/>
          <w:szCs w:val="28"/>
        </w:rPr>
        <w:t>а</w:t>
      </w:r>
      <w:r w:rsidR="0043614B" w:rsidRPr="00F61365">
        <w:rPr>
          <w:rFonts w:ascii="Times New Roman" w:hAnsi="Times New Roman" w:cs="Times New Roman"/>
          <w:sz w:val="28"/>
          <w:szCs w:val="28"/>
        </w:rPr>
        <w:t>траты, обучение персонала,  поэтому  правильнее организовывать  данную работу посредством специализированной организации (ежемесячная аб</w:t>
      </w:r>
      <w:r w:rsidR="0043614B" w:rsidRPr="00F61365">
        <w:rPr>
          <w:rFonts w:ascii="Times New Roman" w:hAnsi="Times New Roman" w:cs="Times New Roman"/>
          <w:sz w:val="28"/>
          <w:szCs w:val="28"/>
        </w:rPr>
        <w:t>о</w:t>
      </w:r>
      <w:r w:rsidR="0043614B" w:rsidRPr="00F61365">
        <w:rPr>
          <w:rFonts w:ascii="Times New Roman" w:hAnsi="Times New Roman" w:cs="Times New Roman"/>
          <w:sz w:val="28"/>
          <w:szCs w:val="28"/>
        </w:rPr>
        <w:t>нентская плата) и, кроме того, решится вопрос утилизации ртутьсодерж</w:t>
      </w:r>
      <w:r w:rsidR="0043614B" w:rsidRPr="00F61365">
        <w:rPr>
          <w:rFonts w:ascii="Times New Roman" w:hAnsi="Times New Roman" w:cs="Times New Roman"/>
          <w:sz w:val="28"/>
          <w:szCs w:val="28"/>
        </w:rPr>
        <w:t>а</w:t>
      </w:r>
      <w:r w:rsidR="0043614B" w:rsidRPr="00F61365">
        <w:rPr>
          <w:rFonts w:ascii="Times New Roman" w:hAnsi="Times New Roman" w:cs="Times New Roman"/>
          <w:sz w:val="28"/>
          <w:szCs w:val="28"/>
        </w:rPr>
        <w:t>щих отходов от населения (бесплатно для населения).</w:t>
      </w:r>
      <w:r w:rsidRPr="00F61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8A" w:rsidRPr="00F61365" w:rsidRDefault="00A54342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26A8A" w:rsidRPr="00F61365">
        <w:rPr>
          <w:rFonts w:ascii="Times New Roman" w:hAnsi="Times New Roman" w:cs="Times New Roman"/>
          <w:sz w:val="28"/>
          <w:szCs w:val="28"/>
        </w:rPr>
        <w:t>Работы по озеленению должны осуществляться ежегодно, поэтому конкурс школ района и конкурс клумб относятся к категории ежегодных.</w:t>
      </w:r>
    </w:p>
    <w:p w:rsidR="00A26A8A" w:rsidRPr="00F61365" w:rsidRDefault="00A26A8A" w:rsidP="00F613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614B" w:rsidRPr="00F61365">
        <w:rPr>
          <w:rFonts w:ascii="Times New Roman" w:hAnsi="Times New Roman" w:cs="Times New Roman"/>
          <w:sz w:val="28"/>
          <w:szCs w:val="28"/>
        </w:rPr>
        <w:t xml:space="preserve">Конкурс детского рисунка «Экология глазами детей» проходит в районе </w:t>
      </w:r>
      <w:r w:rsidR="00053EE4" w:rsidRPr="00F6136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3614B" w:rsidRPr="00F61365">
        <w:rPr>
          <w:rFonts w:ascii="Times New Roman" w:hAnsi="Times New Roman" w:cs="Times New Roman"/>
          <w:sz w:val="28"/>
          <w:szCs w:val="28"/>
        </w:rPr>
        <w:t xml:space="preserve">с </w:t>
      </w:r>
      <w:r w:rsidR="00053EE4" w:rsidRPr="00F61365">
        <w:rPr>
          <w:rFonts w:ascii="Times New Roman" w:hAnsi="Times New Roman" w:cs="Times New Roman"/>
          <w:sz w:val="28"/>
          <w:szCs w:val="28"/>
        </w:rPr>
        <w:t>2010 года и посвящен Всемирному Дню охраны окр</w:t>
      </w:r>
      <w:r w:rsidR="00053EE4" w:rsidRPr="00F61365">
        <w:rPr>
          <w:rFonts w:ascii="Times New Roman" w:hAnsi="Times New Roman" w:cs="Times New Roman"/>
          <w:sz w:val="28"/>
          <w:szCs w:val="28"/>
        </w:rPr>
        <w:t>у</w:t>
      </w:r>
      <w:r w:rsidR="00053EE4" w:rsidRPr="00F61365">
        <w:rPr>
          <w:rFonts w:ascii="Times New Roman" w:hAnsi="Times New Roman" w:cs="Times New Roman"/>
          <w:sz w:val="28"/>
          <w:szCs w:val="28"/>
        </w:rPr>
        <w:t>жающей среды.</w:t>
      </w:r>
    </w:p>
    <w:p w:rsidR="008A1A15" w:rsidRPr="00532DFE" w:rsidRDefault="00AF4520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61365">
        <w:rPr>
          <w:rFonts w:ascii="Times New Roman" w:hAnsi="Times New Roman" w:cs="Times New Roman"/>
          <w:sz w:val="28"/>
          <w:szCs w:val="28"/>
        </w:rPr>
        <w:t xml:space="preserve">            Выполненные  работы  по межеванию земельных участков  </w:t>
      </w:r>
      <w:r w:rsidR="009C0A55">
        <w:rPr>
          <w:rFonts w:ascii="Times New Roman" w:hAnsi="Times New Roman" w:cs="Times New Roman"/>
          <w:sz w:val="28"/>
          <w:szCs w:val="28"/>
        </w:rPr>
        <w:t>16</w:t>
      </w:r>
      <w:r w:rsidR="00851901" w:rsidRPr="00F61365">
        <w:rPr>
          <w:rFonts w:ascii="Times New Roman" w:hAnsi="Times New Roman" w:cs="Times New Roman"/>
          <w:sz w:val="28"/>
          <w:szCs w:val="28"/>
        </w:rPr>
        <w:t>-ти</w:t>
      </w:r>
      <w:r w:rsidRPr="00F61365">
        <w:rPr>
          <w:rFonts w:ascii="Times New Roman" w:hAnsi="Times New Roman" w:cs="Times New Roman"/>
          <w:sz w:val="28"/>
          <w:szCs w:val="28"/>
        </w:rPr>
        <w:t xml:space="preserve"> природным  объектам позволят оформить охранную документацию на ООПТ и об</w:t>
      </w:r>
      <w:r w:rsidR="008A1A15">
        <w:rPr>
          <w:rFonts w:ascii="Times New Roman" w:hAnsi="Times New Roman" w:cs="Times New Roman"/>
          <w:sz w:val="28"/>
          <w:szCs w:val="28"/>
        </w:rPr>
        <w:t>еспечить охрану данных объектов</w:t>
      </w:r>
      <w:r w:rsidR="00722F93">
        <w:rPr>
          <w:rFonts w:ascii="Times New Roman" w:hAnsi="Times New Roman" w:cs="Times New Roman"/>
          <w:sz w:val="28"/>
          <w:szCs w:val="28"/>
        </w:rPr>
        <w:t xml:space="preserve">. </w:t>
      </w:r>
      <w:r w:rsidR="009F13DB">
        <w:rPr>
          <w:rFonts w:ascii="Times New Roman" w:hAnsi="Times New Roman" w:cs="Times New Roman"/>
          <w:sz w:val="28"/>
          <w:szCs w:val="28"/>
        </w:rPr>
        <w:t>Работа по межеванию з</w:t>
      </w:r>
      <w:r w:rsidR="009F13DB">
        <w:rPr>
          <w:rFonts w:ascii="Times New Roman" w:hAnsi="Times New Roman" w:cs="Times New Roman"/>
          <w:sz w:val="28"/>
          <w:szCs w:val="28"/>
        </w:rPr>
        <w:t>е</w:t>
      </w:r>
      <w:r w:rsidR="009F13DB">
        <w:rPr>
          <w:rFonts w:ascii="Times New Roman" w:hAnsi="Times New Roman" w:cs="Times New Roman"/>
          <w:sz w:val="28"/>
          <w:szCs w:val="28"/>
        </w:rPr>
        <w:t>мельного участка для городского парка позволит приступить к созданию парка.</w:t>
      </w:r>
      <w:r w:rsidR="008A1A15" w:rsidRPr="005E677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13DB" w:rsidRDefault="009F13DB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03" w:rsidRDefault="00F14588" w:rsidP="009F1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E5503">
        <w:rPr>
          <w:rFonts w:ascii="Times New Roman" w:hAnsi="Times New Roman" w:cs="Times New Roman"/>
          <w:b/>
          <w:sz w:val="28"/>
          <w:szCs w:val="28"/>
        </w:rPr>
        <w:t>4</w:t>
      </w:r>
      <w:r w:rsidR="00851901">
        <w:rPr>
          <w:rFonts w:ascii="Times New Roman" w:hAnsi="Times New Roman" w:cs="Times New Roman"/>
          <w:b/>
          <w:sz w:val="28"/>
          <w:szCs w:val="28"/>
        </w:rPr>
        <w:t>.</w:t>
      </w:r>
      <w:r w:rsidR="00FE5503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 w:rsidR="00C726D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03">
        <w:rPr>
          <w:rFonts w:ascii="Times New Roman" w:hAnsi="Times New Roman" w:cs="Times New Roman"/>
          <w:b/>
          <w:sz w:val="28"/>
          <w:szCs w:val="28"/>
        </w:rPr>
        <w:t>мун</w:t>
      </w:r>
      <w:r w:rsidR="00211936">
        <w:rPr>
          <w:rFonts w:ascii="Times New Roman" w:hAnsi="Times New Roman" w:cs="Times New Roman"/>
          <w:b/>
          <w:sz w:val="28"/>
          <w:szCs w:val="28"/>
        </w:rPr>
        <w:t>иципальной пр</w:t>
      </w:r>
      <w:r w:rsidR="00211936">
        <w:rPr>
          <w:rFonts w:ascii="Times New Roman" w:hAnsi="Times New Roman" w:cs="Times New Roman"/>
          <w:b/>
          <w:sz w:val="28"/>
          <w:szCs w:val="28"/>
        </w:rPr>
        <w:t>о</w:t>
      </w:r>
      <w:r w:rsidR="00211936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E81A10" w:rsidRDefault="00E81A10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15" w:rsidRPr="008A1A15" w:rsidRDefault="008A1A15" w:rsidP="008A1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263"/>
        <w:gridCol w:w="880"/>
        <w:gridCol w:w="850"/>
        <w:gridCol w:w="13"/>
        <w:gridCol w:w="8"/>
        <w:gridCol w:w="830"/>
        <w:gridCol w:w="859"/>
        <w:gridCol w:w="851"/>
        <w:gridCol w:w="854"/>
        <w:gridCol w:w="696"/>
        <w:gridCol w:w="684"/>
        <w:gridCol w:w="13"/>
        <w:gridCol w:w="154"/>
        <w:gridCol w:w="542"/>
        <w:gridCol w:w="13"/>
        <w:gridCol w:w="153"/>
        <w:gridCol w:w="567"/>
        <w:gridCol w:w="741"/>
      </w:tblGrid>
      <w:tr w:rsidR="008B16C2" w:rsidRPr="008B16C2" w:rsidTr="008B16C2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Наим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нование  мер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приятий муниц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пальной пр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8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Оценка расходов</w:t>
            </w:r>
          </w:p>
        </w:tc>
      </w:tr>
      <w:tr w:rsidR="008B16C2" w:rsidRPr="008B16C2" w:rsidTr="008B16C2">
        <w:trPr>
          <w:trHeight w:val="2042"/>
        </w:trPr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7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30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</w:tc>
      </w:tr>
      <w:tr w:rsidR="008B16C2" w:rsidRPr="008B16C2" w:rsidTr="008B16C2">
        <w:trPr>
          <w:trHeight w:val="2372"/>
        </w:trPr>
        <w:tc>
          <w:tcPr>
            <w:tcW w:w="1672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Программа, всего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федерал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ный  бюджет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внебюдже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ные средства от физич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ских, юрид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ческих лиц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8B16C2" w:rsidRPr="008B16C2" w:rsidRDefault="008B16C2" w:rsidP="008B16C2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B16C2" w:rsidRPr="008B16C2" w:rsidRDefault="008B16C2" w:rsidP="008B16C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900,115   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Default="008B16C2" w:rsidP="008B16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900,115   </w:t>
            </w:r>
          </w:p>
          <w:p w:rsidR="008B16C2" w:rsidRP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900,115   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8B16C2" w:rsidRPr="008B16C2" w:rsidRDefault="008B16C2" w:rsidP="008B16C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8B16C2" w:rsidRPr="008B16C2" w:rsidRDefault="008B16C2" w:rsidP="008B16C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8B16C2" w:rsidRPr="008B16C2" w:rsidRDefault="008B16C2" w:rsidP="008B16C2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294,800 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94,800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621,2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75" w:right="-156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621,2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75" w:right="-156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C2" w:rsidRPr="008B16C2" w:rsidTr="008B16C2">
        <w:tc>
          <w:tcPr>
            <w:tcW w:w="40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55" w:type="dxa"/>
            <w:gridSpan w:val="13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708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C2" w:rsidRPr="008B16C2" w:rsidTr="008B16C2">
        <w:tc>
          <w:tcPr>
            <w:tcW w:w="409" w:type="dxa"/>
            <w:vMerge w:val="restart"/>
          </w:tcPr>
          <w:p w:rsidR="008B16C2" w:rsidRPr="008B16C2" w:rsidRDefault="008B16C2" w:rsidP="008B16C2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Подпр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грамма «Обр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щение с отходами прои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 xml:space="preserve">водства и 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потреб-</w:t>
            </w:r>
            <w:proofErr w:type="spellStart"/>
            <w:r w:rsidRPr="008B16C2">
              <w:rPr>
                <w:rFonts w:ascii="Times New Roman" w:eastAsia="Calibri" w:hAnsi="Times New Roman"/>
                <w:sz w:val="24"/>
                <w:szCs w:val="24"/>
              </w:rPr>
              <w:t>ления</w:t>
            </w:r>
            <w:proofErr w:type="spellEnd"/>
            <w:r w:rsidRPr="008B16C2">
              <w:rPr>
                <w:rFonts w:ascii="Times New Roman" w:eastAsia="Calibri" w:hAnsi="Times New Roman"/>
                <w:sz w:val="24"/>
                <w:szCs w:val="24"/>
              </w:rPr>
              <w:t>»: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552,0</w:t>
            </w:r>
          </w:p>
        </w:tc>
        <w:tc>
          <w:tcPr>
            <w:tcW w:w="863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505,084 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684" w:type="dxa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733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ные 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сигнов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5505,084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505,084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облас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ной бю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фед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 w:val="restart"/>
          </w:tcPr>
          <w:p w:rsidR="008B16C2" w:rsidRPr="008B16C2" w:rsidRDefault="008B16C2" w:rsidP="008B16C2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Подпр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грамма «Озел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нение населе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ных пунктов района и эколог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ческое воспит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ние нас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ления»: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ные 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сигнов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B16C2" w:rsidRPr="008B16C2" w:rsidRDefault="008B16C2" w:rsidP="008B16C2">
            <w:pPr>
              <w:ind w:left="-121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ind w:left="-108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B16C2" w:rsidRPr="008B16C2" w:rsidRDefault="008B16C2" w:rsidP="008B16C2">
            <w:pPr>
              <w:ind w:left="-121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ind w:left="-108"/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rPr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облас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ной бю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фед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 w:val="restart"/>
          </w:tcPr>
          <w:p w:rsidR="008B16C2" w:rsidRPr="008B16C2" w:rsidRDefault="008B16C2" w:rsidP="008B16C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Подпр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грамма «Особо охраня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мые 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родные террит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рии мес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ного зн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чения»:</w:t>
            </w:r>
          </w:p>
          <w:p w:rsidR="008B16C2" w:rsidRPr="008B16C2" w:rsidRDefault="008B16C2" w:rsidP="008B16C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B16C2" w:rsidRPr="008B16C2" w:rsidRDefault="008B16C2" w:rsidP="008B16C2">
            <w:pPr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8B16C2">
        <w:trPr>
          <w:trHeight w:val="1295"/>
        </w:trPr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 xml:space="preserve">ные </w:t>
            </w:r>
            <w:proofErr w:type="spellStart"/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ноания</w:t>
            </w:r>
            <w:proofErr w:type="spellEnd"/>
          </w:p>
        </w:tc>
        <w:tc>
          <w:tcPr>
            <w:tcW w:w="880" w:type="dxa"/>
          </w:tcPr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</w:tcPr>
          <w:p w:rsidR="008B16C2" w:rsidRPr="008B16C2" w:rsidRDefault="008B16C2" w:rsidP="009C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9C0A55">
        <w:trPr>
          <w:trHeight w:val="561"/>
        </w:trPr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0" w:type="dxa"/>
          </w:tcPr>
          <w:p w:rsidR="008B16C2" w:rsidRPr="008B16C2" w:rsidRDefault="008B16C2" w:rsidP="009C0A5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</w:tcPr>
          <w:p w:rsidR="008B16C2" w:rsidRPr="008B16C2" w:rsidRDefault="008B16C2" w:rsidP="009C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9C0A55">
        <w:trPr>
          <w:trHeight w:val="838"/>
        </w:trPr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облас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ной бю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фед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 w:val="restart"/>
          </w:tcPr>
          <w:p w:rsidR="008B16C2" w:rsidRPr="008B16C2" w:rsidRDefault="008B16C2" w:rsidP="008B16C2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263" w:type="dxa"/>
          </w:tcPr>
          <w:p w:rsidR="008B16C2" w:rsidRPr="008B16C2" w:rsidRDefault="008B16C2" w:rsidP="008B16C2">
            <w:pPr>
              <w:pStyle w:val="ab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Подпр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грамма «Об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стройство места 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дыха насел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ния»: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ные 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сигнов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внебю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715447">
              <w:rPr>
                <w:rFonts w:ascii="Times New Roman" w:eastAsia="Calibri" w:hAnsi="Times New Roman"/>
                <w:sz w:val="24"/>
                <w:szCs w:val="24"/>
              </w:rPr>
              <w:t>жетные ас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сигн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вания от физич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ских, юридич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ских лиц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6C2" w:rsidRPr="008B16C2" w:rsidTr="008B16C2">
        <w:tc>
          <w:tcPr>
            <w:tcW w:w="409" w:type="dxa"/>
            <w:vMerge w:val="restart"/>
          </w:tcPr>
          <w:p w:rsidR="008B16C2" w:rsidRPr="008B16C2" w:rsidRDefault="008B16C2" w:rsidP="008B16C2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263" w:type="dxa"/>
          </w:tcPr>
          <w:p w:rsidR="008B16C2" w:rsidRPr="008B16C2" w:rsidRDefault="008B16C2" w:rsidP="0071544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Подпр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грамма «Горо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715447">
              <w:rPr>
                <w:rFonts w:ascii="Times New Roman" w:eastAsia="Calibri" w:hAnsi="Times New Roman"/>
                <w:sz w:val="24"/>
                <w:szCs w:val="24"/>
              </w:rPr>
              <w:t xml:space="preserve">ские леса»: 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бюдже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ные 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сигнов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C2" w:rsidRPr="008B16C2" w:rsidRDefault="008B16C2" w:rsidP="008B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880" w:type="dxa"/>
          </w:tcPr>
          <w:p w:rsidR="008B16C2" w:rsidRPr="008B16C2" w:rsidRDefault="008B16C2" w:rsidP="0071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16C2" w:rsidRPr="008B16C2" w:rsidTr="008B16C2">
        <w:tc>
          <w:tcPr>
            <w:tcW w:w="409" w:type="dxa"/>
            <w:vMerge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B16C2" w:rsidRPr="008B16C2" w:rsidRDefault="008B16C2" w:rsidP="008B16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внебю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жетные ассигн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вания от физич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 xml:space="preserve">ских, 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юридич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B16C2">
              <w:rPr>
                <w:rFonts w:ascii="Times New Roman" w:eastAsia="Calibri" w:hAnsi="Times New Roman"/>
                <w:sz w:val="24"/>
                <w:szCs w:val="24"/>
              </w:rPr>
              <w:t>ских лиц</w:t>
            </w:r>
          </w:p>
        </w:tc>
        <w:tc>
          <w:tcPr>
            <w:tcW w:w="88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8B16C2" w:rsidRPr="008B16C2" w:rsidRDefault="008B16C2" w:rsidP="008B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B16C2" w:rsidRDefault="008B16C2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B16C2" w:rsidRDefault="008B16C2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943B3B" w:rsidRPr="00F14588" w:rsidRDefault="00943B3B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Приложение 1 к муниципальной</w:t>
      </w:r>
    </w:p>
    <w:p w:rsidR="00943B3B" w:rsidRDefault="00943B3B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943B3B" w:rsidRDefault="00943B3B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943B3B" w:rsidRPr="00F14588" w:rsidRDefault="00943B3B" w:rsidP="00943B3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943B3B" w:rsidRDefault="00943B3B" w:rsidP="00943B3B">
      <w:pPr>
        <w:pStyle w:val="3"/>
        <w:spacing w:line="240" w:lineRule="auto"/>
      </w:pPr>
    </w:p>
    <w:p w:rsidR="00943B3B" w:rsidRPr="00F14588" w:rsidRDefault="00943B3B" w:rsidP="00943B3B">
      <w:pPr>
        <w:tabs>
          <w:tab w:val="left" w:pos="5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F14588">
        <w:t xml:space="preserve"> </w:t>
      </w:r>
      <w:r w:rsidRPr="00F14588">
        <w:rPr>
          <w:rFonts w:ascii="Times New Roman" w:hAnsi="Times New Roman" w:cs="Times New Roman"/>
          <w:b/>
          <w:sz w:val="28"/>
          <w:szCs w:val="28"/>
        </w:rPr>
        <w:t>«Обращение с отходами производства и потребления»</w:t>
      </w:r>
    </w:p>
    <w:p w:rsidR="00943B3B" w:rsidRDefault="00943B3B" w:rsidP="00943B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88">
        <w:rPr>
          <w:rFonts w:ascii="Times New Roman" w:hAnsi="Times New Roman" w:cs="Times New Roman"/>
          <w:b/>
          <w:sz w:val="28"/>
          <w:szCs w:val="28"/>
        </w:rPr>
        <w:t xml:space="preserve">Раздел 1. Паспорт подпрограммы «Обращение с отходами </w:t>
      </w:r>
    </w:p>
    <w:p w:rsidR="00943B3B" w:rsidRDefault="00943B3B" w:rsidP="00943B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88">
        <w:rPr>
          <w:rFonts w:ascii="Times New Roman" w:hAnsi="Times New Roman" w:cs="Times New Roman"/>
          <w:b/>
          <w:sz w:val="28"/>
          <w:szCs w:val="28"/>
        </w:rPr>
        <w:t>производства и потребления»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Подпрограмма 1)</w:t>
      </w:r>
    </w:p>
    <w:p w:rsidR="00943B3B" w:rsidRPr="00F14588" w:rsidRDefault="00943B3B" w:rsidP="00943B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634"/>
        <w:gridCol w:w="7006"/>
      </w:tblGrid>
      <w:tr w:rsidR="00943B3B" w:rsidRPr="00B35C2F" w:rsidTr="00943B3B">
        <w:tc>
          <w:tcPr>
            <w:tcW w:w="2634" w:type="dxa"/>
          </w:tcPr>
          <w:p w:rsidR="00943B3B" w:rsidRPr="00B35C2F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06" w:type="dxa"/>
          </w:tcPr>
          <w:p w:rsidR="00943B3B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943B3B" w:rsidRPr="00B35C2F" w:rsidTr="00943B3B">
        <w:tc>
          <w:tcPr>
            <w:tcW w:w="2634" w:type="dxa"/>
          </w:tcPr>
          <w:p w:rsidR="00943B3B" w:rsidRPr="00B35C2F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</w:tcPr>
          <w:p w:rsidR="00943B3B" w:rsidRPr="00B35C2F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943B3B" w:rsidRPr="00B35C2F" w:rsidTr="00943B3B">
        <w:tc>
          <w:tcPr>
            <w:tcW w:w="2634" w:type="dxa"/>
          </w:tcPr>
          <w:p w:rsidR="00943B3B" w:rsidRPr="00B35C2F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</w:tcPr>
          <w:p w:rsidR="00943B3B" w:rsidRPr="00B35C2F" w:rsidRDefault="00943B3B" w:rsidP="008B16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14-202</w:t>
            </w:r>
            <w:r w:rsidR="008B16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A3C0C" w:rsidRPr="00B35C2F" w:rsidTr="00943B3B">
        <w:tc>
          <w:tcPr>
            <w:tcW w:w="2634" w:type="dxa"/>
          </w:tcPr>
          <w:p w:rsidR="006A3C0C" w:rsidRPr="00B35C2F" w:rsidRDefault="006A3C0C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06" w:type="dxa"/>
          </w:tcPr>
          <w:p w:rsidR="006A3C0C" w:rsidRPr="004F687F" w:rsidRDefault="006A3C0C" w:rsidP="006A3C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нистрации Гаврилово-Посадского муниципального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она (УГА Администрации)</w:t>
            </w:r>
          </w:p>
        </w:tc>
      </w:tr>
      <w:tr w:rsidR="006A3C0C" w:rsidRPr="00B35C2F" w:rsidTr="00943B3B">
        <w:tc>
          <w:tcPr>
            <w:tcW w:w="2634" w:type="dxa"/>
          </w:tcPr>
          <w:p w:rsidR="006A3C0C" w:rsidRPr="00B35C2F" w:rsidRDefault="006A3C0C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06" w:type="dxa"/>
          </w:tcPr>
          <w:p w:rsidR="006A3C0C" w:rsidRPr="004F687F" w:rsidRDefault="006A3C0C" w:rsidP="007154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нистрации Гаврилово-Посадского муниципального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15447">
              <w:rPr>
                <w:rFonts w:ascii="Times New Roman" w:hAnsi="Times New Roman" w:cs="Times New Roman"/>
                <w:sz w:val="28"/>
                <w:szCs w:val="28"/>
              </w:rPr>
              <w:t>она (УГА Администрации)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B3B" w:rsidRPr="00B35C2F" w:rsidTr="00943B3B">
        <w:tc>
          <w:tcPr>
            <w:tcW w:w="2634" w:type="dxa"/>
          </w:tcPr>
          <w:p w:rsidR="00943B3B" w:rsidRPr="00B35C2F" w:rsidRDefault="00943B3B" w:rsidP="00943B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06" w:type="dxa"/>
          </w:tcPr>
          <w:p w:rsidR="00943B3B" w:rsidRDefault="00943B3B" w:rsidP="00943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населения.</w:t>
            </w:r>
          </w:p>
          <w:p w:rsidR="00943B3B" w:rsidRDefault="00943B3B" w:rsidP="00943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Обеспечение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эколог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опасности. Восстановление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ранее утраче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 плодородных земель.</w:t>
            </w:r>
          </w:p>
          <w:p w:rsidR="00943B3B" w:rsidRPr="00B35C2F" w:rsidRDefault="00943B3B" w:rsidP="00943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с  отходами.</w:t>
            </w:r>
          </w:p>
        </w:tc>
      </w:tr>
      <w:tr w:rsidR="00943B3B" w:rsidRPr="008865A8" w:rsidTr="00943B3B">
        <w:tc>
          <w:tcPr>
            <w:tcW w:w="2634" w:type="dxa"/>
          </w:tcPr>
          <w:p w:rsidR="00943B3B" w:rsidRPr="00B35C2F" w:rsidRDefault="00943B3B" w:rsidP="009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06" w:type="dxa"/>
          </w:tcPr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2019 г.:  510,4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B16C2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:rsidR="008B16C2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211,2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2019 г.:  510,4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75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16C2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  <w:r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B16C2" w:rsidRDefault="008B16C2" w:rsidP="008B16C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211,2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8B16C2" w:rsidRPr="003F6A46" w:rsidRDefault="008B16C2" w:rsidP="008B16C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943B3B" w:rsidRPr="008865A8" w:rsidRDefault="008B16C2" w:rsidP="008B16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943B3B" w:rsidRDefault="00943B3B" w:rsidP="00943B3B">
      <w:pPr>
        <w:tabs>
          <w:tab w:val="left" w:pos="599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B3B" w:rsidRPr="00175A47" w:rsidRDefault="00943B3B" w:rsidP="00943B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715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 П</w:t>
      </w:r>
      <w:r w:rsidRPr="00175A47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43B3B" w:rsidRDefault="00943B3B" w:rsidP="0094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B3B" w:rsidRDefault="00943B3B" w:rsidP="0094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Подпрограмма 1 нацелена на  создание</w:t>
      </w:r>
      <w:r w:rsidRPr="00732421">
        <w:rPr>
          <w:rFonts w:ascii="Times New Roman" w:hAnsi="Times New Roman" w:cs="Times New Roman"/>
          <w:sz w:val="28"/>
          <w:szCs w:val="28"/>
        </w:rPr>
        <w:t xml:space="preserve"> экологически благоприятных  услов</w:t>
      </w:r>
      <w:r>
        <w:rPr>
          <w:rFonts w:ascii="Times New Roman" w:hAnsi="Times New Roman" w:cs="Times New Roman"/>
          <w:sz w:val="28"/>
          <w:szCs w:val="28"/>
        </w:rPr>
        <w:t xml:space="preserve">ий жизни населения,  обеспечение </w:t>
      </w:r>
      <w:r w:rsidRPr="00732421">
        <w:rPr>
          <w:rFonts w:ascii="Times New Roman" w:hAnsi="Times New Roman" w:cs="Times New Roman"/>
          <w:sz w:val="28"/>
          <w:szCs w:val="28"/>
        </w:rPr>
        <w:t xml:space="preserve"> защищенности  населения  от эк</w:t>
      </w:r>
      <w:r w:rsidRPr="00732421">
        <w:rPr>
          <w:rFonts w:ascii="Times New Roman" w:hAnsi="Times New Roman" w:cs="Times New Roman"/>
          <w:sz w:val="28"/>
          <w:szCs w:val="28"/>
        </w:rPr>
        <w:t>о</w:t>
      </w:r>
      <w:r w:rsidRPr="00732421">
        <w:rPr>
          <w:rFonts w:ascii="Times New Roman" w:hAnsi="Times New Roman" w:cs="Times New Roman"/>
          <w:sz w:val="28"/>
          <w:szCs w:val="28"/>
        </w:rPr>
        <w:t>логи</w:t>
      </w:r>
      <w:r>
        <w:rPr>
          <w:rFonts w:ascii="Times New Roman" w:hAnsi="Times New Roman" w:cs="Times New Roman"/>
          <w:sz w:val="28"/>
          <w:szCs w:val="28"/>
        </w:rPr>
        <w:t>ческой опасности, восстановление</w:t>
      </w:r>
      <w:r w:rsidRPr="00732421">
        <w:rPr>
          <w:rFonts w:ascii="Times New Roman" w:hAnsi="Times New Roman" w:cs="Times New Roman"/>
          <w:sz w:val="28"/>
          <w:szCs w:val="28"/>
        </w:rPr>
        <w:t xml:space="preserve"> ранее утраченных  плодородных земель,    </w:t>
      </w:r>
      <w:r w:rsidRPr="00CD5B7E">
        <w:rPr>
          <w:rFonts w:ascii="Times New Roman" w:hAnsi="Times New Roman" w:cs="Times New Roman"/>
          <w:sz w:val="28"/>
          <w:szCs w:val="28"/>
        </w:rPr>
        <w:t>достижение    экологиче</w:t>
      </w:r>
      <w:r>
        <w:rPr>
          <w:rFonts w:ascii="Times New Roman" w:hAnsi="Times New Roman" w:cs="Times New Roman"/>
          <w:sz w:val="28"/>
          <w:szCs w:val="28"/>
        </w:rPr>
        <w:t xml:space="preserve">ски      </w:t>
      </w:r>
      <w:r w:rsidRPr="00CD5B7E">
        <w:rPr>
          <w:rFonts w:ascii="Times New Roman" w:hAnsi="Times New Roman" w:cs="Times New Roman"/>
          <w:sz w:val="28"/>
          <w:szCs w:val="28"/>
        </w:rPr>
        <w:t>безопасног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D5B7E">
        <w:rPr>
          <w:rFonts w:ascii="Times New Roman" w:hAnsi="Times New Roman" w:cs="Times New Roman"/>
          <w:sz w:val="28"/>
          <w:szCs w:val="28"/>
        </w:rPr>
        <w:t xml:space="preserve">   обраще</w:t>
      </w:r>
      <w:r>
        <w:rPr>
          <w:rFonts w:ascii="Times New Roman" w:hAnsi="Times New Roman" w:cs="Times New Roman"/>
          <w:sz w:val="28"/>
          <w:szCs w:val="28"/>
        </w:rPr>
        <w:t>ния   с 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ходами.</w:t>
      </w:r>
    </w:p>
    <w:p w:rsidR="00943B3B" w:rsidRDefault="00943B3B" w:rsidP="0094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чего планируется выполнить следующее:</w:t>
      </w:r>
    </w:p>
    <w:p w:rsidR="00943B3B" w:rsidRDefault="00943B3B" w:rsidP="0094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ликвидация источника экологической опасности, объекта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производственных отходов – бардяных прудов п. Петровский,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становление ранее утраченных плодородных земель;</w:t>
      </w:r>
    </w:p>
    <w:p w:rsidR="00943B3B" w:rsidRDefault="00943B3B" w:rsidP="0094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источника экологической опасности - рекультивация городской свалки;</w:t>
      </w:r>
    </w:p>
    <w:p w:rsidR="00943B3B" w:rsidRDefault="00943B3B" w:rsidP="0094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 соответствующего требованиям экологической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размещения отходов района (полигона для размещения отходов Гаврилово -Посадского муниципального района);</w:t>
      </w:r>
    </w:p>
    <w:p w:rsidR="00943B3B" w:rsidRDefault="00943B3B" w:rsidP="0094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6 пунктов приема ламп от населения; организация 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организациях (24 организации)  нормативного обращения с ртут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содержащими отходами.</w:t>
      </w:r>
    </w:p>
    <w:p w:rsidR="00943B3B" w:rsidRDefault="00943B3B" w:rsidP="00943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 </w:t>
      </w:r>
      <w:r w:rsidRPr="00D909F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943B3B" w:rsidRPr="00D909F9" w:rsidRDefault="00943B3B" w:rsidP="00943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909F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708"/>
        <w:gridCol w:w="426"/>
      </w:tblGrid>
      <w:tr w:rsidR="008B16C2" w:rsidRPr="0024762E" w:rsidTr="00715447">
        <w:tc>
          <w:tcPr>
            <w:tcW w:w="392" w:type="dxa"/>
            <w:vMerge w:val="restart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5" w:type="dxa"/>
            <w:gridSpan w:val="11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8B16C2" w:rsidRPr="0024762E" w:rsidTr="00715447">
        <w:tc>
          <w:tcPr>
            <w:tcW w:w="392" w:type="dxa"/>
            <w:vMerge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26" w:type="dxa"/>
          </w:tcPr>
          <w:p w:rsidR="008B16C2" w:rsidRDefault="008B16C2" w:rsidP="008B16C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B16C2" w:rsidRPr="0024762E" w:rsidTr="00715447">
        <w:tc>
          <w:tcPr>
            <w:tcW w:w="392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Рекультив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ция городской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свалки ТБО, расположе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сточнее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с.Закомелье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8B16C2" w:rsidRPr="0024762E" w:rsidRDefault="008B16C2" w:rsidP="008B16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715447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6C2"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715447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6C2"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715447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16C2"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715447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16C2"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426" w:type="dxa"/>
          </w:tcPr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E128FD" w:rsidRDefault="008B16C2" w:rsidP="008B16C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8B16C2" w:rsidRPr="0024762E" w:rsidTr="00715447">
        <w:tc>
          <w:tcPr>
            <w:tcW w:w="392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жащими отх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дами бюдже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ными орган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зациями 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организ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держащих 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ходов от нас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Pr="0024762E" w:rsidRDefault="008B16C2" w:rsidP="008B16C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426" w:type="dxa"/>
          </w:tcPr>
          <w:p w:rsidR="008B16C2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C2" w:rsidRDefault="008B16C2" w:rsidP="008B16C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8B16C2" w:rsidRPr="0024762E" w:rsidTr="00715447">
        <w:tc>
          <w:tcPr>
            <w:tcW w:w="392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рованной свалки ртут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отходов на территории 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бывшей тка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кой фабрики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C2" w:rsidRPr="0024762E" w:rsidTr="00715447">
        <w:tc>
          <w:tcPr>
            <w:tcW w:w="392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8B16C2" w:rsidRPr="0024762E" w:rsidRDefault="008B16C2" w:rsidP="008B1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ру макулат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ры среди школьников района (награждение победителя (ей) соревн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16C2" w:rsidRPr="0024762E" w:rsidRDefault="008B16C2" w:rsidP="008B1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16C2" w:rsidRPr="0024762E" w:rsidRDefault="008B16C2" w:rsidP="008B1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B16C2" w:rsidRDefault="008B16C2" w:rsidP="008B1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3B3B" w:rsidRDefault="00943B3B" w:rsidP="0094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943B3B" w:rsidRDefault="00943B3B" w:rsidP="0094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Выполнение вышеуказанных целевых показателей возможно лишь при условии осуществления планируемых объёмов финансирования из бюджетов всех уровней.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943B3B" w:rsidRDefault="00943B3B" w:rsidP="0094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Ликвидация экологически опасных объектов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бардопруды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городская свалка), строительство нового объекта для размещения отходов 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в 2 этапа: разработка проектной документации и строительство (ликвидация, рекультивация). Ликвидация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бардопрудов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долгосрочной целевой программе Ивановской области "Развитие водохозяйственного комплекса Ивановской области в 2013 - 2020 годах" запланирована  на 2 года.</w:t>
      </w:r>
    </w:p>
    <w:p w:rsidR="00943B3B" w:rsidRDefault="00943B3B" w:rsidP="0094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Обращение с ртутьсодержащими отходами регламентировано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родоохранным  и санитарным законодательством, требует  финансовые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траты, обучение персонала,  поэтому  правильнее организовывать  данную работу посредством специализированной организации (ежемесячная 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нентская плата) и, кроме того, решится вопрос утилизации ртутьсодерж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отходов от населения (бесплатно для населения). </w:t>
      </w:r>
    </w:p>
    <w:p w:rsidR="00DF2D59" w:rsidRDefault="00DF2D59" w:rsidP="00DF2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F2D59" w:rsidRDefault="00DF2D59" w:rsidP="00DF2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567"/>
      </w:tblGrid>
      <w:tr w:rsidR="00F145EF" w:rsidRPr="0024762E" w:rsidTr="00715447">
        <w:tc>
          <w:tcPr>
            <w:tcW w:w="392" w:type="dxa"/>
            <w:vMerge w:val="restart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4" w:type="dxa"/>
            <w:gridSpan w:val="11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145EF" w:rsidRPr="0024762E" w:rsidTr="00715447">
        <w:tc>
          <w:tcPr>
            <w:tcW w:w="392" w:type="dxa"/>
            <w:vMerge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</w:tcPr>
          <w:p w:rsidR="00F145EF" w:rsidRDefault="00F145EF" w:rsidP="00BB1F2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145EF" w:rsidRPr="0024762E" w:rsidTr="00715447">
        <w:tc>
          <w:tcPr>
            <w:tcW w:w="392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ция городской свалки ТБО, расположе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сточнее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с.Закомелье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F145EF" w:rsidRPr="0024762E" w:rsidRDefault="00F145EF" w:rsidP="00BB1F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567" w:type="dxa"/>
          </w:tcPr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E128FD" w:rsidRDefault="00F145EF" w:rsidP="00BB1F2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F145EF" w:rsidRPr="0024762E" w:rsidTr="00715447">
        <w:tc>
          <w:tcPr>
            <w:tcW w:w="392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жащими отх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дами бюдже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ными орган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зациями 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организ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держащих 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ходов от нас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Pr="0024762E" w:rsidRDefault="00F145EF" w:rsidP="00BB1F2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F145EF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EF" w:rsidRDefault="00F145EF" w:rsidP="00BB1F2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F145EF" w:rsidRPr="0024762E" w:rsidTr="00715447">
        <w:tc>
          <w:tcPr>
            <w:tcW w:w="392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рованной свалки ртут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содержащих отходов на территории  бывшей тка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кой фабрики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EF" w:rsidRPr="0024762E" w:rsidTr="00715447">
        <w:tc>
          <w:tcPr>
            <w:tcW w:w="392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145EF" w:rsidRPr="0024762E" w:rsidRDefault="00F145EF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ру макулат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ры среди школьников района (награждение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 (ей) соревн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145EF" w:rsidRPr="0024762E" w:rsidRDefault="00F145EF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145EF" w:rsidRPr="0024762E" w:rsidRDefault="00F145EF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45EF" w:rsidRDefault="00F145EF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45EF" w:rsidRDefault="00F145EF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F14588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F14588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C60DDE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«Озеленение населенных пунктов района и экологич</w:t>
      </w:r>
      <w:r w:rsidRPr="00C60DDE">
        <w:rPr>
          <w:rFonts w:ascii="Times New Roman" w:hAnsi="Times New Roman" w:cs="Times New Roman"/>
          <w:b/>
          <w:sz w:val="28"/>
          <w:szCs w:val="28"/>
        </w:rPr>
        <w:t>е</w:t>
      </w:r>
      <w:r w:rsidRPr="00C60DDE">
        <w:rPr>
          <w:rFonts w:ascii="Times New Roman" w:hAnsi="Times New Roman" w:cs="Times New Roman"/>
          <w:b/>
          <w:sz w:val="28"/>
          <w:szCs w:val="28"/>
        </w:rPr>
        <w:t>ское воспитание населения»</w:t>
      </w:r>
    </w:p>
    <w:p w:rsidR="00DF2D59" w:rsidRDefault="00DF2D59" w:rsidP="00DF2D59">
      <w:pPr>
        <w:tabs>
          <w:tab w:val="left" w:pos="5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59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Раздел 1. Паспорт подпрограммы «Озеленение населенных пунктов района и экологическое воспитание населения»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59" w:rsidRPr="00C60DDE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2)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2634"/>
        <w:gridCol w:w="6439"/>
      </w:tblGrid>
      <w:tr w:rsidR="00DF2D59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DF2D59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населенных пунктов района и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ческое воспитание населения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DF2D59" w:rsidRPr="00B35C2F" w:rsidRDefault="00DF2D59" w:rsidP="00F145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14-202</w:t>
            </w:r>
            <w:r w:rsidR="00F14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15447" w:rsidRPr="00B35C2F" w:rsidTr="00222582">
        <w:tc>
          <w:tcPr>
            <w:tcW w:w="2634" w:type="dxa"/>
          </w:tcPr>
          <w:p w:rsidR="00715447" w:rsidRPr="00B35C2F" w:rsidRDefault="00715447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715447" w:rsidRPr="004F687F" w:rsidRDefault="00715447" w:rsidP="007154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она (УГА Администрации)</w:t>
            </w:r>
          </w:p>
        </w:tc>
      </w:tr>
      <w:tr w:rsidR="00715447" w:rsidRPr="00B35C2F" w:rsidTr="00222582">
        <w:tc>
          <w:tcPr>
            <w:tcW w:w="2634" w:type="dxa"/>
          </w:tcPr>
          <w:p w:rsidR="00715447" w:rsidRPr="00B35C2F" w:rsidRDefault="00715447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715447" w:rsidRPr="004F687F" w:rsidRDefault="00715447" w:rsidP="007154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она (УГА Администрации)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DF2D59" w:rsidRDefault="00DF2D59" w:rsidP="002225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жизни населения.</w:t>
            </w:r>
          </w:p>
          <w:p w:rsidR="00DF2D59" w:rsidRPr="00B35C2F" w:rsidRDefault="00DF2D59" w:rsidP="002225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объектов озеленения и экологическое воспитание населения района.</w:t>
            </w:r>
          </w:p>
        </w:tc>
      </w:tr>
      <w:tr w:rsidR="00DF2D59" w:rsidRPr="008865A8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49,0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F145EF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г.:  72,0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49,0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F145EF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25,0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F145EF" w:rsidRPr="003F6A46" w:rsidRDefault="00F145EF" w:rsidP="00F145E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DF2D59" w:rsidRPr="008865A8" w:rsidRDefault="00F145EF" w:rsidP="00F145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DF2D59" w:rsidRDefault="00DF2D59" w:rsidP="00DF2D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59" w:rsidRPr="00C60DDE" w:rsidRDefault="00DF2D59" w:rsidP="00DF2D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</w:t>
      </w:r>
      <w:r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 П</w:t>
      </w:r>
      <w:r w:rsidRPr="00175A47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2B20B0">
        <w:rPr>
          <w:rFonts w:ascii="Times New Roman" w:hAnsi="Times New Roman" w:cs="Times New Roman"/>
          <w:sz w:val="28"/>
          <w:szCs w:val="28"/>
        </w:rPr>
        <w:t xml:space="preserve"> </w:t>
      </w:r>
      <w:r w:rsidRPr="00C60DDE">
        <w:rPr>
          <w:rFonts w:ascii="Times New Roman" w:hAnsi="Times New Roman" w:cs="Times New Roman"/>
          <w:b/>
          <w:sz w:val="28"/>
          <w:szCs w:val="28"/>
        </w:rPr>
        <w:t>2</w:t>
      </w:r>
    </w:p>
    <w:p w:rsidR="00DF2D59" w:rsidRPr="002B20B0" w:rsidRDefault="00DF2D59" w:rsidP="00DF2D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59" w:rsidRDefault="00DF2D59" w:rsidP="00D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нацелена на  создание</w:t>
      </w:r>
      <w:r w:rsidRPr="00732421">
        <w:rPr>
          <w:rFonts w:ascii="Times New Roman" w:hAnsi="Times New Roman" w:cs="Times New Roman"/>
          <w:sz w:val="28"/>
          <w:szCs w:val="28"/>
        </w:rPr>
        <w:t xml:space="preserve"> экологически благоприятных  услов</w:t>
      </w:r>
      <w:r>
        <w:rPr>
          <w:rFonts w:ascii="Times New Roman" w:hAnsi="Times New Roman" w:cs="Times New Roman"/>
          <w:sz w:val="28"/>
          <w:szCs w:val="28"/>
        </w:rPr>
        <w:t xml:space="preserve">ий жизни населения,  экологическое воспитание населения района. </w:t>
      </w:r>
    </w:p>
    <w:p w:rsidR="00DF2D59" w:rsidRDefault="00DF2D59" w:rsidP="00D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DF2D59" w:rsidRDefault="00DF2D59" w:rsidP="00D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 ежегодных работ по озеленению, созданию цветников на землях общего пользования, благоустройству территорий населенных пунктов района через общественную активность населения (ежегодно, в среднем,  10 объектов озеленения, 60 цветников); определение земельного участка для создания городского парка;</w:t>
      </w:r>
    </w:p>
    <w:p w:rsidR="00DF2D59" w:rsidRDefault="00DF2D59" w:rsidP="00D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к творческой работе экологической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для воспитания экологической сознательности (ежегодное участие в выставке детских рисунков около 100 детей).</w:t>
      </w:r>
    </w:p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DF2D59" w:rsidRPr="00C60DDE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606E7D" w:rsidRPr="00606E7D" w:rsidTr="00BB1F2A">
        <w:tc>
          <w:tcPr>
            <w:tcW w:w="534" w:type="dxa"/>
            <w:vMerge w:val="restart"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7795" w:type="dxa"/>
            <w:gridSpan w:val="11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606E7D" w:rsidRPr="00606E7D" w:rsidTr="00BB1F2A">
        <w:tc>
          <w:tcPr>
            <w:tcW w:w="534" w:type="dxa"/>
            <w:vMerge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6E7D" w:rsidRPr="00606E7D" w:rsidTr="00BB1F2A">
        <w:tc>
          <w:tcPr>
            <w:tcW w:w="534" w:type="dxa"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Создание объектов оз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ленения шк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лами района в рамках ко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курса «Пр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екты озелен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ния с элеме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тами благ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населенных 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их реализация»</w:t>
            </w: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(ед. объектов)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6E7D" w:rsidRPr="00606E7D" w:rsidTr="00BB1F2A">
        <w:tc>
          <w:tcPr>
            <w:tcW w:w="534" w:type="dxa"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Создание цветников (клумб) на муниципал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ных землях в рамках ко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курса клумб «Гаврилово-Посадский район в цв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ту» (ед. клумб)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6E7D" w:rsidRPr="00606E7D" w:rsidTr="00BB1F2A">
        <w:tc>
          <w:tcPr>
            <w:tcW w:w="534" w:type="dxa"/>
          </w:tcPr>
          <w:p w:rsidR="00606E7D" w:rsidRPr="00606E7D" w:rsidRDefault="00606E7D" w:rsidP="00BB1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ских рисунков «Экология глазами д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  <w:p w:rsidR="00606E7D" w:rsidRPr="00606E7D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A8A">
        <w:rPr>
          <w:rFonts w:ascii="Times New Roman" w:hAnsi="Times New Roman" w:cs="Times New Roman"/>
          <w:sz w:val="28"/>
          <w:szCs w:val="28"/>
        </w:rPr>
        <w:t>Работы по озеленению должны осуществляться ежегодно, поэтому конкурс школ района и конкурс клумб относятся к категории ежегодных.</w:t>
      </w:r>
    </w:p>
    <w:p w:rsidR="00DF2D59" w:rsidRPr="0043614B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Конкурс детского</w:t>
      </w:r>
      <w:r w:rsidRPr="0043614B">
        <w:rPr>
          <w:rFonts w:ascii="Times New Roman" w:hAnsi="Times New Roman" w:cs="Times New Roman"/>
          <w:sz w:val="28"/>
          <w:szCs w:val="28"/>
        </w:rPr>
        <w:t xml:space="preserve"> рисун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3614B">
        <w:rPr>
          <w:rFonts w:ascii="Times New Roman" w:hAnsi="Times New Roman" w:cs="Times New Roman"/>
          <w:sz w:val="28"/>
          <w:szCs w:val="28"/>
        </w:rPr>
        <w:t xml:space="preserve"> «Экология глазами детей»</w:t>
      </w:r>
      <w:r>
        <w:rPr>
          <w:rFonts w:ascii="Times New Roman" w:hAnsi="Times New Roman" w:cs="Times New Roman"/>
          <w:sz w:val="28"/>
          <w:szCs w:val="28"/>
        </w:rPr>
        <w:t xml:space="preserve"> проходит в районе ежегодно с 2010 года и посвящен Всемирному Дню охраны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среды.</w:t>
      </w:r>
    </w:p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 по межеванию земельного участка для городского парка 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волит  приступить к созданию парка.</w:t>
      </w:r>
    </w:p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59" w:rsidRDefault="00DF2D59" w:rsidP="00DF2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F2D59" w:rsidRPr="00AF4520" w:rsidRDefault="00DF2D59" w:rsidP="00DF2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(тыс. руб.)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06E7D" w:rsidRPr="002935A1" w:rsidTr="00BB1F2A">
        <w:tc>
          <w:tcPr>
            <w:tcW w:w="473" w:type="dxa"/>
            <w:vMerge w:val="restart"/>
          </w:tcPr>
          <w:p w:rsidR="00606E7D" w:rsidRPr="003F6A46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6" w:type="dxa"/>
            <w:vMerge w:val="restart"/>
          </w:tcPr>
          <w:p w:rsidR="00606E7D" w:rsidRPr="003F6A46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вание м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797" w:type="dxa"/>
            <w:gridSpan w:val="11"/>
          </w:tcPr>
          <w:p w:rsidR="00606E7D" w:rsidRPr="003F6A46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606E7D" w:rsidRPr="002935A1" w:rsidTr="00BB1F2A">
        <w:trPr>
          <w:trHeight w:val="1849"/>
        </w:trPr>
        <w:tc>
          <w:tcPr>
            <w:tcW w:w="473" w:type="dxa"/>
            <w:vMerge/>
          </w:tcPr>
          <w:p w:rsidR="00606E7D" w:rsidRPr="003F6A46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606E7D" w:rsidRPr="003F6A46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606E7D" w:rsidRPr="007F605C" w:rsidTr="00BB1F2A">
        <w:trPr>
          <w:trHeight w:val="728"/>
        </w:trPr>
        <w:tc>
          <w:tcPr>
            <w:tcW w:w="2269" w:type="dxa"/>
            <w:gridSpan w:val="2"/>
          </w:tcPr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606E7D" w:rsidRPr="002935A1" w:rsidRDefault="00606E7D" w:rsidP="00BB1F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06E7D" w:rsidRPr="00DB5BF1" w:rsidRDefault="00606E7D" w:rsidP="00BB1F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7D" w:rsidRPr="007F605C" w:rsidTr="00BB1F2A">
        <w:tc>
          <w:tcPr>
            <w:tcW w:w="473" w:type="dxa"/>
          </w:tcPr>
          <w:p w:rsidR="00606E7D" w:rsidRPr="002935A1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96" w:type="dxa"/>
          </w:tcPr>
          <w:p w:rsidR="00606E7D" w:rsidRPr="002935A1" w:rsidRDefault="00606E7D" w:rsidP="00BB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устройства нас</w:t>
            </w:r>
            <w:r>
              <w:rPr>
                <w:rFonts w:ascii="Times New Roman" w:hAnsi="Times New Roman"/>
                <w:sz w:val="28"/>
                <w:szCs w:val="28"/>
              </w:rPr>
              <w:t>еленных пунктов, их реализация»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06E7D" w:rsidRPr="00DB5BF1" w:rsidRDefault="00606E7D" w:rsidP="00BB1F2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606E7D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7D" w:rsidRPr="002935A1" w:rsidTr="00BB1F2A">
        <w:tc>
          <w:tcPr>
            <w:tcW w:w="473" w:type="dxa"/>
          </w:tcPr>
          <w:p w:rsidR="00606E7D" w:rsidRPr="002935A1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6" w:type="dxa"/>
          </w:tcPr>
          <w:p w:rsidR="00606E7D" w:rsidRPr="002935A1" w:rsidRDefault="00606E7D" w:rsidP="00BB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 район в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7D" w:rsidRPr="002935A1" w:rsidTr="00BB1F2A">
        <w:trPr>
          <w:trHeight w:val="2249"/>
        </w:trPr>
        <w:tc>
          <w:tcPr>
            <w:tcW w:w="473" w:type="dxa"/>
          </w:tcPr>
          <w:p w:rsidR="00606E7D" w:rsidRPr="002935A1" w:rsidRDefault="00606E7D" w:rsidP="00BB1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96" w:type="dxa"/>
          </w:tcPr>
          <w:p w:rsidR="00606E7D" w:rsidRPr="002935A1" w:rsidRDefault="00606E7D" w:rsidP="00BB1F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сунков «Экология глазами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B5BF1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B574DB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F14588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программе «Улучшение экологической 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DF2D59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F14588" w:rsidRDefault="00DF2D59" w:rsidP="00DF2D5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F2D59" w:rsidRPr="00C60DDE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«Особо охраняемые природные территории местного значения»</w:t>
      </w:r>
    </w:p>
    <w:p w:rsidR="00DF2D59" w:rsidRDefault="00DF2D59" w:rsidP="00DF2D59">
      <w:pPr>
        <w:tabs>
          <w:tab w:val="left" w:pos="5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59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lastRenderedPageBreak/>
        <w:t>Раздел 1. Паспорт подпрограммы «Особо охраняемые природные те</w:t>
      </w:r>
      <w:r w:rsidRPr="00C60DDE">
        <w:rPr>
          <w:rFonts w:ascii="Times New Roman" w:hAnsi="Times New Roman" w:cs="Times New Roman"/>
          <w:b/>
          <w:sz w:val="28"/>
          <w:szCs w:val="28"/>
        </w:rPr>
        <w:t>р</w:t>
      </w:r>
      <w:r w:rsidRPr="00C60DDE">
        <w:rPr>
          <w:rFonts w:ascii="Times New Roman" w:hAnsi="Times New Roman" w:cs="Times New Roman"/>
          <w:b/>
          <w:sz w:val="28"/>
          <w:szCs w:val="28"/>
        </w:rPr>
        <w:t>ритории местного значения»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59" w:rsidRPr="00C60DDE" w:rsidRDefault="00DF2D59" w:rsidP="00DF2D5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3)</w:t>
      </w:r>
    </w:p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2634"/>
        <w:gridCol w:w="6439"/>
      </w:tblGrid>
      <w:tr w:rsidR="00DF2D59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DF2D59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значения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DF2D59" w:rsidRPr="00B35C2F" w:rsidRDefault="00DF2D59" w:rsidP="00606E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  <w:r w:rsidR="00606E7D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A3C0C" w:rsidRPr="00B35C2F" w:rsidTr="00222582">
        <w:tc>
          <w:tcPr>
            <w:tcW w:w="2634" w:type="dxa"/>
          </w:tcPr>
          <w:p w:rsidR="006A3C0C" w:rsidRPr="00B35C2F" w:rsidRDefault="006A3C0C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6A3C0C" w:rsidRPr="004F687F" w:rsidRDefault="006A3C0C" w:rsidP="006A3C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района (УГА Администрации)</w:t>
            </w:r>
          </w:p>
        </w:tc>
      </w:tr>
      <w:tr w:rsidR="006A3C0C" w:rsidRPr="00B35C2F" w:rsidTr="00222582">
        <w:tc>
          <w:tcPr>
            <w:tcW w:w="2634" w:type="dxa"/>
          </w:tcPr>
          <w:p w:rsidR="006A3C0C" w:rsidRPr="00B35C2F" w:rsidRDefault="006A3C0C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6A3C0C" w:rsidRPr="004F687F" w:rsidRDefault="006A3C0C" w:rsidP="00C60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(УГА Администрации) </w:t>
            </w:r>
          </w:p>
        </w:tc>
      </w:tr>
      <w:tr w:rsidR="00DF2D59" w:rsidRPr="00B35C2F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DF2D59" w:rsidRDefault="00DF2D59" w:rsidP="002225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жизни населения.</w:t>
            </w:r>
          </w:p>
          <w:p w:rsidR="00DF2D59" w:rsidRPr="00B35C2F" w:rsidRDefault="00DF2D59" w:rsidP="002225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ценных природных объектов.</w:t>
            </w:r>
          </w:p>
        </w:tc>
      </w:tr>
      <w:tr w:rsidR="00DF2D59" w:rsidRPr="008865A8" w:rsidTr="00222582">
        <w:tc>
          <w:tcPr>
            <w:tcW w:w="2634" w:type="dxa"/>
          </w:tcPr>
          <w:p w:rsidR="00DF2D59" w:rsidRPr="00B35C2F" w:rsidRDefault="00DF2D59" w:rsidP="002225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606E7D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0,0 тыс. руб. 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0,0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       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606E7D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0,0 тыс. руб.  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г.: 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         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606E7D" w:rsidRPr="003F6A46" w:rsidRDefault="00606E7D" w:rsidP="00606E7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бюджета:</w:t>
            </w:r>
          </w:p>
          <w:p w:rsidR="00DF2D59" w:rsidRPr="008865A8" w:rsidRDefault="00606E7D" w:rsidP="00606E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D59" w:rsidRPr="006C6133" w:rsidRDefault="00DF2D59" w:rsidP="00DF2D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2.3. О</w:t>
      </w:r>
      <w:r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Pr="006C613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F2D59" w:rsidRDefault="00DF2D59" w:rsidP="00DF2D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F2D59" w:rsidRPr="00C60DDE" w:rsidRDefault="00DF2D59" w:rsidP="00DF2D5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 xml:space="preserve">Подпрограмма  нацелена на  создание экологически благоприятных  условий жизни населения,  сохранение экологически ценных природных объектов. </w:t>
      </w:r>
    </w:p>
    <w:p w:rsidR="00DF2D59" w:rsidRPr="00C60DDE" w:rsidRDefault="00DF2D59" w:rsidP="00DF2D5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DF2D59" w:rsidRPr="00C60DDE" w:rsidRDefault="00DF2D59" w:rsidP="00DF2D5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 xml:space="preserve">- выполнение работ по межеванию земельных участков  природным объектам: Болото </w:t>
      </w:r>
      <w:proofErr w:type="spellStart"/>
      <w:r w:rsidRPr="00C60DDE">
        <w:rPr>
          <w:rFonts w:ascii="Times New Roman" w:hAnsi="Times New Roman" w:cs="Times New Roman"/>
          <w:sz w:val="28"/>
          <w:szCs w:val="28"/>
        </w:rPr>
        <w:t>Пищалино</w:t>
      </w:r>
      <w:proofErr w:type="spellEnd"/>
      <w:r w:rsidRPr="00C60DDE">
        <w:rPr>
          <w:rFonts w:ascii="Times New Roman" w:hAnsi="Times New Roman" w:cs="Times New Roman"/>
          <w:sz w:val="28"/>
          <w:szCs w:val="28"/>
        </w:rPr>
        <w:t xml:space="preserve">, Дубки (Урочище Дубки), Дубы с. Загорье, Родники </w:t>
      </w:r>
      <w:proofErr w:type="spellStart"/>
      <w:r w:rsidRPr="00C60DDE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C60DDE">
        <w:rPr>
          <w:rFonts w:ascii="Times New Roman" w:hAnsi="Times New Roman" w:cs="Times New Roman"/>
          <w:sz w:val="28"/>
          <w:szCs w:val="28"/>
        </w:rPr>
        <w:t xml:space="preserve">. Торки, Озеро Большое </w:t>
      </w:r>
      <w:proofErr w:type="spellStart"/>
      <w:r w:rsidRPr="00C60DDE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Pr="00C60DDE">
        <w:rPr>
          <w:rFonts w:ascii="Times New Roman" w:hAnsi="Times New Roman" w:cs="Times New Roman"/>
          <w:sz w:val="28"/>
          <w:szCs w:val="28"/>
        </w:rPr>
        <w:t>.</w:t>
      </w:r>
    </w:p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D59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DF2D59" w:rsidRPr="00C60DDE" w:rsidRDefault="00DF2D59" w:rsidP="00DF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606E7D" w:rsidRPr="0024762E" w:rsidTr="00BB1F2A">
        <w:tc>
          <w:tcPr>
            <w:tcW w:w="534" w:type="dxa"/>
            <w:vMerge w:val="restart"/>
          </w:tcPr>
          <w:p w:rsidR="00606E7D" w:rsidRPr="0024762E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795" w:type="dxa"/>
            <w:gridSpan w:val="11"/>
          </w:tcPr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06E7D" w:rsidRPr="0024762E" w:rsidTr="00BB1F2A">
        <w:tc>
          <w:tcPr>
            <w:tcW w:w="534" w:type="dxa"/>
            <w:vMerge/>
          </w:tcPr>
          <w:p w:rsidR="00606E7D" w:rsidRPr="0024762E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06E7D" w:rsidRPr="0024762E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606E7D" w:rsidRDefault="00606E7D" w:rsidP="00BB1F2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06E7D" w:rsidRPr="0024762E" w:rsidTr="00BB1F2A">
        <w:tc>
          <w:tcPr>
            <w:tcW w:w="534" w:type="dxa"/>
          </w:tcPr>
          <w:p w:rsidR="00606E7D" w:rsidRPr="0024762E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межев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нию 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24762E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7D" w:rsidRPr="0024762E" w:rsidTr="00BB1F2A">
        <w:tc>
          <w:tcPr>
            <w:tcW w:w="534" w:type="dxa"/>
          </w:tcPr>
          <w:p w:rsidR="00606E7D" w:rsidRPr="0024762E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устано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ке аншлагов на террит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риях ООПТ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(кол-во аншл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гов)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06E7D" w:rsidRPr="0024762E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06E7D" w:rsidRDefault="00606E7D" w:rsidP="00BB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ab/>
      </w:r>
    </w:p>
    <w:p w:rsidR="00DF2D59" w:rsidRDefault="00DF2D59" w:rsidP="00DF2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ыполненные </w:t>
      </w:r>
      <w:r w:rsidRPr="00AF452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F4520">
        <w:rPr>
          <w:rFonts w:ascii="Times New Roman" w:hAnsi="Times New Roman" w:cs="Times New Roman"/>
          <w:sz w:val="28"/>
          <w:szCs w:val="28"/>
        </w:rPr>
        <w:t xml:space="preserve"> по межеванию зе</w:t>
      </w:r>
      <w:r>
        <w:rPr>
          <w:rFonts w:ascii="Times New Roman" w:hAnsi="Times New Roman" w:cs="Times New Roman"/>
          <w:sz w:val="28"/>
          <w:szCs w:val="28"/>
        </w:rPr>
        <w:t>мельных</w:t>
      </w:r>
      <w:r w:rsidRPr="00AF452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частков</w:t>
      </w:r>
      <w:r w:rsidRPr="00AF45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5-ти </w:t>
      </w:r>
      <w:r w:rsidRPr="00AF4520">
        <w:rPr>
          <w:rFonts w:ascii="Times New Roman" w:hAnsi="Times New Roman" w:cs="Times New Roman"/>
          <w:sz w:val="28"/>
          <w:szCs w:val="28"/>
        </w:rPr>
        <w:t>пр</w:t>
      </w:r>
      <w:r w:rsidRPr="00AF4520">
        <w:rPr>
          <w:rFonts w:ascii="Times New Roman" w:hAnsi="Times New Roman" w:cs="Times New Roman"/>
          <w:sz w:val="28"/>
          <w:szCs w:val="28"/>
        </w:rPr>
        <w:t>и</w:t>
      </w:r>
      <w:r w:rsidRPr="00AF4520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AF4520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м позволят оформить охранную документацию на ООПТ и принятию мер по обеспечению охраны данных объектов. </w:t>
      </w:r>
    </w:p>
    <w:p w:rsidR="00DF2D59" w:rsidRDefault="00DF2D59" w:rsidP="00DF2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59" w:rsidRDefault="00DF2D59" w:rsidP="00DF2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F2D59" w:rsidRDefault="00DF2D59" w:rsidP="00DF2D5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(тыс. руб.)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1512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8"/>
      </w:tblGrid>
      <w:tr w:rsidR="00606E7D" w:rsidRPr="004F687F" w:rsidTr="00BB1F2A">
        <w:tc>
          <w:tcPr>
            <w:tcW w:w="615" w:type="dxa"/>
            <w:gridSpan w:val="2"/>
            <w:vMerge w:val="restart"/>
          </w:tcPr>
          <w:p w:rsidR="00606E7D" w:rsidRPr="003F6A46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12" w:type="dxa"/>
            <w:vMerge w:val="restart"/>
          </w:tcPr>
          <w:p w:rsidR="00606E7D" w:rsidRPr="003F6A46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вание  меропр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ятий 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794" w:type="dxa"/>
            <w:gridSpan w:val="11"/>
          </w:tcPr>
          <w:p w:rsidR="00606E7D" w:rsidRPr="003F6A46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606E7D" w:rsidRPr="004F687F" w:rsidTr="00BB1F2A">
        <w:trPr>
          <w:trHeight w:val="1142"/>
        </w:trPr>
        <w:tc>
          <w:tcPr>
            <w:tcW w:w="615" w:type="dxa"/>
            <w:gridSpan w:val="2"/>
            <w:vMerge/>
          </w:tcPr>
          <w:p w:rsidR="00606E7D" w:rsidRPr="003F6A46" w:rsidRDefault="00606E7D" w:rsidP="00BB1F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06E7D" w:rsidRPr="003F6A46" w:rsidRDefault="00606E7D" w:rsidP="00BB1F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3F6A46" w:rsidRDefault="00606E7D" w:rsidP="00BB1F2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606E7D" w:rsidRPr="00290B8B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606E7D" w:rsidRPr="003F6A46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06E7D" w:rsidRPr="004F687F" w:rsidTr="00BB1F2A">
        <w:trPr>
          <w:trHeight w:val="2372"/>
        </w:trPr>
        <w:tc>
          <w:tcPr>
            <w:tcW w:w="2127" w:type="dxa"/>
            <w:gridSpan w:val="3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606E7D" w:rsidRPr="004F687F" w:rsidRDefault="00606E7D" w:rsidP="00BB1F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Default="00606E7D" w:rsidP="00BB1F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606E7D" w:rsidRPr="00D10F56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rPr>
          <w:trHeight w:val="4161"/>
        </w:trPr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606E7D" w:rsidRPr="00D10F56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Pr="00D10F56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. Торки»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D10F56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Большое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Иванько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062C44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06E7D" w:rsidRPr="00D30DEE" w:rsidRDefault="00606E7D" w:rsidP="00BB1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Pr="00D30DEE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рье»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D30DEE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когорье»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D30DEE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D30DEE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нерская»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D30DEE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села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пово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-Слободка»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062C44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«Пруд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ковский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062C44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б.н.п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EA34B4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E7D" w:rsidRPr="00062C44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«Одино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ный дуб села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новец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06E7D" w:rsidRPr="003763F1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D30DEE" w:rsidRDefault="00606E7D" w:rsidP="00BB1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Pr="00062C44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Остепненные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 типч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ковые л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га»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Pr="00062C44" w:rsidRDefault="00606E7D" w:rsidP="00BB1F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«Святой родник у села  Д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бенки</w:t>
            </w:r>
          </w:p>
          <w:p w:rsidR="00606E7D" w:rsidRPr="004F687F" w:rsidRDefault="00606E7D" w:rsidP="00BB1F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CE0744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06E7D" w:rsidRPr="00CE0744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Pr="00CE0744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06E7D" w:rsidRPr="00EA34B4" w:rsidRDefault="00606E7D" w:rsidP="00BB1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7D" w:rsidRPr="004F687F" w:rsidTr="00BB1F2A">
        <w:trPr>
          <w:trHeight w:val="2453"/>
        </w:trPr>
        <w:tc>
          <w:tcPr>
            <w:tcW w:w="534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3" w:type="dxa"/>
            <w:gridSpan w:val="2"/>
          </w:tcPr>
          <w:p w:rsidR="00606E7D" w:rsidRPr="004F687F" w:rsidRDefault="00606E7D" w:rsidP="00BB1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новка 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шлагов на террит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E7D" w:rsidRPr="004F687F" w:rsidRDefault="00606E7D" w:rsidP="00BB1F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6E7D" w:rsidRPr="004F687F" w:rsidRDefault="00606E7D" w:rsidP="00BB1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6E7D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6E7D" w:rsidRPr="004F687F" w:rsidRDefault="00606E7D" w:rsidP="00BB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06E7D" w:rsidRPr="004F687F" w:rsidRDefault="00606E7D" w:rsidP="00BB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D59" w:rsidRDefault="00DF2D59" w:rsidP="00DF2D59">
      <w:pPr>
        <w:tabs>
          <w:tab w:val="left" w:pos="5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241" w:rsidRPr="00F14588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1458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4588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88">
        <w:rPr>
          <w:rFonts w:ascii="Times New Roman" w:hAnsi="Times New Roman" w:cs="Times New Roman"/>
          <w:sz w:val="28"/>
          <w:szCs w:val="28"/>
        </w:rPr>
        <w:t xml:space="preserve">«Улучшение экологической </w:t>
      </w:r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A5241" w:rsidRPr="00F14588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41" w:rsidRPr="00F14588" w:rsidRDefault="006A5241" w:rsidP="006A524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A5241" w:rsidRPr="00C60DDE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C06214">
        <w:rPr>
          <w:rFonts w:ascii="Times New Roman" w:hAnsi="Times New Roman" w:cs="Times New Roman"/>
          <w:b/>
          <w:sz w:val="28"/>
          <w:szCs w:val="28"/>
        </w:rPr>
        <w:t>«Обустройство места отдыха населения»</w:t>
      </w:r>
    </w:p>
    <w:p w:rsidR="006A5241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Паспорт подпрограммы </w:t>
      </w:r>
    </w:p>
    <w:p w:rsidR="006A5241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«</w:t>
      </w:r>
      <w:r w:rsidRPr="00C06214">
        <w:rPr>
          <w:rFonts w:ascii="Times New Roman" w:hAnsi="Times New Roman" w:cs="Times New Roman"/>
          <w:b/>
          <w:sz w:val="28"/>
          <w:szCs w:val="28"/>
        </w:rPr>
        <w:t>Обустройство места отдыха населения»</w:t>
      </w:r>
    </w:p>
    <w:p w:rsidR="006A5241" w:rsidRPr="00C60DDE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Подпрограмма 4)</w:t>
      </w:r>
    </w:p>
    <w:p w:rsidR="006A5241" w:rsidRDefault="006A5241" w:rsidP="006A5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2634"/>
        <w:gridCol w:w="6439"/>
      </w:tblGrid>
      <w:tr w:rsidR="006A5241" w:rsidTr="006A5241">
        <w:tc>
          <w:tcPr>
            <w:tcW w:w="2634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6A5241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6A5241" w:rsidRPr="00B35C2F" w:rsidTr="006A5241">
        <w:tc>
          <w:tcPr>
            <w:tcW w:w="2634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6A5241" w:rsidRPr="004530CD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CD">
              <w:rPr>
                <w:rFonts w:ascii="Times New Roman" w:hAnsi="Times New Roman" w:cs="Times New Roman"/>
                <w:sz w:val="28"/>
                <w:szCs w:val="28"/>
              </w:rPr>
              <w:t>Обустройство места отдыха населения</w:t>
            </w:r>
          </w:p>
        </w:tc>
      </w:tr>
      <w:tr w:rsidR="006A5241" w:rsidRPr="00B35C2F" w:rsidTr="006A5241">
        <w:tc>
          <w:tcPr>
            <w:tcW w:w="2634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15-2024 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607EB" w:rsidRPr="00B35C2F" w:rsidTr="006A5241">
        <w:tc>
          <w:tcPr>
            <w:tcW w:w="2634" w:type="dxa"/>
          </w:tcPr>
          <w:p w:rsidR="00C607EB" w:rsidRPr="00B35C2F" w:rsidRDefault="00C607EB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C607EB" w:rsidRPr="004F687F" w:rsidRDefault="00C607EB" w:rsidP="00C60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района (УГА Администрации)</w:t>
            </w:r>
          </w:p>
        </w:tc>
      </w:tr>
      <w:tr w:rsidR="00C607EB" w:rsidRPr="00B35C2F" w:rsidTr="006A5241">
        <w:tc>
          <w:tcPr>
            <w:tcW w:w="2634" w:type="dxa"/>
          </w:tcPr>
          <w:p w:rsidR="00C607EB" w:rsidRPr="00B35C2F" w:rsidRDefault="00C607EB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C607EB" w:rsidRPr="004F687F" w:rsidRDefault="00C607EB" w:rsidP="00C60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(УГА Администрации) </w:t>
            </w:r>
          </w:p>
        </w:tc>
      </w:tr>
      <w:tr w:rsidR="006A5241" w:rsidRPr="00B35C2F" w:rsidTr="006A5241">
        <w:tc>
          <w:tcPr>
            <w:tcW w:w="2634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6A5241" w:rsidRDefault="006A5241" w:rsidP="006A52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благоприятного места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6A5241" w:rsidRPr="00B35C2F" w:rsidRDefault="006A5241" w:rsidP="006A52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ценного природного объекта.</w:t>
            </w:r>
          </w:p>
        </w:tc>
      </w:tr>
      <w:tr w:rsidR="006A5241" w:rsidRPr="008865A8" w:rsidTr="006A5241">
        <w:tc>
          <w:tcPr>
            <w:tcW w:w="2634" w:type="dxa"/>
          </w:tcPr>
          <w:p w:rsidR="006A5241" w:rsidRPr="00B35C2F" w:rsidRDefault="006A5241" w:rsidP="006A52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6A5241" w:rsidRPr="00B35C2F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4530CD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2015 г.:  20,0   тыс. руб.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2016 г.:  80,0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2017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6A5241" w:rsidRPr="00715447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2015 г.:  20,0   тыс. руб.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2016 г.:  80,0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2017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6A5241" w:rsidRPr="00715447" w:rsidRDefault="006A5241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 физических, юридич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ских лиц: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2015 г.:  0,0   тыс. руб.</w:t>
            </w:r>
          </w:p>
          <w:p w:rsidR="00E92BA8" w:rsidRPr="00715447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2016 г.:  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92BA8" w:rsidRDefault="00E92BA8" w:rsidP="00E92B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4530CD" w:rsidRDefault="00E92BA8" w:rsidP="006A52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 xml:space="preserve">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4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6A52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30CD" w:rsidRDefault="004530CD" w:rsidP="004530C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30CD">
              <w:rPr>
                <w:rFonts w:ascii="Times New Roman" w:hAnsi="Times New Roman"/>
                <w:sz w:val="28"/>
                <w:szCs w:val="28"/>
              </w:rPr>
              <w:t xml:space="preserve">бластного бюджета: </w:t>
            </w:r>
          </w:p>
          <w:p w:rsidR="004530CD" w:rsidRPr="004530CD" w:rsidRDefault="004530CD" w:rsidP="004530C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4530CD" w:rsidRDefault="004530CD" w:rsidP="004530C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530CD">
              <w:rPr>
                <w:rFonts w:ascii="Times New Roman" w:hAnsi="Times New Roman"/>
                <w:sz w:val="28"/>
                <w:szCs w:val="28"/>
              </w:rPr>
              <w:t xml:space="preserve">едерального бюджета: </w:t>
            </w:r>
          </w:p>
          <w:p w:rsidR="006A5241" w:rsidRPr="00E92BA8" w:rsidRDefault="004530CD" w:rsidP="00453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0,0 тыс. руб.</w:t>
            </w:r>
            <w:r w:rsidR="006A52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A5241" w:rsidRDefault="006A5241" w:rsidP="006A5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241" w:rsidRPr="00220D5E" w:rsidRDefault="006A5241" w:rsidP="006A52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2.3. О</w:t>
      </w:r>
      <w:r w:rsidRPr="004928AD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Pr="006C613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A5241" w:rsidRPr="00C60DDE" w:rsidRDefault="006A5241" w:rsidP="006A524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Подпрограмма  нацелена на  создание экологически благоприят</w:t>
      </w:r>
      <w:r>
        <w:rPr>
          <w:rFonts w:ascii="Times New Roman" w:hAnsi="Times New Roman" w:cs="Times New Roman"/>
          <w:sz w:val="28"/>
          <w:szCs w:val="28"/>
        </w:rPr>
        <w:t>ного  места отдыха населения и  сохранение экологически ценного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60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241" w:rsidRPr="00C60DDE" w:rsidRDefault="006A5241" w:rsidP="006A524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Для чего планируется выполнить следующее:</w:t>
      </w:r>
    </w:p>
    <w:p w:rsidR="006A5241" w:rsidRDefault="006A5241" w:rsidP="006A524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DDE">
        <w:rPr>
          <w:rFonts w:ascii="Times New Roman" w:hAnsi="Times New Roman" w:cs="Times New Roman"/>
          <w:sz w:val="28"/>
          <w:szCs w:val="28"/>
        </w:rPr>
        <w:t>- выполне</w:t>
      </w:r>
      <w:r>
        <w:rPr>
          <w:rFonts w:ascii="Times New Roman" w:hAnsi="Times New Roman" w:cs="Times New Roman"/>
          <w:sz w:val="28"/>
          <w:szCs w:val="28"/>
        </w:rPr>
        <w:t>ние работ по межеванию земельного участка  природного</w:t>
      </w:r>
      <w:r w:rsidRPr="00C60DDE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 xml:space="preserve">екта - </w:t>
      </w:r>
      <w:r w:rsidRPr="00C60DDE">
        <w:rPr>
          <w:rFonts w:ascii="Times New Roman" w:hAnsi="Times New Roman" w:cs="Times New Roman"/>
          <w:sz w:val="28"/>
          <w:szCs w:val="28"/>
        </w:rPr>
        <w:t>Дубки (Урочище Дубки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5241" w:rsidRDefault="006A5241" w:rsidP="006A524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«Место отдыха для населения на территории Урочища Дубки»;</w:t>
      </w:r>
    </w:p>
    <w:p w:rsidR="006A5241" w:rsidRPr="00C60DDE" w:rsidRDefault="006A5241" w:rsidP="006A524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проекта  «Место отдыха для населения на территории Урочища Дубки».</w:t>
      </w:r>
    </w:p>
    <w:p w:rsidR="006A5241" w:rsidRDefault="006A5241" w:rsidP="006A5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41" w:rsidRDefault="006A5241" w:rsidP="006A5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индикаторах  (показателях) реализации </w:t>
      </w:r>
    </w:p>
    <w:p w:rsidR="006A5241" w:rsidRPr="00C60DDE" w:rsidRDefault="006A5241" w:rsidP="006A5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E92BA8" w:rsidTr="00E92BA8">
        <w:tc>
          <w:tcPr>
            <w:tcW w:w="426" w:type="dxa"/>
            <w:vMerge w:val="restart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6" w:type="dxa"/>
            <w:vMerge w:val="restart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E92B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</w:p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 (ед. изм.)</w:t>
            </w:r>
          </w:p>
        </w:tc>
        <w:tc>
          <w:tcPr>
            <w:tcW w:w="5527" w:type="dxa"/>
            <w:gridSpan w:val="13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казателей)</w:t>
            </w:r>
          </w:p>
        </w:tc>
      </w:tr>
      <w:tr w:rsidR="00E92BA8" w:rsidTr="00E92BA8">
        <w:trPr>
          <w:cantSplit/>
          <w:trHeight w:val="1134"/>
        </w:trPr>
        <w:tc>
          <w:tcPr>
            <w:tcW w:w="426" w:type="dxa"/>
            <w:vMerge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26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6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extDirection w:val="btLr"/>
          </w:tcPr>
          <w:p w:rsidR="00E92BA8" w:rsidRPr="00E92BA8" w:rsidRDefault="00E92BA8" w:rsidP="00E92B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92BA8" w:rsidTr="00E92BA8"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меж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ванию Урочища Дубки (ед. участков)</w:t>
            </w: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8" w:rsidTr="00E92BA8"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«М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сто отдыха для населения на территории Урочища Ду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ки» (ед.)</w:t>
            </w: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8" w:rsidTr="00E92BA8"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 для населения на терр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тории природного об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екта (ед.)</w:t>
            </w: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241" w:rsidRDefault="006A5241" w:rsidP="006A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1" w:rsidRDefault="006A5241" w:rsidP="006A5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A5241" w:rsidRDefault="006A5241" w:rsidP="006A524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(тыс. руб.)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473"/>
        <w:gridCol w:w="1903"/>
        <w:gridCol w:w="993"/>
        <w:gridCol w:w="567"/>
        <w:gridCol w:w="708"/>
        <w:gridCol w:w="709"/>
        <w:gridCol w:w="709"/>
        <w:gridCol w:w="425"/>
        <w:gridCol w:w="567"/>
        <w:gridCol w:w="425"/>
        <w:gridCol w:w="426"/>
        <w:gridCol w:w="425"/>
        <w:gridCol w:w="425"/>
        <w:gridCol w:w="425"/>
      </w:tblGrid>
      <w:tr w:rsidR="00E92BA8" w:rsidTr="00E92BA8">
        <w:tc>
          <w:tcPr>
            <w:tcW w:w="473" w:type="dxa"/>
            <w:vMerge w:val="restart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</w:rPr>
              <w:lastRenderedPageBreak/>
              <w:t>мероприятий муниципальной программы</w:t>
            </w:r>
          </w:p>
        </w:tc>
        <w:tc>
          <w:tcPr>
            <w:tcW w:w="5954" w:type="dxa"/>
            <w:gridSpan w:val="10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Оценка расходов </w:t>
            </w: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BA8" w:rsidRPr="00023E57" w:rsidTr="00E92BA8">
        <w:trPr>
          <w:cantSplit/>
          <w:trHeight w:val="2372"/>
        </w:trPr>
        <w:tc>
          <w:tcPr>
            <w:tcW w:w="473" w:type="dxa"/>
            <w:vMerge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Всего, 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92BA8" w:rsidRDefault="00E92BA8" w:rsidP="006A524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ства:</w:t>
            </w:r>
          </w:p>
          <w:p w:rsidR="00E92BA8" w:rsidRDefault="00E92BA8" w:rsidP="006A524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местного бюджета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бюджета,</w:t>
            </w:r>
          </w:p>
          <w:p w:rsidR="00E92BA8" w:rsidRPr="0004555A" w:rsidRDefault="00E92BA8" w:rsidP="006A5241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бюджета</w:t>
            </w:r>
          </w:p>
        </w:tc>
        <w:tc>
          <w:tcPr>
            <w:tcW w:w="567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08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25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25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57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26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25" w:type="dxa"/>
            <w:textDirection w:val="btLr"/>
          </w:tcPr>
          <w:p w:rsidR="00E92BA8" w:rsidRPr="00023E57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25" w:type="dxa"/>
            <w:textDirection w:val="btLr"/>
          </w:tcPr>
          <w:p w:rsidR="00E92BA8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E92BA8" w:rsidRDefault="00E92BA8" w:rsidP="00E92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E92BA8" w:rsidRPr="00023E57" w:rsidTr="00E92BA8">
        <w:trPr>
          <w:trHeight w:val="2372"/>
        </w:trPr>
        <w:tc>
          <w:tcPr>
            <w:tcW w:w="2376" w:type="dxa"/>
            <w:gridSpan w:val="2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 w:rsidRPr="00BD5447">
              <w:rPr>
                <w:rFonts w:ascii="Times New Roman" w:hAnsi="Times New Roman" w:cs="Times New Roman"/>
              </w:rPr>
              <w:lastRenderedPageBreak/>
              <w:t>Программа, всего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  <w:p w:rsidR="00E92BA8" w:rsidRDefault="00E92BA8" w:rsidP="006A5241">
            <w:pPr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</w:t>
            </w:r>
          </w:p>
          <w:p w:rsidR="00E92BA8" w:rsidRDefault="00E92BA8" w:rsidP="006A5241">
            <w:pPr>
              <w:rPr>
                <w:rFonts w:ascii="Times New Roman" w:hAnsi="Times New Roman" w:cs="Times New Roman"/>
              </w:rPr>
            </w:pPr>
          </w:p>
          <w:p w:rsidR="00E92BA8" w:rsidRPr="00BD5447" w:rsidRDefault="00E92BA8" w:rsidP="006A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</w:t>
            </w:r>
          </w:p>
          <w:p w:rsidR="00E92BA8" w:rsidRPr="00BD5447" w:rsidRDefault="00E92BA8" w:rsidP="006A5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2BA8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92BA8" w:rsidRPr="00CD2C87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Pr="006B5469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 w:rsidRPr="006B5469">
              <w:rPr>
                <w:rFonts w:ascii="Times New Roman" w:hAnsi="Times New Roman" w:cs="Times New Roman"/>
              </w:rPr>
              <w:t>300,0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92BA8" w:rsidRDefault="00E92BA8" w:rsidP="006A5241">
            <w:pPr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92BA8" w:rsidRPr="00023E57" w:rsidRDefault="00E92BA8" w:rsidP="006A5241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Pr="00023E57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Pr="00D4108C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Pr="006B5469" w:rsidRDefault="00E92BA8" w:rsidP="006A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46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</w:p>
          <w:p w:rsidR="00E92BA8" w:rsidRPr="00023E57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Pr="00023E57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92BA8" w:rsidRPr="00023E57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BA8" w:rsidRPr="00D73296" w:rsidTr="00E92BA8">
        <w:tc>
          <w:tcPr>
            <w:tcW w:w="473" w:type="dxa"/>
          </w:tcPr>
          <w:p w:rsidR="00E92BA8" w:rsidRPr="00805A43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5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E92BA8" w:rsidRDefault="00E92BA8" w:rsidP="006A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D2C">
              <w:rPr>
                <w:rFonts w:ascii="Times New Roman" w:hAnsi="Times New Roman" w:cs="Times New Roman"/>
              </w:rPr>
              <w:t>Выполнение р</w:t>
            </w:r>
            <w:r w:rsidRPr="00DC5D2C">
              <w:rPr>
                <w:rFonts w:ascii="Times New Roman" w:hAnsi="Times New Roman" w:cs="Times New Roman"/>
              </w:rPr>
              <w:t>а</w:t>
            </w:r>
            <w:r w:rsidRPr="00DC5D2C">
              <w:rPr>
                <w:rFonts w:ascii="Times New Roman" w:hAnsi="Times New Roman" w:cs="Times New Roman"/>
              </w:rPr>
              <w:t>бот по межев</w:t>
            </w:r>
            <w:r w:rsidRPr="00DC5D2C">
              <w:rPr>
                <w:rFonts w:ascii="Times New Roman" w:hAnsi="Times New Roman" w:cs="Times New Roman"/>
              </w:rPr>
              <w:t>а</w:t>
            </w:r>
            <w:r w:rsidRPr="00DC5D2C">
              <w:rPr>
                <w:rFonts w:ascii="Times New Roman" w:hAnsi="Times New Roman" w:cs="Times New Roman"/>
              </w:rPr>
              <w:t>нию зе</w:t>
            </w:r>
            <w:r>
              <w:rPr>
                <w:rFonts w:ascii="Times New Roman" w:hAnsi="Times New Roman" w:cs="Times New Roman"/>
              </w:rPr>
              <w:t>мельного</w:t>
            </w:r>
            <w:r w:rsidRPr="00DC5D2C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частка</w:t>
            </w:r>
            <w:r w:rsidRPr="00DC5D2C">
              <w:rPr>
                <w:rFonts w:ascii="Times New Roman" w:hAnsi="Times New Roman" w:cs="Times New Roman"/>
              </w:rPr>
              <w:t xml:space="preserve">  приро</w:t>
            </w:r>
            <w:r w:rsidRPr="00DC5D2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ного</w:t>
            </w:r>
            <w:r w:rsidRPr="00DC5D2C">
              <w:rPr>
                <w:rFonts w:ascii="Times New Roman" w:hAnsi="Times New Roman" w:cs="Times New Roman"/>
              </w:rPr>
              <w:t xml:space="preserve"> объекта</w:t>
            </w:r>
            <w:r w:rsidRPr="00DC5D2C">
              <w:t xml:space="preserve"> </w:t>
            </w:r>
            <w:r w:rsidRPr="00DC5D2C">
              <w:rPr>
                <w:rFonts w:ascii="Times New Roman" w:hAnsi="Times New Roman" w:cs="Times New Roman"/>
              </w:rPr>
              <w:t>Дубки (Урочище Дубки)</w:t>
            </w:r>
          </w:p>
          <w:p w:rsidR="00E92BA8" w:rsidRPr="00D73296" w:rsidRDefault="00E92BA8" w:rsidP="006A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E92BA8" w:rsidRDefault="00E92BA8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8" w:rsidRPr="00D73296" w:rsidTr="00E92BA8">
        <w:tc>
          <w:tcPr>
            <w:tcW w:w="473" w:type="dxa"/>
          </w:tcPr>
          <w:p w:rsidR="00E92BA8" w:rsidRPr="00805A43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5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E92BA8" w:rsidRPr="00D73296" w:rsidRDefault="00E92BA8" w:rsidP="006A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азработка пр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екта «Место о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дыха для нас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ления на терр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тории Урочища Дубки</w:t>
            </w:r>
            <w:proofErr w:type="gramStart"/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 по 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графии)</w:t>
            </w:r>
          </w:p>
        </w:tc>
        <w:tc>
          <w:tcPr>
            <w:tcW w:w="993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80: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80: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BA8" w:rsidRPr="00D73296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8" w:rsidTr="00E92BA8">
        <w:tc>
          <w:tcPr>
            <w:tcW w:w="473" w:type="dxa"/>
          </w:tcPr>
          <w:p w:rsidR="00E92BA8" w:rsidRPr="00805A43" w:rsidRDefault="00E92BA8" w:rsidP="006A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05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E92BA8" w:rsidRDefault="00E92BA8" w:rsidP="006A5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 xml:space="preserve"> места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населения </w:t>
            </w:r>
            <w:r w:rsidRPr="00D4108C">
              <w:rPr>
                <w:rFonts w:ascii="Times New Roman" w:hAnsi="Times New Roman" w:cs="Times New Roman"/>
                <w:sz w:val="24"/>
                <w:szCs w:val="24"/>
              </w:rPr>
              <w:t>на территории природного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993" w:type="dxa"/>
          </w:tcPr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3908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2BA8" w:rsidRPr="00F3390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92BA8" w:rsidRDefault="00E92BA8" w:rsidP="006A5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241" w:rsidRDefault="006A5241" w:rsidP="006A5241">
      <w:pPr>
        <w:tabs>
          <w:tab w:val="left" w:pos="5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A5241" w:rsidRPr="00F14588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F14588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1458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4588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88">
        <w:rPr>
          <w:rFonts w:ascii="Times New Roman" w:hAnsi="Times New Roman" w:cs="Times New Roman"/>
          <w:sz w:val="28"/>
          <w:szCs w:val="28"/>
        </w:rPr>
        <w:t xml:space="preserve">«Улучшение экологической </w:t>
      </w:r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 xml:space="preserve">обстановки  Гаврилово-Посадского </w:t>
      </w:r>
    </w:p>
    <w:p w:rsidR="006A5241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14588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A5241" w:rsidRPr="00F14588" w:rsidRDefault="006A5241" w:rsidP="006A524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A5241" w:rsidRPr="00C60DDE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Городские леса</w:t>
      </w:r>
      <w:r w:rsidRPr="00C06214">
        <w:rPr>
          <w:rFonts w:ascii="Times New Roman" w:hAnsi="Times New Roman" w:cs="Times New Roman"/>
          <w:b/>
          <w:sz w:val="28"/>
          <w:szCs w:val="28"/>
        </w:rPr>
        <w:t>»</w:t>
      </w:r>
    </w:p>
    <w:p w:rsidR="006A5241" w:rsidRPr="00186970" w:rsidRDefault="006A5241" w:rsidP="006A5241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(введено постановлением от 06.04.2017 № 190-п)</w:t>
      </w:r>
    </w:p>
    <w:p w:rsidR="006A5241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 xml:space="preserve">Раздел 1. Паспорт подпрограммы </w:t>
      </w:r>
    </w:p>
    <w:p w:rsidR="006A5241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Городские леса</w:t>
      </w:r>
      <w:r w:rsidRPr="00C06214">
        <w:rPr>
          <w:rFonts w:ascii="Times New Roman" w:hAnsi="Times New Roman" w:cs="Times New Roman"/>
          <w:b/>
          <w:sz w:val="28"/>
          <w:szCs w:val="28"/>
        </w:rPr>
        <w:t>»</w:t>
      </w:r>
    </w:p>
    <w:p w:rsidR="006A5241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(далее – Подпрограмма 5)</w:t>
      </w:r>
    </w:p>
    <w:p w:rsidR="006A5241" w:rsidRPr="00E8286B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6439"/>
      </w:tblGrid>
      <w:tr w:rsidR="006A5241" w:rsidRPr="002935A1" w:rsidTr="006A5241">
        <w:tc>
          <w:tcPr>
            <w:tcW w:w="2634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39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6A5241" w:rsidRPr="002935A1" w:rsidTr="006A5241">
        <w:tc>
          <w:tcPr>
            <w:tcW w:w="2634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6A5241" w:rsidRPr="008E254B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Городские леса</w:t>
            </w:r>
          </w:p>
        </w:tc>
      </w:tr>
      <w:tr w:rsidR="006A5241" w:rsidRPr="002935A1" w:rsidTr="006A5241">
        <w:tc>
          <w:tcPr>
            <w:tcW w:w="2634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607EB" w:rsidRPr="002935A1" w:rsidTr="006A5241">
        <w:tc>
          <w:tcPr>
            <w:tcW w:w="2634" w:type="dxa"/>
          </w:tcPr>
          <w:p w:rsidR="00C607EB" w:rsidRPr="002935A1" w:rsidRDefault="00C607EB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39" w:type="dxa"/>
          </w:tcPr>
          <w:p w:rsidR="00C607EB" w:rsidRPr="004F687F" w:rsidRDefault="00C607EB" w:rsidP="00C60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района (УГА Администрации)</w:t>
            </w:r>
          </w:p>
        </w:tc>
      </w:tr>
      <w:tr w:rsidR="00C607EB" w:rsidRPr="002935A1" w:rsidTr="006A5241">
        <w:tc>
          <w:tcPr>
            <w:tcW w:w="2634" w:type="dxa"/>
          </w:tcPr>
          <w:p w:rsidR="00C607EB" w:rsidRPr="002935A1" w:rsidRDefault="00C607EB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Исполнители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39" w:type="dxa"/>
          </w:tcPr>
          <w:p w:rsidR="00C607EB" w:rsidRPr="004F687F" w:rsidRDefault="00C607EB" w:rsidP="00C607E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пального района (УГА Администрации)</w:t>
            </w:r>
          </w:p>
        </w:tc>
      </w:tr>
      <w:tr w:rsidR="006A5241" w:rsidRPr="002935A1" w:rsidTr="006A5241">
        <w:tc>
          <w:tcPr>
            <w:tcW w:w="2634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439" w:type="dxa"/>
          </w:tcPr>
          <w:p w:rsidR="006A5241" w:rsidRPr="002935A1" w:rsidRDefault="006A5241" w:rsidP="00C607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935A1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экологически ценного природного объекта</w:t>
            </w:r>
          </w:p>
        </w:tc>
      </w:tr>
      <w:tr w:rsidR="006A5241" w:rsidRPr="002935A1" w:rsidTr="006A5241">
        <w:tc>
          <w:tcPr>
            <w:tcW w:w="2634" w:type="dxa"/>
          </w:tcPr>
          <w:p w:rsidR="006A5241" w:rsidRPr="002935A1" w:rsidRDefault="006A5241" w:rsidP="00C607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6A5241" w:rsidRPr="004530CD" w:rsidRDefault="006A5241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</w:t>
            </w:r>
            <w:r w:rsidR="004530CD">
              <w:rPr>
                <w:rFonts w:ascii="Times New Roman" w:hAnsi="Times New Roman"/>
                <w:sz w:val="28"/>
                <w:szCs w:val="28"/>
              </w:rPr>
              <w:t>, по годам:</w:t>
            </w:r>
          </w:p>
          <w:p w:rsidR="006A5241" w:rsidRPr="004530CD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6A5241" w:rsidRPr="004530CD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2019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2022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2023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2024 г.: 0,0 тыс. руб.</w:t>
            </w:r>
          </w:p>
          <w:p w:rsidR="006A5241" w:rsidRPr="004530CD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6A5241" w:rsidRPr="004530CD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6A5241" w:rsidRPr="004530CD" w:rsidRDefault="006A5241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2019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2022 г.: 0,0 тыс. руб.</w:t>
            </w:r>
          </w:p>
          <w:p w:rsidR="004530CD" w:rsidRPr="004530CD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2023 г.: 0,0 тыс. руб.</w:t>
            </w:r>
          </w:p>
          <w:p w:rsidR="004530CD" w:rsidRPr="002935A1" w:rsidRDefault="004530CD" w:rsidP="004530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2024 г.: 0,0 тыс. руб.</w:t>
            </w:r>
          </w:p>
          <w:p w:rsidR="004530CD" w:rsidRDefault="004530CD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30CD">
              <w:rPr>
                <w:rFonts w:ascii="Times New Roman" w:hAnsi="Times New Roman"/>
                <w:sz w:val="28"/>
                <w:szCs w:val="28"/>
              </w:rPr>
              <w:t xml:space="preserve">бластного бюджета: </w:t>
            </w:r>
          </w:p>
          <w:p w:rsidR="004530CD" w:rsidRPr="004530CD" w:rsidRDefault="004530CD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4530CD" w:rsidRDefault="004530CD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530CD">
              <w:rPr>
                <w:rFonts w:ascii="Times New Roman" w:hAnsi="Times New Roman"/>
                <w:sz w:val="28"/>
                <w:szCs w:val="28"/>
              </w:rPr>
              <w:t xml:space="preserve">едерального бюджета: </w:t>
            </w:r>
          </w:p>
          <w:p w:rsidR="004530CD" w:rsidRPr="002935A1" w:rsidRDefault="004530CD" w:rsidP="00C607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0CD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</w:tbl>
    <w:p w:rsidR="006A5241" w:rsidRDefault="006A5241" w:rsidP="006A524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41" w:rsidRDefault="006A5241" w:rsidP="006A524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2.3. О</w:t>
      </w:r>
      <w:r w:rsidRPr="004928AD">
        <w:rPr>
          <w:rFonts w:ascii="Times New Roman" w:hAnsi="Times New Roman"/>
          <w:b/>
          <w:sz w:val="28"/>
          <w:szCs w:val="28"/>
        </w:rPr>
        <w:t>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реализации П</w:t>
      </w:r>
      <w:r w:rsidRPr="006C6133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:rsidR="006A5241" w:rsidRPr="00220D5E" w:rsidRDefault="006A5241" w:rsidP="006A524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241" w:rsidRPr="00C60DDE" w:rsidRDefault="006A5241" w:rsidP="006A52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60DDE">
        <w:rPr>
          <w:rFonts w:ascii="Times New Roman" w:hAnsi="Times New Roman"/>
          <w:sz w:val="28"/>
          <w:szCs w:val="28"/>
        </w:rPr>
        <w:t xml:space="preserve">Подпрограмма  нацелена на 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38086F">
        <w:rPr>
          <w:rFonts w:ascii="Times New Roman" w:hAnsi="Times New Roman" w:cs="Times New Roman"/>
          <w:sz w:val="28"/>
          <w:szCs w:val="28"/>
        </w:rPr>
        <w:t>правового режима  охраны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 лесов – на  сохранение экологически ценного</w:t>
      </w:r>
      <w:r w:rsidRPr="00C60DDE">
        <w:rPr>
          <w:rFonts w:ascii="Times New Roman" w:hAnsi="Times New Roman"/>
          <w:sz w:val="28"/>
          <w:szCs w:val="28"/>
        </w:rPr>
        <w:t xml:space="preserve"> природ</w:t>
      </w:r>
      <w:r>
        <w:rPr>
          <w:rFonts w:ascii="Times New Roman" w:hAnsi="Times New Roman"/>
          <w:sz w:val="28"/>
          <w:szCs w:val="28"/>
        </w:rPr>
        <w:t>ного</w:t>
      </w:r>
      <w:r w:rsidRPr="00C60DDE">
        <w:rPr>
          <w:rFonts w:ascii="Times New Roman" w:hAnsi="Times New Roman"/>
          <w:sz w:val="28"/>
          <w:szCs w:val="28"/>
        </w:rPr>
        <w:t xml:space="preserve"> объек</w:t>
      </w:r>
      <w:r>
        <w:rPr>
          <w:rFonts w:ascii="Times New Roman" w:hAnsi="Times New Roman"/>
          <w:sz w:val="28"/>
          <w:szCs w:val="28"/>
        </w:rPr>
        <w:t>та</w:t>
      </w:r>
      <w:r w:rsidRPr="00C60DDE">
        <w:rPr>
          <w:rFonts w:ascii="Times New Roman" w:hAnsi="Times New Roman"/>
          <w:sz w:val="28"/>
          <w:szCs w:val="28"/>
        </w:rPr>
        <w:t xml:space="preserve">. </w:t>
      </w:r>
    </w:p>
    <w:p w:rsidR="006A5241" w:rsidRPr="00C60DDE" w:rsidRDefault="006A5241" w:rsidP="006A52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60DDE">
        <w:rPr>
          <w:rFonts w:ascii="Times New Roman" w:hAnsi="Times New Roman"/>
          <w:sz w:val="28"/>
          <w:szCs w:val="28"/>
        </w:rPr>
        <w:t>Для чего планируется выполнить следующее:</w:t>
      </w:r>
    </w:p>
    <w:p w:rsidR="006A5241" w:rsidRDefault="006A5241" w:rsidP="006A5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755">
        <w:rPr>
          <w:rFonts w:ascii="Times New Roman" w:hAnsi="Times New Roman"/>
          <w:sz w:val="28"/>
          <w:szCs w:val="28"/>
        </w:rPr>
        <w:lastRenderedPageBreak/>
        <w:t xml:space="preserve">- проведение комплекса лесоустроительных работ по городским лесам </w:t>
      </w:r>
      <w:r>
        <w:rPr>
          <w:rFonts w:ascii="Times New Roman" w:hAnsi="Times New Roman"/>
          <w:sz w:val="28"/>
          <w:szCs w:val="28"/>
        </w:rPr>
        <w:t xml:space="preserve">населенных пунктов Гаврилово-Посадского городского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Осановецкого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07755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007755">
        <w:rPr>
          <w:rFonts w:ascii="Times New Roman" w:hAnsi="Times New Roman"/>
          <w:sz w:val="28"/>
          <w:szCs w:val="28"/>
        </w:rPr>
        <w:t xml:space="preserve">: определение и закрепление на местности границ местоположения городских лесов; разработка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 w:rsidRPr="00007755">
        <w:rPr>
          <w:rFonts w:ascii="Times New Roman" w:hAnsi="Times New Roman"/>
          <w:sz w:val="28"/>
          <w:szCs w:val="28"/>
        </w:rPr>
        <w:t>лесоустроительной документ</w:t>
      </w:r>
      <w:r w:rsidRPr="000077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6A5241" w:rsidRDefault="006A5241" w:rsidP="006A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</w:t>
      </w:r>
    </w:p>
    <w:p w:rsidR="006A5241" w:rsidRDefault="006A5241" w:rsidP="006A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Подпрограммы 5</w:t>
      </w:r>
    </w:p>
    <w:p w:rsidR="006A5241" w:rsidRDefault="006A5241" w:rsidP="006A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0"/>
        <w:gridCol w:w="5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530CD" w:rsidRPr="002935A1" w:rsidTr="004530CD">
        <w:tc>
          <w:tcPr>
            <w:tcW w:w="484" w:type="dxa"/>
            <w:vMerge w:val="restart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20" w:type="dxa"/>
            <w:vMerge w:val="restart"/>
          </w:tcPr>
          <w:p w:rsidR="004530CD" w:rsidRPr="002935A1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530CD" w:rsidRPr="002935A1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показателя (ед. изм.)</w:t>
            </w:r>
          </w:p>
        </w:tc>
        <w:tc>
          <w:tcPr>
            <w:tcW w:w="7327" w:type="dxa"/>
            <w:gridSpan w:val="13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зателей)</w:t>
            </w:r>
          </w:p>
        </w:tc>
      </w:tr>
      <w:tr w:rsidR="004530CD" w:rsidRPr="002046AC" w:rsidTr="004530CD">
        <w:trPr>
          <w:cantSplit/>
          <w:trHeight w:val="1134"/>
        </w:trPr>
        <w:tc>
          <w:tcPr>
            <w:tcW w:w="484" w:type="dxa"/>
            <w:vMerge/>
          </w:tcPr>
          <w:p w:rsidR="004530CD" w:rsidRPr="002935A1" w:rsidRDefault="004530CD" w:rsidP="006A5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4530CD" w:rsidRPr="002935A1" w:rsidRDefault="004530CD" w:rsidP="006A5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046AC">
              <w:rPr>
                <w:rFonts w:ascii="Times New Roman" w:hAnsi="Times New Roman"/>
                <w:sz w:val="28"/>
                <w:szCs w:val="28"/>
              </w:rPr>
              <w:t>012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046A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extDirection w:val="btLr"/>
          </w:tcPr>
          <w:p w:rsidR="004530CD" w:rsidRPr="002046AC" w:rsidRDefault="004530CD" w:rsidP="004530C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4530CD" w:rsidRPr="002935A1" w:rsidTr="004530CD">
        <w:trPr>
          <w:trHeight w:val="848"/>
        </w:trPr>
        <w:tc>
          <w:tcPr>
            <w:tcW w:w="484" w:type="dxa"/>
          </w:tcPr>
          <w:p w:rsidR="004530CD" w:rsidRPr="002935A1" w:rsidRDefault="004530CD" w:rsidP="006A5241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4530CD" w:rsidRPr="00FD0EE9" w:rsidRDefault="004530CD" w:rsidP="006A5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EE9">
              <w:rPr>
                <w:rFonts w:ascii="Times New Roman" w:hAnsi="Times New Roman"/>
                <w:sz w:val="28"/>
                <w:szCs w:val="28"/>
              </w:rPr>
              <w:t>Определение и закрепление на местности гр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а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ниц местопол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жения го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ских лесов (ед.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D0E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" w:type="dxa"/>
          </w:tcPr>
          <w:p w:rsidR="004530CD" w:rsidRPr="002935A1" w:rsidRDefault="004530CD" w:rsidP="006A5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FD0EE9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530CD" w:rsidRPr="00FD0EE9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241" w:rsidRDefault="006A5241" w:rsidP="006A5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5241" w:rsidRDefault="006A5241" w:rsidP="006A5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5241" w:rsidRDefault="006A5241" w:rsidP="006A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="00AB366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6A5241" w:rsidRDefault="006A5241" w:rsidP="006A52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A5241" w:rsidRDefault="006A5241" w:rsidP="006A52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35A1">
        <w:rPr>
          <w:rFonts w:ascii="Times New Roman" w:hAnsi="Times New Roman"/>
          <w:b/>
        </w:rP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03"/>
        <w:gridCol w:w="709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4530CD" w:rsidRPr="002935A1" w:rsidTr="004530CD">
        <w:tc>
          <w:tcPr>
            <w:tcW w:w="473" w:type="dxa"/>
            <w:vMerge w:val="restart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4530CD" w:rsidRPr="002935A1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230" w:type="dxa"/>
            <w:gridSpan w:val="12"/>
          </w:tcPr>
          <w:p w:rsidR="004530CD" w:rsidRPr="002935A1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530CD" w:rsidRPr="002935A1" w:rsidTr="004530CD">
        <w:trPr>
          <w:cantSplit/>
          <w:trHeight w:val="1765"/>
        </w:trPr>
        <w:tc>
          <w:tcPr>
            <w:tcW w:w="473" w:type="dxa"/>
            <w:vMerge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530CD" w:rsidRPr="00FD0EE9" w:rsidRDefault="004530CD" w:rsidP="00453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EE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530CD" w:rsidRPr="002935A1" w:rsidRDefault="004530CD" w:rsidP="006A52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67" w:type="dxa"/>
            <w:textDirection w:val="btLr"/>
          </w:tcPr>
          <w:p w:rsidR="004530CD" w:rsidRPr="002935A1" w:rsidRDefault="004530CD" w:rsidP="004530C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567" w:type="dxa"/>
            <w:textDirection w:val="btLr"/>
          </w:tcPr>
          <w:p w:rsidR="004530CD" w:rsidRDefault="004530CD" w:rsidP="004530C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AB3669" w:rsidRPr="002935A1" w:rsidTr="004530CD">
        <w:trPr>
          <w:trHeight w:val="2316"/>
        </w:trPr>
        <w:tc>
          <w:tcPr>
            <w:tcW w:w="2376" w:type="dxa"/>
            <w:gridSpan w:val="2"/>
          </w:tcPr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AB3669" w:rsidRPr="002935A1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AB3669" w:rsidRPr="002935A1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AB3669" w:rsidRPr="001935E3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9" w:type="dxa"/>
          </w:tcPr>
          <w:p w:rsidR="00AB3669" w:rsidRPr="002935A1" w:rsidRDefault="00AB3669" w:rsidP="006A52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2935A1" w:rsidRDefault="00AB3669" w:rsidP="006A52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2935A1" w:rsidRDefault="00AB3669" w:rsidP="006A52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8E254B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8E254B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8E254B" w:rsidRDefault="00AB3669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8E254B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AB3669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AB3669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AB3669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AB3669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AB3669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3669" w:rsidRPr="00AB3669" w:rsidRDefault="00AB3669" w:rsidP="00AB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6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B3669" w:rsidRPr="002935A1" w:rsidRDefault="00AB3669" w:rsidP="006A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B3669" w:rsidRPr="00F83C5D" w:rsidRDefault="00AB3669" w:rsidP="00D76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B3669" w:rsidRPr="00F83C5D" w:rsidRDefault="00AB3669" w:rsidP="00D76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B3669" w:rsidRPr="00F83C5D" w:rsidRDefault="00AB3669" w:rsidP="00D76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B3669" w:rsidRPr="00F83C5D" w:rsidRDefault="00AB3669" w:rsidP="00D76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30CD" w:rsidRPr="002935A1" w:rsidTr="004530CD">
        <w:trPr>
          <w:trHeight w:val="2282"/>
        </w:trPr>
        <w:tc>
          <w:tcPr>
            <w:tcW w:w="473" w:type="dxa"/>
          </w:tcPr>
          <w:p w:rsidR="004530CD" w:rsidRPr="002935A1" w:rsidRDefault="004530CD" w:rsidP="006A52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3" w:type="dxa"/>
          </w:tcPr>
          <w:p w:rsidR="004530CD" w:rsidRPr="00007755" w:rsidRDefault="004530CD" w:rsidP="006A52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55">
              <w:rPr>
                <w:rFonts w:ascii="Times New Roman" w:hAnsi="Times New Roman"/>
                <w:sz w:val="28"/>
                <w:szCs w:val="28"/>
              </w:rPr>
              <w:t>Определение и закрепл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ние на мес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т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ности границ местопол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жения горо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д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ских лесов</w:t>
            </w:r>
          </w:p>
        </w:tc>
        <w:tc>
          <w:tcPr>
            <w:tcW w:w="709" w:type="dxa"/>
          </w:tcPr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4530CD" w:rsidRPr="008E254B" w:rsidRDefault="004530CD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8E254B" w:rsidRDefault="004530CD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2935A1" w:rsidRDefault="004530CD" w:rsidP="00453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4530CD" w:rsidRPr="008E254B" w:rsidRDefault="004530CD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8E254B" w:rsidRDefault="004530CD" w:rsidP="006A52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530CD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30CD" w:rsidRPr="008E254B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E254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4530CD" w:rsidRPr="002935A1" w:rsidRDefault="004530CD" w:rsidP="006A5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0CD" w:rsidRPr="002935A1" w:rsidRDefault="004530CD" w:rsidP="006A5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241" w:rsidRPr="00C60DDE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41" w:rsidRPr="00C60DDE" w:rsidRDefault="006A5241" w:rsidP="006A524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sectPr w:rsidR="002A32CA" w:rsidSect="00BB1F2A">
      <w:headerReference w:type="default" r:id="rId10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CD" w:rsidRDefault="004530CD" w:rsidP="00FF5560">
      <w:pPr>
        <w:spacing w:after="0" w:line="240" w:lineRule="auto"/>
      </w:pPr>
      <w:r>
        <w:separator/>
      </w:r>
    </w:p>
  </w:endnote>
  <w:endnote w:type="continuationSeparator" w:id="0">
    <w:p w:rsidR="004530CD" w:rsidRDefault="004530CD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CD" w:rsidRDefault="004530CD" w:rsidP="00FF5560">
      <w:pPr>
        <w:spacing w:after="0" w:line="240" w:lineRule="auto"/>
      </w:pPr>
      <w:r>
        <w:separator/>
      </w:r>
    </w:p>
  </w:footnote>
  <w:footnote w:type="continuationSeparator" w:id="0">
    <w:p w:rsidR="004530CD" w:rsidRDefault="004530CD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094"/>
      <w:docPartObj>
        <w:docPartGallery w:val="Page Numbers (Top of Page)"/>
        <w:docPartUnique/>
      </w:docPartObj>
    </w:sdtPr>
    <w:sdtContent>
      <w:p w:rsidR="004530CD" w:rsidRDefault="004530C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669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530CD" w:rsidRDefault="00453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7895"/>
    <w:rsid w:val="00012846"/>
    <w:rsid w:val="00014455"/>
    <w:rsid w:val="000204C2"/>
    <w:rsid w:val="00022D78"/>
    <w:rsid w:val="00023158"/>
    <w:rsid w:val="00023E57"/>
    <w:rsid w:val="00030AD5"/>
    <w:rsid w:val="00034208"/>
    <w:rsid w:val="00037177"/>
    <w:rsid w:val="000424CB"/>
    <w:rsid w:val="0004555A"/>
    <w:rsid w:val="00045D5F"/>
    <w:rsid w:val="00046202"/>
    <w:rsid w:val="00051AC0"/>
    <w:rsid w:val="00053EE4"/>
    <w:rsid w:val="0005577E"/>
    <w:rsid w:val="00056844"/>
    <w:rsid w:val="000601DD"/>
    <w:rsid w:val="0006123E"/>
    <w:rsid w:val="000657FC"/>
    <w:rsid w:val="000678DB"/>
    <w:rsid w:val="0007252F"/>
    <w:rsid w:val="00073DB6"/>
    <w:rsid w:val="00076BCC"/>
    <w:rsid w:val="00090BE9"/>
    <w:rsid w:val="00090D7A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738C"/>
    <w:rsid w:val="00140CA6"/>
    <w:rsid w:val="001564BF"/>
    <w:rsid w:val="001609AD"/>
    <w:rsid w:val="0017051F"/>
    <w:rsid w:val="00171407"/>
    <w:rsid w:val="00175A47"/>
    <w:rsid w:val="00191437"/>
    <w:rsid w:val="0019270C"/>
    <w:rsid w:val="00194EF7"/>
    <w:rsid w:val="001959A6"/>
    <w:rsid w:val="001975BF"/>
    <w:rsid w:val="001A23EB"/>
    <w:rsid w:val="001A5A00"/>
    <w:rsid w:val="001B746D"/>
    <w:rsid w:val="001D42F9"/>
    <w:rsid w:val="001E321F"/>
    <w:rsid w:val="001E32E9"/>
    <w:rsid w:val="001F28A4"/>
    <w:rsid w:val="001F39F1"/>
    <w:rsid w:val="001F4199"/>
    <w:rsid w:val="001F46F0"/>
    <w:rsid w:val="001F60CF"/>
    <w:rsid w:val="001F75F6"/>
    <w:rsid w:val="002069E6"/>
    <w:rsid w:val="002102DD"/>
    <w:rsid w:val="002107F6"/>
    <w:rsid w:val="00211936"/>
    <w:rsid w:val="0021243B"/>
    <w:rsid w:val="00217FE0"/>
    <w:rsid w:val="00220B8E"/>
    <w:rsid w:val="00220D5E"/>
    <w:rsid w:val="0022182D"/>
    <w:rsid w:val="00222582"/>
    <w:rsid w:val="00227E09"/>
    <w:rsid w:val="0023198C"/>
    <w:rsid w:val="00236E42"/>
    <w:rsid w:val="00242889"/>
    <w:rsid w:val="002457E5"/>
    <w:rsid w:val="002504DB"/>
    <w:rsid w:val="00251CA1"/>
    <w:rsid w:val="00260FE7"/>
    <w:rsid w:val="002642F4"/>
    <w:rsid w:val="00272730"/>
    <w:rsid w:val="00286D6D"/>
    <w:rsid w:val="0028721C"/>
    <w:rsid w:val="0029357F"/>
    <w:rsid w:val="002A32CA"/>
    <w:rsid w:val="002B20B0"/>
    <w:rsid w:val="002B26B9"/>
    <w:rsid w:val="002B5137"/>
    <w:rsid w:val="002C363D"/>
    <w:rsid w:val="002D1F39"/>
    <w:rsid w:val="002D4D28"/>
    <w:rsid w:val="002E258C"/>
    <w:rsid w:val="002E38F9"/>
    <w:rsid w:val="002E773F"/>
    <w:rsid w:val="002F357F"/>
    <w:rsid w:val="002F6E3A"/>
    <w:rsid w:val="002F7730"/>
    <w:rsid w:val="00307C0E"/>
    <w:rsid w:val="0032039C"/>
    <w:rsid w:val="00320771"/>
    <w:rsid w:val="00320FA7"/>
    <w:rsid w:val="003238DF"/>
    <w:rsid w:val="00325BCE"/>
    <w:rsid w:val="00325D57"/>
    <w:rsid w:val="003311A9"/>
    <w:rsid w:val="0034077F"/>
    <w:rsid w:val="00341A98"/>
    <w:rsid w:val="003508D1"/>
    <w:rsid w:val="0035259C"/>
    <w:rsid w:val="003541F9"/>
    <w:rsid w:val="003548B4"/>
    <w:rsid w:val="00356235"/>
    <w:rsid w:val="00356541"/>
    <w:rsid w:val="00361977"/>
    <w:rsid w:val="00363693"/>
    <w:rsid w:val="00364932"/>
    <w:rsid w:val="0037035D"/>
    <w:rsid w:val="003757AF"/>
    <w:rsid w:val="00375F91"/>
    <w:rsid w:val="00381567"/>
    <w:rsid w:val="0038552C"/>
    <w:rsid w:val="00394D1A"/>
    <w:rsid w:val="00394E9B"/>
    <w:rsid w:val="003A2FD9"/>
    <w:rsid w:val="003A3B82"/>
    <w:rsid w:val="003A56ED"/>
    <w:rsid w:val="003A7344"/>
    <w:rsid w:val="003B5B67"/>
    <w:rsid w:val="003B6F69"/>
    <w:rsid w:val="003C79BA"/>
    <w:rsid w:val="003D3820"/>
    <w:rsid w:val="003D4DDD"/>
    <w:rsid w:val="003E2C64"/>
    <w:rsid w:val="003E3BA6"/>
    <w:rsid w:val="003F28E0"/>
    <w:rsid w:val="003F681F"/>
    <w:rsid w:val="0040315C"/>
    <w:rsid w:val="00406FC0"/>
    <w:rsid w:val="00410335"/>
    <w:rsid w:val="00430092"/>
    <w:rsid w:val="0043327A"/>
    <w:rsid w:val="0043614B"/>
    <w:rsid w:val="004463BA"/>
    <w:rsid w:val="0045149D"/>
    <w:rsid w:val="004530CD"/>
    <w:rsid w:val="00456BC8"/>
    <w:rsid w:val="0047170C"/>
    <w:rsid w:val="0047353C"/>
    <w:rsid w:val="00473DEC"/>
    <w:rsid w:val="00474DDE"/>
    <w:rsid w:val="00475B05"/>
    <w:rsid w:val="0047619B"/>
    <w:rsid w:val="004762AB"/>
    <w:rsid w:val="004928AD"/>
    <w:rsid w:val="004964A9"/>
    <w:rsid w:val="00497E08"/>
    <w:rsid w:val="004A166F"/>
    <w:rsid w:val="004A7D1E"/>
    <w:rsid w:val="004B0D81"/>
    <w:rsid w:val="004B1256"/>
    <w:rsid w:val="004C1922"/>
    <w:rsid w:val="004D24A5"/>
    <w:rsid w:val="004D5D6B"/>
    <w:rsid w:val="004E1BAF"/>
    <w:rsid w:val="004E5935"/>
    <w:rsid w:val="00500078"/>
    <w:rsid w:val="00500081"/>
    <w:rsid w:val="00501224"/>
    <w:rsid w:val="00501D4D"/>
    <w:rsid w:val="00501F1D"/>
    <w:rsid w:val="00505645"/>
    <w:rsid w:val="005214A7"/>
    <w:rsid w:val="005231FE"/>
    <w:rsid w:val="00532DFE"/>
    <w:rsid w:val="005341A3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650B"/>
    <w:rsid w:val="00581EEC"/>
    <w:rsid w:val="005941C1"/>
    <w:rsid w:val="00596018"/>
    <w:rsid w:val="005A0CC7"/>
    <w:rsid w:val="005B413F"/>
    <w:rsid w:val="005B472A"/>
    <w:rsid w:val="005B6868"/>
    <w:rsid w:val="005B70A5"/>
    <w:rsid w:val="005C4070"/>
    <w:rsid w:val="005C493D"/>
    <w:rsid w:val="005C5667"/>
    <w:rsid w:val="005D16E0"/>
    <w:rsid w:val="005D4542"/>
    <w:rsid w:val="005D5634"/>
    <w:rsid w:val="005E4D1A"/>
    <w:rsid w:val="005E4D92"/>
    <w:rsid w:val="005F2076"/>
    <w:rsid w:val="005F2D2F"/>
    <w:rsid w:val="005F2FB2"/>
    <w:rsid w:val="005F6574"/>
    <w:rsid w:val="006023E8"/>
    <w:rsid w:val="006032DC"/>
    <w:rsid w:val="00606E7D"/>
    <w:rsid w:val="006129C9"/>
    <w:rsid w:val="0062049B"/>
    <w:rsid w:val="00621699"/>
    <w:rsid w:val="0062711B"/>
    <w:rsid w:val="00630535"/>
    <w:rsid w:val="00633C36"/>
    <w:rsid w:val="006410CE"/>
    <w:rsid w:val="006414B3"/>
    <w:rsid w:val="006479D9"/>
    <w:rsid w:val="0065007A"/>
    <w:rsid w:val="006555D3"/>
    <w:rsid w:val="006646C7"/>
    <w:rsid w:val="00666891"/>
    <w:rsid w:val="00672B88"/>
    <w:rsid w:val="006734A2"/>
    <w:rsid w:val="00673FD9"/>
    <w:rsid w:val="006763B5"/>
    <w:rsid w:val="00680CE9"/>
    <w:rsid w:val="00682975"/>
    <w:rsid w:val="0068630B"/>
    <w:rsid w:val="006A3C0C"/>
    <w:rsid w:val="006A5241"/>
    <w:rsid w:val="006A7F81"/>
    <w:rsid w:val="006B13C1"/>
    <w:rsid w:val="006B2875"/>
    <w:rsid w:val="006B5469"/>
    <w:rsid w:val="006C02F8"/>
    <w:rsid w:val="006C52C7"/>
    <w:rsid w:val="006C6133"/>
    <w:rsid w:val="006D1B2E"/>
    <w:rsid w:val="006D5BAF"/>
    <w:rsid w:val="006F215A"/>
    <w:rsid w:val="006F2511"/>
    <w:rsid w:val="006F3D5D"/>
    <w:rsid w:val="006F5357"/>
    <w:rsid w:val="006F6889"/>
    <w:rsid w:val="00702D5B"/>
    <w:rsid w:val="00715447"/>
    <w:rsid w:val="00722F93"/>
    <w:rsid w:val="007258D0"/>
    <w:rsid w:val="00732421"/>
    <w:rsid w:val="0073386D"/>
    <w:rsid w:val="00733F53"/>
    <w:rsid w:val="00734B5D"/>
    <w:rsid w:val="00741C90"/>
    <w:rsid w:val="00753832"/>
    <w:rsid w:val="007548C8"/>
    <w:rsid w:val="00754A34"/>
    <w:rsid w:val="00754D52"/>
    <w:rsid w:val="00756B79"/>
    <w:rsid w:val="007619AB"/>
    <w:rsid w:val="00764706"/>
    <w:rsid w:val="00775C0C"/>
    <w:rsid w:val="007801FE"/>
    <w:rsid w:val="00782B5B"/>
    <w:rsid w:val="00782D03"/>
    <w:rsid w:val="007919FA"/>
    <w:rsid w:val="0079492C"/>
    <w:rsid w:val="007A6975"/>
    <w:rsid w:val="007B2D5D"/>
    <w:rsid w:val="007B5496"/>
    <w:rsid w:val="007B799D"/>
    <w:rsid w:val="007B7ED5"/>
    <w:rsid w:val="007C1410"/>
    <w:rsid w:val="007C19E6"/>
    <w:rsid w:val="007C36FC"/>
    <w:rsid w:val="007D5C54"/>
    <w:rsid w:val="007E015C"/>
    <w:rsid w:val="007F36B2"/>
    <w:rsid w:val="007F67C4"/>
    <w:rsid w:val="00800303"/>
    <w:rsid w:val="0080401F"/>
    <w:rsid w:val="00805A43"/>
    <w:rsid w:val="008078F1"/>
    <w:rsid w:val="0081213A"/>
    <w:rsid w:val="008149E6"/>
    <w:rsid w:val="00815AC2"/>
    <w:rsid w:val="0082544A"/>
    <w:rsid w:val="00826A10"/>
    <w:rsid w:val="00827B71"/>
    <w:rsid w:val="00832B03"/>
    <w:rsid w:val="00834C20"/>
    <w:rsid w:val="00851901"/>
    <w:rsid w:val="00851D3E"/>
    <w:rsid w:val="00856D7C"/>
    <w:rsid w:val="008579E1"/>
    <w:rsid w:val="008623A4"/>
    <w:rsid w:val="0087084C"/>
    <w:rsid w:val="00870AB7"/>
    <w:rsid w:val="008775D7"/>
    <w:rsid w:val="00885B38"/>
    <w:rsid w:val="008865A8"/>
    <w:rsid w:val="00886AAA"/>
    <w:rsid w:val="008926A9"/>
    <w:rsid w:val="00896EB9"/>
    <w:rsid w:val="008A1A15"/>
    <w:rsid w:val="008A3D99"/>
    <w:rsid w:val="008A425F"/>
    <w:rsid w:val="008A510D"/>
    <w:rsid w:val="008A7649"/>
    <w:rsid w:val="008B16C2"/>
    <w:rsid w:val="008C0357"/>
    <w:rsid w:val="008C09F2"/>
    <w:rsid w:val="008C4236"/>
    <w:rsid w:val="008D5A1A"/>
    <w:rsid w:val="008F080C"/>
    <w:rsid w:val="008F0EDD"/>
    <w:rsid w:val="008F60DE"/>
    <w:rsid w:val="008F6DE2"/>
    <w:rsid w:val="00901593"/>
    <w:rsid w:val="0090459F"/>
    <w:rsid w:val="009063E1"/>
    <w:rsid w:val="00910190"/>
    <w:rsid w:val="00916511"/>
    <w:rsid w:val="0091662A"/>
    <w:rsid w:val="0091737F"/>
    <w:rsid w:val="009229F5"/>
    <w:rsid w:val="00934EEB"/>
    <w:rsid w:val="00943B3B"/>
    <w:rsid w:val="0096007C"/>
    <w:rsid w:val="009627D7"/>
    <w:rsid w:val="00963539"/>
    <w:rsid w:val="0096368F"/>
    <w:rsid w:val="00965F14"/>
    <w:rsid w:val="009660BB"/>
    <w:rsid w:val="009660E1"/>
    <w:rsid w:val="00984DAD"/>
    <w:rsid w:val="009962C6"/>
    <w:rsid w:val="00997329"/>
    <w:rsid w:val="009A0387"/>
    <w:rsid w:val="009A3880"/>
    <w:rsid w:val="009A4D4D"/>
    <w:rsid w:val="009A68EC"/>
    <w:rsid w:val="009B70D7"/>
    <w:rsid w:val="009C02C9"/>
    <w:rsid w:val="009C09DC"/>
    <w:rsid w:val="009C0A55"/>
    <w:rsid w:val="009C7078"/>
    <w:rsid w:val="009D0621"/>
    <w:rsid w:val="009D28E4"/>
    <w:rsid w:val="009E3C69"/>
    <w:rsid w:val="009E4AB5"/>
    <w:rsid w:val="009F11FE"/>
    <w:rsid w:val="009F13DB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4672"/>
    <w:rsid w:val="00A4068C"/>
    <w:rsid w:val="00A456DF"/>
    <w:rsid w:val="00A507BC"/>
    <w:rsid w:val="00A54342"/>
    <w:rsid w:val="00A631FF"/>
    <w:rsid w:val="00A70DDF"/>
    <w:rsid w:val="00A71B2F"/>
    <w:rsid w:val="00A735B0"/>
    <w:rsid w:val="00A73F3A"/>
    <w:rsid w:val="00A74FA5"/>
    <w:rsid w:val="00A76BDD"/>
    <w:rsid w:val="00A77514"/>
    <w:rsid w:val="00A832E2"/>
    <w:rsid w:val="00A8715D"/>
    <w:rsid w:val="00A8793E"/>
    <w:rsid w:val="00A90301"/>
    <w:rsid w:val="00A91BEE"/>
    <w:rsid w:val="00A945DA"/>
    <w:rsid w:val="00A960A8"/>
    <w:rsid w:val="00AB34C9"/>
    <w:rsid w:val="00AB3669"/>
    <w:rsid w:val="00AB7EDF"/>
    <w:rsid w:val="00AC1798"/>
    <w:rsid w:val="00AC2231"/>
    <w:rsid w:val="00AC7BD6"/>
    <w:rsid w:val="00AD3278"/>
    <w:rsid w:val="00AD4DC4"/>
    <w:rsid w:val="00AE264E"/>
    <w:rsid w:val="00AE6345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74EC"/>
    <w:rsid w:val="00B67F0D"/>
    <w:rsid w:val="00B716B8"/>
    <w:rsid w:val="00B816B2"/>
    <w:rsid w:val="00B948C4"/>
    <w:rsid w:val="00BA2A8B"/>
    <w:rsid w:val="00BA51DB"/>
    <w:rsid w:val="00BA5FC8"/>
    <w:rsid w:val="00BA6D8C"/>
    <w:rsid w:val="00BB1F2A"/>
    <w:rsid w:val="00BD50FF"/>
    <w:rsid w:val="00BD5447"/>
    <w:rsid w:val="00BE4097"/>
    <w:rsid w:val="00C00CC9"/>
    <w:rsid w:val="00C035CA"/>
    <w:rsid w:val="00C06214"/>
    <w:rsid w:val="00C1276D"/>
    <w:rsid w:val="00C12962"/>
    <w:rsid w:val="00C17917"/>
    <w:rsid w:val="00C245E1"/>
    <w:rsid w:val="00C24EED"/>
    <w:rsid w:val="00C27F50"/>
    <w:rsid w:val="00C32D93"/>
    <w:rsid w:val="00C3352E"/>
    <w:rsid w:val="00C374A4"/>
    <w:rsid w:val="00C426AE"/>
    <w:rsid w:val="00C43B0B"/>
    <w:rsid w:val="00C51DD3"/>
    <w:rsid w:val="00C56A0C"/>
    <w:rsid w:val="00C607EB"/>
    <w:rsid w:val="00C60DDE"/>
    <w:rsid w:val="00C726DB"/>
    <w:rsid w:val="00C727B8"/>
    <w:rsid w:val="00C7318B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E03D2"/>
    <w:rsid w:val="00CE5650"/>
    <w:rsid w:val="00CE69CD"/>
    <w:rsid w:val="00CF0242"/>
    <w:rsid w:val="00CF4197"/>
    <w:rsid w:val="00CF7BD3"/>
    <w:rsid w:val="00D04759"/>
    <w:rsid w:val="00D04B18"/>
    <w:rsid w:val="00D10B26"/>
    <w:rsid w:val="00D16FF5"/>
    <w:rsid w:val="00D257F3"/>
    <w:rsid w:val="00D2669E"/>
    <w:rsid w:val="00D30629"/>
    <w:rsid w:val="00D34B75"/>
    <w:rsid w:val="00D360C4"/>
    <w:rsid w:val="00D36DFC"/>
    <w:rsid w:val="00D4108C"/>
    <w:rsid w:val="00D47D55"/>
    <w:rsid w:val="00D516C7"/>
    <w:rsid w:val="00D563B8"/>
    <w:rsid w:val="00D56E8D"/>
    <w:rsid w:val="00D60E34"/>
    <w:rsid w:val="00D64D39"/>
    <w:rsid w:val="00D73296"/>
    <w:rsid w:val="00D74BD5"/>
    <w:rsid w:val="00D75BDB"/>
    <w:rsid w:val="00D76998"/>
    <w:rsid w:val="00D860BA"/>
    <w:rsid w:val="00D909F9"/>
    <w:rsid w:val="00D90EA6"/>
    <w:rsid w:val="00D9726F"/>
    <w:rsid w:val="00DA2E11"/>
    <w:rsid w:val="00DA49D0"/>
    <w:rsid w:val="00DC0217"/>
    <w:rsid w:val="00DC1C7A"/>
    <w:rsid w:val="00DC5D2C"/>
    <w:rsid w:val="00DD3A41"/>
    <w:rsid w:val="00DD41E8"/>
    <w:rsid w:val="00DE38DB"/>
    <w:rsid w:val="00DE4CE8"/>
    <w:rsid w:val="00DF1383"/>
    <w:rsid w:val="00DF1DED"/>
    <w:rsid w:val="00DF2D59"/>
    <w:rsid w:val="00DF3096"/>
    <w:rsid w:val="00DF5F3F"/>
    <w:rsid w:val="00E02A46"/>
    <w:rsid w:val="00E03EFE"/>
    <w:rsid w:val="00E21C6C"/>
    <w:rsid w:val="00E22A56"/>
    <w:rsid w:val="00E32519"/>
    <w:rsid w:val="00E334C6"/>
    <w:rsid w:val="00E33E72"/>
    <w:rsid w:val="00E4544E"/>
    <w:rsid w:val="00E5091B"/>
    <w:rsid w:val="00E50C7E"/>
    <w:rsid w:val="00E576BF"/>
    <w:rsid w:val="00E6205A"/>
    <w:rsid w:val="00E74BD6"/>
    <w:rsid w:val="00E81A10"/>
    <w:rsid w:val="00E87A67"/>
    <w:rsid w:val="00E87D27"/>
    <w:rsid w:val="00E90081"/>
    <w:rsid w:val="00E92BA8"/>
    <w:rsid w:val="00E93B1B"/>
    <w:rsid w:val="00E95DA1"/>
    <w:rsid w:val="00EA0243"/>
    <w:rsid w:val="00EA2108"/>
    <w:rsid w:val="00EA6491"/>
    <w:rsid w:val="00EC4831"/>
    <w:rsid w:val="00EC6D51"/>
    <w:rsid w:val="00ED01AB"/>
    <w:rsid w:val="00ED162C"/>
    <w:rsid w:val="00EE0130"/>
    <w:rsid w:val="00EF0082"/>
    <w:rsid w:val="00EF126C"/>
    <w:rsid w:val="00EF202F"/>
    <w:rsid w:val="00F02DC7"/>
    <w:rsid w:val="00F03A41"/>
    <w:rsid w:val="00F1011C"/>
    <w:rsid w:val="00F14588"/>
    <w:rsid w:val="00F145EF"/>
    <w:rsid w:val="00F2181F"/>
    <w:rsid w:val="00F2596F"/>
    <w:rsid w:val="00F27080"/>
    <w:rsid w:val="00F27E92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712C6"/>
    <w:rsid w:val="00F72523"/>
    <w:rsid w:val="00F74156"/>
    <w:rsid w:val="00F82532"/>
    <w:rsid w:val="00F863C2"/>
    <w:rsid w:val="00F93151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C0883"/>
    <w:rsid w:val="00FC0B13"/>
    <w:rsid w:val="00FC3449"/>
    <w:rsid w:val="00FC6E10"/>
    <w:rsid w:val="00FD582E"/>
    <w:rsid w:val="00FD603D"/>
    <w:rsid w:val="00FD6523"/>
    <w:rsid w:val="00FE5503"/>
    <w:rsid w:val="00FE7AF6"/>
    <w:rsid w:val="00FF36A3"/>
    <w:rsid w:val="00FF4B0D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38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8D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38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8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DBB7-66AB-42BE-ABE2-8DA4D3BF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42</Pages>
  <Words>9177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61370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Tkacheva</cp:lastModifiedBy>
  <cp:revision>5</cp:revision>
  <cp:lastPrinted>2022-01-20T06:55:00Z</cp:lastPrinted>
  <dcterms:created xsi:type="dcterms:W3CDTF">2022-01-20T07:42:00Z</dcterms:created>
  <dcterms:modified xsi:type="dcterms:W3CDTF">2022-01-21T11:26:00Z</dcterms:modified>
</cp:coreProperties>
</file>