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0E92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06CA62A9">
            <wp:simplePos x="0" y="0"/>
            <wp:positionH relativeFrom="column">
              <wp:posOffset>2423795</wp:posOffset>
            </wp:positionH>
            <wp:positionV relativeFrom="paragraph">
              <wp:posOffset>-258445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777777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E2074CD" w14:textId="3186E1DE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0F07F3">
        <w:rPr>
          <w:rFonts w:ascii="Times New Roman" w:hAnsi="Times New Roman"/>
          <w:sz w:val="28"/>
          <w:szCs w:val="28"/>
        </w:rPr>
        <w:t>03.02.2023 № 94-п</w:t>
      </w:r>
      <w:bookmarkStart w:id="0" w:name="_GoBack"/>
      <w:bookmarkEnd w:id="0"/>
    </w:p>
    <w:p w14:paraId="4E2DC260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C86B7EA" w14:textId="77777777" w:rsidR="00F120D7" w:rsidRPr="00A16A0F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74A5A15" w14:textId="0FB6CE94" w:rsidR="00F120D7" w:rsidRPr="00F120D7" w:rsidRDefault="00F120D7" w:rsidP="00B91AF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16A0F">
        <w:rPr>
          <w:rFonts w:ascii="Times New Roman" w:hAnsi="Times New Roman"/>
          <w:b/>
          <w:sz w:val="28"/>
          <w:szCs w:val="28"/>
        </w:rPr>
        <w:t>г</w:t>
      </w:r>
      <w:r w:rsidR="003357FE" w:rsidRPr="003357FE">
        <w:rPr>
          <w:rFonts w:ascii="Times New Roman" w:hAnsi="Times New Roman"/>
          <w:b/>
          <w:sz w:val="28"/>
          <w:szCs w:val="28"/>
        </w:rPr>
        <w:t xml:space="preserve">енеральный план 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Осановецкого, Новоселковского, Шекшовского сельских поселений Гаврилово-Посадского муниципального района </w:t>
      </w:r>
      <w:r w:rsidR="003357FE" w:rsidRPr="003357FE">
        <w:rPr>
          <w:rFonts w:ascii="Times New Roman" w:hAnsi="Times New Roman"/>
          <w:b/>
          <w:sz w:val="28"/>
          <w:szCs w:val="28"/>
        </w:rPr>
        <w:t xml:space="preserve">и Правила землепользования и застройки </w:t>
      </w:r>
      <w:r w:rsidR="002C48ED" w:rsidRPr="002C48ED">
        <w:rPr>
          <w:rFonts w:ascii="Times New Roman" w:hAnsi="Times New Roman"/>
          <w:b/>
          <w:sz w:val="28"/>
          <w:szCs w:val="28"/>
        </w:rPr>
        <w:t>Осановецкого, Новоселковского, Шекшовского сельских поселений Гаврилово-Посадского муниципального района</w:t>
      </w:r>
    </w:p>
    <w:p w14:paraId="2A6EBBCF" w14:textId="77777777" w:rsidR="00F120D7" w:rsidRPr="00A16A0F" w:rsidRDefault="00F120D7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14:paraId="7527C86A" w14:textId="44B6201A" w:rsidR="00F120D7" w:rsidRPr="004D53D3" w:rsidRDefault="00F120D7" w:rsidP="00F9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>В соответствии со стать</w:t>
      </w:r>
      <w:r w:rsidR="00B17CD9">
        <w:rPr>
          <w:rStyle w:val="a5"/>
          <w:rFonts w:ascii="Times New Roman" w:hAnsi="Times New Roman"/>
          <w:sz w:val="28"/>
          <w:szCs w:val="28"/>
        </w:rPr>
        <w:t>ями</w:t>
      </w:r>
      <w:r>
        <w:rPr>
          <w:rStyle w:val="a5"/>
          <w:rFonts w:ascii="Times New Roman" w:hAnsi="Times New Roman"/>
          <w:sz w:val="28"/>
          <w:szCs w:val="28"/>
        </w:rPr>
        <w:t xml:space="preserve"> 9</w:t>
      </w:r>
      <w:r w:rsidR="00964DFE">
        <w:rPr>
          <w:rStyle w:val="a5"/>
          <w:rFonts w:ascii="Times New Roman" w:hAnsi="Times New Roman"/>
          <w:sz w:val="28"/>
          <w:szCs w:val="28"/>
        </w:rPr>
        <w:t>, 15</w:t>
      </w:r>
      <w:r>
        <w:rPr>
          <w:rStyle w:val="a5"/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целях обеспечения прав и законных интересов правообладателей земельных участков и объектов капитального строительства, создания условий для устойчивого развития территорий Гаврилово-Посадского</w:t>
      </w:r>
      <w:r w:rsidR="002C48E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обеспечения строительства объектов капитального строительства федерального, регионального, местного значения, приведения документов территориального планирования в соответствие с требованиями действующего законодательства, </w:t>
      </w:r>
      <w:r w:rsidR="008C0441">
        <w:rPr>
          <w:rFonts w:ascii="Times New Roman" w:hAnsi="Times New Roman"/>
          <w:sz w:val="28"/>
          <w:szCs w:val="28"/>
        </w:rPr>
        <w:t xml:space="preserve">руководствуясь Уставом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Ивановской области   </w:t>
      </w:r>
      <w:r>
        <w:rPr>
          <w:rFonts w:ascii="Times New Roman" w:hAnsi="Times New Roman"/>
          <w:b/>
          <w:sz w:val="28"/>
          <w:szCs w:val="28"/>
        </w:rPr>
        <w:t>п о  с  т  а  н  о  в  л  я  е т:</w:t>
      </w:r>
    </w:p>
    <w:p w14:paraId="7899A9C0" w14:textId="0FC820D7" w:rsidR="00964DFE" w:rsidRDefault="00F120D7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1.Приступить к процедуре внесения изменени</w:t>
      </w:r>
      <w:r w:rsidR="00A16A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A16A0F">
        <w:rPr>
          <w:rFonts w:ascii="Times New Roman" w:hAnsi="Times New Roman"/>
          <w:bCs/>
          <w:sz w:val="28"/>
          <w:szCs w:val="28"/>
        </w:rPr>
        <w:t>г</w:t>
      </w:r>
      <w:r w:rsidR="003357FE" w:rsidRPr="003357FE">
        <w:rPr>
          <w:rFonts w:ascii="Times New Roman" w:hAnsi="Times New Roman"/>
          <w:bCs/>
          <w:sz w:val="28"/>
          <w:szCs w:val="28"/>
        </w:rPr>
        <w:t xml:space="preserve">енеральный план </w:t>
      </w:r>
      <w:r w:rsidR="003046DD">
        <w:rPr>
          <w:rFonts w:ascii="Times New Roman" w:hAnsi="Times New Roman"/>
          <w:bCs/>
          <w:sz w:val="28"/>
          <w:szCs w:val="28"/>
        </w:rPr>
        <w:t>Осановецкого</w:t>
      </w:r>
      <w:bookmarkStart w:id="1" w:name="_Hlk126581254"/>
      <w:r w:rsidR="008C26C1">
        <w:rPr>
          <w:rFonts w:ascii="Times New Roman" w:hAnsi="Times New Roman"/>
          <w:bCs/>
          <w:sz w:val="28"/>
          <w:szCs w:val="28"/>
        </w:rPr>
        <w:t xml:space="preserve">, Новоселковского, Шекшовского </w:t>
      </w:r>
      <w:r w:rsidR="003046DD">
        <w:rPr>
          <w:rFonts w:ascii="Times New Roman" w:hAnsi="Times New Roman"/>
          <w:bCs/>
          <w:sz w:val="28"/>
          <w:szCs w:val="28"/>
        </w:rPr>
        <w:t>сельск</w:t>
      </w:r>
      <w:r w:rsidR="008C26C1">
        <w:rPr>
          <w:rFonts w:ascii="Times New Roman" w:hAnsi="Times New Roman"/>
          <w:bCs/>
          <w:sz w:val="28"/>
          <w:szCs w:val="28"/>
        </w:rPr>
        <w:t>их</w:t>
      </w:r>
      <w:r w:rsidR="003046DD">
        <w:rPr>
          <w:rFonts w:ascii="Times New Roman" w:hAnsi="Times New Roman"/>
          <w:bCs/>
          <w:sz w:val="28"/>
          <w:szCs w:val="28"/>
        </w:rPr>
        <w:t xml:space="preserve"> </w:t>
      </w:r>
      <w:r w:rsidR="003046DD" w:rsidRPr="003357FE">
        <w:rPr>
          <w:rFonts w:ascii="Times New Roman" w:hAnsi="Times New Roman"/>
          <w:bCs/>
          <w:sz w:val="28"/>
          <w:szCs w:val="28"/>
        </w:rPr>
        <w:t>поселени</w:t>
      </w:r>
      <w:bookmarkEnd w:id="1"/>
      <w:r w:rsidR="008C26C1">
        <w:rPr>
          <w:rFonts w:ascii="Times New Roman" w:hAnsi="Times New Roman"/>
          <w:bCs/>
          <w:sz w:val="28"/>
          <w:szCs w:val="28"/>
        </w:rPr>
        <w:t xml:space="preserve">й </w:t>
      </w:r>
      <w:r w:rsidR="003046DD">
        <w:rPr>
          <w:rFonts w:ascii="Times New Roman" w:hAnsi="Times New Roman"/>
          <w:bCs/>
          <w:sz w:val="28"/>
          <w:szCs w:val="28"/>
        </w:rPr>
        <w:t xml:space="preserve">Гаврилово-Посадского муниципального района </w:t>
      </w:r>
      <w:r w:rsidR="003357FE" w:rsidRPr="003357FE">
        <w:rPr>
          <w:rFonts w:ascii="Times New Roman" w:hAnsi="Times New Roman"/>
          <w:bCs/>
          <w:sz w:val="28"/>
          <w:szCs w:val="28"/>
        </w:rPr>
        <w:t>и Правила землепользования</w:t>
      </w:r>
      <w:r w:rsidR="008C26C1">
        <w:rPr>
          <w:rFonts w:ascii="Times New Roman" w:hAnsi="Times New Roman"/>
          <w:bCs/>
          <w:sz w:val="28"/>
          <w:szCs w:val="28"/>
        </w:rPr>
        <w:t xml:space="preserve"> </w:t>
      </w:r>
      <w:r w:rsidR="003357FE" w:rsidRPr="003357FE">
        <w:rPr>
          <w:rFonts w:ascii="Times New Roman" w:hAnsi="Times New Roman"/>
          <w:bCs/>
          <w:sz w:val="28"/>
          <w:szCs w:val="28"/>
        </w:rPr>
        <w:t>и застройки</w:t>
      </w:r>
      <w:r w:rsidR="008C26C1">
        <w:rPr>
          <w:rFonts w:ascii="Times New Roman" w:hAnsi="Times New Roman"/>
          <w:bCs/>
          <w:sz w:val="28"/>
          <w:szCs w:val="28"/>
        </w:rPr>
        <w:t xml:space="preserve">  Осановецкого, Новоселковского, Шекшовского сельских </w:t>
      </w:r>
      <w:r w:rsidR="008C26C1" w:rsidRPr="003357FE">
        <w:rPr>
          <w:rFonts w:ascii="Times New Roman" w:hAnsi="Times New Roman"/>
          <w:bCs/>
          <w:sz w:val="28"/>
          <w:szCs w:val="28"/>
        </w:rPr>
        <w:t>поселени</w:t>
      </w:r>
      <w:r w:rsidR="008C26C1">
        <w:rPr>
          <w:rFonts w:ascii="Times New Roman" w:hAnsi="Times New Roman"/>
          <w:bCs/>
          <w:sz w:val="28"/>
          <w:szCs w:val="28"/>
        </w:rPr>
        <w:t xml:space="preserve">й Гаврилово-Посадского муниципального района </w:t>
      </w:r>
      <w:r w:rsidR="00A16A0F">
        <w:rPr>
          <w:rFonts w:ascii="Times New Roman" w:hAnsi="Times New Roman"/>
          <w:bCs/>
          <w:sz w:val="28"/>
          <w:szCs w:val="28"/>
        </w:rPr>
        <w:t>и установление границ населенных пунктов и территориальных зон</w:t>
      </w:r>
      <w:r w:rsidR="008C26C1">
        <w:rPr>
          <w:rFonts w:ascii="Times New Roman" w:hAnsi="Times New Roman"/>
          <w:bCs/>
          <w:sz w:val="28"/>
          <w:szCs w:val="28"/>
        </w:rPr>
        <w:t xml:space="preserve"> Осановецкого, Новоселковского, Шекшовского сельских </w:t>
      </w:r>
      <w:r w:rsidR="008C26C1" w:rsidRPr="003357FE">
        <w:rPr>
          <w:rFonts w:ascii="Times New Roman" w:hAnsi="Times New Roman"/>
          <w:bCs/>
          <w:sz w:val="28"/>
          <w:szCs w:val="28"/>
        </w:rPr>
        <w:t>поселени</w:t>
      </w:r>
      <w:r w:rsidR="008C26C1">
        <w:rPr>
          <w:rFonts w:ascii="Times New Roman" w:hAnsi="Times New Roman"/>
          <w:bCs/>
          <w:sz w:val="28"/>
          <w:szCs w:val="28"/>
        </w:rPr>
        <w:t>й Гаврилово-Посадского муниципального района.</w:t>
      </w:r>
      <w:r w:rsidR="00A16A0F">
        <w:rPr>
          <w:rFonts w:ascii="Times New Roman" w:hAnsi="Times New Roman"/>
          <w:bCs/>
          <w:sz w:val="28"/>
          <w:szCs w:val="28"/>
        </w:rPr>
        <w:t xml:space="preserve"> </w:t>
      </w:r>
    </w:p>
    <w:p w14:paraId="0BD17276" w14:textId="711B162E" w:rsidR="00F120D7" w:rsidRPr="00964DFE" w:rsidRDefault="00964DFE" w:rsidP="00F910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120D7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 xml:space="preserve">правления </w:t>
      </w:r>
      <w:r w:rsidR="00F91081">
        <w:rPr>
          <w:rFonts w:ascii="Times New Roman" w:hAnsi="Times New Roman"/>
          <w:sz w:val="28"/>
          <w:szCs w:val="28"/>
        </w:rPr>
        <w:t>градостроительства и архитектуры</w:t>
      </w:r>
      <w:r w:rsidR="00F120D7">
        <w:rPr>
          <w:rFonts w:ascii="Times New Roman" w:hAnsi="Times New Roman"/>
          <w:sz w:val="28"/>
          <w:szCs w:val="28"/>
        </w:rPr>
        <w:t xml:space="preserve">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F120D7">
        <w:rPr>
          <w:rFonts w:ascii="Times New Roman" w:hAnsi="Times New Roman"/>
          <w:sz w:val="28"/>
          <w:szCs w:val="28"/>
        </w:rPr>
        <w:t>Тензока В.Э.</w:t>
      </w:r>
    </w:p>
    <w:p w14:paraId="60EDE6B7" w14:textId="21B8DBE4" w:rsidR="00105C00" w:rsidRPr="00105C00" w:rsidRDefault="00F120D7" w:rsidP="00F91081">
      <w:pPr>
        <w:spacing w:after="0" w:line="240" w:lineRule="auto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lastRenderedPageBreak/>
        <w:tab/>
        <w:t xml:space="preserve">3.Опубликовать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1620A53" w14:textId="342323E2" w:rsidR="00204D56" w:rsidRDefault="00F120D7" w:rsidP="00F91081">
      <w:pPr>
        <w:spacing w:after="0" w:line="240" w:lineRule="auto"/>
        <w:ind w:right="56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 </w:t>
      </w:r>
      <w:r w:rsidR="008C0441">
        <w:rPr>
          <w:rStyle w:val="aaanao"/>
          <w:rFonts w:ascii="Times New Roman" w:hAnsi="Times New Roman"/>
          <w:sz w:val="28"/>
          <w:szCs w:val="28"/>
        </w:rPr>
        <w:t>4</w:t>
      </w:r>
      <w:r>
        <w:rPr>
          <w:rStyle w:val="aaanao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0F761351" w14:textId="3FCFD475" w:rsidR="00204D56" w:rsidRDefault="00204D56" w:rsidP="00F120D7">
      <w:pPr>
        <w:spacing w:after="0" w:line="240" w:lineRule="auto"/>
        <w:ind w:right="56"/>
        <w:jc w:val="both"/>
        <w:rPr>
          <w:rStyle w:val="a5"/>
        </w:rPr>
      </w:pPr>
    </w:p>
    <w:p w14:paraId="1BB7B626" w14:textId="23E1E684" w:rsidR="00204D56" w:rsidRDefault="00204D56" w:rsidP="00F120D7">
      <w:pPr>
        <w:spacing w:after="0" w:line="240" w:lineRule="auto"/>
        <w:ind w:right="56"/>
        <w:jc w:val="both"/>
      </w:pPr>
    </w:p>
    <w:p w14:paraId="2897C3FA" w14:textId="77777777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Глава Гаврилово-Посадского</w:t>
      </w:r>
    </w:p>
    <w:p w14:paraId="6C7BE1ED" w14:textId="39F9B204" w:rsidR="00962D69" w:rsidRDefault="00F120D7" w:rsidP="003357FE">
      <w:pPr>
        <w:spacing w:after="0" w:line="240" w:lineRule="auto"/>
        <w:ind w:right="56"/>
        <w:jc w:val="both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В.Ю. Лаптев</w:t>
      </w:r>
    </w:p>
    <w:sectPr w:rsidR="00962D69" w:rsidSect="004D53D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9"/>
    <w:rsid w:val="000F07F3"/>
    <w:rsid w:val="00105C00"/>
    <w:rsid w:val="00204D56"/>
    <w:rsid w:val="002C48ED"/>
    <w:rsid w:val="003046DD"/>
    <w:rsid w:val="003357FE"/>
    <w:rsid w:val="008C0441"/>
    <w:rsid w:val="008C26C1"/>
    <w:rsid w:val="00962D69"/>
    <w:rsid w:val="00964DFE"/>
    <w:rsid w:val="00995D41"/>
    <w:rsid w:val="00A16A0F"/>
    <w:rsid w:val="00B17CD9"/>
    <w:rsid w:val="00B91AF9"/>
    <w:rsid w:val="00CD7195"/>
    <w:rsid w:val="00F120D7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20</cp:revision>
  <cp:lastPrinted>2023-02-06T10:24:00Z</cp:lastPrinted>
  <dcterms:created xsi:type="dcterms:W3CDTF">2022-01-27T07:04:00Z</dcterms:created>
  <dcterms:modified xsi:type="dcterms:W3CDTF">2023-02-07T10:10:00Z</dcterms:modified>
</cp:coreProperties>
</file>