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408B" w:rsidRPr="00E4408B" w:rsidRDefault="00E4408B" w:rsidP="00E4408B">
      <w:pPr>
        <w:shd w:val="clear" w:color="auto" w:fill="FFFFFF"/>
        <w:spacing w:after="150"/>
        <w:jc w:val="center"/>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color w:val="3C3C3C"/>
          <w:kern w:val="0"/>
          <w:sz w:val="28"/>
          <w:szCs w:val="28"/>
          <w:lang w:eastAsia="ru-RU"/>
          <w14:ligatures w14:val="none"/>
        </w:rPr>
        <w:t>АДМИНИСТРАЦИЯ ГАВРИЛОВО-ПОСАДСКОГО</w:t>
      </w:r>
    </w:p>
    <w:p w:rsidR="00E4408B" w:rsidRPr="00E4408B" w:rsidRDefault="00E4408B" w:rsidP="00E4408B">
      <w:pPr>
        <w:shd w:val="clear" w:color="auto" w:fill="FFFFFF"/>
        <w:spacing w:after="150"/>
        <w:jc w:val="center"/>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color w:val="3C3C3C"/>
          <w:kern w:val="0"/>
          <w:sz w:val="28"/>
          <w:szCs w:val="28"/>
          <w:lang w:eastAsia="ru-RU"/>
          <w14:ligatures w14:val="none"/>
        </w:rPr>
        <w:t>МУНИЦИПАЛЬНОГО РАЙОНА ИВАНОВСКОЙ ОБЛАСТИ</w:t>
      </w:r>
    </w:p>
    <w:p w:rsidR="00E4408B" w:rsidRPr="00E4408B" w:rsidRDefault="00E4408B" w:rsidP="00E4408B">
      <w:pPr>
        <w:shd w:val="clear" w:color="auto" w:fill="FFFFFF"/>
        <w:spacing w:after="150"/>
        <w:jc w:val="center"/>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b/>
          <w:bCs/>
          <w:color w:val="3C3C3C"/>
          <w:kern w:val="0"/>
          <w:sz w:val="28"/>
          <w:szCs w:val="28"/>
          <w:lang w:eastAsia="ru-RU"/>
          <w14:ligatures w14:val="none"/>
        </w:rPr>
        <w:t>ПОСТАНОВЛЕНИЕ</w:t>
      </w:r>
    </w:p>
    <w:p w:rsidR="00E4408B" w:rsidRPr="00E4408B" w:rsidRDefault="00E4408B" w:rsidP="00E4408B">
      <w:pPr>
        <w:shd w:val="clear" w:color="auto" w:fill="FFFFFF"/>
        <w:spacing w:after="150"/>
        <w:jc w:val="center"/>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b/>
          <w:bCs/>
          <w:color w:val="3C3C3C"/>
          <w:kern w:val="0"/>
          <w:sz w:val="28"/>
          <w:szCs w:val="28"/>
          <w:lang w:eastAsia="ru-RU"/>
          <w14:ligatures w14:val="none"/>
        </w:rPr>
        <w:t> </w:t>
      </w:r>
    </w:p>
    <w:p w:rsidR="00E4408B" w:rsidRPr="00E4408B" w:rsidRDefault="00E4408B" w:rsidP="00E4408B">
      <w:pPr>
        <w:shd w:val="clear" w:color="auto" w:fill="FFFFFF"/>
        <w:spacing w:after="150"/>
        <w:jc w:val="center"/>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b/>
          <w:bCs/>
          <w:color w:val="3C3C3C"/>
          <w:kern w:val="0"/>
          <w:sz w:val="28"/>
          <w:szCs w:val="28"/>
          <w:lang w:eastAsia="ru-RU"/>
          <w14:ligatures w14:val="none"/>
        </w:rPr>
        <w:t> </w:t>
      </w:r>
    </w:p>
    <w:p w:rsidR="00E4408B" w:rsidRPr="00E4408B" w:rsidRDefault="00E4408B" w:rsidP="00E4408B">
      <w:pPr>
        <w:shd w:val="clear" w:color="auto" w:fill="FFFFFF"/>
        <w:spacing w:after="150"/>
        <w:jc w:val="center"/>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color w:val="3C3C3C"/>
          <w:kern w:val="0"/>
          <w:sz w:val="28"/>
          <w:szCs w:val="28"/>
          <w:lang w:eastAsia="ru-RU"/>
          <w14:ligatures w14:val="none"/>
        </w:rPr>
        <w:t>от 27.12.2023 № 725-п</w:t>
      </w:r>
    </w:p>
    <w:p w:rsidR="00E4408B" w:rsidRPr="00E4408B" w:rsidRDefault="00E4408B" w:rsidP="00E4408B">
      <w:pPr>
        <w:shd w:val="clear" w:color="auto" w:fill="FFFFFF"/>
        <w:spacing w:after="150"/>
        <w:jc w:val="center"/>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color w:val="3C3C3C"/>
          <w:kern w:val="0"/>
          <w:sz w:val="28"/>
          <w:szCs w:val="28"/>
          <w:lang w:eastAsia="ru-RU"/>
          <w14:ligatures w14:val="none"/>
        </w:rPr>
        <w:t> </w:t>
      </w:r>
    </w:p>
    <w:p w:rsidR="00E4408B" w:rsidRPr="00E4408B" w:rsidRDefault="00E4408B" w:rsidP="00E4408B">
      <w:pPr>
        <w:shd w:val="clear" w:color="auto" w:fill="FFFFFF"/>
        <w:spacing w:after="150"/>
        <w:jc w:val="center"/>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color w:val="3C3C3C"/>
          <w:kern w:val="0"/>
          <w:sz w:val="28"/>
          <w:szCs w:val="28"/>
          <w:lang w:eastAsia="ru-RU"/>
          <w14:ligatures w14:val="none"/>
        </w:rPr>
        <w:t> </w:t>
      </w:r>
    </w:p>
    <w:p w:rsidR="00E4408B" w:rsidRPr="00E4408B" w:rsidRDefault="00E4408B" w:rsidP="00E4408B">
      <w:pPr>
        <w:shd w:val="clear" w:color="auto" w:fill="FFFFFF"/>
        <w:spacing w:after="150"/>
        <w:jc w:val="center"/>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b/>
          <w:bCs/>
          <w:color w:val="3C3C3C"/>
          <w:kern w:val="0"/>
          <w:sz w:val="28"/>
          <w:szCs w:val="28"/>
          <w:lang w:eastAsia="ru-RU"/>
          <w14:ligatures w14:val="none"/>
        </w:rPr>
        <w:t>О внесении изменений в постановление администрации Гаврилово-Посадского муниципального района от 26.01.2023 № 64-п «Об установлении и исполнении расходного обязательства</w:t>
      </w:r>
    </w:p>
    <w:p w:rsidR="00E4408B" w:rsidRPr="00E4408B" w:rsidRDefault="00E4408B" w:rsidP="00E4408B">
      <w:pPr>
        <w:shd w:val="clear" w:color="auto" w:fill="FFFFFF"/>
        <w:spacing w:after="150"/>
        <w:jc w:val="center"/>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b/>
          <w:bCs/>
          <w:color w:val="3C3C3C"/>
          <w:kern w:val="0"/>
          <w:sz w:val="28"/>
          <w:szCs w:val="28"/>
          <w:lang w:eastAsia="ru-RU"/>
          <w14:ligatures w14:val="none"/>
        </w:rPr>
        <w:t>Гаврилово-Посадского городского поселения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2023 год»</w:t>
      </w:r>
    </w:p>
    <w:p w:rsidR="00E4408B" w:rsidRPr="00E4408B" w:rsidRDefault="00E4408B" w:rsidP="00E4408B">
      <w:pPr>
        <w:shd w:val="clear" w:color="auto" w:fill="FFFFFF"/>
        <w:spacing w:after="150"/>
        <w:jc w:val="center"/>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b/>
          <w:bCs/>
          <w:color w:val="3C3C3C"/>
          <w:kern w:val="0"/>
          <w:sz w:val="28"/>
          <w:szCs w:val="28"/>
          <w:lang w:eastAsia="ru-RU"/>
          <w14:ligatures w14:val="none"/>
        </w:rPr>
        <w:t> </w:t>
      </w:r>
    </w:p>
    <w:p w:rsidR="00E4408B" w:rsidRPr="00E4408B" w:rsidRDefault="00E4408B" w:rsidP="00E4408B">
      <w:pPr>
        <w:shd w:val="clear" w:color="auto" w:fill="FFFFFF"/>
        <w:spacing w:after="150"/>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b/>
          <w:bCs/>
          <w:color w:val="3C3C3C"/>
          <w:kern w:val="0"/>
          <w:sz w:val="28"/>
          <w:szCs w:val="28"/>
          <w:lang w:eastAsia="ru-RU"/>
          <w14:ligatures w14:val="none"/>
        </w:rPr>
        <w:t> </w:t>
      </w:r>
    </w:p>
    <w:p w:rsidR="00E4408B" w:rsidRPr="00E4408B" w:rsidRDefault="00E4408B" w:rsidP="00E4408B">
      <w:pPr>
        <w:shd w:val="clear" w:color="auto" w:fill="FFFFFF"/>
        <w:spacing w:after="150"/>
        <w:jc w:val="both"/>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color w:val="3C3C3C"/>
          <w:kern w:val="0"/>
          <w:sz w:val="28"/>
          <w:szCs w:val="28"/>
          <w:lang w:eastAsia="ru-RU"/>
          <w14:ligatures w14:val="none"/>
        </w:rPr>
        <w:t>В соответствии со статьей 139 Бюджетного кодекса Российской Федерации, постановлением Правительства Ивановской области от 13.11.2013 № 447-п «Об утверждении государственной программы Ивановской области «Развитие транспортной системы Ивановской области», руководствуясь Уставом Гаврилово-Посадского муниципального района, Администрация Гаврилово-Посадского муниципального района     </w:t>
      </w:r>
      <w:r w:rsidRPr="00E4408B">
        <w:rPr>
          <w:rFonts w:ascii="Times New Roman" w:eastAsia="Times New Roman" w:hAnsi="Times New Roman" w:cs="Times New Roman"/>
          <w:b/>
          <w:bCs/>
          <w:color w:val="3C3C3C"/>
          <w:kern w:val="0"/>
          <w:sz w:val="28"/>
          <w:szCs w:val="28"/>
          <w:lang w:eastAsia="ru-RU"/>
          <w14:ligatures w14:val="none"/>
        </w:rPr>
        <w:t>п о с т а н о в л я е т:</w:t>
      </w:r>
    </w:p>
    <w:p w:rsidR="00E4408B" w:rsidRPr="00E4408B" w:rsidRDefault="00E4408B" w:rsidP="00E4408B">
      <w:pPr>
        <w:numPr>
          <w:ilvl w:val="0"/>
          <w:numId w:val="1"/>
        </w:numPr>
        <w:shd w:val="clear" w:color="auto" w:fill="FFFFFF"/>
        <w:spacing w:before="100" w:beforeAutospacing="1" w:after="100" w:afterAutospacing="1"/>
        <w:jc w:val="both"/>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color w:val="3C3C3C"/>
          <w:kern w:val="0"/>
          <w:sz w:val="28"/>
          <w:szCs w:val="28"/>
          <w:lang w:eastAsia="ru-RU"/>
          <w14:ligatures w14:val="none"/>
        </w:rPr>
        <w:t>Внести в постановление администрации Гаврилово-Посадского муниципального района от 26.01.2023 № 64-п «Об установлении и исполнении расходного обязательства Гаврилово-Посадского городского поселения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2023 год» следующие изменения:</w:t>
      </w:r>
    </w:p>
    <w:p w:rsidR="00E4408B" w:rsidRPr="00E4408B" w:rsidRDefault="00E4408B" w:rsidP="00E4408B">
      <w:pPr>
        <w:shd w:val="clear" w:color="auto" w:fill="FFFFFF"/>
        <w:spacing w:after="150"/>
        <w:jc w:val="both"/>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color w:val="3C3C3C"/>
          <w:kern w:val="0"/>
          <w:sz w:val="28"/>
          <w:szCs w:val="28"/>
          <w:lang w:eastAsia="ru-RU"/>
          <w14:ligatures w14:val="none"/>
        </w:rPr>
        <w:t>- а пункте 1 постановления слова «8 879 965 (Восемь миллионов восемьсот семьдесят девять тысяч девятьсот шестьдесят пять) рублей 80 копеек» заменить словами «8 879 822 (Восемь миллионов восемьсот семьдесят девять тысяч восемьсот двадцать два) рубля 54 копейки»;</w:t>
      </w:r>
    </w:p>
    <w:p w:rsidR="00E4408B" w:rsidRPr="00E4408B" w:rsidRDefault="00E4408B" w:rsidP="00E4408B">
      <w:pPr>
        <w:shd w:val="clear" w:color="auto" w:fill="FFFFFF"/>
        <w:spacing w:after="150"/>
        <w:jc w:val="both"/>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color w:val="3C3C3C"/>
          <w:kern w:val="0"/>
          <w:sz w:val="28"/>
          <w:szCs w:val="28"/>
          <w:lang w:eastAsia="ru-RU"/>
          <w14:ligatures w14:val="none"/>
        </w:rPr>
        <w:lastRenderedPageBreak/>
        <w:t>- в абзаце втором пункта 2 постановления слова «7 776 724 (Семь миллионов семьсот семьдесят шесть тысяч семьсот двадцать четыре) рубля 54 копейки» заменить словами 7 776 599 (Семь миллионов семьсот семьдесят шесть тысяч пятьсот девяносто девять) рублей 07 копеек»;</w:t>
      </w:r>
    </w:p>
    <w:p w:rsidR="00E4408B" w:rsidRPr="00E4408B" w:rsidRDefault="00E4408B" w:rsidP="00E4408B">
      <w:pPr>
        <w:shd w:val="clear" w:color="auto" w:fill="FFFFFF"/>
        <w:spacing w:after="150"/>
        <w:jc w:val="both"/>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color w:val="3C3C3C"/>
          <w:kern w:val="0"/>
          <w:sz w:val="28"/>
          <w:szCs w:val="28"/>
          <w:lang w:eastAsia="ru-RU"/>
          <w14:ligatures w14:val="none"/>
        </w:rPr>
        <w:t>- в абзаце третьем пункта 2 постановления слова «1 103 241 (Один Миллион сто три тысячи двести сорок один) рубль 26 копеек» заменить словами «1 103 223 (Один миллион сто три тысячи двести двадцать три) рубля 47 копеек».</w:t>
      </w:r>
    </w:p>
    <w:p w:rsidR="00E4408B" w:rsidRPr="00E4408B" w:rsidRDefault="00E4408B" w:rsidP="00E4408B">
      <w:pPr>
        <w:numPr>
          <w:ilvl w:val="0"/>
          <w:numId w:val="2"/>
        </w:numPr>
        <w:shd w:val="clear" w:color="auto" w:fill="FFFFFF"/>
        <w:spacing w:before="100" w:beforeAutospacing="1" w:after="100" w:afterAutospacing="1"/>
        <w:jc w:val="both"/>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color w:val="3C3C3C"/>
          <w:kern w:val="0"/>
          <w:sz w:val="28"/>
          <w:szCs w:val="28"/>
          <w:lang w:eastAsia="ru-RU"/>
          <w14:ligatures w14:val="none"/>
        </w:rPr>
        <w:t>2. 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E4408B" w:rsidRPr="00E4408B" w:rsidRDefault="00E4408B" w:rsidP="00E4408B">
      <w:pPr>
        <w:numPr>
          <w:ilvl w:val="0"/>
          <w:numId w:val="2"/>
        </w:numPr>
        <w:shd w:val="clear" w:color="auto" w:fill="FFFFFF"/>
        <w:spacing w:before="100" w:beforeAutospacing="1" w:after="100" w:afterAutospacing="1"/>
        <w:jc w:val="both"/>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color w:val="3C3C3C"/>
          <w:kern w:val="0"/>
          <w:sz w:val="28"/>
          <w:szCs w:val="28"/>
          <w:lang w:eastAsia="ru-RU"/>
          <w14:ligatures w14:val="none"/>
        </w:rPr>
        <w:t>Настоящее постановление вступает в силу со дня официального опубликования.</w:t>
      </w:r>
    </w:p>
    <w:p w:rsidR="00E4408B" w:rsidRPr="00E4408B" w:rsidRDefault="00E4408B" w:rsidP="00E4408B">
      <w:pPr>
        <w:shd w:val="clear" w:color="auto" w:fill="FFFFFF"/>
        <w:spacing w:after="150"/>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color w:val="3C3C3C"/>
          <w:kern w:val="0"/>
          <w:sz w:val="28"/>
          <w:szCs w:val="28"/>
          <w:lang w:eastAsia="ru-RU"/>
          <w14:ligatures w14:val="none"/>
        </w:rPr>
        <w:t> </w:t>
      </w:r>
    </w:p>
    <w:p w:rsidR="00E4408B" w:rsidRPr="00E4408B" w:rsidRDefault="00E4408B" w:rsidP="00E4408B">
      <w:pPr>
        <w:shd w:val="clear" w:color="auto" w:fill="FFFFFF"/>
        <w:spacing w:after="150"/>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color w:val="3C3C3C"/>
          <w:kern w:val="0"/>
          <w:sz w:val="28"/>
          <w:szCs w:val="28"/>
          <w:lang w:eastAsia="ru-RU"/>
          <w14:ligatures w14:val="none"/>
        </w:rPr>
        <w:t> </w:t>
      </w:r>
    </w:p>
    <w:p w:rsidR="00E4408B" w:rsidRPr="00E4408B" w:rsidRDefault="00E4408B" w:rsidP="00E4408B">
      <w:pPr>
        <w:shd w:val="clear" w:color="auto" w:fill="FFFFFF"/>
        <w:spacing w:after="150"/>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b/>
          <w:bCs/>
          <w:color w:val="3C3C3C"/>
          <w:kern w:val="0"/>
          <w:sz w:val="28"/>
          <w:szCs w:val="28"/>
          <w:lang w:eastAsia="ru-RU"/>
          <w14:ligatures w14:val="none"/>
        </w:rPr>
        <w:t> </w:t>
      </w:r>
    </w:p>
    <w:p w:rsidR="00E4408B" w:rsidRPr="00E4408B" w:rsidRDefault="00E4408B" w:rsidP="00E4408B">
      <w:pPr>
        <w:shd w:val="clear" w:color="auto" w:fill="FFFFFF"/>
        <w:spacing w:after="150"/>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b/>
          <w:bCs/>
          <w:color w:val="3C3C3C"/>
          <w:kern w:val="0"/>
          <w:sz w:val="28"/>
          <w:szCs w:val="28"/>
          <w:lang w:eastAsia="ru-RU"/>
          <w14:ligatures w14:val="none"/>
        </w:rPr>
        <w:t>Глава Гаврилово-Посадского</w:t>
      </w:r>
    </w:p>
    <w:p w:rsidR="00E4408B" w:rsidRPr="00E4408B" w:rsidRDefault="00E4408B" w:rsidP="00E4408B">
      <w:pPr>
        <w:shd w:val="clear" w:color="auto" w:fill="FFFFFF"/>
        <w:spacing w:after="150"/>
        <w:rPr>
          <w:rFonts w:ascii="Roboto" w:eastAsia="Times New Roman" w:hAnsi="Roboto" w:cs="Times New Roman"/>
          <w:color w:val="3C3C3C"/>
          <w:kern w:val="0"/>
          <w:sz w:val="27"/>
          <w:szCs w:val="27"/>
          <w:lang w:eastAsia="ru-RU"/>
          <w14:ligatures w14:val="none"/>
        </w:rPr>
      </w:pPr>
      <w:r w:rsidRPr="00E4408B">
        <w:rPr>
          <w:rFonts w:ascii="Times New Roman" w:eastAsia="Times New Roman" w:hAnsi="Times New Roman" w:cs="Times New Roman"/>
          <w:b/>
          <w:bCs/>
          <w:color w:val="3C3C3C"/>
          <w:kern w:val="0"/>
          <w:sz w:val="28"/>
          <w:szCs w:val="28"/>
          <w:lang w:eastAsia="ru-RU"/>
          <w14:ligatures w14:val="none"/>
        </w:rPr>
        <w:t>муниципального района                                                          В.Ю. Лаптев</w:t>
      </w:r>
    </w:p>
    <w:p w:rsidR="00222F90" w:rsidRDefault="00222F90"/>
    <w:sectPr w:rsidR="00222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357C9"/>
    <w:multiLevelType w:val="multilevel"/>
    <w:tmpl w:val="FB904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8C66A7"/>
    <w:multiLevelType w:val="multilevel"/>
    <w:tmpl w:val="A290F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6693566">
    <w:abstractNumId w:val="1"/>
  </w:num>
  <w:num w:numId="2" w16cid:durableId="18880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8B"/>
    <w:rsid w:val="00222F90"/>
    <w:rsid w:val="00E44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3C1539F-3959-0142-AAA3-CC6F2F47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08B"/>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Strong"/>
    <w:basedOn w:val="a0"/>
    <w:uiPriority w:val="22"/>
    <w:qFormat/>
    <w:rsid w:val="00E44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 Белов</dc:creator>
  <cp:keywords/>
  <dc:description/>
  <cp:lastModifiedBy>Данила Белов</cp:lastModifiedBy>
  <cp:revision>1</cp:revision>
  <dcterms:created xsi:type="dcterms:W3CDTF">2025-06-29T17:17:00Z</dcterms:created>
  <dcterms:modified xsi:type="dcterms:W3CDTF">2025-06-29T17:17:00Z</dcterms:modified>
</cp:coreProperties>
</file>