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34" w:rsidRPr="00116B34" w:rsidRDefault="00B945E8" w:rsidP="00116B34">
      <w:pPr>
        <w:ind w:firstLine="539"/>
        <w:jc w:val="center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-369051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B34" w:rsidRPr="00116B34" w:rsidRDefault="00116B34" w:rsidP="00FD04B7">
      <w:pPr>
        <w:jc w:val="center"/>
        <w:rPr>
          <w:rFonts w:eastAsia="Calibri" w:cs="Times New Roman"/>
          <w:szCs w:val="28"/>
          <w:lang w:val="en-US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  <w:r w:rsidRPr="00116B34">
        <w:rPr>
          <w:rFonts w:eastAsia="Calibri" w:cs="Times New Roman"/>
          <w:szCs w:val="28"/>
        </w:rPr>
        <w:t>АДМИНИСТРАЦИЯ ГАВРИЛОВО-ПОСАДСКОГО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  <w:r w:rsidRPr="00116B34">
        <w:rPr>
          <w:rFonts w:eastAsia="Calibri" w:cs="Times New Roman"/>
          <w:szCs w:val="28"/>
        </w:rPr>
        <w:t>МУНИЦИПАЛЬНОГО РАЙОНА ИВАНОВСКОЙ ОБЛАСТИ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 w:val="32"/>
          <w:szCs w:val="32"/>
        </w:rPr>
      </w:pPr>
      <w:r w:rsidRPr="00116B34">
        <w:rPr>
          <w:rFonts w:eastAsia="Calibri" w:cs="Times New Roman"/>
          <w:b/>
          <w:bCs/>
          <w:szCs w:val="28"/>
        </w:rPr>
        <w:t>ПОСТАНОВЛЕНИЕ</w:t>
      </w:r>
    </w:p>
    <w:p w:rsid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</w:p>
    <w:p w:rsidR="00FD04B7" w:rsidRDefault="00FD04B7" w:rsidP="00FD04B7">
      <w:pPr>
        <w:jc w:val="center"/>
        <w:rPr>
          <w:rFonts w:eastAsia="Calibri" w:cs="Times New Roman"/>
          <w:b/>
          <w:bCs/>
          <w:szCs w:val="28"/>
        </w:rPr>
      </w:pPr>
    </w:p>
    <w:p w:rsidR="00116B34" w:rsidRPr="00116B34" w:rsidRDefault="00116B34" w:rsidP="00B945E8">
      <w:pPr>
        <w:jc w:val="center"/>
        <w:rPr>
          <w:rFonts w:eastAsia="Calibri" w:cs="Times New Roman"/>
          <w:szCs w:val="28"/>
        </w:rPr>
      </w:pPr>
      <w:r w:rsidRPr="00116B34">
        <w:rPr>
          <w:rFonts w:eastAsia="Calibri" w:cs="Times New Roman"/>
          <w:szCs w:val="28"/>
        </w:rPr>
        <w:t>от</w:t>
      </w:r>
      <w:r w:rsidR="00271CEA">
        <w:rPr>
          <w:rFonts w:eastAsia="Calibri" w:cs="Times New Roman"/>
          <w:szCs w:val="28"/>
        </w:rPr>
        <w:t xml:space="preserve"> 07.07.2022 № 402-п</w:t>
      </w:r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116B34" w:rsidRDefault="00116B34" w:rsidP="00FD04B7">
      <w:pPr>
        <w:pStyle w:val="ConsPlusTitle"/>
        <w:jc w:val="center"/>
      </w:pPr>
      <w:r>
        <w:t>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Гаврилово-Посадского муниципального района, ее функциональных структурных подразделений со статусом юридического лица и их должностных лиц</w:t>
      </w:r>
    </w:p>
    <w:p w:rsidR="00116B34" w:rsidRDefault="00116B34" w:rsidP="00116B34">
      <w:pPr>
        <w:pStyle w:val="ConsPlusTitle"/>
        <w:jc w:val="center"/>
      </w:pPr>
    </w:p>
    <w:p w:rsidR="00304FF0" w:rsidRDefault="00304FF0" w:rsidP="00116B34">
      <w:pPr>
        <w:pStyle w:val="ConsPlusTitle"/>
        <w:jc w:val="center"/>
      </w:pPr>
    </w:p>
    <w:p w:rsidR="00B945E8" w:rsidRPr="00116B34" w:rsidRDefault="00B945E8" w:rsidP="00046D70">
      <w:pPr>
        <w:widowControl w:val="0"/>
        <w:autoSpaceDE w:val="0"/>
        <w:autoSpaceDN w:val="0"/>
        <w:spacing w:line="360" w:lineRule="auto"/>
        <w:ind w:firstLine="540"/>
        <w:contextualSpacing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25231">
        <w:rPr>
          <w:rFonts w:cs="Times New Roman"/>
          <w:color w:val="000000" w:themeColor="text1"/>
          <w:szCs w:val="28"/>
        </w:rPr>
        <w:t xml:space="preserve">В соответствии со </w:t>
      </w:r>
      <w:hyperlink r:id="rId7" w:history="1">
        <w:r w:rsidRPr="00225231">
          <w:rPr>
            <w:rFonts w:cs="Times New Roman"/>
            <w:color w:val="000000" w:themeColor="text1"/>
            <w:szCs w:val="28"/>
          </w:rPr>
          <w:t>статьей 8</w:t>
        </w:r>
      </w:hyperlink>
      <w:r w:rsidRPr="00225231">
        <w:rPr>
          <w:rFonts w:cs="Times New Roman"/>
          <w:color w:val="000000" w:themeColor="text1"/>
          <w:szCs w:val="28"/>
        </w:rPr>
        <w:t xml:space="preserve"> Федерального закона от 25.12.2008 </w:t>
      </w:r>
      <w:r w:rsidR="00046D70">
        <w:rPr>
          <w:rFonts w:cs="Times New Roman"/>
          <w:color w:val="000000" w:themeColor="text1"/>
          <w:szCs w:val="28"/>
        </w:rPr>
        <w:t>№</w:t>
      </w:r>
      <w:r w:rsidRPr="00225231">
        <w:rPr>
          <w:rFonts w:cs="Times New Roman"/>
          <w:color w:val="000000" w:themeColor="text1"/>
          <w:szCs w:val="28"/>
        </w:rPr>
        <w:t xml:space="preserve"> 273-ФЗ "О противодействии коррупции", </w:t>
      </w:r>
      <w:r w:rsidR="00046D70">
        <w:rPr>
          <w:rFonts w:cs="Times New Roman"/>
          <w:color w:val="000000" w:themeColor="text1"/>
          <w:szCs w:val="28"/>
        </w:rPr>
        <w:t xml:space="preserve">руководствуясь </w:t>
      </w:r>
      <w:hyperlink r:id="rId8" w:history="1">
        <w:r w:rsidRPr="00225231">
          <w:rPr>
            <w:rFonts w:cs="Times New Roman"/>
            <w:color w:val="000000" w:themeColor="text1"/>
            <w:szCs w:val="28"/>
          </w:rPr>
          <w:t>Уставом</w:t>
        </w:r>
      </w:hyperlink>
      <w:r w:rsidRPr="00225231">
        <w:rPr>
          <w:rFonts w:cs="Times New Roman"/>
          <w:color w:val="000000" w:themeColor="text1"/>
          <w:szCs w:val="28"/>
        </w:rPr>
        <w:t xml:space="preserve"> Гаврилово-Посадского муниципального района Ивановской области, представлением прокуратуры Гаврилово-Посадского района от 23.06.2022 № 02-26-2022 "Об устранении нарушений законодательства о противодействии коррупции", </w:t>
      </w:r>
      <w:r w:rsidRPr="00116B34">
        <w:rPr>
          <w:rFonts w:eastAsia="Times New Roman" w:cs="Times New Roman"/>
          <w:color w:val="000000" w:themeColor="text1"/>
          <w:szCs w:val="28"/>
          <w:lang w:eastAsia="ru-RU"/>
        </w:rPr>
        <w:t>Администрация Гаврилово-Посадского муниципального района,</w:t>
      </w:r>
      <w:r w:rsidRPr="00116B3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 о с т а н о в л я е т:</w:t>
      </w:r>
    </w:p>
    <w:p w:rsidR="00FD04B7" w:rsidRDefault="00B945E8" w:rsidP="00046D70">
      <w:pPr>
        <w:pStyle w:val="ConsPlusNormal"/>
        <w:spacing w:line="360" w:lineRule="auto"/>
        <w:ind w:firstLine="540"/>
        <w:jc w:val="both"/>
      </w:pPr>
      <w:r w:rsidRPr="00225231">
        <w:rPr>
          <w:color w:val="000000" w:themeColor="text1"/>
        </w:rPr>
        <w:t xml:space="preserve">1. Утвердить </w:t>
      </w:r>
      <w:hyperlink w:anchor="P40" w:history="1">
        <w:r w:rsidRPr="00225231">
          <w:rPr>
            <w:color w:val="000000" w:themeColor="text1"/>
          </w:rPr>
          <w:t>Порядок</w:t>
        </w:r>
      </w:hyperlink>
      <w:r w:rsidRPr="00225231">
        <w:rPr>
          <w:color w:val="000000" w:themeColor="text1"/>
        </w:rPr>
        <w:t xml:space="preserve"> рассмотрения вопросов правоприменительной практики по результатам вступивших в законную силу решений судов, </w:t>
      </w:r>
      <w:r>
        <w:t xml:space="preserve">арбитражных судов о признании недействительными ненормативных правовых актов, незаконными решений и действия (бездействия) администрации </w:t>
      </w:r>
      <w:r w:rsidR="00225231">
        <w:t xml:space="preserve">Гаврилово-Посадского </w:t>
      </w:r>
      <w:r>
        <w:t>муниципального района</w:t>
      </w:r>
      <w:r w:rsidR="00225231">
        <w:t>, ее функциональных структурных подразделений со статусом юридического лица и их должностных лиц</w:t>
      </w:r>
      <w:r w:rsidR="00046D70">
        <w:t xml:space="preserve"> согласно приложению 1. </w:t>
      </w:r>
    </w:p>
    <w:p w:rsidR="00B945E8" w:rsidRDefault="00B945E8" w:rsidP="00046D70">
      <w:pPr>
        <w:pStyle w:val="ConsPlusNormal"/>
        <w:spacing w:line="360" w:lineRule="auto"/>
        <w:ind w:firstLine="540"/>
        <w:jc w:val="both"/>
      </w:pPr>
      <w:r>
        <w:t xml:space="preserve">2. Утвердить Состав рабочей группы администрации </w:t>
      </w:r>
      <w:r w:rsidR="00225231">
        <w:t xml:space="preserve">Гаврилово-Посадского </w:t>
      </w:r>
      <w:r>
        <w:t xml:space="preserve">муниципального района по рассмотрению вопросов </w:t>
      </w:r>
      <w:r>
        <w:lastRenderedPageBreak/>
        <w:t>правоприменительной практики в целях профилак</w:t>
      </w:r>
      <w:r w:rsidR="00046D70">
        <w:t>тики коррупции согласно приложению 2</w:t>
      </w:r>
      <w:r>
        <w:t>.</w:t>
      </w:r>
    </w:p>
    <w:p w:rsidR="00FD04B7" w:rsidRDefault="00B945E8" w:rsidP="00046D70">
      <w:pPr>
        <w:spacing w:line="360" w:lineRule="auto"/>
        <w:ind w:firstLine="540"/>
        <w:contextualSpacing/>
        <w:jc w:val="both"/>
        <w:rPr>
          <w:rFonts w:eastAsia="Calibri" w:cs="Times New Roman"/>
          <w:szCs w:val="28"/>
        </w:rPr>
      </w:pPr>
      <w:r>
        <w:t xml:space="preserve">3. </w:t>
      </w:r>
      <w:r w:rsidR="00225231" w:rsidRPr="00116B34">
        <w:rPr>
          <w:rFonts w:eastAsia="Calibri" w:cs="Times New Roman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B945E8" w:rsidRPr="00FD04B7" w:rsidRDefault="00B945E8" w:rsidP="00046D70">
      <w:pPr>
        <w:spacing w:line="360" w:lineRule="auto"/>
        <w:ind w:firstLine="540"/>
        <w:contextualSpacing/>
        <w:jc w:val="both"/>
        <w:rPr>
          <w:rFonts w:eastAsia="Calibri" w:cs="Times New Roman"/>
          <w:szCs w:val="28"/>
        </w:rPr>
      </w:pPr>
      <w:r>
        <w:t>4. Контроль за исполнением настоящего постановления возложить на начальника юридического отдела</w:t>
      </w:r>
      <w:r w:rsidR="00FD04B7">
        <w:t xml:space="preserve"> Управления экономического развития </w:t>
      </w:r>
      <w:r w:rsidR="00046D70">
        <w:t>а</w:t>
      </w:r>
      <w:r w:rsidR="00FD04B7">
        <w:t xml:space="preserve">дминистрации Гаврилово-Посадского муниципального района                        </w:t>
      </w:r>
      <w:r>
        <w:t xml:space="preserve"> А.И. Большакова.</w:t>
      </w:r>
    </w:p>
    <w:p w:rsidR="00116B34" w:rsidRPr="00116B34" w:rsidRDefault="00116B34" w:rsidP="00046D70">
      <w:pPr>
        <w:spacing w:line="360" w:lineRule="auto"/>
        <w:contextualSpacing/>
        <w:jc w:val="both"/>
        <w:rPr>
          <w:rFonts w:eastAsia="Calibri" w:cs="Times New Roman"/>
          <w:szCs w:val="28"/>
        </w:rPr>
      </w:pPr>
      <w:r w:rsidRPr="00116B34">
        <w:rPr>
          <w:rFonts w:eastAsia="Calibri" w:cs="Times New Roman"/>
          <w:szCs w:val="28"/>
        </w:rPr>
        <w:t xml:space="preserve">5. Настоящее постановление вступает в силу со дня подписания. </w:t>
      </w:r>
    </w:p>
    <w:p w:rsidR="00116B34" w:rsidRDefault="00116B34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D04B7" w:rsidRDefault="00FD04B7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D04B7" w:rsidRPr="00116B34" w:rsidRDefault="00FD04B7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16B34" w:rsidRPr="00116B34" w:rsidRDefault="00116B34" w:rsidP="00304FF0">
      <w:pPr>
        <w:ind w:right="-6"/>
        <w:contextualSpacing/>
        <w:jc w:val="both"/>
        <w:rPr>
          <w:rFonts w:eastAsia="Calibri" w:cs="Times New Roman"/>
          <w:b/>
          <w:szCs w:val="28"/>
        </w:rPr>
      </w:pPr>
      <w:r w:rsidRPr="00116B34">
        <w:rPr>
          <w:rFonts w:eastAsia="Calibri" w:cs="Times New Roman"/>
          <w:b/>
          <w:szCs w:val="28"/>
        </w:rPr>
        <w:t>Глава Гаврилово-Посадского</w:t>
      </w:r>
    </w:p>
    <w:p w:rsidR="00116B34" w:rsidRPr="00116B34" w:rsidRDefault="00116B34" w:rsidP="00304FF0">
      <w:pPr>
        <w:ind w:right="-6"/>
        <w:jc w:val="both"/>
        <w:rPr>
          <w:rFonts w:eastAsia="Calibri" w:cs="Times New Roman"/>
          <w:szCs w:val="28"/>
        </w:rPr>
      </w:pPr>
      <w:r w:rsidRPr="00116B34">
        <w:rPr>
          <w:rFonts w:eastAsia="Calibri" w:cs="Times New Roman"/>
          <w:b/>
          <w:szCs w:val="28"/>
        </w:rPr>
        <w:t>муниципального района</w:t>
      </w:r>
      <w:r w:rsidRPr="00116B34">
        <w:rPr>
          <w:rFonts w:eastAsia="Calibri" w:cs="Times New Roman"/>
          <w:b/>
          <w:szCs w:val="28"/>
        </w:rPr>
        <w:tab/>
      </w:r>
      <w:r w:rsidRPr="00116B34">
        <w:rPr>
          <w:rFonts w:eastAsia="Calibri" w:cs="Times New Roman"/>
          <w:b/>
          <w:szCs w:val="28"/>
        </w:rPr>
        <w:tab/>
      </w:r>
      <w:r w:rsidRPr="00116B34">
        <w:rPr>
          <w:rFonts w:eastAsia="Calibri" w:cs="Times New Roman"/>
          <w:b/>
          <w:szCs w:val="28"/>
        </w:rPr>
        <w:tab/>
        <w:t xml:space="preserve">                                   В.Ю. Лаптев</w:t>
      </w:r>
    </w:p>
    <w:p w:rsidR="00F5702B" w:rsidRDefault="00F5702B">
      <w:pPr>
        <w:pStyle w:val="ConsPlusNormal"/>
        <w:jc w:val="both"/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FD04B7" w:rsidRDefault="00FD04B7" w:rsidP="00304FF0">
      <w:pPr>
        <w:pStyle w:val="ConsPlusNormal"/>
        <w:ind w:left="7080"/>
        <w:outlineLvl w:val="0"/>
        <w:rPr>
          <w:sz w:val="24"/>
          <w:szCs w:val="24"/>
        </w:rPr>
      </w:pPr>
    </w:p>
    <w:p w:rsidR="00046D70" w:rsidRDefault="00046D70" w:rsidP="00046D70">
      <w:pPr>
        <w:ind w:right="-6"/>
        <w:jc w:val="right"/>
        <w:rPr>
          <w:szCs w:val="28"/>
        </w:rPr>
      </w:pPr>
      <w:r w:rsidRPr="00143237">
        <w:rPr>
          <w:szCs w:val="28"/>
        </w:rPr>
        <w:lastRenderedPageBreak/>
        <w:t>Приложение</w:t>
      </w:r>
      <w:r>
        <w:rPr>
          <w:szCs w:val="28"/>
        </w:rPr>
        <w:t xml:space="preserve"> 1 к постановлению</w:t>
      </w:r>
    </w:p>
    <w:p w:rsidR="00046D70" w:rsidRDefault="00046D70" w:rsidP="00046D70">
      <w:pPr>
        <w:jc w:val="right"/>
        <w:rPr>
          <w:szCs w:val="28"/>
        </w:rPr>
      </w:pPr>
      <w:r>
        <w:rPr>
          <w:szCs w:val="28"/>
        </w:rPr>
        <w:t>администрации Гаврилово-Посадского</w:t>
      </w:r>
    </w:p>
    <w:p w:rsidR="00046D70" w:rsidRPr="00963734" w:rsidRDefault="00046D70" w:rsidP="00046D70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046D70" w:rsidRPr="00561741" w:rsidRDefault="00046D70" w:rsidP="00046D70">
      <w:pPr>
        <w:ind w:left="4820"/>
        <w:jc w:val="right"/>
        <w:rPr>
          <w:szCs w:val="28"/>
        </w:rPr>
      </w:pPr>
      <w:r>
        <w:rPr>
          <w:szCs w:val="28"/>
        </w:rPr>
        <w:t xml:space="preserve">от </w:t>
      </w:r>
      <w:r w:rsidR="00271CEA">
        <w:rPr>
          <w:szCs w:val="28"/>
        </w:rPr>
        <w:t>07.07.2022</w:t>
      </w:r>
      <w:r>
        <w:rPr>
          <w:szCs w:val="28"/>
        </w:rPr>
        <w:t xml:space="preserve"> № </w:t>
      </w:r>
      <w:r w:rsidR="00271CEA">
        <w:rPr>
          <w:szCs w:val="28"/>
        </w:rPr>
        <w:t>402-п</w:t>
      </w:r>
    </w:p>
    <w:p w:rsidR="00304FF0" w:rsidRDefault="00304FF0">
      <w:pPr>
        <w:pStyle w:val="ConsPlusNormal"/>
      </w:pPr>
    </w:p>
    <w:p w:rsidR="00C65374" w:rsidRDefault="00C65374">
      <w:pPr>
        <w:pStyle w:val="ConsPlusNormal"/>
      </w:pPr>
    </w:p>
    <w:p w:rsidR="00304FF0" w:rsidRDefault="00304FF0">
      <w:pPr>
        <w:pStyle w:val="ConsPlusNormal"/>
        <w:jc w:val="center"/>
        <w:rPr>
          <w:b/>
        </w:rPr>
      </w:pPr>
      <w:bookmarkStart w:id="0" w:name="P40"/>
      <w:bookmarkEnd w:id="0"/>
      <w:r w:rsidRPr="00304FF0">
        <w:rPr>
          <w:b/>
        </w:rPr>
        <w:t xml:space="preserve">Порядок рассмотрения вопросов правоприменительной практики </w:t>
      </w:r>
    </w:p>
    <w:p w:rsidR="00304FF0" w:rsidRDefault="00304FF0">
      <w:pPr>
        <w:pStyle w:val="ConsPlusNormal"/>
        <w:jc w:val="center"/>
        <w:rPr>
          <w:b/>
        </w:rPr>
      </w:pPr>
      <w:r w:rsidRPr="00304FF0">
        <w:rPr>
          <w:b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Гаврилово-Посадского муниципального района, </w:t>
      </w:r>
    </w:p>
    <w:p w:rsidR="00F5702B" w:rsidRDefault="00304FF0">
      <w:pPr>
        <w:pStyle w:val="ConsPlusNormal"/>
        <w:jc w:val="center"/>
        <w:rPr>
          <w:b/>
        </w:rPr>
      </w:pPr>
      <w:r w:rsidRPr="00304FF0">
        <w:rPr>
          <w:b/>
        </w:rPr>
        <w:t>ее функциональных структурных подразделений со статусом юридического лица и их должностных лиц</w:t>
      </w:r>
    </w:p>
    <w:p w:rsidR="00304FF0" w:rsidRDefault="00304FF0">
      <w:pPr>
        <w:pStyle w:val="ConsPlusNormal"/>
        <w:jc w:val="center"/>
        <w:rPr>
          <w:b/>
        </w:rPr>
      </w:pPr>
    </w:p>
    <w:p w:rsidR="00304FF0" w:rsidRPr="00304FF0" w:rsidRDefault="00304FF0">
      <w:pPr>
        <w:pStyle w:val="ConsPlusNormal"/>
        <w:jc w:val="center"/>
        <w:rPr>
          <w:b/>
        </w:rPr>
      </w:pPr>
    </w:p>
    <w:p w:rsidR="00F5702B" w:rsidRDefault="00F5702B">
      <w:pPr>
        <w:pStyle w:val="ConsPlusTitle"/>
        <w:jc w:val="center"/>
        <w:outlineLvl w:val="1"/>
      </w:pPr>
      <w:r>
        <w:t>1. Общие положения</w:t>
      </w:r>
    </w:p>
    <w:p w:rsidR="00F5702B" w:rsidRDefault="00F5702B">
      <w:pPr>
        <w:pStyle w:val="ConsPlusNormal"/>
        <w:jc w:val="center"/>
      </w:pPr>
    </w:p>
    <w:p w:rsidR="00C65374" w:rsidRDefault="00C65374">
      <w:pPr>
        <w:pStyle w:val="ConsPlusNormal"/>
        <w:jc w:val="center"/>
      </w:pP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1.1. Настоящий Порядок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523C70" w:rsidRPr="00523C70">
        <w:t>Гаврилово-Посадского</w:t>
      </w:r>
      <w:r w:rsidRPr="00523C70">
        <w:t xml:space="preserve"> муниципального района</w:t>
      </w:r>
      <w:r w:rsidR="00523C70" w:rsidRPr="00523C70">
        <w:t>, ее функциональных структурных подразделений со статусом юридического лица и их должностных лиц</w:t>
      </w:r>
      <w:r w:rsidRPr="00523C70">
        <w:t xml:space="preserve"> (далее - Порядок), устанавливает процедуру рассмотрения вопросов правоприменительной практики в целях выработки и принятия мер по предупреждению и устранению причин выявленных нарушений, а также регулирует вопросы формирования рабочей группы по рассмотрению вопросов правоприменительной практики (далее - рабочая группа), порядок проведения заседаний рабочей группы и оформления результатов таких заседаний.</w:t>
      </w:r>
    </w:p>
    <w:p w:rsidR="00F5702B" w:rsidRPr="00523C70" w:rsidRDefault="00F5702B" w:rsidP="00523C70">
      <w:pPr>
        <w:pStyle w:val="ConsPlusNormal"/>
        <w:ind w:firstLine="540"/>
        <w:jc w:val="both"/>
      </w:pPr>
    </w:p>
    <w:p w:rsidR="00F5702B" w:rsidRPr="00523C70" w:rsidRDefault="00F5702B" w:rsidP="00523C70">
      <w:pPr>
        <w:pStyle w:val="ConsPlusTitle"/>
        <w:jc w:val="center"/>
        <w:outlineLvl w:val="1"/>
      </w:pPr>
      <w:r w:rsidRPr="00523C70">
        <w:t>2. Порядок формирования и работы рабочей группы</w:t>
      </w:r>
    </w:p>
    <w:p w:rsidR="00F5702B" w:rsidRPr="00523C70" w:rsidRDefault="00F5702B" w:rsidP="00523C70">
      <w:pPr>
        <w:pStyle w:val="ConsPlusNormal"/>
        <w:jc w:val="center"/>
      </w:pP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2.1. Рассмотрение вопросов правоприменительной практики на заседании рабочей группы проводится не реже одного раза в квартал.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При отсутствии судебных решений в соответствующем квартале, заседание рабочей группы не проводится.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2.2. Учет судебных решений, подлежащих рассмотрению на заседании рабочей группы, ведется</w:t>
      </w:r>
      <w:r w:rsidR="00046D70">
        <w:t xml:space="preserve">юридическим отделом Управления экономического развития </w:t>
      </w:r>
      <w:r w:rsidR="009E555E">
        <w:t xml:space="preserve">администрации </w:t>
      </w:r>
      <w:r w:rsidR="00523C70">
        <w:t xml:space="preserve">Гаврилово-Посадского </w:t>
      </w:r>
      <w:r w:rsidRPr="00523C70">
        <w:t>муниципального района.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2.3. Рабочая группа образуется в количестве не менее 5 человек.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lastRenderedPageBreak/>
        <w:t xml:space="preserve">В состав рабочей группы входят председатель, секретарь и члены рабочей группы. Состав рабочей группы утверждается постановлением администрации </w:t>
      </w:r>
      <w:r w:rsidR="00523C70" w:rsidRPr="00523C70">
        <w:t xml:space="preserve">Гаврилово-Посадского </w:t>
      </w:r>
      <w:r w:rsidRPr="00523C70">
        <w:t>муниципального района.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2.4. Председатель рабочей группы возглавляет рабочую группу, осуществляет общее руководство, организует и контролирует деятельность рабочей группы, обеспечивает коллегиальность в обсуждении вопросов, распределяет обязанности между членами рабочей группы, определяет дату, время и место проведения заседаний рабочей группы.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2.5. Секретарь рабочей группы обеспечивает организацию делопроизводства рабочей группы, в том числе: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1) оповещает членов рабочей группы и приглашаемых на заседание иных сотрудников о дате, месте и времени проведения заседания рабочей группы;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2) составляет протокол заседания рабочей группы;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3) обеспечивает хранение протоколов заседаний рабочей группы и иных документов, поступивших на рассмотрение рабочей группы;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4) обеспечивает учет судебных решений, подлежащих рассмотрению на заседании рабочей группы.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2.6. Заседания рабочей группы считаются правомочными, если на них присутствует более половины ее членов. Все члены рабочей группы при принятии решений обладают равными правами.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2.7. На заседание рабочей группы приглашаются сотрудники отраслевых (функциональных) органов, структурных подразделений администрации </w:t>
      </w:r>
      <w:r w:rsidR="00E00C1E">
        <w:t>Гаврилово-Посадского</w:t>
      </w:r>
      <w:r w:rsidRPr="00523C70">
        <w:t xml:space="preserve"> муниципального района, муниципальных учреждений, участвовавших в разработке проекта акта, признанного судом недействительным, решения, совершении действий (бездействия) (далее - иные сотрудники) для дачи пояснений по рассматриваемым вопросам.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2.8. Информация о судебных решениях с приложением копий таких решений направляется </w:t>
      </w:r>
      <w:r w:rsidR="00972719">
        <w:t xml:space="preserve">юридическим </w:t>
      </w:r>
      <w:r w:rsidR="009E555E">
        <w:t>отделом</w:t>
      </w:r>
      <w:r w:rsidR="00972719">
        <w:t xml:space="preserve"> Управления экономического развития</w:t>
      </w:r>
      <w:r w:rsidRPr="00523C70">
        <w:t xml:space="preserve">администрации </w:t>
      </w:r>
      <w:r w:rsidR="00E00C1E">
        <w:t>Гаврилово-Посадского</w:t>
      </w:r>
      <w:r w:rsidRPr="00523C70">
        <w:t xml:space="preserve"> муниципального района председателю рабочей группы ежеквартально не позднее 5 числа месяца, следующего за отчетным кварталом в случае, если в отчетном квартале вын</w:t>
      </w:r>
      <w:r w:rsidR="00972719">
        <w:t xml:space="preserve">осились соответствующие решения,  по форме, прилагаемой к Порядку. 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2.9. Информация должна содержать позицию относительно: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1) оснований издания ненормативных правовых актов, принятия решений и совершения действий (бездействия) органа местного самоуправления </w:t>
      </w:r>
      <w:r w:rsidR="00E00C1E" w:rsidRPr="00523C70">
        <w:t>е</w:t>
      </w:r>
      <w:r w:rsidR="00E00C1E">
        <w:t>го</w:t>
      </w:r>
      <w:r w:rsidR="00E00C1E" w:rsidRPr="00523C70">
        <w:t xml:space="preserve"> функциональных структурных подразделений со статусом юридического лица и их должностных лиц</w:t>
      </w:r>
      <w:r w:rsidRPr="00523C70">
        <w:t>, признанных судом недействительными (незаконными);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2) оснований признания недействительными ненормативных правовых актов, незаконными решений и действий (бездействия) органа местного самоуправления</w:t>
      </w:r>
      <w:r w:rsidR="00E00C1E">
        <w:t>, его</w:t>
      </w:r>
      <w:r w:rsidR="00E00C1E" w:rsidRPr="00523C70">
        <w:t xml:space="preserve"> функциональных структурных подразделений со </w:t>
      </w:r>
      <w:r w:rsidR="00E00C1E" w:rsidRPr="00523C70">
        <w:lastRenderedPageBreak/>
        <w:t>статусом юридического лица и их должностных лиц</w:t>
      </w:r>
      <w:r w:rsidRPr="00523C70">
        <w:t>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3) участия в рассмотрении вопросов правоприменительной практики иных сотрудников.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2.10. Одновременно с информацией о вынесенных судебных решениях с приложением их копий направляется служебная записка должностного лица (работника), принявшего или подготовившего ненормативный правовой акт, решение и совершение действий (бездействия), признанных судом недействительными (незаконными) относительно причин его действий.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2.11. Председатель рабочей группы на основании полученной информации в срок до 10 числа месяца, следующего за отчетным кварталом, определяет дату, время и место проведения заседания рабочей группы, а также необходимость приглашения на заседание рабочей группы иных сотрудников.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Секретарь рабочей группы в тот же срок оповещает членов рабочей группы и приглашаемых на заседание иных сотрудников о дате, месте и времени проведения заседания рабочей группы.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2.12. Члены рабочей группы, принимавшие участие в издании ненормативного правового акта, совершившие действия (бездействие), признанные судом недействительными (незаконными), на заседание рабочей группы не приглашаются.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2.13. Заседание рабочей группы проводится в срок не позднее 15 числа месяца, следующего за отчетным кварталом.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2.14. Рабочая группа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органа местного самоуправления</w:t>
      </w:r>
      <w:r w:rsidR="00E00C1E">
        <w:t>, его</w:t>
      </w:r>
      <w:r w:rsidR="00E00C1E" w:rsidRPr="00523C70">
        <w:t>функциональных структурных подразделений со статусом юридического лица и их должностных лиц</w:t>
      </w:r>
      <w:r w:rsidRPr="00523C70">
        <w:t>: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1) анализирует судебные решения, в том числе основания признания недействительным ненормативного правового акта, незаконными решения и действий (бездействия) органа местного самоуправления</w:t>
      </w:r>
      <w:r w:rsidR="00E00C1E">
        <w:t xml:space="preserve">, его функциональных структурных подразделений со статусом юридического лица и </w:t>
      </w:r>
      <w:r w:rsidRPr="00523C70">
        <w:t>и</w:t>
      </w:r>
      <w:r w:rsidR="00E00C1E">
        <w:t>х</w:t>
      </w:r>
      <w:r w:rsidRPr="00523C70">
        <w:t xml:space="preserve"> должностных лиц;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2) выясняет: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а) причины принятия ненормативного правового акта, принятия решения и совершения действий (бездействия), признанных судом недействительными (незаконными);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б) наличие (отсутствие) в действиях лиц, участвовавших в подготовке проектов ненормативного правового акта, решения, а также совершении действий (бездействия), признанных судом недействительными (незаконными), признаков коррупционных проявлений, в том числе: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- обстоятельств личной заинтересованности (ситуации конфликта интересов) лиц, участвовавших в разработке, а также согласовании проекта </w:t>
      </w:r>
      <w:r w:rsidRPr="00523C70">
        <w:lastRenderedPageBreak/>
        <w:t>акта, признанного судом недействительным, решения и совершении действий (бездействия);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- обстоятельств, свидетельствующих о несообщении такими лицами о случаях коррупционного вмешательства, иных злоупотреблений лиц, заинтересованных в издании акта, принятии решения, совершении действий (бездействии);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3) вырабатывает рекомендации о мерах, направленных на предупреждение принятия ненормативных правовых актов, а также принятия решений и совершения действий (бездействия), не соответствующих законодательству, и коррупционных проявлений.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Рассмотрение вопроса правоприменительной практики может быть перенесено на иную дату при необходимости получения дополнительных материалов.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2.15. По итогам рассмотрения вопросов правоприменительной практики, рабочая группа принимает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1) устанавливается, что в рассматриваемой ситуации содержатся (не содержатся) признаки коррупционных проявлений;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2)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2.16. Решение рабочей группы принимается открытым голосованием простым большинством голосов присутствующих на заседании. В случае равенства голосов решающим является голос председательствующего на заседании.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2.17. Решения рабочей группы оформляются протоколом, который подписывается всеми участниками рабочей группы, присутствовавшими на заседании рабочей группы.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2.18. В протоколе заседания рабочей группы указываются: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1) дата, время и место проведения заседания;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2) присутствующие на заседании члены рабочей группы и иные участники;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3) фамилия, имя, отчество выступавших на заседании и основные тезисы выступлений, предложенные рекомендации;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4) результаты голосования по каждому случаю признания недействительным ненормативного правового акта, незаконными решений и действий (бездействия) органа местного самоуправления и его должностных лиц;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5) принятое решение по каждому случаю признания недействительным ненормативного правового акта, незаконными решений и действий (бездействия) органа местного самоуправления и его </w:t>
      </w:r>
      <w:r w:rsidRPr="00523C70">
        <w:lastRenderedPageBreak/>
        <w:t>должностных лиц.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>К протоколу заседания рабочей группы прилагаются копии судебных решений, признанного судом недействительным ненормативного правового акта, а также иные материалы, явившиеся предметом рассмотрения рабочей группы.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2.19. Протокол заседания, а также признанный судом недействительным ненормативный правовой акт, судебное решение подлежат размещению на официальном сайте </w:t>
      </w:r>
      <w:r w:rsidR="0015655D">
        <w:t>Гаврилово-Посадского</w:t>
      </w:r>
      <w:r w:rsidRPr="00523C70">
        <w:t xml:space="preserve"> муниципального района в разделе "Противодействие коррупции".</w:t>
      </w:r>
    </w:p>
    <w:p w:rsidR="00F5702B" w:rsidRPr="00523C70" w:rsidRDefault="00F5702B" w:rsidP="00523C70">
      <w:pPr>
        <w:pStyle w:val="ConsPlusNormal"/>
        <w:ind w:firstLine="540"/>
        <w:jc w:val="both"/>
      </w:pPr>
      <w:r w:rsidRPr="00523C70">
        <w:t xml:space="preserve">2.20. В случае выявления рабочей группой коррупционной составляющей в решениях и совершенных действиях (бездействия) администрации </w:t>
      </w:r>
      <w:r w:rsidR="0015655D">
        <w:t xml:space="preserve">Гаврилово-Посадского </w:t>
      </w:r>
      <w:r w:rsidRPr="00523C70">
        <w:t>муниципального района</w:t>
      </w:r>
      <w:r w:rsidR="004010A0">
        <w:t>,</w:t>
      </w:r>
      <w:r w:rsidR="004010A0" w:rsidRPr="00523C70">
        <w:t>ее функциональных структурных подразделений со статусом юридического лица и их должностных лиц</w:t>
      </w:r>
      <w:r w:rsidRPr="00523C70">
        <w:t>, председатель р</w:t>
      </w:r>
      <w:r w:rsidR="0015655D">
        <w:t xml:space="preserve">абочей группы направляет Главе Гаврилово-Посадского </w:t>
      </w:r>
      <w:r w:rsidRPr="00523C70">
        <w:t>муниципального района служебную записку для последующего рассмотрения вопроса на Комиссии по соблюдению требований к служебному по</w:t>
      </w:r>
      <w:r w:rsidR="0015655D">
        <w:t>ведению муниципальных служащих Гаврилово-Посадского</w:t>
      </w:r>
      <w:r w:rsidRPr="00523C70">
        <w:t xml:space="preserve"> муниципального района и урегулированию конфликта интересов для выработки дальнейших мер по профилактике и предотвращению коррупции.</w:t>
      </w:r>
    </w:p>
    <w:p w:rsidR="00F5702B" w:rsidRPr="00523C70" w:rsidRDefault="00F5702B" w:rsidP="00523C70">
      <w:pPr>
        <w:pStyle w:val="ConsPlusNormal"/>
        <w:jc w:val="both"/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15655D" w:rsidRDefault="0015655D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:rsidR="00046D70" w:rsidRDefault="00116B34" w:rsidP="0015655D">
      <w:pPr>
        <w:pStyle w:val="ConsPlusNormal"/>
        <w:ind w:left="5670"/>
        <w:jc w:val="right"/>
        <w:rPr>
          <w:szCs w:val="28"/>
        </w:rPr>
      </w:pPr>
      <w:r w:rsidRPr="00046D70">
        <w:rPr>
          <w:bCs/>
          <w:color w:val="000000" w:themeColor="text1"/>
          <w:szCs w:val="28"/>
        </w:rPr>
        <w:lastRenderedPageBreak/>
        <w:t>Приложение</w:t>
      </w:r>
      <w:r w:rsidR="00271CEA">
        <w:rPr>
          <w:bCs/>
          <w:color w:val="000000" w:themeColor="text1"/>
          <w:szCs w:val="28"/>
        </w:rPr>
        <w:t xml:space="preserve"> </w:t>
      </w:r>
      <w:r w:rsidRPr="00046D70">
        <w:rPr>
          <w:bCs/>
          <w:color w:val="000000" w:themeColor="text1"/>
          <w:szCs w:val="28"/>
        </w:rPr>
        <w:t xml:space="preserve">к </w:t>
      </w:r>
      <w:r w:rsidR="0015655D" w:rsidRPr="00046D70">
        <w:rPr>
          <w:szCs w:val="28"/>
        </w:rPr>
        <w:t>Порядк</w:t>
      </w:r>
      <w:r w:rsidR="009E555E" w:rsidRPr="00046D70">
        <w:rPr>
          <w:szCs w:val="28"/>
        </w:rPr>
        <w:t>у</w:t>
      </w:r>
      <w:r w:rsidR="0015655D" w:rsidRPr="00046D70">
        <w:rPr>
          <w:szCs w:val="28"/>
        </w:rPr>
        <w:t xml:space="preserve"> рассмотрения вопросов правоприменительнойпрактики по результатам вступивших в законную силу решений судов,</w:t>
      </w:r>
      <w:r w:rsidR="00271CEA">
        <w:rPr>
          <w:szCs w:val="28"/>
        </w:rPr>
        <w:t xml:space="preserve"> </w:t>
      </w:r>
      <w:r w:rsidR="0015655D" w:rsidRPr="00046D70">
        <w:rPr>
          <w:szCs w:val="28"/>
        </w:rPr>
        <w:t>арбитражных судов о</w:t>
      </w:r>
      <w:r w:rsidR="00271CEA">
        <w:rPr>
          <w:szCs w:val="28"/>
        </w:rPr>
        <w:t xml:space="preserve"> </w:t>
      </w:r>
      <w:r w:rsidR="0015655D" w:rsidRPr="00046D70">
        <w:rPr>
          <w:szCs w:val="28"/>
        </w:rPr>
        <w:t>признании</w:t>
      </w:r>
      <w:r w:rsidR="00271CEA">
        <w:rPr>
          <w:szCs w:val="28"/>
        </w:rPr>
        <w:t xml:space="preserve"> </w:t>
      </w:r>
      <w:r w:rsidR="0015655D" w:rsidRPr="00046D70">
        <w:rPr>
          <w:szCs w:val="28"/>
        </w:rPr>
        <w:t>недействительными ненорма</w:t>
      </w:r>
      <w:bookmarkStart w:id="1" w:name="_GoBack"/>
      <w:bookmarkEnd w:id="1"/>
      <w:r w:rsidR="0015655D" w:rsidRPr="00046D70">
        <w:rPr>
          <w:szCs w:val="28"/>
        </w:rPr>
        <w:t>тивных правовых актов, незаконными решений и действий(бездействия)администрации Гаврилово-Посадского</w:t>
      </w:r>
      <w:r w:rsidR="00046D70">
        <w:rPr>
          <w:szCs w:val="28"/>
        </w:rPr>
        <w:t xml:space="preserve"> муниципального района, </w:t>
      </w:r>
    </w:p>
    <w:p w:rsidR="0015655D" w:rsidRPr="00046D70" w:rsidRDefault="0015655D" w:rsidP="0015655D">
      <w:pPr>
        <w:pStyle w:val="ConsPlusNormal"/>
        <w:ind w:left="5670"/>
        <w:jc w:val="right"/>
        <w:rPr>
          <w:szCs w:val="28"/>
        </w:rPr>
      </w:pPr>
      <w:r w:rsidRPr="00046D70">
        <w:rPr>
          <w:szCs w:val="28"/>
        </w:rPr>
        <w:t>ее функциональных структурных подразделений со статусом юридического лица и их должностных лиц</w:t>
      </w:r>
    </w:p>
    <w:p w:rsidR="00116B34" w:rsidRPr="007625DA" w:rsidRDefault="00116B34" w:rsidP="00523C70">
      <w:pPr>
        <w:shd w:val="clear" w:color="auto" w:fill="FFFFFF"/>
        <w:jc w:val="right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339" w:type="dxa"/>
        <w:tblInd w:w="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780"/>
        <w:gridCol w:w="1845"/>
        <w:gridCol w:w="1565"/>
        <w:gridCol w:w="1821"/>
        <w:gridCol w:w="1858"/>
      </w:tblGrid>
      <w:tr w:rsidR="0015655D" w:rsidRPr="007625DA" w:rsidTr="004010A0">
        <w:trPr>
          <w:trHeight w:val="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B34" w:rsidRPr="007625DA" w:rsidRDefault="00116B34" w:rsidP="000B00B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655D" w:rsidRPr="007625DA" w:rsidTr="004010A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5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5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суда, вид и дата судебного решения, дата вступления его в силу, номер дела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5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Резолютивная часть судебного решения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5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Нарушение, послужившее основанием для принятия судебного решения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5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Причины возникновения выявленных нарушений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5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5655D" w:rsidRPr="007625DA" w:rsidTr="004010A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Default="00116B34" w:rsidP="000B00BE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55D" w:rsidRDefault="0015655D" w:rsidP="000B00BE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655D" w:rsidRPr="007625DA" w:rsidRDefault="0015655D" w:rsidP="000B00BE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B34" w:rsidRPr="007625DA" w:rsidRDefault="00116B34" w:rsidP="000B00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16B34" w:rsidRPr="0015655D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62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</w:p>
    <w:p w:rsidR="00116B34" w:rsidRPr="0015655D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116B34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6B34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6B34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6B34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6B34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6B34" w:rsidRDefault="00116B34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6CDC" w:rsidRDefault="008F6CDC" w:rsidP="00116B34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46D70" w:rsidRDefault="00046D70" w:rsidP="00046D70">
      <w:pPr>
        <w:ind w:right="-6"/>
        <w:jc w:val="right"/>
        <w:rPr>
          <w:szCs w:val="28"/>
        </w:rPr>
      </w:pPr>
      <w:r w:rsidRPr="00143237">
        <w:rPr>
          <w:szCs w:val="28"/>
        </w:rPr>
        <w:t>Приложение</w:t>
      </w:r>
      <w:r>
        <w:rPr>
          <w:szCs w:val="28"/>
        </w:rPr>
        <w:t xml:space="preserve"> 2 к постановлению</w:t>
      </w:r>
    </w:p>
    <w:p w:rsidR="00046D70" w:rsidRDefault="00046D70" w:rsidP="00046D70">
      <w:pPr>
        <w:jc w:val="right"/>
        <w:rPr>
          <w:szCs w:val="28"/>
        </w:rPr>
      </w:pPr>
      <w:r>
        <w:rPr>
          <w:szCs w:val="28"/>
        </w:rPr>
        <w:t>администрации Гаврилово-Посадского</w:t>
      </w:r>
    </w:p>
    <w:p w:rsidR="00046D70" w:rsidRPr="00963734" w:rsidRDefault="00046D70" w:rsidP="00046D70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046D70" w:rsidRPr="00561741" w:rsidRDefault="00046D70" w:rsidP="00046D70">
      <w:pPr>
        <w:ind w:left="4820"/>
        <w:jc w:val="right"/>
        <w:rPr>
          <w:szCs w:val="28"/>
        </w:rPr>
      </w:pPr>
      <w:r>
        <w:rPr>
          <w:szCs w:val="28"/>
        </w:rPr>
        <w:t xml:space="preserve">от </w:t>
      </w:r>
      <w:r w:rsidR="00271CEA">
        <w:rPr>
          <w:szCs w:val="28"/>
        </w:rPr>
        <w:t>07.07.2022</w:t>
      </w:r>
      <w:r>
        <w:rPr>
          <w:szCs w:val="28"/>
        </w:rPr>
        <w:t xml:space="preserve"> № </w:t>
      </w:r>
      <w:r w:rsidR="00271CEA">
        <w:rPr>
          <w:szCs w:val="28"/>
        </w:rPr>
        <w:t>402-п</w:t>
      </w:r>
    </w:p>
    <w:p w:rsidR="0015655D" w:rsidRDefault="0015655D" w:rsidP="0015655D">
      <w:pPr>
        <w:pStyle w:val="ConsPlusNormal"/>
      </w:pPr>
    </w:p>
    <w:p w:rsidR="00E27688" w:rsidRDefault="00E27688" w:rsidP="0015655D">
      <w:pPr>
        <w:shd w:val="clear" w:color="auto" w:fill="FFFFFF"/>
        <w:jc w:val="center"/>
        <w:textAlignment w:val="baseline"/>
        <w:rPr>
          <w:b/>
        </w:rPr>
      </w:pPr>
    </w:p>
    <w:p w:rsidR="0015655D" w:rsidRDefault="0015655D" w:rsidP="0015655D">
      <w:pPr>
        <w:shd w:val="clear" w:color="auto" w:fill="FFFFFF"/>
        <w:jc w:val="center"/>
        <w:textAlignment w:val="baseline"/>
        <w:rPr>
          <w:b/>
        </w:rPr>
      </w:pPr>
      <w:r>
        <w:rPr>
          <w:b/>
        </w:rPr>
        <w:t xml:space="preserve">Состав </w:t>
      </w:r>
      <w:r w:rsidR="00AB6DD5">
        <w:rPr>
          <w:b/>
        </w:rPr>
        <w:t>рабочей группы</w:t>
      </w:r>
      <w:r>
        <w:rPr>
          <w:b/>
        </w:rPr>
        <w:t xml:space="preserve"> по рассмотрению</w:t>
      </w:r>
      <w:r w:rsidRPr="00304FF0">
        <w:rPr>
          <w:b/>
        </w:rPr>
        <w:t xml:space="preserve"> вопросов</w:t>
      </w:r>
    </w:p>
    <w:p w:rsidR="0015655D" w:rsidRDefault="0015655D" w:rsidP="0015655D">
      <w:pPr>
        <w:shd w:val="clear" w:color="auto" w:fill="FFFFFF"/>
        <w:jc w:val="center"/>
        <w:textAlignment w:val="baseline"/>
        <w:rPr>
          <w:b/>
        </w:rPr>
      </w:pPr>
      <w:r w:rsidRPr="00304FF0">
        <w:rPr>
          <w:b/>
        </w:rPr>
        <w:t xml:space="preserve"> правоприменительной практикипо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</w:p>
    <w:p w:rsidR="0015655D" w:rsidRDefault="0015655D" w:rsidP="0015655D">
      <w:pPr>
        <w:shd w:val="clear" w:color="auto" w:fill="FFFFFF"/>
        <w:jc w:val="center"/>
        <w:textAlignment w:val="baseline"/>
        <w:rPr>
          <w:b/>
        </w:rPr>
      </w:pPr>
      <w:r w:rsidRPr="00304FF0">
        <w:rPr>
          <w:b/>
        </w:rPr>
        <w:t xml:space="preserve">Гаврилово-Посадского муниципального района, </w:t>
      </w:r>
    </w:p>
    <w:p w:rsidR="0015655D" w:rsidRDefault="0015655D" w:rsidP="0015655D">
      <w:pPr>
        <w:pStyle w:val="ConsPlusNormal"/>
        <w:jc w:val="center"/>
        <w:rPr>
          <w:b/>
        </w:rPr>
      </w:pPr>
      <w:r w:rsidRPr="00304FF0">
        <w:rPr>
          <w:b/>
        </w:rPr>
        <w:t>ее функциональных структурных подразделений со статусом юридического лица и их должностных лиц</w:t>
      </w:r>
    </w:p>
    <w:p w:rsidR="00AA2E8A" w:rsidRPr="00E27688" w:rsidRDefault="00AA2E8A" w:rsidP="00116B34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Cs w:val="28"/>
          <w:lang w:eastAsia="ru-RU"/>
        </w:rPr>
      </w:pPr>
    </w:p>
    <w:p w:rsidR="00046D70" w:rsidRPr="00E27688" w:rsidRDefault="00893DEB" w:rsidP="00893DEB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Председатель рабочей группы: </w:t>
      </w:r>
    </w:p>
    <w:p w:rsidR="00893DEB" w:rsidRPr="00E27688" w:rsidRDefault="00893DEB" w:rsidP="00893DEB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Заместитель главы администрации, </w:t>
      </w:r>
    </w:p>
    <w:p w:rsidR="00893DEB" w:rsidRPr="00E27688" w:rsidRDefault="00893DEB" w:rsidP="00893DEB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начальник Управления экономического развития </w:t>
      </w:r>
    </w:p>
    <w:p w:rsidR="00893DEB" w:rsidRPr="00E27688" w:rsidRDefault="00893DEB" w:rsidP="00893DEB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администрации Гаврилово-Посадского </w:t>
      </w:r>
    </w:p>
    <w:p w:rsidR="00893DEB" w:rsidRPr="00E27688" w:rsidRDefault="00AA2E8A" w:rsidP="00893DEB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>мун</w:t>
      </w:r>
      <w:r w:rsidR="008F6CDC">
        <w:rPr>
          <w:rFonts w:eastAsia="Times New Roman" w:cs="Times New Roman"/>
          <w:szCs w:val="28"/>
          <w:lang w:eastAsia="ru-RU"/>
        </w:rPr>
        <w:t xml:space="preserve">иципального района </w:t>
      </w:r>
      <w:r w:rsidR="008F6CDC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893DEB" w:rsidRPr="00E27688">
        <w:rPr>
          <w:rFonts w:eastAsia="Times New Roman" w:cs="Times New Roman"/>
          <w:szCs w:val="28"/>
          <w:lang w:eastAsia="ru-RU"/>
        </w:rPr>
        <w:t>Карасева Марина Владимировна</w:t>
      </w:r>
    </w:p>
    <w:p w:rsidR="00893DEB" w:rsidRPr="00E27688" w:rsidRDefault="00893DEB" w:rsidP="00893DEB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</w:p>
    <w:p w:rsidR="00893DEB" w:rsidRPr="00E27688" w:rsidRDefault="00893DEB" w:rsidP="00893DEB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>Члены рабочей группы:</w:t>
      </w:r>
    </w:p>
    <w:p w:rsidR="00AA2E8A" w:rsidRPr="00E27688" w:rsidRDefault="00AA2E8A" w:rsidP="00893DEB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Председатель Совета Гаврилово-Посадского </w:t>
      </w:r>
    </w:p>
    <w:p w:rsidR="00AA2E8A" w:rsidRPr="00E27688" w:rsidRDefault="00AA2E8A" w:rsidP="00893DEB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>му</w:t>
      </w:r>
      <w:r w:rsidR="00E27688">
        <w:rPr>
          <w:rFonts w:eastAsia="Times New Roman" w:cs="Times New Roman"/>
          <w:szCs w:val="28"/>
          <w:lang w:eastAsia="ru-RU"/>
        </w:rPr>
        <w:t>ниципального района</w:t>
      </w:r>
      <w:r w:rsidR="00E27688">
        <w:rPr>
          <w:rFonts w:eastAsia="Times New Roman" w:cs="Times New Roman"/>
          <w:szCs w:val="28"/>
          <w:lang w:eastAsia="ru-RU"/>
        </w:rPr>
        <w:tab/>
      </w:r>
      <w:r w:rsidR="00E27688">
        <w:rPr>
          <w:rFonts w:eastAsia="Times New Roman" w:cs="Times New Roman"/>
          <w:szCs w:val="28"/>
          <w:lang w:eastAsia="ru-RU"/>
        </w:rPr>
        <w:tab/>
      </w:r>
      <w:r w:rsidRPr="00E27688">
        <w:rPr>
          <w:rFonts w:eastAsia="Times New Roman" w:cs="Times New Roman"/>
          <w:szCs w:val="28"/>
          <w:lang w:eastAsia="ru-RU"/>
        </w:rPr>
        <w:t xml:space="preserve">Сухов Сергей Семенович  </w:t>
      </w:r>
    </w:p>
    <w:p w:rsidR="00AA2E8A" w:rsidRPr="00E27688" w:rsidRDefault="00AA2E8A" w:rsidP="00893DEB">
      <w:pPr>
        <w:textAlignment w:val="baseline"/>
        <w:rPr>
          <w:rFonts w:eastAsia="Times New Roman" w:cs="Times New Roman"/>
          <w:szCs w:val="28"/>
          <w:lang w:eastAsia="ru-RU"/>
        </w:rPr>
      </w:pPr>
    </w:p>
    <w:p w:rsidR="00893DEB" w:rsidRPr="00E27688" w:rsidRDefault="00893DEB" w:rsidP="00893DEB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Руководитель аппарата администрации  </w:t>
      </w:r>
    </w:p>
    <w:p w:rsidR="00E27688" w:rsidRDefault="00893DEB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Гаврилово-Посадского </w:t>
      </w:r>
    </w:p>
    <w:p w:rsidR="00893DEB" w:rsidRPr="00E27688" w:rsidRDefault="00AA2E8A" w:rsidP="00AA2E8A">
      <w:pPr>
        <w:textAlignment w:val="baseline"/>
        <w:rPr>
          <w:rFonts w:ascii="Arial" w:eastAsia="Times New Roman" w:hAnsi="Arial" w:cs="Arial"/>
          <w:color w:val="444444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муниципального района       </w:t>
      </w:r>
      <w:r w:rsidR="008F6CDC">
        <w:rPr>
          <w:rFonts w:eastAsia="Times New Roman" w:cs="Times New Roman"/>
          <w:szCs w:val="28"/>
          <w:lang w:eastAsia="ru-RU"/>
        </w:rPr>
        <w:t xml:space="preserve">            </w:t>
      </w:r>
      <w:r w:rsidR="00893DEB" w:rsidRPr="00E27688">
        <w:rPr>
          <w:rFonts w:eastAsia="Times New Roman" w:cs="Times New Roman"/>
          <w:szCs w:val="28"/>
          <w:lang w:eastAsia="ru-RU"/>
        </w:rPr>
        <w:t>Федорова А</w:t>
      </w:r>
      <w:r w:rsidRPr="00E27688">
        <w:rPr>
          <w:rFonts w:eastAsia="Times New Roman" w:cs="Times New Roman"/>
          <w:szCs w:val="28"/>
          <w:lang w:eastAsia="ru-RU"/>
        </w:rPr>
        <w:t>настасия Витальевна</w:t>
      </w:r>
    </w:p>
    <w:p w:rsidR="00893DEB" w:rsidRPr="00E27688" w:rsidRDefault="00893DEB" w:rsidP="00893DEB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Cs w:val="28"/>
          <w:lang w:eastAsia="ru-RU"/>
        </w:rPr>
      </w:pP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Заместитель начальника Управления 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экономического развития администрации </w:t>
      </w:r>
    </w:p>
    <w:p w:rsid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Гаврилово-Посадского 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муниципального района          </w:t>
      </w:r>
      <w:r w:rsidR="008F6CDC">
        <w:rPr>
          <w:rFonts w:eastAsia="Times New Roman" w:cs="Times New Roman"/>
          <w:szCs w:val="28"/>
          <w:lang w:eastAsia="ru-RU"/>
        </w:rPr>
        <w:t xml:space="preserve">         </w:t>
      </w:r>
      <w:r w:rsidRPr="00E27688">
        <w:rPr>
          <w:rFonts w:eastAsia="Times New Roman" w:cs="Times New Roman"/>
          <w:szCs w:val="28"/>
          <w:lang w:eastAsia="ru-RU"/>
        </w:rPr>
        <w:t xml:space="preserve">Жуков Александр Владимирович 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Заместитель начальника одела 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муниципальной службы администрации </w:t>
      </w:r>
    </w:p>
    <w:p w:rsid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Гаврилово-Посадского 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муниципального района          </w:t>
      </w:r>
      <w:r w:rsidR="008F6CDC">
        <w:rPr>
          <w:rFonts w:eastAsia="Times New Roman" w:cs="Times New Roman"/>
          <w:szCs w:val="28"/>
          <w:lang w:eastAsia="ru-RU"/>
        </w:rPr>
        <w:t xml:space="preserve">         </w:t>
      </w:r>
      <w:r w:rsidRPr="00E27688">
        <w:rPr>
          <w:rFonts w:eastAsia="Times New Roman" w:cs="Times New Roman"/>
          <w:szCs w:val="28"/>
          <w:lang w:eastAsia="ru-RU"/>
        </w:rPr>
        <w:t>Артамонова Марина Сергеевна</w:t>
      </w:r>
    </w:p>
    <w:p w:rsidR="00E27688" w:rsidRDefault="00E27688" w:rsidP="00AA2E8A">
      <w:pPr>
        <w:textAlignment w:val="baseline"/>
        <w:rPr>
          <w:rFonts w:eastAsia="Times New Roman" w:cs="Times New Roman"/>
          <w:szCs w:val="28"/>
          <w:lang w:eastAsia="ru-RU"/>
        </w:rPr>
      </w:pP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Секретарь рабочей группы: 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Начальник юридического отдела Управления 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>экономического развития  администрации</w:t>
      </w:r>
    </w:p>
    <w:p w:rsid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lastRenderedPageBreak/>
        <w:t>Гаврилово-Посадского</w:t>
      </w:r>
    </w:p>
    <w:p w:rsidR="00AA2E8A" w:rsidRPr="00E27688" w:rsidRDefault="00AA2E8A" w:rsidP="00AA2E8A">
      <w:pPr>
        <w:textAlignment w:val="baseline"/>
        <w:rPr>
          <w:rFonts w:eastAsia="Times New Roman" w:cs="Times New Roman"/>
          <w:szCs w:val="28"/>
          <w:lang w:eastAsia="ru-RU"/>
        </w:rPr>
      </w:pPr>
      <w:r w:rsidRPr="00E27688">
        <w:rPr>
          <w:rFonts w:eastAsia="Times New Roman" w:cs="Times New Roman"/>
          <w:szCs w:val="28"/>
          <w:lang w:eastAsia="ru-RU"/>
        </w:rPr>
        <w:t xml:space="preserve">муниципального района           </w:t>
      </w:r>
      <w:r w:rsidR="008F6CDC">
        <w:rPr>
          <w:rFonts w:eastAsia="Times New Roman" w:cs="Times New Roman"/>
          <w:szCs w:val="28"/>
          <w:lang w:eastAsia="ru-RU"/>
        </w:rPr>
        <w:t xml:space="preserve">       </w:t>
      </w:r>
      <w:r w:rsidRPr="00E27688">
        <w:rPr>
          <w:rFonts w:eastAsia="Times New Roman" w:cs="Times New Roman"/>
          <w:szCs w:val="28"/>
          <w:lang w:eastAsia="ru-RU"/>
        </w:rPr>
        <w:t xml:space="preserve">Большаков Алексей Игоревич </w:t>
      </w:r>
    </w:p>
    <w:sectPr w:rsidR="00AA2E8A" w:rsidRPr="00E27688" w:rsidSect="008F6CDC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B7" w:rsidRDefault="00FD04B7" w:rsidP="00FD04B7">
      <w:r>
        <w:separator/>
      </w:r>
    </w:p>
  </w:endnote>
  <w:endnote w:type="continuationSeparator" w:id="0">
    <w:p w:rsidR="00FD04B7" w:rsidRDefault="00FD04B7" w:rsidP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B7" w:rsidRDefault="00FD04B7" w:rsidP="00FD04B7">
      <w:r>
        <w:separator/>
      </w:r>
    </w:p>
  </w:footnote>
  <w:footnote w:type="continuationSeparator" w:id="0">
    <w:p w:rsidR="00FD04B7" w:rsidRDefault="00FD04B7" w:rsidP="00FD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443456"/>
      <w:docPartObj>
        <w:docPartGallery w:val="Page Numbers (Top of Page)"/>
        <w:docPartUnique/>
      </w:docPartObj>
    </w:sdtPr>
    <w:sdtEndPr/>
    <w:sdtContent>
      <w:p w:rsidR="00FD04B7" w:rsidRDefault="00FB048D">
        <w:pPr>
          <w:pStyle w:val="a3"/>
          <w:jc w:val="right"/>
        </w:pPr>
        <w:r>
          <w:fldChar w:fldCharType="begin"/>
        </w:r>
        <w:r w:rsidR="00FD04B7">
          <w:instrText>PAGE   \* MERGEFORMAT</w:instrText>
        </w:r>
        <w:r>
          <w:fldChar w:fldCharType="separate"/>
        </w:r>
        <w:r w:rsidR="00271CEA">
          <w:rPr>
            <w:noProof/>
          </w:rPr>
          <w:t>8</w:t>
        </w:r>
        <w:r>
          <w:fldChar w:fldCharType="end"/>
        </w:r>
      </w:p>
    </w:sdtContent>
  </w:sdt>
  <w:p w:rsidR="00FD04B7" w:rsidRDefault="00FD0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02B"/>
    <w:rsid w:val="00046D70"/>
    <w:rsid w:val="00116B34"/>
    <w:rsid w:val="0015655D"/>
    <w:rsid w:val="00225231"/>
    <w:rsid w:val="00271CEA"/>
    <w:rsid w:val="00304FF0"/>
    <w:rsid w:val="004010A0"/>
    <w:rsid w:val="00523C70"/>
    <w:rsid w:val="006151F4"/>
    <w:rsid w:val="007E2E8B"/>
    <w:rsid w:val="008852B9"/>
    <w:rsid w:val="00893DEB"/>
    <w:rsid w:val="008F6CDC"/>
    <w:rsid w:val="00972719"/>
    <w:rsid w:val="009E555E"/>
    <w:rsid w:val="00AA2E8A"/>
    <w:rsid w:val="00AB6DD5"/>
    <w:rsid w:val="00B4614A"/>
    <w:rsid w:val="00B945E8"/>
    <w:rsid w:val="00C65374"/>
    <w:rsid w:val="00E00C1E"/>
    <w:rsid w:val="00E27688"/>
    <w:rsid w:val="00F04DBE"/>
    <w:rsid w:val="00F5702B"/>
    <w:rsid w:val="00FB048D"/>
    <w:rsid w:val="00FD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3EE74-F6F1-445F-8B8D-9AFF8B6A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702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5702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702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4B7"/>
  </w:style>
  <w:style w:type="paragraph" w:styleId="a5">
    <w:name w:val="footer"/>
    <w:basedOn w:val="a"/>
    <w:link w:val="a6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679D46B83A605591E32FD2E53AB505CF1148ABE374C3F1C60233AFA38B1C817D7DC98495E421D962395DAB5308D2EDER1b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1679D46B83A605591E2CF0383FF75F5CFB4982BB3545604936256DA568B79D5797DACA11114341D27786DAB3308F29C211D9E5R6b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OMS</cp:lastModifiedBy>
  <cp:revision>13</cp:revision>
  <dcterms:created xsi:type="dcterms:W3CDTF">2022-07-01T08:18:00Z</dcterms:created>
  <dcterms:modified xsi:type="dcterms:W3CDTF">2022-07-08T07:40:00Z</dcterms:modified>
</cp:coreProperties>
</file>