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E1" w:rsidRDefault="00704AE1" w:rsidP="00704AE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AE1" w:rsidRDefault="00704AE1" w:rsidP="00704AE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704AE1" w:rsidRPr="004C2402" w:rsidRDefault="00704AE1" w:rsidP="00704AE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704AE1" w:rsidRPr="00FC2CBF" w:rsidRDefault="00704AE1" w:rsidP="00704AE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704AE1" w:rsidRDefault="00704AE1" w:rsidP="00704AE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C54A44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704AE1" w:rsidRPr="0045571E" w:rsidRDefault="00704AE1" w:rsidP="00C54A44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704AE1" w:rsidRDefault="00704AE1" w:rsidP="00704AE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C375E" w:rsidRDefault="007C375E" w:rsidP="00704AE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704AE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04AE1" w:rsidP="00EA59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21.05.2019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7C37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443D8A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296</w:t>
            </w:r>
            <w:r w:rsidR="00443D8A" w:rsidRPr="008D6803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-п 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A5991" w:rsidRDefault="00EA5991" w:rsidP="00EA59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A5991" w:rsidRPr="00EA5991" w:rsidRDefault="00EA5991" w:rsidP="00EA59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4AE1" w:rsidRPr="00974BB7" w:rsidRDefault="00704AE1" w:rsidP="007C375E">
            <w:pPr>
              <w:pStyle w:val="a7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ении торгов по продаже земельных участков</w:t>
            </w: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 xml:space="preserve"> из земель,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государственная собственность на которые не разграничена</w:t>
            </w:r>
          </w:p>
          <w:p w:rsidR="00704AE1" w:rsidRDefault="00704AE1" w:rsidP="00C54A44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C54A44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Pr="00AF68B2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</w:t>
            </w:r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04AE1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1. Провести торги по продаже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04AE1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1.1.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участка общей площадью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  <w:r w:rsidRPr="00521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находящегося по адресу: Ивановская область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-Посадский муниципальный район,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-Посадское городское поселение, г. Гаврилов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Посад, </w:t>
            </w:r>
            <w:r w:rsidR="0090463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proofErr w:type="gramEnd"/>
            <w:r w:rsidR="0090463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ул. Октябрьская, у дома №15 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кад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37:03:010104:313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для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индивидуального гаражного строительства</w:t>
            </w:r>
            <w:r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Обременения  участка: отсутствуют. Торги проводятся в форме аукциона открытого по </w:t>
            </w:r>
            <w:r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Начальная цена 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744A7">
              <w:rPr>
                <w:rFonts w:ascii="Times New Roman" w:hAnsi="Times New Roman"/>
                <w:sz w:val="28"/>
                <w:szCs w:val="28"/>
              </w:rPr>
              <w:t>31400 (тридцать одна тысяча четыреста</w:t>
            </w:r>
            <w:r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 - 6280 (шесть тысяч двести восемьдесят)</w:t>
            </w:r>
            <w:r w:rsidR="0090463F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 Шаг аукциона – 942 (девятьсот сорок  два) рубля</w:t>
            </w:r>
            <w:r w:rsidRPr="00521E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E76635" w:rsidRDefault="00704AE1" w:rsidP="00E766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1.2.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участка общей площадью </w:t>
            </w:r>
            <w:r w:rsidR="00E766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268 </w:t>
            </w:r>
            <w:r w:rsidR="00E76635" w:rsidRPr="00521E40">
              <w:rPr>
                <w:rFonts w:ascii="Times New Roman" w:hAnsi="Times New Roman"/>
                <w:color w:val="000000"/>
                <w:sz w:val="28"/>
                <w:szCs w:val="28"/>
              </w:rPr>
              <w:t>кв. м., находящегося по адресу: Ивановская область</w:t>
            </w:r>
            <w:r w:rsidR="00E766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E766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Гаврилово</w:t>
            </w:r>
            <w:proofErr w:type="spellEnd"/>
            <w:r w:rsidR="00E766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-Посадский муниципальный район, </w:t>
            </w:r>
            <w:proofErr w:type="spellStart"/>
            <w:r w:rsidR="00E766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Шекшовское</w:t>
            </w:r>
            <w:proofErr w:type="spellEnd"/>
            <w:r w:rsidR="00E766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сельское поселение, с. </w:t>
            </w:r>
            <w:proofErr w:type="spellStart"/>
            <w:r w:rsidR="00E766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Ратницкое</w:t>
            </w:r>
            <w:proofErr w:type="spellEnd"/>
            <w:r w:rsidR="00E766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="00E76635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E766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37:03:010507:628</w:t>
            </w:r>
            <w:r w:rsidR="00E76635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E7663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ведения огородничества</w:t>
            </w:r>
            <w:r w:rsidR="00E76635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Обременения  участка: отсутствуют. Торги проводятся в форме аукциона открытого по </w:t>
            </w:r>
            <w:r w:rsidR="00E76635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E7663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Начальная цена —</w:t>
            </w:r>
            <w:r w:rsidR="00E76635">
              <w:rPr>
                <w:rFonts w:ascii="Times New Roman" w:hAnsi="Times New Roman"/>
                <w:sz w:val="28"/>
                <w:szCs w:val="28"/>
              </w:rPr>
              <w:t xml:space="preserve"> 15605 (пятнадцать тысяч шестьсот пять) рублей 64 копейки</w:t>
            </w:r>
            <w:r w:rsidR="00E76635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E76635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E7663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3121 (три тысячи сто двадцать один) рубль 13 копеек. Шаг аукциона – </w:t>
            </w:r>
            <w:r w:rsidR="00E7663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468(четыреста шестьдесят восемь) рублей 17 копеек</w:t>
            </w:r>
            <w:r w:rsidR="00E76635" w:rsidRPr="00521E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E76635" w:rsidRDefault="00E76635" w:rsidP="00E766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704AE1">
              <w:rPr>
                <w:rFonts w:ascii="Times New Roman" w:hAnsi="Times New Roman"/>
                <w:sz w:val="28"/>
                <w:szCs w:val="28"/>
              </w:rPr>
              <w:t>1.3.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участка общей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950 кв. м., находящегося по адресу: Ивановская область, Гаврилово-Посадский район, г. Гаврилов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Посад, </w:t>
            </w:r>
            <w:r w:rsidR="00904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9046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Советская,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кад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37:03:010103:158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индивидуального жилищного строительства</w:t>
            </w:r>
            <w:r w:rsidR="002744A7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для индивидуальной жилой застройки</w:t>
            </w:r>
            <w:r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Обременения  участка: отсутствуют. Торги проводятся в форме аукциона открытого по </w:t>
            </w:r>
            <w:r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Начальная цена 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144647 (сто сорок четыре тысячи шестьсот сорок семь) рублей</w:t>
            </w:r>
            <w:r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 - 28929(двадцать восемь тысяч девятьсот двадцать девять рублей) рубл</w:t>
            </w:r>
            <w:r w:rsidR="00B91F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40 копеек. Шаг аукциона – 4339 (четыре тысячи триста тридцать девять) рублей 41 копейка</w:t>
            </w:r>
            <w:r w:rsidRPr="00521E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0D27A8" w:rsidRDefault="000D27A8" w:rsidP="000D27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 1.4. земельного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3343 кв. м., находящегося по адресу: Ивановская область,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-Посадский муниципальный район,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Осановецкое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сельское поселение,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Владычино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37:03:011101:248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ведения личного подсобного хозяйства</w:t>
            </w:r>
            <w:r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Обременения  участка: отсутствуют. Торги проводятся в форме аукциона открытого по </w:t>
            </w:r>
            <w:r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Начальная цена —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352E">
              <w:rPr>
                <w:rFonts w:ascii="Times New Roman" w:hAnsi="Times New Roman"/>
                <w:sz w:val="28"/>
                <w:szCs w:val="28"/>
              </w:rPr>
              <w:t xml:space="preserve">274126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32352E">
              <w:rPr>
                <w:rFonts w:ascii="Times New Roman" w:hAnsi="Times New Roman"/>
                <w:sz w:val="28"/>
                <w:szCs w:val="28"/>
              </w:rPr>
              <w:t>двести семьдесят четыре тысячи сто двадцать шесть</w:t>
            </w:r>
            <w:r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32352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5482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32352E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пятьдесят четыр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 тысячи восемьсот двадцать пять рублей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 рублей 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копеек. Шаг аукциона – 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8223,78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восемь тысяч двести двадцать три рубля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 рублей 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78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ек</w:t>
            </w:r>
            <w:r w:rsidRPr="00521E4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AB6815" w:rsidRPr="006074FE" w:rsidRDefault="00E76635" w:rsidP="00C54A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7A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B681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1.5. земельного </w:t>
            </w:r>
            <w:r w:rsidR="00AB6815"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 w:rsidR="00AB6815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AB6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</w:t>
            </w:r>
            <w:r w:rsidR="006552F0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AB6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находящегося по адресу: Ивановская область, Гаврилово-Посадский муниципальный </w:t>
            </w:r>
            <w:proofErr w:type="gramStart"/>
            <w:r w:rsidR="00AB68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район, </w:t>
            </w:r>
            <w:r w:rsidR="00BA32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End"/>
            <w:r w:rsidR="00BA32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  <w:r w:rsidR="006552F0">
              <w:rPr>
                <w:rFonts w:ascii="Times New Roman" w:hAnsi="Times New Roman"/>
                <w:color w:val="000000"/>
                <w:sz w:val="28"/>
                <w:szCs w:val="28"/>
              </w:rPr>
              <w:t>с. Липовая Роща</w:t>
            </w:r>
            <w:r w:rsidR="00AB6815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AB681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6552F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ул. Сосновая</w:t>
            </w:r>
            <w:r w:rsidR="00AB681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AB6815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AB681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астровым номером </w:t>
            </w:r>
            <w:r w:rsidR="006552F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37:03:010602:189</w:t>
            </w:r>
            <w:r w:rsidR="00AB6815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AB681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6552F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обслуживания гаража</w:t>
            </w:r>
            <w:r w:rsidR="00AB6815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Обременения  участка: отсутствуют. Торги проводятся в форме аукциона открытого по </w:t>
            </w:r>
            <w:r w:rsidR="00AB6815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Начальная цена —</w:t>
            </w:r>
            <w:r w:rsidR="00AB68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6154">
              <w:rPr>
                <w:rFonts w:ascii="Times New Roman" w:hAnsi="Times New Roman"/>
                <w:sz w:val="28"/>
                <w:szCs w:val="28"/>
              </w:rPr>
              <w:t>5613,48</w:t>
            </w:r>
            <w:r w:rsidR="00AB681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A6154">
              <w:rPr>
                <w:rFonts w:ascii="Times New Roman" w:hAnsi="Times New Roman"/>
                <w:sz w:val="28"/>
                <w:szCs w:val="28"/>
              </w:rPr>
              <w:t>пять тысяч шестьсот тринадцать рублей</w:t>
            </w:r>
            <w:r w:rsidR="00AB6815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2A6154">
              <w:rPr>
                <w:rFonts w:ascii="Times New Roman" w:hAnsi="Times New Roman"/>
                <w:sz w:val="28"/>
                <w:szCs w:val="28"/>
              </w:rPr>
              <w:t xml:space="preserve"> 48 копеек</w:t>
            </w:r>
            <w:r w:rsidR="00AB6815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AB6815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1122 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одна тысяча сто двадцать два рубля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 рублей </w:t>
            </w:r>
            <w:r w:rsidR="002A615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70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копеек. Шаг аукциона – 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168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 шестьдесят восемь)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рублей 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40</w:t>
            </w:r>
            <w:r w:rsidR="00AB681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копеек.</w:t>
            </w:r>
          </w:p>
          <w:p w:rsidR="00704AE1" w:rsidRPr="00AF68B2" w:rsidRDefault="00AB6815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2. Способ проведения торгов по продаже земельных участков, указанных в пункте 1 настоящего постановления – продажа на аукционе, открытом по составу участников с открытой формой подачи предложений о цене земельного участка. Продавцом земельных участков назначить Управление   </w:t>
            </w:r>
            <w:r w:rsidR="00704AE1">
              <w:rPr>
                <w:rFonts w:ascii="Times New Roman" w:hAnsi="Times New Roman"/>
                <w:sz w:val="28"/>
                <w:szCs w:val="28"/>
              </w:rPr>
              <w:t>градостроительства и архитектуры  А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>дминистрации Гаврилово-Посадского  муниципального района Ивановской области.</w:t>
            </w:r>
          </w:p>
          <w:p w:rsidR="00704AE1" w:rsidRPr="00AF68B2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3. Создать комиссию по проведению торгов по продаже земельных участков из земель, государственная собственность на которые не разграничена согласно приложению.</w:t>
            </w:r>
          </w:p>
          <w:p w:rsidR="00704AE1" w:rsidRPr="00AF68B2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кадастровой стоимости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580F59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5. Установить, что информационное сообщение о проведении торгов по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продаже земельных участков из земель, </w:t>
            </w:r>
            <w:r>
              <w:rPr>
                <w:rFonts w:ascii="Times New Roman" w:hAnsi="Times New Roman"/>
                <w:sz w:val="28"/>
                <w:szCs w:val="28"/>
              </w:rPr>
              <w:t>государственная собственность на которые не разграничена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Pr="00262C90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и размещению на официальном сайте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6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Опубликовать настоящее постановление  в  сборнике  «Вестник Гаврилово-Посадского  муниципального 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разместить на официальном сайте Гаврилово-Посадского муниципального района Ивановской области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B677F1" w:rsidRDefault="00704AE1" w:rsidP="00C54A44">
            <w:pPr>
              <w:pStyle w:val="a5"/>
              <w:tabs>
                <w:tab w:val="left" w:pos="-142"/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7</w:t>
            </w:r>
            <w:r w:rsidRPr="00B677F1">
              <w:rPr>
                <w:sz w:val="28"/>
                <w:szCs w:val="28"/>
              </w:rPr>
              <w:t>. Настоящее постано</w:t>
            </w:r>
            <w:r>
              <w:rPr>
                <w:sz w:val="28"/>
                <w:szCs w:val="28"/>
              </w:rPr>
              <w:t>вление вступает в силу со дня</w:t>
            </w:r>
            <w:r w:rsidRPr="00B677F1">
              <w:rPr>
                <w:sz w:val="28"/>
                <w:szCs w:val="28"/>
              </w:rPr>
              <w:t xml:space="preserve"> подписания.</w:t>
            </w:r>
          </w:p>
          <w:p w:rsidR="00704AE1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</w:t>
            </w:r>
            <w:r w:rsidR="00E7663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В.Ю.Лаптев</w:t>
            </w: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Pr="00473F2E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C54A44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к постановлению 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D550F">
        <w:rPr>
          <w:sz w:val="28"/>
          <w:szCs w:val="28"/>
        </w:rPr>
        <w:t xml:space="preserve"> </w:t>
      </w:r>
      <w:r w:rsidR="00443D8A">
        <w:rPr>
          <w:sz w:val="28"/>
          <w:szCs w:val="28"/>
        </w:rPr>
        <w:t>21.05.2019</w:t>
      </w:r>
      <w:r>
        <w:rPr>
          <w:sz w:val="28"/>
          <w:szCs w:val="28"/>
        </w:rPr>
        <w:t xml:space="preserve"> № </w:t>
      </w:r>
      <w:r w:rsidR="00443D8A">
        <w:rPr>
          <w:sz w:val="28"/>
          <w:szCs w:val="28"/>
        </w:rPr>
        <w:t>296-п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704AE1" w:rsidRPr="00151BC6" w:rsidRDefault="00704AE1" w:rsidP="00704AE1">
      <w:pPr>
        <w:pStyle w:val="a3"/>
        <w:tabs>
          <w:tab w:val="left" w:pos="567"/>
        </w:tabs>
        <w:spacing w:line="276" w:lineRule="auto"/>
        <w:ind w:firstLine="0"/>
        <w:rPr>
          <w:b/>
          <w:sz w:val="28"/>
          <w:szCs w:val="28"/>
        </w:rPr>
      </w:pPr>
      <w:r w:rsidRPr="00151BC6">
        <w:rPr>
          <w:b/>
          <w:sz w:val="28"/>
          <w:szCs w:val="28"/>
        </w:rPr>
        <w:t>Состав комиссии по проведению торгов по продаже земельных участков из земель, государственная собственность на которые не разграничена</w:t>
      </w:r>
    </w:p>
    <w:p w:rsidR="00704AE1" w:rsidRDefault="00704AE1" w:rsidP="00704AE1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</w:t>
      </w:r>
      <w:r>
        <w:rPr>
          <w:sz w:val="28"/>
          <w:szCs w:val="28"/>
        </w:rPr>
        <w:t xml:space="preserve"> заместитель главы администрации, начальник Управления градостроительства и архитектуры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Лазарев Д.В.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Антонова О.Н.</w:t>
      </w:r>
      <w:r w:rsidRPr="00E4706C">
        <w:rPr>
          <w:sz w:val="28"/>
          <w:szCs w:val="28"/>
        </w:rPr>
        <w:t xml:space="preserve"> –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Сосина И.А.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Жуков А.В.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юридического отдела </w:t>
      </w:r>
      <w:r>
        <w:rPr>
          <w:sz w:val="28"/>
          <w:szCs w:val="28"/>
        </w:rPr>
        <w:t>Управления экономического развития А</w:t>
      </w:r>
      <w:r w:rsidRPr="00E4706C">
        <w:rPr>
          <w:sz w:val="28"/>
          <w:szCs w:val="28"/>
        </w:rPr>
        <w:t>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04AE1" w:rsidRDefault="00704AE1" w:rsidP="00E76635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2744A7" w:rsidRDefault="002744A7" w:rsidP="00E76635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9418FA" w:rsidRDefault="009418FA" w:rsidP="009418FA">
      <w:pPr>
        <w:shd w:val="clear" w:color="auto" w:fill="FFFFFF"/>
        <w:spacing w:before="5" w:after="0" w:line="240" w:lineRule="auto"/>
        <w:ind w:left="2134" w:right="10" w:firstLine="698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418FA" w:rsidRDefault="009418FA" w:rsidP="00D22D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418FA" w:rsidSect="007C375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18"/>
    <w:rsid w:val="00032A27"/>
    <w:rsid w:val="0007457B"/>
    <w:rsid w:val="000A162E"/>
    <w:rsid w:val="000A33FE"/>
    <w:rsid w:val="000D27A8"/>
    <w:rsid w:val="002744A7"/>
    <w:rsid w:val="002A6154"/>
    <w:rsid w:val="0031373E"/>
    <w:rsid w:val="0032352E"/>
    <w:rsid w:val="00367CE9"/>
    <w:rsid w:val="003B5084"/>
    <w:rsid w:val="003E1568"/>
    <w:rsid w:val="003F4074"/>
    <w:rsid w:val="004105CE"/>
    <w:rsid w:val="0042516B"/>
    <w:rsid w:val="00443D8A"/>
    <w:rsid w:val="004C0FA3"/>
    <w:rsid w:val="005F3A2C"/>
    <w:rsid w:val="006074FE"/>
    <w:rsid w:val="006552F0"/>
    <w:rsid w:val="00665414"/>
    <w:rsid w:val="00673F45"/>
    <w:rsid w:val="00693148"/>
    <w:rsid w:val="006D550F"/>
    <w:rsid w:val="00704AE1"/>
    <w:rsid w:val="007A667B"/>
    <w:rsid w:val="007B5E95"/>
    <w:rsid w:val="007C375E"/>
    <w:rsid w:val="008208AD"/>
    <w:rsid w:val="0089273D"/>
    <w:rsid w:val="008D6803"/>
    <w:rsid w:val="0090463F"/>
    <w:rsid w:val="009418FA"/>
    <w:rsid w:val="009C228F"/>
    <w:rsid w:val="00A220BB"/>
    <w:rsid w:val="00AB6815"/>
    <w:rsid w:val="00B521CB"/>
    <w:rsid w:val="00B91F8D"/>
    <w:rsid w:val="00BA32E1"/>
    <w:rsid w:val="00BE24DC"/>
    <w:rsid w:val="00C85176"/>
    <w:rsid w:val="00D15E5A"/>
    <w:rsid w:val="00D22D18"/>
    <w:rsid w:val="00D4742D"/>
    <w:rsid w:val="00D7547E"/>
    <w:rsid w:val="00DB782C"/>
    <w:rsid w:val="00E47E2C"/>
    <w:rsid w:val="00E70F54"/>
    <w:rsid w:val="00E76114"/>
    <w:rsid w:val="00E76635"/>
    <w:rsid w:val="00EA5991"/>
    <w:rsid w:val="00EB5529"/>
    <w:rsid w:val="00EB798A"/>
    <w:rsid w:val="00F60AD9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0016"/>
  <w15:docId w15:val="{F129CFD4-5697-481D-8C5B-35074E04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76"/>
  </w:style>
  <w:style w:type="paragraph" w:styleId="2">
    <w:name w:val="heading 2"/>
    <w:basedOn w:val="a"/>
    <w:next w:val="a"/>
    <w:link w:val="2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Заголовок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semiHidden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semiHidden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ACAA7-9FE0-455B-942A-728A64FA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29</cp:revision>
  <cp:lastPrinted>2019-05-21T06:20:00Z</cp:lastPrinted>
  <dcterms:created xsi:type="dcterms:W3CDTF">2019-04-04T05:15:00Z</dcterms:created>
  <dcterms:modified xsi:type="dcterms:W3CDTF">2019-05-22T08:54:00Z</dcterms:modified>
</cp:coreProperties>
</file>