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1A6" w:rsidRPr="00E846D0" w:rsidRDefault="001479AA" w:rsidP="00F121A6">
      <w:pPr>
        <w:jc w:val="center"/>
        <w:rPr>
          <w:sz w:val="28"/>
          <w:szCs w:val="28"/>
          <w:highlight w:val="yellow"/>
          <w:lang w:val="en-US"/>
        </w:rPr>
      </w:pPr>
      <w:r w:rsidRPr="001479AA"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251657728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BF03DD" w:rsidP="00BF03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09.11.2017  </w:t>
      </w:r>
      <w:r w:rsidR="000A4531" w:rsidRPr="00A55B86">
        <w:rPr>
          <w:sz w:val="28"/>
          <w:szCs w:val="28"/>
        </w:rPr>
        <w:t>№</w:t>
      </w:r>
      <w:r>
        <w:rPr>
          <w:sz w:val="28"/>
          <w:szCs w:val="28"/>
        </w:rPr>
        <w:t xml:space="preserve"> 649-п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BF03DD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</w:rPr>
      </w:pPr>
      <w:proofErr w:type="gramStart"/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proofErr w:type="gramEnd"/>
    </w:p>
    <w:p w:rsidR="001B2D9C" w:rsidRPr="001A216B" w:rsidRDefault="00844C89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04.08.2014№374-п</w:t>
      </w:r>
      <w:proofErr w:type="gramStart"/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b/>
          <w:sz w:val="28"/>
          <w:szCs w:val="28"/>
        </w:rPr>
        <w:t>о</w:t>
      </w:r>
      <w:proofErr w:type="gramEnd"/>
      <w:r w:rsidR="00917403" w:rsidRPr="00917403">
        <w:rPr>
          <w:rFonts w:eastAsia="Arial"/>
          <w:b/>
          <w:sz w:val="28"/>
          <w:szCs w:val="28"/>
        </w:rPr>
        <w:t>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Гаврилово-Посадского  муниципального района», </w:t>
      </w:r>
      <w:r w:rsidR="009602FB">
        <w:rPr>
          <w:sz w:val="28"/>
          <w:szCs w:val="28"/>
        </w:rPr>
        <w:t>Федеральным законом от 24.07.2007 №209-ФЗ «О развитии малого и среднего предпринимательства»</w:t>
      </w:r>
      <w:proofErr w:type="gramStart"/>
      <w:r w:rsidR="00447170">
        <w:rPr>
          <w:sz w:val="28"/>
          <w:szCs w:val="28"/>
        </w:rPr>
        <w:t>,</w:t>
      </w:r>
      <w:r w:rsidRPr="006F0EE7">
        <w:rPr>
          <w:sz w:val="28"/>
          <w:szCs w:val="28"/>
        </w:rPr>
        <w:t>А</w:t>
      </w:r>
      <w:proofErr w:type="gramEnd"/>
      <w:r w:rsidRPr="006F0EE7">
        <w:rPr>
          <w:sz w:val="28"/>
          <w:szCs w:val="28"/>
        </w:rPr>
        <w:t xml:space="preserve">дминистрация Гаврилово-Посадского муниципального </w:t>
      </w:r>
      <w:proofErr w:type="spellStart"/>
      <w:r w:rsidRPr="006F0EE7">
        <w:rPr>
          <w:sz w:val="28"/>
          <w:szCs w:val="28"/>
        </w:rPr>
        <w:t>района</w:t>
      </w:r>
      <w:r w:rsidRPr="006F0EE7">
        <w:rPr>
          <w:b/>
          <w:sz w:val="28"/>
          <w:szCs w:val="28"/>
        </w:rPr>
        <w:t>п</w:t>
      </w:r>
      <w:proofErr w:type="spellEnd"/>
      <w:r w:rsidRPr="006F0EE7">
        <w:rPr>
          <w:b/>
          <w:sz w:val="28"/>
          <w:szCs w:val="28"/>
        </w:rPr>
        <w:t xml:space="preserve"> о с т а </w:t>
      </w:r>
      <w:proofErr w:type="spellStart"/>
      <w:r w:rsidRPr="006F0EE7">
        <w:rPr>
          <w:b/>
          <w:sz w:val="28"/>
          <w:szCs w:val="28"/>
        </w:rPr>
        <w:t>н</w:t>
      </w:r>
      <w:proofErr w:type="spellEnd"/>
      <w:r w:rsidRPr="006F0EE7">
        <w:rPr>
          <w:b/>
          <w:sz w:val="28"/>
          <w:szCs w:val="28"/>
        </w:rPr>
        <w:t xml:space="preserve"> о в л я е т</w:t>
      </w:r>
      <w:r w:rsidRPr="006F0EE7">
        <w:rPr>
          <w:sz w:val="28"/>
          <w:szCs w:val="28"/>
        </w:rPr>
        <w:t>:</w:t>
      </w:r>
    </w:p>
    <w:p w:rsidR="00A415C5" w:rsidRDefault="00A415C5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1. Внести в постановление </w:t>
      </w:r>
      <w:proofErr w:type="spellStart"/>
      <w:r>
        <w:rPr>
          <w:bCs/>
          <w:sz w:val="28"/>
        </w:rPr>
        <w:t>администрацииГаврилово-Посадского</w:t>
      </w:r>
      <w:proofErr w:type="spellEnd"/>
      <w:r>
        <w:rPr>
          <w:bCs/>
          <w:sz w:val="28"/>
        </w:rPr>
        <w:t xml:space="preserve"> муниц</w:t>
      </w:r>
      <w:r w:rsidR="00A40382">
        <w:rPr>
          <w:bCs/>
          <w:sz w:val="28"/>
        </w:rPr>
        <w:t>ипального района от 13.11.</w:t>
      </w:r>
      <w:r>
        <w:rPr>
          <w:bCs/>
          <w:sz w:val="28"/>
        </w:rPr>
        <w:t xml:space="preserve">2013 №568-п «О </w:t>
      </w:r>
      <w:proofErr w:type="gramStart"/>
      <w:r>
        <w:rPr>
          <w:bCs/>
          <w:sz w:val="28"/>
        </w:rPr>
        <w:t>муниципальной</w:t>
      </w:r>
      <w:proofErr w:type="gramEnd"/>
      <w:r>
        <w:rPr>
          <w:bCs/>
          <w:sz w:val="28"/>
        </w:rPr>
        <w:t xml:space="preserve"> программе «Экономическ</w:t>
      </w:r>
      <w:r w:rsidR="003B2853">
        <w:rPr>
          <w:bCs/>
          <w:sz w:val="28"/>
        </w:rPr>
        <w:t>ое</w:t>
      </w:r>
      <w:r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5C63AC">
        <w:rPr>
          <w:rFonts w:eastAsia="Arial"/>
          <w:sz w:val="28"/>
          <w:szCs w:val="28"/>
        </w:rPr>
        <w:t xml:space="preserve">, </w:t>
      </w:r>
      <w:r w:rsidR="005C63AC" w:rsidRPr="005C63AC">
        <w:rPr>
          <w:rFonts w:eastAsia="Arial"/>
          <w:sz w:val="28"/>
          <w:szCs w:val="28"/>
        </w:rPr>
        <w:t>27.09.2017 №561-п</w:t>
      </w:r>
      <w:proofErr w:type="gramStart"/>
      <w:r w:rsidR="0008508D" w:rsidRPr="00B93C58">
        <w:rPr>
          <w:rFonts w:eastAsia="Arial"/>
          <w:sz w:val="28"/>
          <w:szCs w:val="28"/>
        </w:rPr>
        <w:t>)</w:t>
      </w:r>
      <w:proofErr w:type="spellStart"/>
      <w:r w:rsidR="00CB56B8">
        <w:rPr>
          <w:bCs/>
          <w:sz w:val="28"/>
        </w:rPr>
        <w:t>и</w:t>
      </w:r>
      <w:proofErr w:type="gramEnd"/>
      <w:r w:rsidR="00CB56B8">
        <w:rPr>
          <w:bCs/>
          <w:sz w:val="28"/>
        </w:rPr>
        <w:t>зменения</w:t>
      </w:r>
      <w:r w:rsidR="00844C89" w:rsidRPr="001B3E9E">
        <w:rPr>
          <w:bCs/>
          <w:sz w:val="28"/>
        </w:rPr>
        <w:t>согласно</w:t>
      </w:r>
      <w:proofErr w:type="spellEnd"/>
      <w:r w:rsidR="00844C89" w:rsidRPr="001B3E9E">
        <w:rPr>
          <w:bCs/>
          <w:sz w:val="28"/>
        </w:rPr>
        <w:t xml:space="preserve">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proofErr w:type="spellStart"/>
      <w:r w:rsidR="00236C40">
        <w:rPr>
          <w:sz w:val="28"/>
          <w:szCs w:val="28"/>
        </w:rPr>
        <w:t>Гаврилово-Посадскогомуниципального</w:t>
      </w:r>
      <w:proofErr w:type="spellEnd"/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</w:t>
      </w:r>
      <w:proofErr w:type="gramStart"/>
      <w:r w:rsidR="00FF45C1" w:rsidRPr="00FF45C1">
        <w:rPr>
          <w:sz w:val="28"/>
          <w:szCs w:val="28"/>
        </w:rPr>
        <w:t>.р</w:t>
      </w:r>
      <w:proofErr w:type="gramEnd"/>
      <w:r w:rsidR="00FF45C1" w:rsidRPr="00FF45C1">
        <w:rPr>
          <w:sz w:val="28"/>
          <w:szCs w:val="28"/>
        </w:rPr>
        <w:t>ф/</w:t>
      </w:r>
      <w:r w:rsidR="00236C40" w:rsidRPr="00236C40">
        <w:rPr>
          <w:sz w:val="28"/>
          <w:szCs w:val="28"/>
        </w:rPr>
        <w:t>.</w:t>
      </w:r>
    </w:p>
    <w:p w:rsidR="00236C40" w:rsidRDefault="00236C40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12AE0">
        <w:rPr>
          <w:sz w:val="28"/>
          <w:szCs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BF03DD">
        <w:rPr>
          <w:b/>
          <w:sz w:val="28"/>
          <w:szCs w:val="28"/>
        </w:rPr>
        <w:t xml:space="preserve">                                                       </w:t>
      </w:r>
      <w:r w:rsidR="00A31E56">
        <w:rPr>
          <w:b/>
          <w:sz w:val="28"/>
          <w:szCs w:val="28"/>
        </w:rPr>
        <w:t>В.Ю. Лаптев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от </w:t>
      </w:r>
      <w:r w:rsidR="00BF03DD">
        <w:rPr>
          <w:bCs/>
          <w:sz w:val="28"/>
          <w:szCs w:val="28"/>
        </w:rPr>
        <w:t xml:space="preserve"> 09.11.2017  </w:t>
      </w:r>
      <w:r>
        <w:rPr>
          <w:bCs/>
          <w:sz w:val="28"/>
          <w:szCs w:val="28"/>
        </w:rPr>
        <w:t xml:space="preserve"> № </w:t>
      </w:r>
      <w:r w:rsidR="00BF03DD">
        <w:rPr>
          <w:bCs/>
          <w:sz w:val="28"/>
          <w:szCs w:val="28"/>
        </w:rPr>
        <w:t xml:space="preserve"> 649-п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9F57D2" w:rsidP="007A4356">
      <w:pPr>
        <w:tabs>
          <w:tab w:val="left" w:pos="7065"/>
        </w:tabs>
        <w:jc w:val="both"/>
        <w:rPr>
          <w:bCs/>
          <w:sz w:val="28"/>
          <w:szCs w:val="28"/>
        </w:rPr>
      </w:pP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</w:t>
      </w:r>
      <w:proofErr w:type="gramStart"/>
      <w:r>
        <w:rPr>
          <w:b/>
          <w:sz w:val="28"/>
          <w:szCs w:val="28"/>
        </w:rPr>
        <w:t>З</w:t>
      </w:r>
      <w:proofErr w:type="gramEnd"/>
      <w:r>
        <w:rPr>
          <w:b/>
          <w:sz w:val="28"/>
          <w:szCs w:val="28"/>
        </w:rPr>
        <w:t xml:space="preserve">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</w:t>
      </w:r>
      <w:proofErr w:type="gramStart"/>
      <w:r w:rsidRPr="009D542E">
        <w:rPr>
          <w:b/>
          <w:sz w:val="28"/>
          <w:szCs w:val="28"/>
        </w:rPr>
        <w:t>»</w:t>
      </w:r>
      <w:r w:rsidR="00ED6CD2" w:rsidRPr="002576A7">
        <w:rPr>
          <w:b/>
          <w:bCs/>
          <w:sz w:val="28"/>
          <w:szCs w:val="28"/>
        </w:rPr>
        <w:t>(</w:t>
      </w:r>
      <w:proofErr w:type="gramEnd"/>
      <w:r w:rsidR="00ED6CD2" w:rsidRPr="002576A7">
        <w:rPr>
          <w:b/>
          <w:bCs/>
          <w:sz w:val="28"/>
          <w:szCs w:val="28"/>
        </w:rPr>
        <w:t>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5C63AC">
        <w:rPr>
          <w:rFonts w:eastAsia="Arial"/>
          <w:b/>
          <w:sz w:val="28"/>
          <w:szCs w:val="28"/>
        </w:rPr>
        <w:t>, 27.09.2017 №561-п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8F1BB8" w:rsidRDefault="008F1BB8" w:rsidP="008F1BB8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</w:p>
    <w:p w:rsidR="008F1BB8" w:rsidRDefault="008F1BB8" w:rsidP="008F1B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строку «</w:t>
      </w:r>
      <w:r w:rsidR="005C63AC" w:rsidRPr="005C63AC">
        <w:rPr>
          <w:sz w:val="28"/>
          <w:szCs w:val="28"/>
        </w:rPr>
        <w:t>Объем ресурсного обеспечения программы</w:t>
      </w:r>
      <w:r>
        <w:rPr>
          <w:sz w:val="28"/>
          <w:szCs w:val="28"/>
        </w:rPr>
        <w:t>» изложить в следующей редакции:</w:t>
      </w: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tbl>
      <w:tblPr>
        <w:tblW w:w="9211" w:type="dxa"/>
        <w:tblCellMar>
          <w:left w:w="70" w:type="dxa"/>
          <w:right w:w="70" w:type="dxa"/>
        </w:tblCellMar>
        <w:tblLook w:val="0000"/>
      </w:tblPr>
      <w:tblGrid>
        <w:gridCol w:w="2730"/>
        <w:gridCol w:w="6481"/>
      </w:tblGrid>
      <w:tr w:rsidR="005C63AC" w:rsidRPr="008F1BB8" w:rsidTr="005C63AC">
        <w:trPr>
          <w:trHeight w:val="240"/>
        </w:trPr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ED4CCA" w:rsidRDefault="005C63AC" w:rsidP="005C63AC">
            <w:pPr>
              <w:jc w:val="both"/>
              <w:rPr>
                <w:sz w:val="28"/>
                <w:szCs w:val="28"/>
              </w:rPr>
            </w:pPr>
            <w:r w:rsidRPr="00ED4CCA">
              <w:rPr>
                <w:sz w:val="28"/>
                <w:szCs w:val="28"/>
              </w:rPr>
              <w:t>Объем ресурсного обеспечения программы</w:t>
            </w:r>
          </w:p>
        </w:tc>
        <w:tc>
          <w:tcPr>
            <w:tcW w:w="6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111AE">
              <w:rPr>
                <w:sz w:val="28"/>
                <w:szCs w:val="28"/>
              </w:rPr>
              <w:t>Общий объем бюджетных ассигнований на 2014-</w:t>
            </w:r>
            <w:r w:rsidRPr="00F336A0">
              <w:rPr>
                <w:sz w:val="28"/>
                <w:szCs w:val="28"/>
              </w:rPr>
              <w:t xml:space="preserve">2020 годы- </w:t>
            </w:r>
            <w:r w:rsidR="00B363C3">
              <w:rPr>
                <w:sz w:val="28"/>
                <w:szCs w:val="28"/>
              </w:rPr>
              <w:t>21900,728</w:t>
            </w:r>
            <w:r w:rsidRPr="00F336A0">
              <w:rPr>
                <w:sz w:val="28"/>
                <w:szCs w:val="28"/>
              </w:rPr>
              <w:t xml:space="preserve"> тыс. руб.: 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2014 год – 2159,637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2015 год – 6486,772 тыс. руб.,</w:t>
            </w:r>
          </w:p>
          <w:p w:rsidR="005C63AC" w:rsidRPr="00F336A0" w:rsidRDefault="005C63AC" w:rsidP="005C63A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</w:t>
            </w:r>
            <w:r>
              <w:rPr>
                <w:sz w:val="28"/>
                <w:szCs w:val="28"/>
              </w:rPr>
              <w:t>3331</w:t>
            </w:r>
            <w:r w:rsidRPr="00F336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138</w:t>
            </w:r>
            <w:r w:rsidRPr="00F336A0">
              <w:rPr>
                <w:bCs/>
                <w:sz w:val="28"/>
                <w:szCs w:val="28"/>
              </w:rPr>
              <w:t xml:space="preserve">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- местный бюджет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 396,310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2249,100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2721,681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2017 год – 2</w:t>
            </w:r>
            <w:r>
              <w:rPr>
                <w:sz w:val="28"/>
                <w:szCs w:val="28"/>
              </w:rPr>
              <w:t>634</w:t>
            </w:r>
            <w:r w:rsidRPr="00F336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590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2400,500</w:t>
            </w:r>
            <w:r w:rsidRPr="00F336A0">
              <w:rPr>
                <w:sz w:val="28"/>
                <w:szCs w:val="28"/>
              </w:rPr>
              <w:t xml:space="preserve">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областной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–1125,662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–2882,238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lastRenderedPageBreak/>
              <w:t>2017 год –</w:t>
            </w:r>
            <w:r>
              <w:rPr>
                <w:sz w:val="28"/>
                <w:szCs w:val="28"/>
              </w:rPr>
              <w:t>696,548</w:t>
            </w:r>
            <w:r w:rsidRPr="00F336A0">
              <w:rPr>
                <w:sz w:val="28"/>
                <w:szCs w:val="28"/>
              </w:rPr>
              <w:t xml:space="preserve">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- федеральный бюджет: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2014 год –637,665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2015 год – 1355,434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2016 год – 0,000 тыс. руб.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2017 год – 0,000 тыс. руб., 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2018 год – 0,000 тыс. руб.,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 xml:space="preserve">2019 год – 0,000 тыс. руб. </w:t>
            </w:r>
          </w:p>
          <w:p w:rsidR="005C63AC" w:rsidRPr="00F336A0" w:rsidRDefault="005C63AC" w:rsidP="005C63A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sz w:val="28"/>
                <w:szCs w:val="28"/>
              </w:rPr>
              <w:t>2020 год –0,000 тыс. руб.,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Внебюджетное финансирование: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2016 год – 210,000 тыс. руб.,</w:t>
            </w:r>
          </w:p>
          <w:p w:rsidR="005C63AC" w:rsidRPr="00F336A0" w:rsidRDefault="005C63AC" w:rsidP="005C63A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F336A0">
              <w:rPr>
                <w:rFonts w:eastAsia="Calibri"/>
                <w:sz w:val="28"/>
                <w:szCs w:val="28"/>
                <w:lang w:eastAsia="en-US"/>
              </w:rPr>
              <w:t>2017 год – 230,000 тыс. руб.,</w:t>
            </w:r>
          </w:p>
          <w:p w:rsidR="005C63AC" w:rsidRPr="00B363C3" w:rsidRDefault="005C63AC" w:rsidP="00B363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336A0">
              <w:rPr>
                <w:rFonts w:eastAsia="Calibri"/>
                <w:sz w:val="28"/>
                <w:szCs w:val="28"/>
              </w:rPr>
              <w:t>2018 год – 250,000 тыс. руб.</w:t>
            </w:r>
          </w:p>
        </w:tc>
      </w:tr>
    </w:tbl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B453EC" w:rsidRDefault="00A55B86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363C3">
        <w:rPr>
          <w:sz w:val="28"/>
          <w:szCs w:val="28"/>
        </w:rPr>
        <w:t>раздел 4. Ресурсное обеспечение муниципальной программы</w:t>
      </w:r>
      <w:proofErr w:type="gramStart"/>
      <w:r w:rsidR="00EB7FE1" w:rsidRPr="001400E1">
        <w:rPr>
          <w:sz w:val="28"/>
          <w:szCs w:val="28"/>
        </w:rPr>
        <w:t>«Э</w:t>
      </w:r>
      <w:proofErr w:type="gramEnd"/>
      <w:r w:rsidR="00EB7FE1" w:rsidRPr="001400E1">
        <w:rPr>
          <w:sz w:val="28"/>
          <w:szCs w:val="28"/>
        </w:rPr>
        <w:t>кономическое развитие Гаврилово-Посадского муниципального района»</w:t>
      </w:r>
      <w:r w:rsidR="00B363C3">
        <w:rPr>
          <w:sz w:val="28"/>
          <w:szCs w:val="28"/>
        </w:rPr>
        <w:t xml:space="preserve"> изложить в следующей редакции:</w:t>
      </w:r>
    </w:p>
    <w:p w:rsidR="00B363C3" w:rsidRPr="00B363C3" w:rsidRDefault="00B363C3" w:rsidP="00B363C3">
      <w:pPr>
        <w:tabs>
          <w:tab w:val="left" w:pos="7935"/>
        </w:tabs>
        <w:autoSpaceDE w:val="0"/>
        <w:ind w:right="-39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B363C3">
        <w:rPr>
          <w:sz w:val="28"/>
          <w:szCs w:val="28"/>
        </w:rPr>
        <w:t>Раздел 4.Ресурсное обеспечение муниципальной программы</w:t>
      </w:r>
      <w:r>
        <w:rPr>
          <w:sz w:val="28"/>
          <w:szCs w:val="28"/>
        </w:rPr>
        <w:t>»</w:t>
      </w:r>
    </w:p>
    <w:p w:rsidR="00B363C3" w:rsidRPr="00B363C3" w:rsidRDefault="00B363C3" w:rsidP="00B363C3">
      <w:pPr>
        <w:tabs>
          <w:tab w:val="left" w:pos="7935"/>
        </w:tabs>
        <w:autoSpaceDE w:val="0"/>
        <w:ind w:left="720" w:right="-390"/>
        <w:rPr>
          <w:sz w:val="28"/>
          <w:szCs w:val="28"/>
        </w:rPr>
      </w:pPr>
      <w:r w:rsidRPr="00B363C3">
        <w:rPr>
          <w:sz w:val="28"/>
          <w:szCs w:val="28"/>
        </w:rPr>
        <w:t xml:space="preserve">                                                                                                     тыс. рублей</w:t>
      </w:r>
    </w:p>
    <w:tbl>
      <w:tblPr>
        <w:tblW w:w="9371" w:type="dxa"/>
        <w:tblInd w:w="93" w:type="dxa"/>
        <w:tblLayout w:type="fixed"/>
        <w:tblLook w:val="04A0"/>
      </w:tblPr>
      <w:tblGrid>
        <w:gridCol w:w="620"/>
        <w:gridCol w:w="1663"/>
        <w:gridCol w:w="1125"/>
        <w:gridCol w:w="9"/>
        <w:gridCol w:w="993"/>
        <w:gridCol w:w="18"/>
        <w:gridCol w:w="974"/>
        <w:gridCol w:w="850"/>
        <w:gridCol w:w="1134"/>
        <w:gridCol w:w="993"/>
        <w:gridCol w:w="992"/>
      </w:tblGrid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B363C3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B363C3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Наименование подпрограммы/источник ресурсного обеспечения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2015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2020 год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 xml:space="preserve">Программа, всего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3331,138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6F1CB3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6F1CB3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бюджетные ассигнования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2159,637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6486,772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3331,138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396,310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2249,100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2721,681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2634,590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272217">
              <w:rPr>
                <w:sz w:val="28"/>
                <w:szCs w:val="28"/>
              </w:rPr>
              <w:t>2400,500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  <w:lang w:val="en-US"/>
              </w:rPr>
            </w:pPr>
            <w:r w:rsidRPr="00B363C3">
              <w:rPr>
                <w:color w:val="000000"/>
                <w:sz w:val="28"/>
                <w:szCs w:val="28"/>
              </w:rPr>
              <w:t> </w:t>
            </w:r>
            <w:r w:rsidRPr="00B363C3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Специальная подпрограмма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lastRenderedPageBreak/>
              <w:t>1.1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 xml:space="preserve"> Подпрограмма «Развитие малого и среднего предпринимательства в </w:t>
            </w:r>
            <w:proofErr w:type="spellStart"/>
            <w:r w:rsidRPr="00B363C3">
              <w:rPr>
                <w:sz w:val="28"/>
                <w:szCs w:val="28"/>
              </w:rPr>
              <w:t>Гаврилово-Посадском</w:t>
            </w:r>
            <w:proofErr w:type="spellEnd"/>
            <w:r w:rsidRPr="00B363C3">
              <w:rPr>
                <w:sz w:val="28"/>
                <w:szCs w:val="28"/>
              </w:rPr>
              <w:t xml:space="preserve"> муниципальном районе Ивановской области на 2017-2020годы»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20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63C3" w:rsidRPr="00B363C3" w:rsidRDefault="00B363C3" w:rsidP="00B363C3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40,330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100,000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363C3" w:rsidRPr="00B363C3" w:rsidRDefault="00B363C3" w:rsidP="00B363C3">
            <w:pPr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Default="00B363C3" w:rsidP="00B363C3">
            <w:r w:rsidRPr="00B363C3">
              <w:rPr>
                <w:sz w:val="28"/>
                <w:szCs w:val="28"/>
              </w:rPr>
              <w:t>50,000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«Создание и развитие многофункционального центра предоставления государственных и муниципал</w:t>
            </w:r>
            <w:r w:rsidRPr="00B363C3">
              <w:rPr>
                <w:color w:val="000000"/>
                <w:sz w:val="28"/>
                <w:szCs w:val="28"/>
              </w:rPr>
              <w:lastRenderedPageBreak/>
              <w:t>ьных услуг Гаврилово-Посадского муниципального района»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</w:tc>
      </w:tr>
      <w:tr w:rsidR="00293A11" w:rsidRPr="00B363C3" w:rsidTr="00065D48">
        <w:trPr>
          <w:trHeight w:val="664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Подпрограмма всего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3281,138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93A11" w:rsidRPr="00B363C3" w:rsidRDefault="00293A11" w:rsidP="00293A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BA4CC4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3A11" w:rsidRPr="00B363C3" w:rsidRDefault="00293A11" w:rsidP="00293A11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бюджетные ассигнования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2119,307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6386,772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3281,138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293A11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3A11" w:rsidRPr="00B363C3" w:rsidRDefault="00293A11" w:rsidP="00293A11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3A11" w:rsidRPr="00B363C3" w:rsidRDefault="00293A11" w:rsidP="00293A11">
            <w:pPr>
              <w:tabs>
                <w:tab w:val="left" w:pos="735"/>
              </w:tabs>
              <w:jc w:val="both"/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355,980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2149,100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3A11" w:rsidRPr="00B363C3" w:rsidRDefault="00293A11" w:rsidP="00293A11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2671,681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93A11" w:rsidRPr="00B363C3" w:rsidRDefault="00293A11" w:rsidP="00293A11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2584,590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3A11" w:rsidRDefault="00293A11" w:rsidP="00293A11">
            <w:r w:rsidRPr="00A10399">
              <w:rPr>
                <w:sz w:val="28"/>
                <w:szCs w:val="28"/>
              </w:rPr>
              <w:t>2350,500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областной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1125,662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2882,238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696,548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федеральный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637,665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1355,434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sz w:val="28"/>
                <w:szCs w:val="28"/>
              </w:rPr>
            </w:pPr>
            <w:r w:rsidRPr="00B363C3">
              <w:rPr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1.3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 xml:space="preserve">Подпрограмма «Улучшение условий и охраны труда в </w:t>
            </w:r>
            <w:proofErr w:type="spellStart"/>
            <w:r w:rsidRPr="00B363C3">
              <w:rPr>
                <w:bCs/>
                <w:color w:val="000000"/>
                <w:sz w:val="28"/>
                <w:szCs w:val="28"/>
              </w:rPr>
              <w:t>Гаврилово-Посадском</w:t>
            </w:r>
            <w:proofErr w:type="spellEnd"/>
            <w:r w:rsidRPr="00B363C3">
              <w:rPr>
                <w:bCs/>
                <w:color w:val="000000"/>
                <w:sz w:val="28"/>
                <w:szCs w:val="28"/>
              </w:rPr>
              <w:t xml:space="preserve"> муниципальном районе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  <w:tr w:rsidR="00B363C3" w:rsidRPr="00B363C3" w:rsidTr="00065D48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63C3" w:rsidRPr="00B363C3" w:rsidRDefault="00B363C3" w:rsidP="00B363C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63C3" w:rsidRPr="00B363C3" w:rsidRDefault="00B363C3" w:rsidP="00B363C3">
            <w:pPr>
              <w:rPr>
                <w:bCs/>
                <w:color w:val="000000"/>
                <w:sz w:val="28"/>
                <w:szCs w:val="28"/>
              </w:rPr>
            </w:pPr>
            <w:r w:rsidRPr="00B363C3">
              <w:rPr>
                <w:bCs/>
                <w:color w:val="000000"/>
                <w:sz w:val="28"/>
                <w:szCs w:val="28"/>
              </w:rPr>
              <w:t>- внебюджетное финансирование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0,000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bCs/>
                <w:sz w:val="28"/>
                <w:szCs w:val="28"/>
              </w:rPr>
            </w:pPr>
            <w:r w:rsidRPr="00B363C3">
              <w:rPr>
                <w:bCs/>
                <w:sz w:val="28"/>
                <w:szCs w:val="28"/>
              </w:rPr>
              <w:t>210,000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250,000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</w:p>
          <w:p w:rsidR="00B363C3" w:rsidRPr="00B363C3" w:rsidRDefault="00B363C3" w:rsidP="00B363C3">
            <w:pPr>
              <w:rPr>
                <w:color w:val="000000"/>
                <w:sz w:val="28"/>
                <w:szCs w:val="28"/>
              </w:rPr>
            </w:pPr>
            <w:r w:rsidRPr="00B363C3">
              <w:rPr>
                <w:color w:val="000000"/>
                <w:sz w:val="28"/>
                <w:szCs w:val="28"/>
              </w:rPr>
              <w:t>0,000</w:t>
            </w:r>
          </w:p>
        </w:tc>
      </w:tr>
    </w:tbl>
    <w:p w:rsidR="00293A11" w:rsidRDefault="00293A11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1400E1" w:rsidRDefault="00293A11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E759A">
        <w:rPr>
          <w:sz w:val="28"/>
          <w:szCs w:val="28"/>
        </w:rPr>
        <w:t xml:space="preserve">В приложении к муниципальной программе </w:t>
      </w:r>
      <w:r w:rsidR="00EB7FE1">
        <w:rPr>
          <w:sz w:val="28"/>
          <w:szCs w:val="28"/>
        </w:rPr>
        <w:t>п</w:t>
      </w:r>
      <w:r w:rsidRPr="00DE759A">
        <w:rPr>
          <w:sz w:val="28"/>
          <w:szCs w:val="28"/>
        </w:rPr>
        <w:t xml:space="preserve">одпрограмма «Развитие малого и среднего предпринимательства в </w:t>
      </w:r>
      <w:proofErr w:type="spellStart"/>
      <w:r w:rsidRPr="00DE759A">
        <w:rPr>
          <w:sz w:val="28"/>
          <w:szCs w:val="28"/>
        </w:rPr>
        <w:t>Гаврилово-Посадском</w:t>
      </w:r>
      <w:proofErr w:type="spellEnd"/>
      <w:r w:rsidRPr="00DE759A">
        <w:rPr>
          <w:sz w:val="28"/>
          <w:szCs w:val="28"/>
        </w:rPr>
        <w:t xml:space="preserve"> муниципальном районе Ивановской области на 20</w:t>
      </w:r>
      <w:r>
        <w:rPr>
          <w:sz w:val="28"/>
          <w:szCs w:val="28"/>
        </w:rPr>
        <w:t>14</w:t>
      </w:r>
      <w:r w:rsidRPr="00DE759A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DE759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:</w:t>
      </w:r>
    </w:p>
    <w:p w:rsidR="00293A11" w:rsidRDefault="00293A11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</w:t>
      </w:r>
      <w:proofErr w:type="gramStart"/>
      <w:r w:rsidR="00065D48" w:rsidRPr="00DE759A">
        <w:rPr>
          <w:sz w:val="28"/>
          <w:szCs w:val="28"/>
        </w:rPr>
        <w:t>«Р</w:t>
      </w:r>
      <w:proofErr w:type="gramEnd"/>
      <w:r w:rsidR="00065D48" w:rsidRPr="00DE759A">
        <w:rPr>
          <w:sz w:val="28"/>
          <w:szCs w:val="28"/>
        </w:rPr>
        <w:t xml:space="preserve">азвитие малого и среднего предпринимательства в </w:t>
      </w:r>
      <w:proofErr w:type="spellStart"/>
      <w:r w:rsidR="00065D48" w:rsidRPr="00DE759A">
        <w:rPr>
          <w:sz w:val="28"/>
          <w:szCs w:val="28"/>
        </w:rPr>
        <w:t>Гаврилово-Посадском</w:t>
      </w:r>
      <w:proofErr w:type="spellEnd"/>
      <w:r w:rsidR="00065D48" w:rsidRPr="00DE759A">
        <w:rPr>
          <w:sz w:val="28"/>
          <w:szCs w:val="28"/>
        </w:rPr>
        <w:t xml:space="preserve"> муниципальном районе </w:t>
      </w:r>
      <w:r w:rsidR="00065D48" w:rsidRPr="00DE759A">
        <w:rPr>
          <w:sz w:val="28"/>
          <w:szCs w:val="28"/>
        </w:rPr>
        <w:lastRenderedPageBreak/>
        <w:t>Ивановской области на 20</w:t>
      </w:r>
      <w:r w:rsidR="00065D48">
        <w:rPr>
          <w:sz w:val="28"/>
          <w:szCs w:val="28"/>
        </w:rPr>
        <w:t>14</w:t>
      </w:r>
      <w:r w:rsidR="00065D48" w:rsidRPr="00DE759A">
        <w:rPr>
          <w:sz w:val="28"/>
          <w:szCs w:val="28"/>
        </w:rPr>
        <w:t>-20</w:t>
      </w:r>
      <w:r w:rsidR="00065D48">
        <w:rPr>
          <w:sz w:val="28"/>
          <w:szCs w:val="28"/>
        </w:rPr>
        <w:t>20</w:t>
      </w:r>
      <w:r w:rsidR="00065D48" w:rsidRPr="00DE759A">
        <w:rPr>
          <w:sz w:val="28"/>
          <w:szCs w:val="28"/>
        </w:rPr>
        <w:t xml:space="preserve"> годы</w:t>
      </w:r>
      <w:r w:rsidR="00065D48">
        <w:rPr>
          <w:sz w:val="28"/>
          <w:szCs w:val="28"/>
        </w:rPr>
        <w:t>»</w:t>
      </w:r>
      <w:r>
        <w:rPr>
          <w:sz w:val="28"/>
          <w:szCs w:val="28"/>
        </w:rPr>
        <w:t xml:space="preserve"> строку «</w:t>
      </w:r>
      <w:r w:rsidRPr="005C63AC">
        <w:rPr>
          <w:sz w:val="28"/>
          <w:szCs w:val="28"/>
        </w:rPr>
        <w:t xml:space="preserve">Объем ресурсного обеспечения </w:t>
      </w:r>
      <w:r w:rsidR="00065D48"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 w:rsidR="00065D48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следующей редакции:</w:t>
      </w:r>
    </w:p>
    <w:p w:rsidR="00065D48" w:rsidRDefault="00065D48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6307"/>
      </w:tblGrid>
      <w:tr w:rsidR="00065D48" w:rsidRPr="00065D48" w:rsidTr="00065D48">
        <w:trPr>
          <w:trHeight w:val="3528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D48" w:rsidRPr="00065D48" w:rsidRDefault="00065D48" w:rsidP="00065D48">
            <w:pPr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D48" w:rsidRPr="00065D48" w:rsidRDefault="00065D48" w:rsidP="00065D48">
            <w:pPr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Общий объем бюджетных ас</w:t>
            </w:r>
            <w:r>
              <w:rPr>
                <w:sz w:val="28"/>
                <w:szCs w:val="28"/>
              </w:rPr>
              <w:t>сигнований на</w:t>
            </w:r>
            <w:r>
              <w:rPr>
                <w:sz w:val="28"/>
                <w:szCs w:val="28"/>
              </w:rPr>
              <w:br/>
              <w:t>2014-2020 годы – 390</w:t>
            </w:r>
            <w:r w:rsidRPr="00065D48">
              <w:rPr>
                <w:sz w:val="28"/>
                <w:szCs w:val="28"/>
              </w:rPr>
              <w:t>,330 тыс. рублей:</w:t>
            </w:r>
          </w:p>
          <w:p w:rsidR="00065D48" w:rsidRPr="00065D48" w:rsidRDefault="00065D48" w:rsidP="00065D48">
            <w:pPr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2014 г. – 40,330 тыс. рублей</w:t>
            </w:r>
          </w:p>
          <w:p w:rsidR="00065D48" w:rsidRPr="00065D48" w:rsidRDefault="00065D48" w:rsidP="00065D48">
            <w:pPr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2015 г. – 100,000 тыс. рублей</w:t>
            </w:r>
          </w:p>
          <w:p w:rsidR="00065D48" w:rsidRPr="00065D48" w:rsidRDefault="00065D48" w:rsidP="00065D48">
            <w:pPr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2016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2017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2018 г. –50,000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2019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2020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- местный бюджет: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2014 г. – 40,330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2015 г. – 100,000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2016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2017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2018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2019 г. – 50,000 тыс. рублей</w:t>
            </w:r>
          </w:p>
          <w:p w:rsidR="00065D48" w:rsidRPr="00065D48" w:rsidRDefault="00065D48" w:rsidP="00065D4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65D48">
              <w:rPr>
                <w:sz w:val="28"/>
                <w:szCs w:val="28"/>
              </w:rPr>
              <w:t>2020 г. – 50,000 тыс. рублей</w:t>
            </w:r>
          </w:p>
        </w:tc>
      </w:tr>
    </w:tbl>
    <w:p w:rsidR="00065D48" w:rsidRDefault="00065D48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065D48" w:rsidRDefault="00065D48" w:rsidP="00065D4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Раздел 3. Мероприятия подпрограммы </w:t>
      </w:r>
      <w:r w:rsidR="00EB7FE1" w:rsidRPr="00DE759A">
        <w:rPr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="00EB7FE1" w:rsidRPr="00DE759A">
        <w:rPr>
          <w:sz w:val="28"/>
          <w:szCs w:val="28"/>
        </w:rPr>
        <w:t>Гаврилово-Посадском</w:t>
      </w:r>
      <w:proofErr w:type="spellEnd"/>
      <w:r w:rsidR="00EB7FE1" w:rsidRPr="00DE759A">
        <w:rPr>
          <w:sz w:val="28"/>
          <w:szCs w:val="28"/>
        </w:rPr>
        <w:t xml:space="preserve"> муниципальном районе Ивановской области на 20</w:t>
      </w:r>
      <w:r w:rsidR="00EB7FE1">
        <w:rPr>
          <w:sz w:val="28"/>
          <w:szCs w:val="28"/>
        </w:rPr>
        <w:t>14</w:t>
      </w:r>
      <w:r w:rsidR="00EB7FE1" w:rsidRPr="00DE759A">
        <w:rPr>
          <w:sz w:val="28"/>
          <w:szCs w:val="28"/>
        </w:rPr>
        <w:t>-20</w:t>
      </w:r>
      <w:r w:rsidR="00EB7FE1">
        <w:rPr>
          <w:sz w:val="28"/>
          <w:szCs w:val="28"/>
        </w:rPr>
        <w:t>20</w:t>
      </w:r>
      <w:r w:rsidR="00EB7FE1" w:rsidRPr="00DE759A">
        <w:rPr>
          <w:sz w:val="28"/>
          <w:szCs w:val="28"/>
        </w:rPr>
        <w:t xml:space="preserve"> годы</w:t>
      </w:r>
      <w:r w:rsidR="00EB7FE1">
        <w:rPr>
          <w:sz w:val="28"/>
          <w:szCs w:val="28"/>
        </w:rPr>
        <w:t xml:space="preserve">» </w:t>
      </w:r>
      <w:r>
        <w:rPr>
          <w:sz w:val="28"/>
          <w:szCs w:val="28"/>
        </w:rPr>
        <w:t>изложить в следующей редакции:</w:t>
      </w:r>
    </w:p>
    <w:p w:rsidR="00065D48" w:rsidRPr="00065D48" w:rsidRDefault="00065D48" w:rsidP="00065D48">
      <w:pPr>
        <w:autoSpaceDE w:val="0"/>
        <w:ind w:left="-15" w:right="-390"/>
        <w:jc w:val="center"/>
        <w:rPr>
          <w:rFonts w:eastAsia="Arial" w:cs="Arial"/>
          <w:sz w:val="28"/>
          <w:szCs w:val="28"/>
        </w:rPr>
      </w:pPr>
      <w:r>
        <w:rPr>
          <w:rFonts w:eastAsia="Arial" w:cs="Arial"/>
          <w:sz w:val="28"/>
          <w:szCs w:val="28"/>
        </w:rPr>
        <w:t>«</w:t>
      </w:r>
      <w:r w:rsidRPr="00065D48">
        <w:rPr>
          <w:rFonts w:eastAsia="Arial" w:cs="Arial"/>
          <w:sz w:val="28"/>
          <w:szCs w:val="28"/>
        </w:rPr>
        <w:t>Раздел 3. Мероприятия подпрограммы</w:t>
      </w:r>
      <w:r>
        <w:rPr>
          <w:rFonts w:eastAsia="Arial" w:cs="Arial"/>
          <w:sz w:val="28"/>
          <w:szCs w:val="28"/>
        </w:rPr>
        <w:t>»</w:t>
      </w:r>
    </w:p>
    <w:tbl>
      <w:tblPr>
        <w:tblW w:w="9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2"/>
        <w:gridCol w:w="1714"/>
        <w:gridCol w:w="849"/>
        <w:gridCol w:w="810"/>
        <w:gridCol w:w="48"/>
        <w:gridCol w:w="841"/>
        <w:gridCol w:w="10"/>
        <w:gridCol w:w="850"/>
        <w:gridCol w:w="851"/>
        <w:gridCol w:w="850"/>
        <w:gridCol w:w="851"/>
        <w:gridCol w:w="833"/>
      </w:tblGrid>
      <w:tr w:rsidR="00065D48" w:rsidRPr="00065D48" w:rsidTr="00065D48">
        <w:trPr>
          <w:jc w:val="center"/>
        </w:trPr>
        <w:tc>
          <w:tcPr>
            <w:tcW w:w="532" w:type="dxa"/>
            <w:vMerge w:val="restart"/>
          </w:tcPr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714" w:type="dxa"/>
            <w:vMerge w:val="restart"/>
          </w:tcPr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 xml:space="preserve">Наименование </w:t>
            </w:r>
          </w:p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задачи, мероприятия</w:t>
            </w:r>
          </w:p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</w:tcPr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proofErr w:type="spellStart"/>
            <w:r w:rsidRPr="00065D48">
              <w:rPr>
                <w:rFonts w:eastAsia="Arial" w:cs="Arial"/>
                <w:sz w:val="28"/>
                <w:szCs w:val="28"/>
              </w:rPr>
              <w:t>Испол</w:t>
            </w:r>
            <w:proofErr w:type="spellEnd"/>
            <w:r w:rsidRPr="00065D48">
              <w:rPr>
                <w:rFonts w:eastAsia="Arial" w:cs="Arial"/>
                <w:sz w:val="28"/>
                <w:szCs w:val="28"/>
              </w:rPr>
              <w:t>-</w:t>
            </w:r>
          </w:p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sz w:val="28"/>
                <w:szCs w:val="28"/>
              </w:rPr>
            </w:pPr>
            <w:proofErr w:type="spellStart"/>
            <w:r w:rsidRPr="00065D48">
              <w:rPr>
                <w:rFonts w:eastAsia="Arial" w:cs="Arial"/>
                <w:sz w:val="28"/>
                <w:szCs w:val="28"/>
              </w:rPr>
              <w:t>нитель</w:t>
            </w:r>
            <w:proofErr w:type="spellEnd"/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 xml:space="preserve">программы </w:t>
            </w:r>
          </w:p>
        </w:tc>
        <w:tc>
          <w:tcPr>
            <w:tcW w:w="5944" w:type="dxa"/>
            <w:gridSpan w:val="9"/>
            <w:tcBorders>
              <w:bottom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Объём бюджетных ассигнований, тыс. рублей</w:t>
            </w:r>
          </w:p>
        </w:tc>
      </w:tr>
      <w:tr w:rsidR="00065D48" w:rsidRPr="00065D48" w:rsidTr="00065D48">
        <w:trPr>
          <w:trHeight w:val="1005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1714" w:type="dxa"/>
            <w:vMerge/>
          </w:tcPr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065D48" w:rsidRPr="00065D48" w:rsidRDefault="00065D48" w:rsidP="00065D48">
            <w:pPr>
              <w:autoSpaceDE w:val="0"/>
              <w:ind w:right="-390"/>
              <w:rPr>
                <w:rFonts w:eastAsia="Arial" w:cs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2014</w:t>
            </w:r>
          </w:p>
        </w:tc>
        <w:tc>
          <w:tcPr>
            <w:tcW w:w="84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2015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2019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  <w:r w:rsidRPr="00065D48">
              <w:rPr>
                <w:rFonts w:eastAsia="Arial" w:cs="Arial"/>
                <w:sz w:val="28"/>
                <w:szCs w:val="28"/>
              </w:rPr>
              <w:t>2020</w:t>
            </w:r>
          </w:p>
          <w:p w:rsidR="00065D48" w:rsidRPr="00065D48" w:rsidRDefault="00065D48" w:rsidP="00065D48">
            <w:pPr>
              <w:rPr>
                <w:rFonts w:eastAsia="Arial" w:cs="Arial"/>
                <w:sz w:val="28"/>
                <w:szCs w:val="28"/>
              </w:rPr>
            </w:pPr>
          </w:p>
        </w:tc>
      </w:tr>
      <w:tr w:rsidR="00065D48" w:rsidRPr="00065D48" w:rsidTr="00065D48">
        <w:trPr>
          <w:jc w:val="center"/>
        </w:trPr>
        <w:tc>
          <w:tcPr>
            <w:tcW w:w="2246" w:type="dxa"/>
            <w:gridSpan w:val="2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Подпрограмма всего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jc w:val="both"/>
              <w:rPr>
                <w:rFonts w:eastAsia="Arial"/>
                <w:sz w:val="28"/>
                <w:szCs w:val="28"/>
              </w:rPr>
            </w:pPr>
          </w:p>
          <w:p w:rsidR="00065D48" w:rsidRPr="00065D48" w:rsidRDefault="00065D48" w:rsidP="00065D48">
            <w:pPr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065D48" w:rsidRPr="00065D48" w:rsidTr="00065D48">
        <w:trPr>
          <w:trHeight w:val="442"/>
          <w:jc w:val="center"/>
        </w:trPr>
        <w:tc>
          <w:tcPr>
            <w:tcW w:w="2246" w:type="dxa"/>
            <w:gridSpan w:val="2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50,0</w:t>
            </w:r>
          </w:p>
        </w:tc>
        <w:tc>
          <w:tcPr>
            <w:tcW w:w="850" w:type="dxa"/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065D48" w:rsidRPr="00065D48" w:rsidTr="00065D48">
        <w:trPr>
          <w:trHeight w:val="388"/>
          <w:jc w:val="center"/>
        </w:trPr>
        <w:tc>
          <w:tcPr>
            <w:tcW w:w="2246" w:type="dxa"/>
            <w:gridSpan w:val="2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40,330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0" w:type="dxa"/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50,00</w:t>
            </w:r>
          </w:p>
        </w:tc>
      </w:tr>
      <w:tr w:rsidR="00065D48" w:rsidRPr="00065D48" w:rsidTr="00065D48">
        <w:trPr>
          <w:trHeight w:val="2825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 xml:space="preserve">Субсидирование части </w:t>
            </w:r>
          </w:p>
          <w:p w:rsidR="00065D48" w:rsidRPr="00065D48" w:rsidRDefault="00065D48" w:rsidP="00065D48">
            <w:pPr>
              <w:autoSpaceDE w:val="0"/>
              <w:ind w:right="34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затрат СМСП   на    уплату процентов по лизинговым и кредитным договорам на приобретение оборудования, сельскохозяйственной техники, тракторов, зерно и кормоуборочных комбайнов для  осуществления деятельности СМСП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065D48">
              <w:rPr>
                <w:rFonts w:eastAsia="Arial"/>
                <w:sz w:val="28"/>
                <w:szCs w:val="28"/>
              </w:rPr>
              <w:t>ОЭРТиМЗ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15,330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065D48" w:rsidRPr="00065D48" w:rsidTr="00065D48">
        <w:trPr>
          <w:trHeight w:val="439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065D48" w:rsidRPr="00065D48" w:rsidTr="00065D48">
        <w:trPr>
          <w:trHeight w:val="407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15,33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46,00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25,00</w:t>
            </w:r>
          </w:p>
        </w:tc>
      </w:tr>
      <w:tr w:rsidR="00065D48" w:rsidRPr="00065D48" w:rsidTr="00065D48">
        <w:trPr>
          <w:trHeight w:val="989"/>
          <w:jc w:val="center"/>
        </w:trPr>
        <w:tc>
          <w:tcPr>
            <w:tcW w:w="532" w:type="dxa"/>
            <w:vMerge w:val="restart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 xml:space="preserve">Субсидирование части  затрат СМСП на закупку и   ввод в эксплуатацию  приборов учета используемых </w:t>
            </w:r>
            <w:r w:rsidRPr="00065D48">
              <w:rPr>
                <w:rFonts w:eastAsia="Arial"/>
                <w:sz w:val="28"/>
                <w:szCs w:val="28"/>
              </w:rPr>
              <w:lastRenderedPageBreak/>
              <w:t>энергетических ресурсов  (тепла, электроэнергии, газа воды) проведение энергетических обследований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065D48">
              <w:rPr>
                <w:rFonts w:eastAsia="Arial"/>
                <w:sz w:val="28"/>
                <w:szCs w:val="28"/>
              </w:rPr>
              <w:lastRenderedPageBreak/>
              <w:t>ОЭРТиМЗ</w:t>
            </w:r>
            <w:proofErr w:type="spellEnd"/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65D48" w:rsidRPr="00065D48" w:rsidTr="00065D48">
        <w:trPr>
          <w:trHeight w:val="422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4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65D48" w:rsidRPr="00065D48" w:rsidTr="00065D48">
        <w:trPr>
          <w:trHeight w:val="413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0" w:type="dxa"/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</w:tr>
      <w:tr w:rsidR="00065D48" w:rsidRPr="00065D48" w:rsidTr="00065D48">
        <w:trPr>
          <w:trHeight w:val="2696"/>
          <w:jc w:val="center"/>
        </w:trPr>
        <w:tc>
          <w:tcPr>
            <w:tcW w:w="532" w:type="dxa"/>
            <w:vMerge w:val="restart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 xml:space="preserve">Субсидирование части  </w:t>
            </w:r>
          </w:p>
          <w:p w:rsidR="00065D48" w:rsidRPr="00065D48" w:rsidRDefault="00065D48" w:rsidP="00065D48">
            <w:pPr>
              <w:autoSpaceDE w:val="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затрат   СМСП, связанных с присоединением (подключением) к энергетическим ресурсам</w:t>
            </w:r>
          </w:p>
          <w:p w:rsidR="00065D48" w:rsidRPr="00065D48" w:rsidRDefault="00065D48" w:rsidP="00065D48">
            <w:pPr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(тепло, электроэнергия, газ, вода)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065D48">
              <w:rPr>
                <w:rFonts w:eastAsia="Arial"/>
                <w:sz w:val="28"/>
                <w:szCs w:val="28"/>
              </w:rPr>
              <w:t>ОЭРТиМЗ</w:t>
            </w:r>
            <w:proofErr w:type="spellEnd"/>
          </w:p>
        </w:tc>
        <w:tc>
          <w:tcPr>
            <w:tcW w:w="858" w:type="dxa"/>
            <w:gridSpan w:val="2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41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065D48" w:rsidRPr="00065D48" w:rsidTr="00065D48">
        <w:trPr>
          <w:trHeight w:val="399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65D48" w:rsidRPr="00065D48" w:rsidRDefault="00065D48" w:rsidP="00065D48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065D48" w:rsidRPr="00065D48" w:rsidTr="00065D48">
        <w:trPr>
          <w:trHeight w:val="420"/>
          <w:jc w:val="center"/>
        </w:trPr>
        <w:tc>
          <w:tcPr>
            <w:tcW w:w="532" w:type="dxa"/>
            <w:vMerge/>
            <w:tcBorders>
              <w:bottom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1714" w:type="dxa"/>
            <w:tcBorders>
              <w:bottom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65D48" w:rsidRPr="00065D48" w:rsidRDefault="00065D48" w:rsidP="00065D48">
            <w:pPr>
              <w:jc w:val="both"/>
              <w:rPr>
                <w:rFonts w:eastAsia="Arial"/>
                <w:b/>
                <w:sz w:val="28"/>
                <w:szCs w:val="28"/>
              </w:rPr>
            </w:pPr>
          </w:p>
        </w:tc>
        <w:tc>
          <w:tcPr>
            <w:tcW w:w="85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20,00</w:t>
            </w:r>
          </w:p>
        </w:tc>
        <w:tc>
          <w:tcPr>
            <w:tcW w:w="8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  <w:tc>
          <w:tcPr>
            <w:tcW w:w="833" w:type="dxa"/>
            <w:tcBorders>
              <w:left w:val="single" w:sz="4" w:space="0" w:color="auto"/>
              <w:bottom w:val="single" w:sz="4" w:space="0" w:color="auto"/>
            </w:tcBorders>
          </w:tcPr>
          <w:p w:rsidR="00065D48" w:rsidRDefault="00065D48" w:rsidP="00065D48">
            <w:r w:rsidRPr="00065D48">
              <w:rPr>
                <w:rFonts w:eastAsia="Arial"/>
                <w:sz w:val="28"/>
                <w:szCs w:val="28"/>
              </w:rPr>
              <w:t>15,00</w:t>
            </w:r>
          </w:p>
        </w:tc>
      </w:tr>
      <w:tr w:rsidR="00065D48" w:rsidRPr="00065D48" w:rsidTr="00065D48">
        <w:trPr>
          <w:trHeight w:val="1687"/>
          <w:jc w:val="center"/>
        </w:trPr>
        <w:tc>
          <w:tcPr>
            <w:tcW w:w="532" w:type="dxa"/>
            <w:vMerge w:val="restart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Компенсация части затрат</w:t>
            </w:r>
          </w:p>
          <w:p w:rsidR="00065D48" w:rsidRPr="00065D48" w:rsidRDefault="00065D48" w:rsidP="00065D48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СМПС по подготовке, переподготовке и повышению</w:t>
            </w:r>
          </w:p>
          <w:p w:rsidR="00065D48" w:rsidRPr="00065D48" w:rsidRDefault="00065D48" w:rsidP="00065D48">
            <w:pPr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квалификации кадров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065D48">
              <w:rPr>
                <w:rFonts w:eastAsia="Arial"/>
                <w:sz w:val="28"/>
                <w:szCs w:val="28"/>
              </w:rPr>
              <w:t>ОЭРТиМЗ</w:t>
            </w:r>
            <w:proofErr w:type="spellEnd"/>
          </w:p>
        </w:tc>
        <w:tc>
          <w:tcPr>
            <w:tcW w:w="85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421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415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1549"/>
          <w:jc w:val="center"/>
        </w:trPr>
        <w:tc>
          <w:tcPr>
            <w:tcW w:w="532" w:type="dxa"/>
            <w:vMerge w:val="restart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 xml:space="preserve">Компенсация части затрат </w:t>
            </w:r>
          </w:p>
          <w:p w:rsidR="00065D48" w:rsidRPr="00065D48" w:rsidRDefault="00065D48" w:rsidP="00065D48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на оплату консультационных услуг, в том числе по юридическим вопросам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065D48">
              <w:rPr>
                <w:rFonts w:eastAsia="Arial"/>
                <w:sz w:val="28"/>
                <w:szCs w:val="28"/>
              </w:rPr>
              <w:t>ОЭРТиМЗ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423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419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5,00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958"/>
          <w:jc w:val="center"/>
        </w:trPr>
        <w:tc>
          <w:tcPr>
            <w:tcW w:w="532" w:type="dxa"/>
            <w:vMerge w:val="restart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 xml:space="preserve">Подготовка и проведение </w:t>
            </w:r>
          </w:p>
          <w:p w:rsidR="00065D48" w:rsidRPr="00065D48" w:rsidRDefault="00065D48" w:rsidP="00065D48">
            <w:pPr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 xml:space="preserve">семинаров, круглых столов по актуальным вопросам ведения предпринимательской деятельности 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065D48">
              <w:rPr>
                <w:rFonts w:eastAsia="Arial"/>
                <w:sz w:val="28"/>
                <w:szCs w:val="28"/>
              </w:rPr>
              <w:t>ОЭРТиМЗ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422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бюджетные ассигнования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422"/>
          <w:jc w:val="center"/>
        </w:trPr>
        <w:tc>
          <w:tcPr>
            <w:tcW w:w="532" w:type="dxa"/>
            <w:vMerge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- местный бюджет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3,00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  <w:tr w:rsidR="00065D48" w:rsidRPr="00065D48" w:rsidTr="00065D48">
        <w:trPr>
          <w:trHeight w:val="1180"/>
          <w:jc w:val="center"/>
        </w:trPr>
        <w:tc>
          <w:tcPr>
            <w:tcW w:w="532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1714" w:type="dxa"/>
          </w:tcPr>
          <w:p w:rsidR="00065D48" w:rsidRPr="00065D48" w:rsidRDefault="00065D48" w:rsidP="00065D48">
            <w:pPr>
              <w:autoSpaceDE w:val="0"/>
              <w:ind w:right="-108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 xml:space="preserve">Размещение информации о </w:t>
            </w:r>
          </w:p>
          <w:p w:rsidR="00065D48" w:rsidRPr="00065D48" w:rsidRDefault="00065D48" w:rsidP="00065D48">
            <w:pPr>
              <w:jc w:val="both"/>
              <w:rPr>
                <w:rFonts w:eastAsia="Arial"/>
                <w:sz w:val="28"/>
                <w:szCs w:val="28"/>
              </w:rPr>
            </w:pPr>
            <w:proofErr w:type="gramStart"/>
            <w:r w:rsidRPr="00065D48">
              <w:rPr>
                <w:rFonts w:eastAsia="Arial"/>
                <w:sz w:val="28"/>
                <w:szCs w:val="28"/>
              </w:rPr>
              <w:t>развитии</w:t>
            </w:r>
            <w:proofErr w:type="gramEnd"/>
            <w:r w:rsidRPr="00065D48">
              <w:rPr>
                <w:rFonts w:eastAsia="Arial"/>
                <w:sz w:val="28"/>
                <w:szCs w:val="28"/>
              </w:rPr>
              <w:t xml:space="preserve"> малого и среднего бизнеса района, положительного опыта работы </w:t>
            </w:r>
            <w:r w:rsidRPr="00065D48">
              <w:rPr>
                <w:rFonts w:eastAsia="Arial"/>
                <w:sz w:val="28"/>
                <w:szCs w:val="28"/>
              </w:rPr>
              <w:lastRenderedPageBreak/>
              <w:t xml:space="preserve">субъектов предпринимательства, на сайте администрации района </w:t>
            </w:r>
          </w:p>
        </w:tc>
        <w:tc>
          <w:tcPr>
            <w:tcW w:w="849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proofErr w:type="spellStart"/>
            <w:r w:rsidRPr="00065D48">
              <w:rPr>
                <w:rFonts w:eastAsia="Arial"/>
                <w:sz w:val="28"/>
                <w:szCs w:val="28"/>
              </w:rPr>
              <w:lastRenderedPageBreak/>
              <w:t>ОЭРТиМЗ</w:t>
            </w:r>
            <w:proofErr w:type="spellEnd"/>
          </w:p>
        </w:tc>
        <w:tc>
          <w:tcPr>
            <w:tcW w:w="810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9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0" w:type="dxa"/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065D48" w:rsidRPr="00065D48" w:rsidRDefault="00065D48" w:rsidP="00065D48">
            <w:pPr>
              <w:autoSpaceDE w:val="0"/>
              <w:ind w:right="-390"/>
              <w:jc w:val="both"/>
              <w:rPr>
                <w:rFonts w:eastAsia="Arial"/>
                <w:sz w:val="28"/>
                <w:szCs w:val="28"/>
              </w:rPr>
            </w:pPr>
            <w:r w:rsidRPr="00065D48">
              <w:rPr>
                <w:rFonts w:eastAsia="Arial"/>
                <w:sz w:val="28"/>
                <w:szCs w:val="28"/>
              </w:rPr>
              <w:t>0,00</w:t>
            </w:r>
          </w:p>
        </w:tc>
      </w:tr>
    </w:tbl>
    <w:p w:rsidR="00293A11" w:rsidRDefault="00293A11" w:rsidP="00293A11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065D48" w:rsidRDefault="00065D48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F3174">
        <w:rPr>
          <w:sz w:val="28"/>
          <w:szCs w:val="28"/>
        </w:rPr>
        <w:t>В приложении</w:t>
      </w:r>
      <w:r w:rsidR="009F3174" w:rsidRPr="009F3174">
        <w:rPr>
          <w:sz w:val="28"/>
          <w:szCs w:val="28"/>
        </w:rPr>
        <w:t xml:space="preserve"> 2 к </w:t>
      </w:r>
      <w:proofErr w:type="spellStart"/>
      <w:r w:rsidR="009F3174" w:rsidRPr="009F3174">
        <w:rPr>
          <w:sz w:val="28"/>
          <w:szCs w:val="28"/>
        </w:rPr>
        <w:t>муниципальнойпрограмме</w:t>
      </w:r>
      <w:proofErr w:type="spellEnd"/>
      <w:r w:rsidR="009F3174">
        <w:rPr>
          <w:sz w:val="28"/>
          <w:szCs w:val="28"/>
        </w:rPr>
        <w:t xml:space="preserve"> подпрограмма </w:t>
      </w:r>
      <w:r w:rsidR="009F3174" w:rsidRPr="009F3174">
        <w:rPr>
          <w:sz w:val="28"/>
          <w:szCs w:val="28"/>
        </w:rPr>
        <w:t>«Создание и развитие многофункционального центра предоставления государственных и муниципальных услуг Гаврилово-Посадского муниципального района»</w:t>
      </w:r>
      <w:r w:rsidR="009F3174">
        <w:rPr>
          <w:sz w:val="28"/>
          <w:szCs w:val="28"/>
        </w:rPr>
        <w:t>:</w:t>
      </w:r>
    </w:p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 xml:space="preserve">подпрограммы </w:t>
      </w:r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>Создание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>
        <w:rPr>
          <w:sz w:val="28"/>
          <w:szCs w:val="28"/>
        </w:rPr>
        <w:t>» строку «</w:t>
      </w:r>
      <w:r w:rsidRPr="005C63AC">
        <w:rPr>
          <w:sz w:val="28"/>
          <w:szCs w:val="28"/>
        </w:rPr>
        <w:t xml:space="preserve">Объем ресурсного обеспечения </w:t>
      </w:r>
      <w:r>
        <w:rPr>
          <w:sz w:val="28"/>
          <w:szCs w:val="28"/>
        </w:rPr>
        <w:t>под</w:t>
      </w:r>
      <w:r w:rsidRPr="005C63AC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</w:p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34"/>
        <w:gridCol w:w="7006"/>
      </w:tblGrid>
      <w:tr w:rsidR="009F3174" w:rsidRPr="009F3174" w:rsidTr="003316F0">
        <w:tc>
          <w:tcPr>
            <w:tcW w:w="2634" w:type="dxa"/>
          </w:tcPr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Объем ресурсного обеспечения    </w:t>
            </w:r>
          </w:p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7006" w:type="dxa"/>
          </w:tcPr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Общий объем бюджетных ассигнований на 2014-2020г.г. – </w:t>
            </w:r>
            <w:r>
              <w:rPr>
                <w:sz w:val="28"/>
                <w:szCs w:val="28"/>
              </w:rPr>
              <w:t>21</w:t>
            </w:r>
            <w:r w:rsidR="004002A9">
              <w:rPr>
                <w:sz w:val="28"/>
                <w:szCs w:val="28"/>
              </w:rPr>
              <w:t>508</w:t>
            </w:r>
            <w:r>
              <w:rPr>
                <w:sz w:val="28"/>
                <w:szCs w:val="28"/>
              </w:rPr>
              <w:t>,898</w:t>
            </w:r>
            <w:r w:rsidRPr="009F3174">
              <w:rPr>
                <w:sz w:val="28"/>
                <w:szCs w:val="28"/>
              </w:rPr>
              <w:t xml:space="preserve"> тыс. руб.: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2014 год – 2119,307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6386,772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2017 год – 32</w:t>
            </w:r>
            <w:r w:rsidR="004002A9" w:rsidRPr="004002A9">
              <w:rPr>
                <w:sz w:val="28"/>
                <w:szCs w:val="28"/>
              </w:rPr>
              <w:t>81</w:t>
            </w:r>
            <w:r w:rsidRPr="009F3174">
              <w:rPr>
                <w:sz w:val="28"/>
                <w:szCs w:val="28"/>
              </w:rPr>
              <w:t>,138</w:t>
            </w:r>
            <w:r w:rsidRPr="009F3174">
              <w:rPr>
                <w:bCs/>
                <w:sz w:val="28"/>
                <w:szCs w:val="28"/>
              </w:rPr>
              <w:t xml:space="preserve">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- местный бюджет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355,980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2149,100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2671,681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2584,590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2350,500</w:t>
            </w:r>
            <w:r w:rsidRPr="009F3174">
              <w:rPr>
                <w:sz w:val="28"/>
                <w:szCs w:val="28"/>
              </w:rPr>
              <w:t xml:space="preserve"> 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областной бюджет: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1125,662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2015 год – 2882,238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0,0тыс. руб.,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696,548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2020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- федеральный бюджет: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2014 год – 637,665 тыс. руб., 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lastRenderedPageBreak/>
              <w:t xml:space="preserve">2015 год – 1355,434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2016 год – 0,0 тыс. руб.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2017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2018 год – 0,000 тыс. руб., </w:t>
            </w:r>
          </w:p>
          <w:p w:rsidR="009F3174" w:rsidRPr="009F3174" w:rsidRDefault="009F3174" w:rsidP="009F3174">
            <w:pPr>
              <w:widowControl w:val="0"/>
              <w:tabs>
                <w:tab w:val="left" w:pos="709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 xml:space="preserve">2019 год – 0,000 тыс. руб., </w:t>
            </w:r>
          </w:p>
          <w:p w:rsidR="009F3174" w:rsidRPr="009F3174" w:rsidRDefault="009F3174" w:rsidP="009F317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3174">
              <w:rPr>
                <w:sz w:val="28"/>
                <w:szCs w:val="28"/>
              </w:rPr>
              <w:t>2020 год – 0,000 тыс. руб.</w:t>
            </w:r>
          </w:p>
        </w:tc>
      </w:tr>
    </w:tbl>
    <w:p w:rsidR="009F3174" w:rsidRDefault="009F3174" w:rsidP="009F3174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B7FE1">
        <w:rPr>
          <w:sz w:val="28"/>
          <w:szCs w:val="28"/>
        </w:rPr>
        <w:t xml:space="preserve">) </w:t>
      </w:r>
      <w:r>
        <w:rPr>
          <w:sz w:val="28"/>
          <w:szCs w:val="28"/>
        </w:rPr>
        <w:t>р</w:t>
      </w:r>
      <w:r w:rsidRPr="004002A9">
        <w:rPr>
          <w:sz w:val="28"/>
          <w:szCs w:val="28"/>
        </w:rPr>
        <w:t xml:space="preserve">аздел 4. </w:t>
      </w: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Мероприятия подпрограммы</w:t>
      </w:r>
      <w:r>
        <w:rPr>
          <w:sz w:val="28"/>
          <w:szCs w:val="28"/>
        </w:rPr>
        <w:t xml:space="preserve">. </w:t>
      </w: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proofErr w:type="gramStart"/>
      <w:r w:rsidRPr="00DE759A">
        <w:rPr>
          <w:sz w:val="28"/>
          <w:szCs w:val="28"/>
        </w:rPr>
        <w:t>«</w:t>
      </w:r>
      <w:r w:rsidRPr="009F3174">
        <w:rPr>
          <w:sz w:val="28"/>
          <w:szCs w:val="28"/>
        </w:rPr>
        <w:t>С</w:t>
      </w:r>
      <w:proofErr w:type="gramEnd"/>
      <w:r w:rsidRPr="009F3174">
        <w:rPr>
          <w:sz w:val="28"/>
          <w:szCs w:val="28"/>
        </w:rPr>
        <w:t>оздание и развитие многофункционального центра предоставления государственных и муниципальных услуг Гаврилово-Посадского муниципального района</w:t>
      </w:r>
      <w:r>
        <w:rPr>
          <w:sz w:val="28"/>
          <w:szCs w:val="28"/>
        </w:rPr>
        <w:t>» изложить в следующей редакции: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«</w:t>
      </w:r>
      <w:r w:rsidRPr="004002A9">
        <w:rPr>
          <w:sz w:val="28"/>
          <w:szCs w:val="28"/>
        </w:rPr>
        <w:t>Раздел 4. Мероприятия подпрограммы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4002A9">
        <w:rPr>
          <w:sz w:val="28"/>
          <w:szCs w:val="28"/>
        </w:rPr>
        <w:t>Ресурсное обеспечение реализации мероприятий подпрограммы</w:t>
      </w:r>
      <w:r>
        <w:rPr>
          <w:sz w:val="28"/>
          <w:szCs w:val="28"/>
        </w:rPr>
        <w:t>»</w:t>
      </w:r>
    </w:p>
    <w:p w:rsidR="004002A9" w:rsidRPr="004002A9" w:rsidRDefault="004002A9" w:rsidP="004002A9">
      <w:pPr>
        <w:widowControl w:val="0"/>
        <w:autoSpaceDE w:val="0"/>
        <w:autoSpaceDN w:val="0"/>
        <w:adjustRightInd w:val="0"/>
        <w:jc w:val="right"/>
        <w:outlineLvl w:val="2"/>
        <w:rPr>
          <w:sz w:val="28"/>
          <w:szCs w:val="28"/>
        </w:rPr>
      </w:pPr>
      <w:r w:rsidRPr="004002A9">
        <w:rPr>
          <w:sz w:val="28"/>
          <w:szCs w:val="28"/>
        </w:rPr>
        <w:t>( тыс. руб.)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91"/>
        <w:gridCol w:w="7"/>
        <w:gridCol w:w="1775"/>
        <w:gridCol w:w="851"/>
        <w:gridCol w:w="995"/>
        <w:gridCol w:w="851"/>
        <w:gridCol w:w="850"/>
        <w:gridCol w:w="851"/>
        <w:gridCol w:w="850"/>
        <w:gridCol w:w="851"/>
        <w:gridCol w:w="850"/>
      </w:tblGrid>
      <w:tr w:rsidR="004002A9" w:rsidRPr="004002A9" w:rsidTr="003316F0">
        <w:tc>
          <w:tcPr>
            <w:tcW w:w="591" w:type="dxa"/>
            <w:tcBorders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№</w:t>
            </w:r>
          </w:p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4002A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>/</w:t>
            </w:r>
            <w:proofErr w:type="spellStart"/>
            <w:r w:rsidRPr="004002A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Наименование мероприятия/ источник ресурсного обеспечения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Исполнитель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2014 год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2015 год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2016 год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2017 год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2018 год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2019 год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2020 год</w:t>
            </w:r>
          </w:p>
        </w:tc>
      </w:tr>
      <w:tr w:rsidR="004002A9" w:rsidRPr="004002A9" w:rsidTr="003316F0">
        <w:trPr>
          <w:trHeight w:val="651"/>
        </w:trPr>
        <w:tc>
          <w:tcPr>
            <w:tcW w:w="237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подпрограмма </w:t>
            </w:r>
          </w:p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3281,138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0F7ED3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0F7ED3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3316F0">
        <w:trPr>
          <w:trHeight w:val="703"/>
        </w:trPr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бюджетные ассигнования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2119,307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6386,772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3281,138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3316F0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 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355,980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2149,100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2671,681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2584,590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1364AC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3316F0">
        <w:tc>
          <w:tcPr>
            <w:tcW w:w="23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proofErr w:type="gramStart"/>
            <w:r w:rsidRPr="004002A9">
              <w:rPr>
                <w:sz w:val="28"/>
                <w:szCs w:val="28"/>
              </w:rPr>
              <w:t>-областной   бюджет</w:t>
            </w:r>
            <w:proofErr w:type="gramEnd"/>
            <w:r w:rsidRPr="004002A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1125,662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2882,238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23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1355,434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1.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</w:t>
            </w:r>
            <w:proofErr w:type="spellStart"/>
            <w:r w:rsidRPr="004002A9">
              <w:rPr>
                <w:sz w:val="28"/>
                <w:szCs w:val="28"/>
              </w:rPr>
              <w:t>предпроектных</w:t>
            </w:r>
            <w:proofErr w:type="spellEnd"/>
            <w:r w:rsidRPr="004002A9">
              <w:rPr>
                <w:sz w:val="28"/>
                <w:szCs w:val="28"/>
              </w:rPr>
              <w:t xml:space="preserve"> работ, проектирование реконструкций капитального ремонта, строительство, реконструкция, </w:t>
            </w:r>
            <w:r w:rsidRPr="004002A9">
              <w:rPr>
                <w:sz w:val="28"/>
                <w:szCs w:val="28"/>
              </w:rPr>
              <w:lastRenderedPageBreak/>
              <w:t>капитальный ремонт, строительство зданий 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347,085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3052,606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52,063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506,697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295,022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2203,583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342,326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Материально-Техническое оснащение МФЦ, в том числе внедрение информационно-коммуникационных технологий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1727,423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1713,197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259,118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312,495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338,700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830,640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620,739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637,665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779,966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</w:t>
            </w: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 xml:space="preserve">Организация предоставления государственных </w:t>
            </w:r>
            <w:proofErr w:type="spellStart"/>
            <w:proofErr w:type="gramStart"/>
            <w:r w:rsidRPr="004002A9">
              <w:rPr>
                <w:sz w:val="28"/>
                <w:szCs w:val="28"/>
              </w:rPr>
              <w:t>ит</w:t>
            </w:r>
            <w:proofErr w:type="spellEnd"/>
            <w:proofErr w:type="gramEnd"/>
            <w:r w:rsidRPr="004002A9">
              <w:rPr>
                <w:sz w:val="28"/>
                <w:szCs w:val="28"/>
              </w:rPr>
              <w:t xml:space="preserve"> муниципальных услуг </w:t>
            </w:r>
            <w:r w:rsidRPr="004002A9">
              <w:rPr>
                <w:sz w:val="28"/>
                <w:szCs w:val="28"/>
              </w:rPr>
              <w:lastRenderedPageBreak/>
              <w:t>МФЦ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lastRenderedPageBreak/>
              <w:t>ОЭРТ и МЗ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1620,969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44,799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1329,908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2332,981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57,919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233,142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vMerge w:val="restart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4</w:t>
            </w: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Содержание МФЦ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002A9" w:rsidRPr="005D4E5F" w:rsidRDefault="005D4E5F" w:rsidP="005D4E5F">
            <w:pPr>
              <w:jc w:val="both"/>
              <w:rPr>
                <w:sz w:val="28"/>
                <w:szCs w:val="28"/>
                <w:lang/>
              </w:rPr>
            </w:pPr>
            <w:r>
              <w:rPr>
                <w:sz w:val="28"/>
                <w:szCs w:val="28"/>
              </w:rPr>
              <w:t>МКУ «</w:t>
            </w:r>
            <w:proofErr w:type="spellStart"/>
            <w:r w:rsidRPr="005D4E5F">
              <w:rPr>
                <w:sz w:val="28"/>
                <w:szCs w:val="28"/>
              </w:rPr>
              <w:t>Гаврилово-Посадский</w:t>
            </w:r>
            <w:proofErr w:type="spellEnd"/>
            <w:r w:rsidRPr="005D4E5F">
              <w:rPr>
                <w:sz w:val="28"/>
                <w:szCs w:val="28"/>
              </w:rPr>
              <w:t xml:space="preserve"> МФЦ </w:t>
            </w:r>
            <w:r>
              <w:rPr>
                <w:sz w:val="28"/>
                <w:szCs w:val="28"/>
              </w:rPr>
              <w:t>«</w:t>
            </w:r>
            <w:r w:rsidRPr="005D4E5F">
              <w:rPr>
                <w:sz w:val="28"/>
                <w:szCs w:val="28"/>
              </w:rPr>
              <w:t>Мои Документы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3281,138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7B58D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7B58D9">
              <w:rPr>
                <w:sz w:val="28"/>
                <w:szCs w:val="28"/>
              </w:rPr>
              <w:t>2350,500</w:t>
            </w:r>
          </w:p>
        </w:tc>
        <w:bookmarkStart w:id="0" w:name="_GoBack"/>
        <w:bookmarkEnd w:id="0"/>
      </w:tr>
      <w:tr w:rsidR="004002A9" w:rsidRPr="004002A9" w:rsidTr="003316F0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3281,138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3316F0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-местный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2 584,590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1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  <w:tc>
          <w:tcPr>
            <w:tcW w:w="850" w:type="dxa"/>
            <w:shd w:val="clear" w:color="auto" w:fill="auto"/>
          </w:tcPr>
          <w:p w:rsidR="004002A9" w:rsidRDefault="004002A9" w:rsidP="004002A9">
            <w:r w:rsidRPr="00891729">
              <w:rPr>
                <w:sz w:val="28"/>
                <w:szCs w:val="28"/>
              </w:rPr>
              <w:t>2350,500</w:t>
            </w:r>
          </w:p>
        </w:tc>
      </w:tr>
      <w:tr w:rsidR="004002A9" w:rsidRPr="004002A9" w:rsidTr="003316F0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696,548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  <w:tr w:rsidR="004002A9" w:rsidRPr="004002A9" w:rsidTr="003316F0">
        <w:tc>
          <w:tcPr>
            <w:tcW w:w="598" w:type="dxa"/>
            <w:gridSpan w:val="2"/>
            <w:vMerge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5" w:type="dxa"/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-федеральный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1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  <w:tc>
          <w:tcPr>
            <w:tcW w:w="850" w:type="dxa"/>
            <w:shd w:val="clear" w:color="auto" w:fill="auto"/>
          </w:tcPr>
          <w:p w:rsidR="004002A9" w:rsidRPr="004002A9" w:rsidRDefault="004002A9" w:rsidP="004002A9">
            <w:pPr>
              <w:rPr>
                <w:sz w:val="28"/>
                <w:szCs w:val="28"/>
              </w:rPr>
            </w:pPr>
            <w:r w:rsidRPr="004002A9">
              <w:rPr>
                <w:sz w:val="28"/>
                <w:szCs w:val="28"/>
              </w:rPr>
              <w:t>0,000</w:t>
            </w:r>
          </w:p>
        </w:tc>
      </w:tr>
    </w:tbl>
    <w:p w:rsidR="004002A9" w:rsidRDefault="004002A9" w:rsidP="004002A9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sectPr w:rsidR="004002A9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1E7E" w:rsidRDefault="00E51E7E">
      <w:r>
        <w:separator/>
      </w:r>
    </w:p>
  </w:endnote>
  <w:endnote w:type="continuationSeparator" w:id="1">
    <w:p w:rsidR="00E51E7E" w:rsidRDefault="00E51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1E7E" w:rsidRDefault="00E51E7E">
      <w:r>
        <w:separator/>
      </w:r>
    </w:p>
  </w:footnote>
  <w:footnote w:type="continuationSeparator" w:id="1">
    <w:p w:rsidR="00E51E7E" w:rsidRDefault="00E51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48" w:rsidRDefault="001479A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5D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D48" w:rsidRDefault="00065D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D48" w:rsidRDefault="001479AA">
    <w:pPr>
      <w:pStyle w:val="a3"/>
      <w:jc w:val="right"/>
    </w:pPr>
    <w:r>
      <w:fldChar w:fldCharType="begin"/>
    </w:r>
    <w:r w:rsidR="00065D48">
      <w:instrText>PAGE   \* MERGEFORMAT</w:instrText>
    </w:r>
    <w:r>
      <w:fldChar w:fldCharType="separate"/>
    </w:r>
    <w:r w:rsidR="00BF03DD">
      <w:rPr>
        <w:noProof/>
      </w:rPr>
      <w:t>3</w:t>
    </w:r>
    <w:r>
      <w:fldChar w:fldCharType="end"/>
    </w:r>
  </w:p>
  <w:p w:rsidR="00065D48" w:rsidRDefault="00065D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F08F9"/>
    <w:rsid w:val="00003D8E"/>
    <w:rsid w:val="00005F09"/>
    <w:rsid w:val="00012852"/>
    <w:rsid w:val="000154F3"/>
    <w:rsid w:val="00026DF3"/>
    <w:rsid w:val="0004080F"/>
    <w:rsid w:val="0004376A"/>
    <w:rsid w:val="00050E35"/>
    <w:rsid w:val="00053457"/>
    <w:rsid w:val="000612C5"/>
    <w:rsid w:val="00061611"/>
    <w:rsid w:val="0006449A"/>
    <w:rsid w:val="00065D48"/>
    <w:rsid w:val="000662F4"/>
    <w:rsid w:val="00077D3E"/>
    <w:rsid w:val="0008508D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F296E"/>
    <w:rsid w:val="00107BC0"/>
    <w:rsid w:val="001109B5"/>
    <w:rsid w:val="00111866"/>
    <w:rsid w:val="001217DE"/>
    <w:rsid w:val="001400E1"/>
    <w:rsid w:val="00146CB0"/>
    <w:rsid w:val="001479AA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4A90"/>
    <w:rsid w:val="00276E6F"/>
    <w:rsid w:val="0027719E"/>
    <w:rsid w:val="0029393A"/>
    <w:rsid w:val="00293A11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21BD"/>
    <w:rsid w:val="0030228C"/>
    <w:rsid w:val="00304E80"/>
    <w:rsid w:val="00305D79"/>
    <w:rsid w:val="00310E6E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170"/>
    <w:rsid w:val="004478AA"/>
    <w:rsid w:val="00447C54"/>
    <w:rsid w:val="0045374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3E5C"/>
    <w:rsid w:val="004D4336"/>
    <w:rsid w:val="004E636B"/>
    <w:rsid w:val="004F40AF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44B0"/>
    <w:rsid w:val="0060601B"/>
    <w:rsid w:val="00607EBC"/>
    <w:rsid w:val="00612442"/>
    <w:rsid w:val="0062004C"/>
    <w:rsid w:val="00621A2A"/>
    <w:rsid w:val="00625908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44EC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95D65"/>
    <w:rsid w:val="00796D92"/>
    <w:rsid w:val="007A4356"/>
    <w:rsid w:val="007A4E23"/>
    <w:rsid w:val="007B1EDB"/>
    <w:rsid w:val="007B20C0"/>
    <w:rsid w:val="007B7A90"/>
    <w:rsid w:val="007C1F8F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5786"/>
    <w:rsid w:val="008B7CA0"/>
    <w:rsid w:val="008C165F"/>
    <w:rsid w:val="008C4590"/>
    <w:rsid w:val="008C45B7"/>
    <w:rsid w:val="008C6A8B"/>
    <w:rsid w:val="008D092D"/>
    <w:rsid w:val="008D094F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81537"/>
    <w:rsid w:val="00983404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3174"/>
    <w:rsid w:val="009F3BD6"/>
    <w:rsid w:val="009F57D2"/>
    <w:rsid w:val="009F62A9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63C3"/>
    <w:rsid w:val="00B453E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93C58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03DD"/>
    <w:rsid w:val="00BF2D06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E759A"/>
    <w:rsid w:val="00DF0413"/>
    <w:rsid w:val="00DF08F9"/>
    <w:rsid w:val="00E0327B"/>
    <w:rsid w:val="00E111A2"/>
    <w:rsid w:val="00E11C4F"/>
    <w:rsid w:val="00E22ACB"/>
    <w:rsid w:val="00E23FFA"/>
    <w:rsid w:val="00E31733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B7FE1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0B00"/>
    <w:rsid w:val="00F63B7B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A4B"/>
    <w:rsid w:val="00FC5139"/>
    <w:rsid w:val="00FD15AC"/>
    <w:rsid w:val="00FD296E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772F7-91D5-4808-850E-DC3B2C1B9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1796</Words>
  <Characters>16661</Characters>
  <Application>Microsoft Office Word</Application>
  <DocSecurity>0</DocSecurity>
  <Lines>138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18421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OtdelMs</cp:lastModifiedBy>
  <cp:revision>5</cp:revision>
  <cp:lastPrinted>2017-11-13T11:55:00Z</cp:lastPrinted>
  <dcterms:created xsi:type="dcterms:W3CDTF">2017-11-13T08:16:00Z</dcterms:created>
  <dcterms:modified xsi:type="dcterms:W3CDTF">2017-11-15T05:35:00Z</dcterms:modified>
</cp:coreProperties>
</file>