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0B2196" w:rsidRPr="0065699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65699C" w:rsidRDefault="000B2196" w:rsidP="000B2196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FA148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</w:t>
      </w:r>
      <w:r w:rsidR="003D37FB">
        <w:rPr>
          <w:rFonts w:ascii="Times New Roman" w:eastAsia="Calibri" w:hAnsi="Times New Roman"/>
          <w:sz w:val="28"/>
          <w:szCs w:val="28"/>
        </w:rPr>
        <w:t xml:space="preserve">11.11.2016 </w:t>
      </w:r>
      <w:r>
        <w:rPr>
          <w:rFonts w:ascii="Times New Roman" w:eastAsia="Calibri" w:hAnsi="Times New Roman"/>
          <w:sz w:val="28"/>
          <w:szCs w:val="28"/>
        </w:rPr>
        <w:t xml:space="preserve">  № </w:t>
      </w:r>
      <w:r w:rsidR="003D37FB">
        <w:rPr>
          <w:rFonts w:ascii="Times New Roman" w:eastAsia="Calibri" w:hAnsi="Times New Roman"/>
          <w:sz w:val="28"/>
          <w:szCs w:val="28"/>
        </w:rPr>
        <w:t xml:space="preserve"> 537-п</w:t>
      </w: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Pr="00FA00CB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CB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 w:rsidRPr="00FA00CB">
        <w:rPr>
          <w:rFonts w:ascii="Times New Roman" w:hAnsi="Times New Roman"/>
          <w:b/>
          <w:sz w:val="28"/>
          <w:szCs w:val="28"/>
        </w:rPr>
        <w:t>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>администрации</w:t>
      </w:r>
    </w:p>
    <w:p w:rsidR="000B2196" w:rsidRDefault="000B2196" w:rsidP="000B219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3F">
        <w:rPr>
          <w:rFonts w:ascii="Times New Roman" w:eastAsia="Calibri" w:hAnsi="Times New Roman"/>
          <w:b/>
          <w:sz w:val="28"/>
          <w:szCs w:val="28"/>
        </w:rPr>
        <w:t>№ 567-п</w:t>
      </w:r>
      <w:r w:rsidRPr="002861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61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0B2196" w:rsidRPr="002861F0" w:rsidRDefault="000B2196" w:rsidP="000B21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0B2196" w:rsidRPr="00FB64AA" w:rsidRDefault="000B2196" w:rsidP="000B219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4AA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proofErr w:type="gramEnd"/>
    </w:p>
    <w:p w:rsidR="000B2196" w:rsidRPr="00FB64AA" w:rsidRDefault="000B2196" w:rsidP="000B2196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64AA">
        <w:rPr>
          <w:rFonts w:ascii="Times New Roman" w:eastAsia="Calibri" w:hAnsi="Times New Roman"/>
          <w:b/>
          <w:sz w:val="28"/>
          <w:szCs w:val="28"/>
        </w:rPr>
        <w:t xml:space="preserve">от  30.07.2015 № 210-п, от </w:t>
      </w:r>
      <w:r w:rsidRPr="00FB64AA">
        <w:rPr>
          <w:rFonts w:ascii="Times New Roman" w:hAnsi="Times New Roman"/>
          <w:b/>
          <w:color w:val="000000"/>
          <w:sz w:val="28"/>
          <w:szCs w:val="28"/>
        </w:rPr>
        <w:t>16.11.2015 № 346-п,</w:t>
      </w:r>
    </w:p>
    <w:p w:rsidR="000B2196" w:rsidRPr="00FB64AA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B64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64AA">
        <w:rPr>
          <w:rFonts w:ascii="Times New Roman" w:eastAsia="Calibri" w:hAnsi="Times New Roman"/>
          <w:b/>
          <w:sz w:val="28"/>
          <w:szCs w:val="28"/>
        </w:rPr>
        <w:t>от  29.03.2016  №  136-п</w:t>
      </w:r>
      <w:r w:rsidRPr="00FB64AA">
        <w:rPr>
          <w:rFonts w:ascii="Times New Roman" w:hAnsi="Times New Roman" w:cs="Times New Roman"/>
          <w:b/>
          <w:sz w:val="28"/>
          <w:szCs w:val="28"/>
        </w:rPr>
        <w:t>)</w:t>
      </w:r>
    </w:p>
    <w:p w:rsidR="000B2196" w:rsidRPr="00752A10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196" w:rsidRPr="0065699C" w:rsidRDefault="000B2196" w:rsidP="000B2196">
      <w:pPr>
        <w:pStyle w:val="ab"/>
        <w:tabs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4913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соответствии со статьей 179 Бюджетного кодекса Российской Ф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дерации, постановлением администрации Гаврилово-Посадского муниц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пального района от 23.08.2013 № 403-п «Об утверждении Порядка разр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ботки, реализации и оценки эффективности муниципальных  программ   Гаврилово - Посадского  муниципального района»,  </w:t>
      </w:r>
      <w:r>
        <w:rPr>
          <w:rFonts w:ascii="Times New Roman" w:hAnsi="Times New Roman"/>
          <w:sz w:val="28"/>
          <w:szCs w:val="28"/>
        </w:rPr>
        <w:t xml:space="preserve">Администрация   </w:t>
      </w:r>
      <w:r w:rsidRPr="004B31D8">
        <w:rPr>
          <w:rFonts w:ascii="Times New Roman" w:hAnsi="Times New Roman"/>
          <w:sz w:val="28"/>
          <w:szCs w:val="28"/>
        </w:rPr>
        <w:t>Га</w:t>
      </w:r>
      <w:r w:rsidRPr="004B31D8">
        <w:rPr>
          <w:rFonts w:ascii="Times New Roman" w:hAnsi="Times New Roman"/>
          <w:sz w:val="28"/>
          <w:szCs w:val="28"/>
        </w:rPr>
        <w:t>в</w:t>
      </w:r>
      <w:r w:rsidRPr="004B31D8">
        <w:rPr>
          <w:rFonts w:ascii="Times New Roman" w:hAnsi="Times New Roman"/>
          <w:sz w:val="28"/>
          <w:szCs w:val="28"/>
        </w:rPr>
        <w:t>рилово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адского    муниципального   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Pr="004B31D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B31D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4B31D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B31D8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:rsidR="000B2196" w:rsidRPr="00752A10" w:rsidRDefault="000B2196" w:rsidP="000B21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0F2D23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</w:t>
      </w:r>
      <w:r w:rsidRPr="006967B7">
        <w:rPr>
          <w:rFonts w:ascii="Times New Roman" w:hAnsi="Times New Roman"/>
          <w:sz w:val="28"/>
          <w:szCs w:val="28"/>
        </w:rPr>
        <w:t xml:space="preserve"> администрации Гаврилово-Посадского муниципального </w:t>
      </w:r>
      <w:r w:rsidRPr="004F4F3F">
        <w:rPr>
          <w:rFonts w:ascii="Times New Roman" w:hAnsi="Times New Roman"/>
          <w:sz w:val="28"/>
          <w:szCs w:val="28"/>
        </w:rPr>
        <w:t xml:space="preserve">района  от </w:t>
      </w:r>
      <w:r w:rsidRPr="004F4F3F">
        <w:rPr>
          <w:rFonts w:ascii="Times New Roman" w:eastAsia="Calibri" w:hAnsi="Times New Roman"/>
          <w:sz w:val="28"/>
          <w:szCs w:val="28"/>
        </w:rPr>
        <w:t>13.11.2013  № 567-п</w:t>
      </w:r>
      <w:r w:rsidRPr="004F4F3F">
        <w:rPr>
          <w:rFonts w:ascii="Times New Roman" w:hAnsi="Times New Roman"/>
          <w:sz w:val="28"/>
          <w:szCs w:val="28"/>
        </w:rPr>
        <w:t xml:space="preserve"> «</w:t>
      </w:r>
      <w:r w:rsidRPr="004F4F3F">
        <w:rPr>
          <w:rFonts w:ascii="Times New Roman" w:eastAsia="Calibri" w:hAnsi="Times New Roman"/>
          <w:sz w:val="28"/>
          <w:szCs w:val="28"/>
        </w:rPr>
        <w:t>О программе «</w:t>
      </w:r>
      <w:r w:rsidRPr="004F4F3F">
        <w:rPr>
          <w:rFonts w:ascii="Times New Roman" w:hAnsi="Times New Roman"/>
          <w:sz w:val="28"/>
          <w:szCs w:val="28"/>
        </w:rPr>
        <w:t>Улучш</w:t>
      </w:r>
      <w:r w:rsidRPr="004F4F3F">
        <w:rPr>
          <w:rFonts w:ascii="Times New Roman" w:hAnsi="Times New Roman"/>
          <w:sz w:val="28"/>
          <w:szCs w:val="28"/>
        </w:rPr>
        <w:t>е</w:t>
      </w:r>
      <w:r w:rsidRPr="004F4F3F">
        <w:rPr>
          <w:rFonts w:ascii="Times New Roman" w:hAnsi="Times New Roman"/>
          <w:sz w:val="28"/>
          <w:szCs w:val="28"/>
        </w:rPr>
        <w:t xml:space="preserve">ние экологической обстановки </w:t>
      </w:r>
      <w:r w:rsidRPr="004F4F3F">
        <w:rPr>
          <w:rFonts w:ascii="Times New Roman" w:eastAsia="Calibri" w:hAnsi="Times New Roman"/>
          <w:sz w:val="28"/>
          <w:szCs w:val="28"/>
        </w:rPr>
        <w:t>Гаврилово-Посадского муниципального района</w:t>
      </w:r>
      <w:r w:rsidRPr="00752A10">
        <w:rPr>
          <w:rFonts w:ascii="Times New Roman" w:eastAsia="Calibri" w:hAnsi="Times New Roman"/>
          <w:sz w:val="28"/>
          <w:szCs w:val="28"/>
        </w:rPr>
        <w:t>»</w:t>
      </w:r>
      <w:r w:rsidRPr="00752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752A1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10">
        <w:rPr>
          <w:rFonts w:ascii="Times New Roman" w:hAnsi="Times New Roman"/>
          <w:sz w:val="28"/>
          <w:szCs w:val="28"/>
        </w:rPr>
        <w:t xml:space="preserve"> 26.08.2014  № 411-п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480">
        <w:rPr>
          <w:rFonts w:ascii="Times New Roman" w:hAnsi="Times New Roman"/>
          <w:sz w:val="28"/>
          <w:szCs w:val="28"/>
        </w:rPr>
        <w:t>от 30.07.2015 № 210-п</w:t>
      </w:r>
      <w:r>
        <w:rPr>
          <w:rFonts w:ascii="Times New Roman" w:hAnsi="Times New Roman"/>
          <w:sz w:val="28"/>
          <w:szCs w:val="28"/>
        </w:rPr>
        <w:t>,</w:t>
      </w:r>
      <w:r w:rsidRPr="00D6082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60824">
        <w:rPr>
          <w:rFonts w:ascii="Times New Roman" w:eastAsia="Calibri" w:hAnsi="Times New Roman"/>
          <w:sz w:val="28"/>
          <w:szCs w:val="28"/>
        </w:rPr>
        <w:t>от  16.11.2015 № 346-п</w:t>
      </w:r>
      <w:r>
        <w:rPr>
          <w:rFonts w:ascii="Times New Roman" w:eastAsia="Calibri" w:hAnsi="Times New Roman"/>
          <w:sz w:val="28"/>
          <w:szCs w:val="28"/>
        </w:rPr>
        <w:t xml:space="preserve">, от </w:t>
      </w:r>
      <w:r w:rsidR="00F8170B">
        <w:rPr>
          <w:rFonts w:ascii="Times New Roman" w:eastAsia="Calibri" w:hAnsi="Times New Roman"/>
          <w:sz w:val="28"/>
          <w:szCs w:val="28"/>
        </w:rPr>
        <w:t xml:space="preserve">29.03.2016  № </w:t>
      </w:r>
      <w:r w:rsidRPr="000B2196">
        <w:rPr>
          <w:rFonts w:ascii="Times New Roman" w:eastAsia="Calibri" w:hAnsi="Times New Roman"/>
          <w:sz w:val="28"/>
          <w:szCs w:val="28"/>
        </w:rPr>
        <w:t>136-п</w:t>
      </w:r>
      <w:r w:rsidRPr="00752A1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9333D0">
        <w:rPr>
          <w:rFonts w:ascii="Times New Roman" w:hAnsi="Times New Roman"/>
          <w:sz w:val="28"/>
          <w:szCs w:val="28"/>
        </w:rPr>
        <w:t>согласно прилож</w:t>
      </w:r>
      <w:r w:rsidRPr="009333D0">
        <w:rPr>
          <w:rFonts w:ascii="Times New Roman" w:hAnsi="Times New Roman"/>
          <w:sz w:val="28"/>
          <w:szCs w:val="28"/>
        </w:rPr>
        <w:t>е</w:t>
      </w:r>
      <w:r w:rsidRPr="009333D0">
        <w:rPr>
          <w:rFonts w:ascii="Times New Roman" w:hAnsi="Times New Roman"/>
          <w:sz w:val="28"/>
          <w:szCs w:val="28"/>
        </w:rPr>
        <w:t>нию.</w:t>
      </w:r>
    </w:p>
    <w:p w:rsidR="000B2196" w:rsidRDefault="000B2196" w:rsidP="000B2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5E31DD">
        <w:rPr>
          <w:rFonts w:ascii="Times New Roman" w:hAnsi="Times New Roman"/>
          <w:sz w:val="28"/>
          <w:szCs w:val="28"/>
        </w:rPr>
        <w:t xml:space="preserve"> 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B2196" w:rsidRPr="0065699C" w:rsidRDefault="000B2196" w:rsidP="000B2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196" w:rsidRPr="00307199" w:rsidRDefault="000B2196" w:rsidP="000B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196" w:rsidRPr="00307199" w:rsidRDefault="000B2196" w:rsidP="000B2196">
      <w:pPr>
        <w:jc w:val="both"/>
        <w:rPr>
          <w:rFonts w:ascii="Times New Roman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</w:rPr>
        <w:t>Посадского</w:t>
      </w: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</w:rPr>
        <w:t>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4AA" w:rsidRDefault="00BA6D8C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B64A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F36B2" w:rsidRPr="00B3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AA" w:rsidRDefault="00BA6D8C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 w:rsidR="005941C1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="00FB64A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B35C2F" w:rsidRDefault="00BA6D8C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356541" w:rsidRDefault="000B2196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37FB">
        <w:rPr>
          <w:rFonts w:ascii="Times New Roman" w:hAnsi="Times New Roman" w:cs="Times New Roman"/>
          <w:sz w:val="28"/>
          <w:szCs w:val="28"/>
        </w:rPr>
        <w:t xml:space="preserve"> 11.11.2016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37FB">
        <w:rPr>
          <w:rFonts w:ascii="Times New Roman" w:hAnsi="Times New Roman" w:cs="Times New Roman"/>
          <w:sz w:val="28"/>
          <w:szCs w:val="28"/>
        </w:rPr>
        <w:t xml:space="preserve"> 537-п</w:t>
      </w: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2196" w:rsidRDefault="000B2196" w:rsidP="000B2196">
      <w:pPr>
        <w:pStyle w:val="Pro-TabName"/>
        <w:rPr>
          <w:rFonts w:ascii="Times New Roman" w:hAnsi="Times New Roman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0B2196" w:rsidRDefault="000B2196" w:rsidP="000B2196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Гаврилово-Посадского </w:t>
      </w:r>
    </w:p>
    <w:p w:rsidR="000B2196" w:rsidRDefault="000B2196" w:rsidP="000B219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3F">
        <w:rPr>
          <w:rFonts w:ascii="Times New Roman" w:eastAsia="Calibri" w:hAnsi="Times New Roman"/>
          <w:b/>
          <w:sz w:val="28"/>
          <w:szCs w:val="28"/>
        </w:rPr>
        <w:t>№ 567-п</w:t>
      </w:r>
      <w:r w:rsidRPr="002861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61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0B2196" w:rsidRPr="002861F0" w:rsidRDefault="000B2196" w:rsidP="000B21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0B2196" w:rsidRPr="00F85899" w:rsidRDefault="000B2196" w:rsidP="00F858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</w:t>
      </w:r>
      <w:r w:rsidRPr="00752A10">
        <w:rPr>
          <w:rFonts w:ascii="Times New Roman" w:hAnsi="Times New Roman"/>
          <w:b/>
          <w:sz w:val="28"/>
          <w:szCs w:val="28"/>
        </w:rPr>
        <w:t xml:space="preserve"> от 26.08.2014  № 411-п</w:t>
      </w:r>
      <w:r>
        <w:rPr>
          <w:rFonts w:ascii="Times New Roman" w:hAnsi="Times New Roman"/>
          <w:b/>
          <w:sz w:val="28"/>
          <w:szCs w:val="28"/>
        </w:rPr>
        <w:t>,</w:t>
      </w:r>
      <w:r w:rsidR="003A42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30.07.2015 № 210-п,</w:t>
      </w:r>
      <w:r w:rsidR="003A4212">
        <w:rPr>
          <w:rFonts w:ascii="Times New Roman" w:eastAsia="Calibri" w:hAnsi="Times New Roman"/>
          <w:b/>
          <w:sz w:val="28"/>
          <w:szCs w:val="28"/>
        </w:rPr>
        <w:t xml:space="preserve"> от </w:t>
      </w:r>
      <w:r w:rsidRPr="00D60824">
        <w:rPr>
          <w:rFonts w:ascii="Times New Roman" w:eastAsia="Calibri" w:hAnsi="Times New Roman"/>
          <w:b/>
          <w:sz w:val="28"/>
          <w:szCs w:val="28"/>
        </w:rPr>
        <w:t>16.11.2015 № 346-п</w:t>
      </w:r>
      <w:r>
        <w:rPr>
          <w:rFonts w:ascii="Times New Roman" w:eastAsia="Calibri" w:hAnsi="Times New Roman"/>
          <w:b/>
          <w:sz w:val="28"/>
          <w:szCs w:val="28"/>
        </w:rPr>
        <w:t>, от</w:t>
      </w:r>
      <w:r w:rsidR="003A421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A4212" w:rsidRPr="00B33299">
        <w:rPr>
          <w:rFonts w:ascii="Times New Roman" w:eastAsia="Calibri" w:hAnsi="Times New Roman"/>
          <w:b/>
          <w:sz w:val="28"/>
          <w:szCs w:val="28"/>
        </w:rPr>
        <w:t>29.03.2016  №  136-п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52A1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0B2196" w:rsidRDefault="000B2196" w:rsidP="000B2196">
      <w:pPr>
        <w:pStyle w:val="ac"/>
        <w:rPr>
          <w:rFonts w:ascii="Times New Roman" w:hAnsi="Times New Roman"/>
          <w:szCs w:val="28"/>
        </w:rPr>
      </w:pPr>
    </w:p>
    <w:p w:rsidR="00E743EC" w:rsidRPr="00F85899" w:rsidRDefault="00E743EC" w:rsidP="00F8589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743EC">
        <w:rPr>
          <w:rFonts w:ascii="Times New Roman" w:hAnsi="Times New Roman"/>
          <w:sz w:val="28"/>
          <w:szCs w:val="28"/>
        </w:rPr>
        <w:t>Приложение</w:t>
      </w:r>
      <w:r w:rsidR="000B2196" w:rsidRPr="00E743EC">
        <w:rPr>
          <w:rFonts w:ascii="Times New Roman" w:hAnsi="Times New Roman"/>
          <w:sz w:val="28"/>
          <w:szCs w:val="28"/>
        </w:rPr>
        <w:t xml:space="preserve">  к  постановлению «</w:t>
      </w:r>
      <w:r w:rsidR="000B2196" w:rsidRPr="00E743EC">
        <w:rPr>
          <w:rFonts w:ascii="Times New Roman" w:eastAsia="Calibri" w:hAnsi="Times New Roman"/>
          <w:sz w:val="28"/>
          <w:szCs w:val="28"/>
        </w:rPr>
        <w:t>Муниципальная программа «</w:t>
      </w:r>
      <w:r w:rsidR="000B2196" w:rsidRPr="00E743EC">
        <w:rPr>
          <w:rFonts w:ascii="Times New Roman" w:hAnsi="Times New Roman"/>
          <w:sz w:val="28"/>
          <w:szCs w:val="28"/>
        </w:rPr>
        <w:t>Улу</w:t>
      </w:r>
      <w:r w:rsidR="000B2196" w:rsidRPr="00E743EC">
        <w:rPr>
          <w:rFonts w:ascii="Times New Roman" w:hAnsi="Times New Roman"/>
          <w:sz w:val="28"/>
          <w:szCs w:val="28"/>
        </w:rPr>
        <w:t>ч</w:t>
      </w:r>
      <w:r w:rsidR="000B2196" w:rsidRPr="00E743EC">
        <w:rPr>
          <w:rFonts w:ascii="Times New Roman" w:hAnsi="Times New Roman"/>
          <w:sz w:val="28"/>
          <w:szCs w:val="28"/>
        </w:rPr>
        <w:t xml:space="preserve">шение экологической обстановки </w:t>
      </w:r>
      <w:r w:rsidR="000B2196" w:rsidRPr="00E743EC">
        <w:rPr>
          <w:rFonts w:ascii="Times New Roman" w:eastAsia="Calibri" w:hAnsi="Times New Roman"/>
          <w:sz w:val="28"/>
          <w:szCs w:val="28"/>
        </w:rPr>
        <w:t>Гаврилово-Посадского муниципального района</w:t>
      </w:r>
      <w:r w:rsidRPr="00E743EC">
        <w:rPr>
          <w:rFonts w:ascii="Times New Roman" w:hAnsi="Times New Roman"/>
          <w:sz w:val="28"/>
          <w:szCs w:val="28"/>
        </w:rPr>
        <w:t xml:space="preserve">» </w:t>
      </w:r>
      <w:r w:rsidR="00F85899" w:rsidRPr="00F85899">
        <w:rPr>
          <w:rFonts w:ascii="Times New Roman" w:hAnsi="Times New Roman"/>
          <w:sz w:val="28"/>
          <w:szCs w:val="28"/>
        </w:rPr>
        <w:t>(в редакции  постановлений от 26.08.2014  № 411-п, от 30.07.2015 № 210-п,</w:t>
      </w:r>
      <w:r w:rsidR="00F85899" w:rsidRPr="00F85899">
        <w:rPr>
          <w:rFonts w:ascii="Times New Roman" w:eastAsia="Calibri" w:hAnsi="Times New Roman"/>
          <w:sz w:val="28"/>
          <w:szCs w:val="28"/>
        </w:rPr>
        <w:t xml:space="preserve"> от 16.11.2015 № 346-п, от </w:t>
      </w:r>
      <w:r w:rsidR="00F85899">
        <w:rPr>
          <w:rFonts w:ascii="Times New Roman" w:eastAsia="Calibri" w:hAnsi="Times New Roman"/>
          <w:sz w:val="28"/>
          <w:szCs w:val="28"/>
        </w:rPr>
        <w:t xml:space="preserve">29.03.2016 № </w:t>
      </w:r>
      <w:r w:rsidR="00F85899" w:rsidRPr="00F85899">
        <w:rPr>
          <w:rFonts w:ascii="Times New Roman" w:eastAsia="Calibri" w:hAnsi="Times New Roman"/>
          <w:sz w:val="28"/>
          <w:szCs w:val="28"/>
        </w:rPr>
        <w:t>136-п</w:t>
      </w:r>
      <w:proofErr w:type="gramStart"/>
      <w:r w:rsidR="00F85899" w:rsidRPr="00F85899">
        <w:rPr>
          <w:rFonts w:ascii="Times New Roman" w:eastAsia="Calibri" w:hAnsi="Times New Roman"/>
          <w:sz w:val="28"/>
          <w:szCs w:val="28"/>
        </w:rPr>
        <w:t xml:space="preserve"> </w:t>
      </w:r>
      <w:r w:rsidR="00F85899" w:rsidRPr="00F85899">
        <w:rPr>
          <w:rFonts w:ascii="Times New Roman" w:hAnsi="Times New Roman"/>
          <w:sz w:val="28"/>
          <w:szCs w:val="28"/>
        </w:rPr>
        <w:t>)</w:t>
      </w:r>
      <w:proofErr w:type="gramEnd"/>
      <w:r w:rsidR="00F85899">
        <w:rPr>
          <w:rFonts w:ascii="Times New Roman" w:eastAsia="Calibri" w:hAnsi="Times New Roman"/>
          <w:sz w:val="28"/>
          <w:szCs w:val="28"/>
        </w:rPr>
        <w:t xml:space="preserve"> </w:t>
      </w:r>
      <w:r w:rsidR="003A4212" w:rsidRPr="00E743EC">
        <w:rPr>
          <w:rFonts w:ascii="Times New Roman" w:hAnsi="Times New Roman"/>
          <w:sz w:val="28"/>
          <w:szCs w:val="28"/>
        </w:rPr>
        <w:t>изложить в сл</w:t>
      </w:r>
      <w:r w:rsidR="003A4212" w:rsidRPr="00E743EC">
        <w:rPr>
          <w:rFonts w:ascii="Times New Roman" w:hAnsi="Times New Roman"/>
          <w:sz w:val="28"/>
          <w:szCs w:val="28"/>
        </w:rPr>
        <w:t>е</w:t>
      </w:r>
      <w:r w:rsidR="003A4212" w:rsidRPr="00E743EC">
        <w:rPr>
          <w:rFonts w:ascii="Times New Roman" w:hAnsi="Times New Roman"/>
          <w:sz w:val="28"/>
          <w:szCs w:val="28"/>
        </w:rPr>
        <w:t>дующей редакции:</w:t>
      </w:r>
    </w:p>
    <w:p w:rsidR="00F85899" w:rsidRPr="00B35C2F" w:rsidRDefault="00F85899" w:rsidP="00F8589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5899" w:rsidRDefault="00F85899" w:rsidP="00F8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99" w:rsidRPr="00B35C2F" w:rsidRDefault="00F85899" w:rsidP="00F8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F85899" w:rsidRPr="00356541" w:rsidRDefault="00F85899" w:rsidP="00F8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13.11.2013 № 567-п</w:t>
      </w: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899" w:rsidRPr="00325BCE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25BCE">
        <w:rPr>
          <w:rFonts w:ascii="Times New Roman" w:hAnsi="Times New Roman" w:cs="Times New Roman"/>
          <w:b/>
          <w:sz w:val="28"/>
          <w:szCs w:val="28"/>
        </w:rPr>
        <w:t>униципальная  программа</w:t>
      </w: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325BCE">
        <w:rPr>
          <w:rFonts w:ascii="Times New Roman" w:hAnsi="Times New Roman" w:cs="Times New Roman"/>
          <w:b/>
          <w:sz w:val="28"/>
          <w:szCs w:val="28"/>
        </w:rPr>
        <w:t>лучшение экологической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обстановки  Гаврилово-П</w:t>
      </w:r>
      <w:r w:rsidRPr="00325BCE">
        <w:rPr>
          <w:rFonts w:ascii="Times New Roman" w:hAnsi="Times New Roman" w:cs="Times New Roman"/>
          <w:b/>
          <w:sz w:val="28"/>
          <w:szCs w:val="28"/>
        </w:rPr>
        <w:t>осадского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899" w:rsidRPr="00325BCE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</w:t>
      </w:r>
    </w:p>
    <w:p w:rsidR="00FB64AA" w:rsidRDefault="00FB64AA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A49D0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 «Улучшение </w:t>
      </w: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0">
        <w:rPr>
          <w:rFonts w:ascii="Times New Roman" w:hAnsi="Times New Roman" w:cs="Times New Roman"/>
          <w:b/>
          <w:sz w:val="28"/>
          <w:szCs w:val="28"/>
        </w:rPr>
        <w:t xml:space="preserve">экологической обстановки  Гаврилово-Посадского </w:t>
      </w:r>
    </w:p>
    <w:p w:rsidR="00F85899" w:rsidRPr="00DA49D0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0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0C7DCA" w:rsidRPr="00B35C2F" w:rsidTr="00CE5650">
        <w:tc>
          <w:tcPr>
            <w:tcW w:w="2634" w:type="dxa"/>
          </w:tcPr>
          <w:p w:rsidR="000C7DCA" w:rsidRPr="00B35C2F" w:rsidRDefault="000C7DC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0C7DCA" w:rsidRPr="00B35C2F" w:rsidRDefault="00EF126C" w:rsidP="00EF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обстановки</w:t>
            </w:r>
            <w:r w:rsidR="0015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0A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r w:rsid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0A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0D772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0D772A" w:rsidRPr="00B35C2F" w:rsidRDefault="000D772A" w:rsidP="008254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4C2">
              <w:rPr>
                <w:rFonts w:ascii="Times New Roman" w:hAnsi="Times New Roman" w:cs="Times New Roman"/>
                <w:sz w:val="28"/>
                <w:szCs w:val="28"/>
              </w:rPr>
              <w:t>14-2020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2685E" w:rsidRPr="00B35C2F" w:rsidTr="00CE5650">
        <w:tc>
          <w:tcPr>
            <w:tcW w:w="2634" w:type="dxa"/>
          </w:tcPr>
          <w:p w:rsidR="0012685E" w:rsidRPr="00B35C2F" w:rsidRDefault="0012685E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97" w:type="dxa"/>
          </w:tcPr>
          <w:p w:rsidR="0012685E" w:rsidRPr="00B35C2F" w:rsidRDefault="00454C06" w:rsidP="008254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6F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страции Гаврилово-Посадского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(УМХ Администрации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12685E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  <w:r w:rsidR="000D772A"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0D772A"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72A"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0D772A" w:rsidRPr="00B35C2F" w:rsidRDefault="00454C06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УМХ Администрации 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отд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е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 благоустройства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F126C" w:rsidRPr="00B35C2F" w:rsidTr="00CE5650">
        <w:tc>
          <w:tcPr>
            <w:tcW w:w="2634" w:type="dxa"/>
          </w:tcPr>
          <w:p w:rsidR="00EF126C" w:rsidRDefault="00EF126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97" w:type="dxa"/>
          </w:tcPr>
          <w:p w:rsidR="00EF126C" w:rsidRDefault="00EF126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EF126C" w:rsidRDefault="006C52C7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отходами производства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</w:t>
            </w:r>
          </w:p>
          <w:p w:rsidR="0022182D" w:rsidRDefault="006C52C7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 xml:space="preserve">«Озеленение населенных пунктов района и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>ние 2)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26C" w:rsidRDefault="0022182D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«Особо охраняемые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территории местного значения»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214" w:rsidRPr="002B1506" w:rsidRDefault="00C06214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 xml:space="preserve">«Обустройство места отдыха населения» (приложение 4) 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0D772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297" w:type="dxa"/>
          </w:tcPr>
          <w:p w:rsidR="000B723E" w:rsidRDefault="000B723E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B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>ий жизни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0B723E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 xml:space="preserve">ской опасности. </w:t>
            </w:r>
          </w:p>
          <w:p w:rsidR="000B723E" w:rsidRDefault="000B723E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B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обраще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ния   с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 xml:space="preserve">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23E" w:rsidRPr="002B1506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оздание объектов озеленения и э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 населе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ния района</w:t>
            </w:r>
            <w:r w:rsidR="00F931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3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3151" w:rsidRPr="002B1506">
              <w:rPr>
                <w:rFonts w:ascii="Times New Roman" w:hAnsi="Times New Roman" w:cs="Times New Roman"/>
                <w:sz w:val="28"/>
                <w:szCs w:val="28"/>
              </w:rPr>
              <w:t>места отдыха для населения</w:t>
            </w:r>
            <w:r w:rsidR="000B723E" w:rsidRPr="002B1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4C2" w:rsidRPr="00B35C2F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>охранение экологически ценных природных объектов.</w:t>
            </w:r>
            <w:r w:rsidR="00C0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F39" w:rsidRPr="00B35C2F" w:rsidTr="00CE5650">
        <w:tc>
          <w:tcPr>
            <w:tcW w:w="2634" w:type="dxa"/>
          </w:tcPr>
          <w:p w:rsidR="002D1F39" w:rsidRPr="002B1506" w:rsidRDefault="00C51DD3" w:rsidP="004C1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5652AF" w:rsidRPr="002B1506" w:rsidRDefault="005652AF" w:rsidP="004C1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5E" w:rsidRPr="00F93151" w:rsidRDefault="00220D5E" w:rsidP="004C19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ассигнований: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091FCA">
              <w:rPr>
                <w:rFonts w:ascii="Times New Roman" w:eastAsia="Calibri" w:hAnsi="Times New Roman" w:cs="Times New Roman"/>
                <w:sz w:val="28"/>
                <w:szCs w:val="28"/>
              </w:rPr>
              <w:t>:  7049,479</w:t>
            </w:r>
            <w:r w:rsidR="00091FCA"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62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4,0 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644,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88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1, 029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920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, 25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693, 3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668,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2618, 9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40036F" w:rsidRPr="00454C06" w:rsidRDefault="00454C06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036F"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091FCA">
              <w:rPr>
                <w:rFonts w:ascii="Times New Roman" w:eastAsia="Calibri" w:hAnsi="Times New Roman" w:cs="Times New Roman"/>
                <w:sz w:val="28"/>
                <w:szCs w:val="28"/>
              </w:rPr>
              <w:t>:  7049,479</w:t>
            </w:r>
            <w:r w:rsidR="00091FCA"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0036F"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62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4,0 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644,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88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1, 029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920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, 25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693, 3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668,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091FCA" w:rsidRPr="00454C06" w:rsidRDefault="00091FCA" w:rsidP="00091FC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2618, 9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0036F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454C06"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местного бюджета: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2F5DB6">
              <w:rPr>
                <w:rFonts w:ascii="Times New Roman" w:eastAsia="Calibri" w:hAnsi="Times New Roman" w:cs="Times New Roman"/>
                <w:sz w:val="28"/>
                <w:szCs w:val="28"/>
              </w:rPr>
              <w:t>:  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F5DB6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62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4,0 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644,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88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1, 029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 920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, 25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2018 г.</w:t>
            </w:r>
            <w:r w:rsidR="00091FCA">
              <w:rPr>
                <w:rFonts w:ascii="Times New Roman" w:eastAsia="Calibri" w:hAnsi="Times New Roman" w:cs="Times New Roman"/>
                <w:sz w:val="28"/>
                <w:szCs w:val="28"/>
              </w:rPr>
              <w:t>:  693, 3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091FCA">
              <w:rPr>
                <w:rFonts w:ascii="Times New Roman" w:eastAsia="Calibri" w:hAnsi="Times New Roman" w:cs="Times New Roman"/>
                <w:sz w:val="28"/>
                <w:szCs w:val="28"/>
              </w:rPr>
              <w:t>:  668,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0036F" w:rsidRPr="00454C06" w:rsidRDefault="0040036F" w:rsidP="0040036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2618, 9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областного бюджета: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руб.,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  тыс. руб.,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  тыс. руб.,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 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</w:p>
          <w:p w:rsidR="0040036F" w:rsidRPr="008865A8" w:rsidRDefault="00454C06" w:rsidP="00400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93151" w:rsidRPr="008865A8" w:rsidRDefault="00F93151" w:rsidP="00454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0BB" w:rsidRPr="00B35C2F" w:rsidRDefault="009660BB" w:rsidP="00A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C6C" w:rsidRDefault="00DA49D0" w:rsidP="00E2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1C6C">
        <w:rPr>
          <w:rFonts w:ascii="Times New Roman" w:hAnsi="Times New Roman" w:cs="Times New Roman"/>
          <w:b/>
          <w:sz w:val="28"/>
          <w:szCs w:val="28"/>
        </w:rPr>
        <w:t>2.</w:t>
      </w:r>
      <w:r w:rsidR="00394D1A" w:rsidRPr="0039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6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D36DFC" w:rsidRDefault="00E21C6C" w:rsidP="00E2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36DFC" w:rsidRPr="00DA49D0" w:rsidRDefault="00D36DFC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На основани</w:t>
      </w:r>
      <w:r w:rsidR="00B269EF" w:rsidRPr="00DA49D0">
        <w:rPr>
          <w:rFonts w:ascii="Times New Roman" w:hAnsi="Times New Roman" w:cs="Times New Roman"/>
          <w:sz w:val="28"/>
          <w:szCs w:val="28"/>
        </w:rPr>
        <w:t>и</w:t>
      </w:r>
      <w:r w:rsidR="00F53729" w:rsidRPr="00DA49D0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EF0082" w:rsidRPr="00DA49D0">
        <w:rPr>
          <w:rFonts w:ascii="Times New Roman" w:hAnsi="Times New Roman" w:cs="Times New Roman"/>
          <w:sz w:val="28"/>
          <w:szCs w:val="28"/>
        </w:rPr>
        <w:t xml:space="preserve">  </w:t>
      </w:r>
      <w:r w:rsidR="005F6574" w:rsidRPr="00DA49D0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="00F53729" w:rsidRPr="00DA49D0">
        <w:rPr>
          <w:rFonts w:ascii="Times New Roman" w:hAnsi="Times New Roman" w:cs="Times New Roman"/>
          <w:sz w:val="28"/>
          <w:szCs w:val="28"/>
        </w:rPr>
        <w:t xml:space="preserve"> в районе в сфере обращения с отходами производства и потребления,  в сфере организации и проведения работ по озеленению, благоустройству населенных пунктов района, в сфере экологического воспитания, образования детей</w:t>
      </w:r>
      <w:r w:rsidR="00ED162C" w:rsidRPr="00DA49D0">
        <w:rPr>
          <w:rFonts w:ascii="Times New Roman" w:hAnsi="Times New Roman" w:cs="Times New Roman"/>
          <w:sz w:val="28"/>
          <w:szCs w:val="28"/>
        </w:rPr>
        <w:t>, в области создания системы особо охраняемых природных  территорий   выявлен ряд проблем.</w:t>
      </w:r>
    </w:p>
    <w:p w:rsidR="002B1506" w:rsidRPr="00DA49D0" w:rsidRDefault="008F56AA" w:rsidP="002B1506">
      <w:pPr>
        <w:pStyle w:val="ab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lastRenderedPageBreak/>
        <w:t>1.</w:t>
      </w:r>
      <w:r w:rsidR="002B1506" w:rsidRPr="002B1506">
        <w:rPr>
          <w:rFonts w:ascii="Times New Roman" w:hAnsi="Times New Roman"/>
          <w:sz w:val="28"/>
          <w:szCs w:val="28"/>
        </w:rPr>
        <w:t xml:space="preserve"> </w:t>
      </w:r>
      <w:r w:rsidR="002B1506" w:rsidRPr="00DA49D0">
        <w:rPr>
          <w:rFonts w:ascii="Times New Roman" w:hAnsi="Times New Roman"/>
          <w:sz w:val="28"/>
          <w:szCs w:val="28"/>
        </w:rPr>
        <w:t>В районе  имеются объекты накопленного  экологического  уще</w:t>
      </w:r>
      <w:r w:rsidR="002B1506" w:rsidRPr="00DA49D0">
        <w:rPr>
          <w:rFonts w:ascii="Times New Roman" w:hAnsi="Times New Roman"/>
          <w:sz w:val="28"/>
          <w:szCs w:val="28"/>
        </w:rPr>
        <w:t>р</w:t>
      </w:r>
      <w:r w:rsidR="002B1506" w:rsidRPr="00DA49D0">
        <w:rPr>
          <w:rFonts w:ascii="Times New Roman" w:hAnsi="Times New Roman"/>
          <w:sz w:val="28"/>
          <w:szCs w:val="28"/>
        </w:rPr>
        <w:t>ба   в результате  ненормативной производственной деятельности  пре</w:t>
      </w:r>
      <w:r w:rsidR="002B1506" w:rsidRPr="00DA49D0">
        <w:rPr>
          <w:rFonts w:ascii="Times New Roman" w:hAnsi="Times New Roman"/>
          <w:sz w:val="28"/>
          <w:szCs w:val="28"/>
        </w:rPr>
        <w:t>д</w:t>
      </w:r>
      <w:r w:rsidR="002B1506" w:rsidRPr="00DA49D0">
        <w:rPr>
          <w:rFonts w:ascii="Times New Roman" w:hAnsi="Times New Roman"/>
          <w:sz w:val="28"/>
          <w:szCs w:val="28"/>
        </w:rPr>
        <w:t>приятий, которые в настоящее время ликвидированы  процедурой банкро</w:t>
      </w:r>
      <w:r w:rsidR="002B1506" w:rsidRPr="00DA49D0">
        <w:rPr>
          <w:rFonts w:ascii="Times New Roman" w:hAnsi="Times New Roman"/>
          <w:sz w:val="28"/>
          <w:szCs w:val="28"/>
        </w:rPr>
        <w:t>т</w:t>
      </w:r>
      <w:r w:rsidR="002B1506" w:rsidRPr="00DA49D0">
        <w:rPr>
          <w:rFonts w:ascii="Times New Roman" w:hAnsi="Times New Roman"/>
          <w:sz w:val="28"/>
          <w:szCs w:val="28"/>
        </w:rPr>
        <w:t xml:space="preserve">ства. Так, самовольным занятием земель 2-х населенных пунктов в 1995 г. Петровским </w:t>
      </w:r>
      <w:proofErr w:type="spellStart"/>
      <w:r w:rsidR="002B1506" w:rsidRPr="00DA49D0">
        <w:rPr>
          <w:rFonts w:ascii="Times New Roman" w:hAnsi="Times New Roman"/>
          <w:sz w:val="28"/>
          <w:szCs w:val="28"/>
        </w:rPr>
        <w:t>спирткомбинатом</w:t>
      </w:r>
      <w:proofErr w:type="spellEnd"/>
      <w:r w:rsidR="002B1506" w:rsidRPr="00DA49D0">
        <w:rPr>
          <w:rFonts w:ascii="Times New Roman" w:hAnsi="Times New Roman"/>
          <w:sz w:val="28"/>
          <w:szCs w:val="28"/>
        </w:rPr>
        <w:t xml:space="preserve">  был создан объект  для размещения отх</w:t>
      </w:r>
      <w:r w:rsidR="002B1506" w:rsidRPr="00DA49D0">
        <w:rPr>
          <w:rFonts w:ascii="Times New Roman" w:hAnsi="Times New Roman"/>
          <w:sz w:val="28"/>
          <w:szCs w:val="28"/>
        </w:rPr>
        <w:t>о</w:t>
      </w:r>
      <w:r w:rsidR="002B1506" w:rsidRPr="00DA49D0">
        <w:rPr>
          <w:rFonts w:ascii="Times New Roman" w:hAnsi="Times New Roman"/>
          <w:sz w:val="28"/>
          <w:szCs w:val="28"/>
        </w:rPr>
        <w:t xml:space="preserve">дов </w:t>
      </w:r>
      <w:proofErr w:type="spellStart"/>
      <w:r w:rsidR="002B1506" w:rsidRPr="00DA49D0">
        <w:rPr>
          <w:rFonts w:ascii="Times New Roman" w:hAnsi="Times New Roman"/>
          <w:sz w:val="28"/>
          <w:szCs w:val="28"/>
        </w:rPr>
        <w:t>спиртопроизводства</w:t>
      </w:r>
      <w:proofErr w:type="spellEnd"/>
      <w:r w:rsidR="002B1506" w:rsidRPr="00DA49D0">
        <w:rPr>
          <w:rFonts w:ascii="Times New Roman" w:hAnsi="Times New Roman"/>
          <w:sz w:val="28"/>
          <w:szCs w:val="28"/>
        </w:rPr>
        <w:t xml:space="preserve"> (барды)  - бардяные пруды.  Изъятые  земли  до этого использовались  населением для выращивания картофеля. В насто</w:t>
      </w:r>
      <w:r w:rsidR="002B1506" w:rsidRPr="00DA49D0">
        <w:rPr>
          <w:rFonts w:ascii="Times New Roman" w:hAnsi="Times New Roman"/>
          <w:sz w:val="28"/>
          <w:szCs w:val="28"/>
        </w:rPr>
        <w:t>я</w:t>
      </w:r>
      <w:r w:rsidR="002B1506" w:rsidRPr="00DA49D0">
        <w:rPr>
          <w:rFonts w:ascii="Times New Roman" w:hAnsi="Times New Roman"/>
          <w:sz w:val="28"/>
          <w:szCs w:val="28"/>
        </w:rPr>
        <w:t xml:space="preserve">щее время </w:t>
      </w:r>
      <w:proofErr w:type="spellStart"/>
      <w:r w:rsidR="002B1506" w:rsidRPr="00DA49D0">
        <w:rPr>
          <w:rFonts w:ascii="Times New Roman" w:hAnsi="Times New Roman"/>
          <w:sz w:val="28"/>
          <w:szCs w:val="28"/>
        </w:rPr>
        <w:t>бардопруды</w:t>
      </w:r>
      <w:proofErr w:type="spellEnd"/>
      <w:r w:rsidR="002B1506" w:rsidRPr="00DA49D0">
        <w:rPr>
          <w:rFonts w:ascii="Times New Roman" w:hAnsi="Times New Roman"/>
          <w:sz w:val="28"/>
          <w:szCs w:val="28"/>
        </w:rPr>
        <w:t xml:space="preserve"> являются постоянной угрозой (особенно в паводок) загрязнения р. Нерль, которая   для  Владимирской области имеет значение источника  водоснабжения населения.  Этот объект является источником зловоний для близлежащих населенных пунктов (п. Петровский, д. </w:t>
      </w:r>
      <w:proofErr w:type="spellStart"/>
      <w:r w:rsidR="002B1506" w:rsidRPr="00DA49D0">
        <w:rPr>
          <w:rFonts w:ascii="Times New Roman" w:hAnsi="Times New Roman"/>
          <w:sz w:val="28"/>
          <w:szCs w:val="28"/>
        </w:rPr>
        <w:t>Мор</w:t>
      </w:r>
      <w:r w:rsidR="002B1506" w:rsidRPr="00DA49D0">
        <w:rPr>
          <w:rFonts w:ascii="Times New Roman" w:hAnsi="Times New Roman"/>
          <w:sz w:val="28"/>
          <w:szCs w:val="28"/>
        </w:rPr>
        <w:t>о</w:t>
      </w:r>
      <w:r w:rsidR="002B1506" w:rsidRPr="00DA49D0">
        <w:rPr>
          <w:rFonts w:ascii="Times New Roman" w:hAnsi="Times New Roman"/>
          <w:sz w:val="28"/>
          <w:szCs w:val="28"/>
        </w:rPr>
        <w:t>зово</w:t>
      </w:r>
      <w:proofErr w:type="spellEnd"/>
      <w:r w:rsidR="002B1506" w:rsidRPr="00DA49D0">
        <w:rPr>
          <w:rFonts w:ascii="Times New Roman" w:hAnsi="Times New Roman"/>
          <w:sz w:val="28"/>
          <w:szCs w:val="28"/>
        </w:rPr>
        <w:t>, с. Петрово-Городище, с. Липовая Роща, д. Путятино)  от разложения органики, размещенной в этих прудах. По этой причине в данных населе</w:t>
      </w:r>
      <w:r w:rsidR="002B1506" w:rsidRPr="00DA49D0">
        <w:rPr>
          <w:rFonts w:ascii="Times New Roman" w:hAnsi="Times New Roman"/>
          <w:sz w:val="28"/>
          <w:szCs w:val="28"/>
        </w:rPr>
        <w:t>н</w:t>
      </w:r>
      <w:r w:rsidR="002B1506" w:rsidRPr="00DA49D0">
        <w:rPr>
          <w:rFonts w:ascii="Times New Roman" w:hAnsi="Times New Roman"/>
          <w:sz w:val="28"/>
          <w:szCs w:val="28"/>
        </w:rPr>
        <w:t>ных пунктах  редко приезжают для жительства даже дачники, хотя р. Нерль, близлежащий лес, спортивный комплекс с. Липовая Роща, относ</w:t>
      </w:r>
      <w:r w:rsidR="002B1506" w:rsidRPr="00DA49D0">
        <w:rPr>
          <w:rFonts w:ascii="Times New Roman" w:hAnsi="Times New Roman"/>
          <w:sz w:val="28"/>
          <w:szCs w:val="28"/>
        </w:rPr>
        <w:t>и</w:t>
      </w:r>
      <w:r w:rsidR="002B1506" w:rsidRPr="00DA49D0">
        <w:rPr>
          <w:rFonts w:ascii="Times New Roman" w:hAnsi="Times New Roman"/>
          <w:sz w:val="28"/>
          <w:szCs w:val="28"/>
        </w:rPr>
        <w:t>тельная близость г. Суздаль могут быть привлекательными факторами для развития туризма, экономики, связанной с организацией отдыха людей.  Ликвидация данного гидротехнического сооружения улучшит экологич</w:t>
      </w:r>
      <w:r w:rsidR="002B1506" w:rsidRPr="00DA49D0">
        <w:rPr>
          <w:rFonts w:ascii="Times New Roman" w:hAnsi="Times New Roman"/>
          <w:sz w:val="28"/>
          <w:szCs w:val="28"/>
        </w:rPr>
        <w:t>е</w:t>
      </w:r>
      <w:r w:rsidR="002B1506" w:rsidRPr="00DA49D0">
        <w:rPr>
          <w:rFonts w:ascii="Times New Roman" w:hAnsi="Times New Roman"/>
          <w:sz w:val="28"/>
          <w:szCs w:val="28"/>
        </w:rPr>
        <w:t>скую обстановку и вернет утраченные плодородные земли.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В случае аварии на бардяных прудах  будет нанесен ущерб от сброса опасных веществ в окружающую среду (поверхностным водам, почве, зе</w:t>
      </w:r>
      <w:r w:rsidRPr="00DA49D0">
        <w:rPr>
          <w:rFonts w:ascii="Times New Roman" w:hAnsi="Times New Roman"/>
          <w:sz w:val="28"/>
          <w:szCs w:val="28"/>
        </w:rPr>
        <w:t>м</w:t>
      </w:r>
      <w:r w:rsidRPr="00DA49D0">
        <w:rPr>
          <w:rFonts w:ascii="Times New Roman" w:hAnsi="Times New Roman"/>
          <w:sz w:val="28"/>
          <w:szCs w:val="28"/>
        </w:rPr>
        <w:t xml:space="preserve">ле, недрам, атмосферному воздуху, грунтовым водам, живым организмам). По расчетам, выполненным  ООО «ГИПРОВОДХОЗ»,  сумма ущерба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Pr="00DA49D0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DA4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DA49D0">
        <w:rPr>
          <w:rFonts w:ascii="Times New Roman" w:hAnsi="Times New Roman"/>
          <w:sz w:val="28"/>
          <w:szCs w:val="28"/>
        </w:rPr>
        <w:t>8567 млн. руб.</w:t>
      </w:r>
    </w:p>
    <w:p w:rsidR="002B1506" w:rsidRDefault="002B1506" w:rsidP="002B15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735B0">
        <w:rPr>
          <w:rFonts w:ascii="Times New Roman" w:hAnsi="Times New Roman"/>
          <w:sz w:val="28"/>
          <w:szCs w:val="28"/>
        </w:rPr>
        <w:t>Объектом накопленного  экологического  ущерба также являются чеки-отстойники,  пруды-накопители бывшего ОАО «Совхоз «Петро</w:t>
      </w:r>
      <w:r w:rsidRPr="00A735B0">
        <w:rPr>
          <w:rFonts w:ascii="Times New Roman" w:hAnsi="Times New Roman"/>
          <w:sz w:val="28"/>
          <w:szCs w:val="28"/>
        </w:rPr>
        <w:t>в</w:t>
      </w:r>
      <w:r w:rsidRPr="00A735B0">
        <w:rPr>
          <w:rFonts w:ascii="Times New Roman" w:hAnsi="Times New Roman"/>
          <w:sz w:val="28"/>
          <w:szCs w:val="28"/>
        </w:rPr>
        <w:t>ский» (</w:t>
      </w:r>
      <w:proofErr w:type="spellStart"/>
      <w:r w:rsidRPr="00A735B0">
        <w:rPr>
          <w:rFonts w:ascii="Times New Roman" w:hAnsi="Times New Roman"/>
          <w:sz w:val="28"/>
          <w:szCs w:val="28"/>
        </w:rPr>
        <w:t>навозонакопители</w:t>
      </w:r>
      <w:proofErr w:type="spellEnd"/>
      <w:r w:rsidRPr="00A735B0">
        <w:rPr>
          <w:rFonts w:ascii="Times New Roman" w:hAnsi="Times New Roman"/>
          <w:sz w:val="28"/>
          <w:szCs w:val="28"/>
        </w:rPr>
        <w:t>), расположенные в 800 м северо-западнее - д. Путятино Петровского городского поселения. В прошлом здесь размещ</w:t>
      </w:r>
      <w:r w:rsidRPr="00A735B0">
        <w:rPr>
          <w:rFonts w:ascii="Times New Roman" w:hAnsi="Times New Roman"/>
          <w:sz w:val="28"/>
          <w:szCs w:val="28"/>
        </w:rPr>
        <w:t>а</w:t>
      </w:r>
      <w:r w:rsidRPr="00A735B0">
        <w:rPr>
          <w:rFonts w:ascii="Times New Roman" w:hAnsi="Times New Roman"/>
          <w:sz w:val="28"/>
          <w:szCs w:val="28"/>
        </w:rPr>
        <w:t>лись производственные отходы ОАО «Совхоз «Петровский» и ОАО «</w:t>
      </w:r>
      <w:proofErr w:type="spellStart"/>
      <w:r w:rsidRPr="00A735B0">
        <w:rPr>
          <w:rFonts w:ascii="Times New Roman" w:hAnsi="Times New Roman"/>
          <w:sz w:val="28"/>
          <w:szCs w:val="28"/>
        </w:rPr>
        <w:t>Спиртзавод</w:t>
      </w:r>
      <w:proofErr w:type="spellEnd"/>
      <w:r w:rsidRPr="00A735B0">
        <w:rPr>
          <w:rFonts w:ascii="Times New Roman" w:hAnsi="Times New Roman"/>
          <w:sz w:val="28"/>
          <w:szCs w:val="28"/>
        </w:rPr>
        <w:t xml:space="preserve"> «Петровский» на договорных основаниях, поэтому накопле</w:t>
      </w:r>
      <w:r w:rsidRPr="00A735B0">
        <w:rPr>
          <w:rFonts w:ascii="Times New Roman" w:hAnsi="Times New Roman"/>
          <w:sz w:val="28"/>
          <w:szCs w:val="28"/>
        </w:rPr>
        <w:t>н</w:t>
      </w:r>
      <w:r w:rsidRPr="00A735B0">
        <w:rPr>
          <w:rFonts w:ascii="Times New Roman" w:hAnsi="Times New Roman"/>
          <w:sz w:val="28"/>
          <w:szCs w:val="28"/>
        </w:rPr>
        <w:t xml:space="preserve">ные отходы в данном объекте представляют собой </w:t>
      </w:r>
      <w:proofErr w:type="spellStart"/>
      <w:r w:rsidRPr="00A735B0">
        <w:rPr>
          <w:rFonts w:ascii="Times New Roman" w:hAnsi="Times New Roman"/>
          <w:sz w:val="28"/>
          <w:szCs w:val="28"/>
        </w:rPr>
        <w:t>навозо-бардяную</w:t>
      </w:r>
      <w:proofErr w:type="spellEnd"/>
      <w:r w:rsidRPr="00A735B0">
        <w:rPr>
          <w:rFonts w:ascii="Times New Roman" w:hAnsi="Times New Roman"/>
          <w:sz w:val="28"/>
          <w:szCs w:val="28"/>
        </w:rPr>
        <w:t xml:space="preserve"> смесь. 4 чека-отстойника вмещают по 25 тыс. куб</w:t>
      </w:r>
      <w:proofErr w:type="gramStart"/>
      <w:r w:rsidRPr="00A735B0">
        <w:rPr>
          <w:rFonts w:ascii="Times New Roman" w:hAnsi="Times New Roman"/>
          <w:sz w:val="28"/>
          <w:szCs w:val="28"/>
        </w:rPr>
        <w:t>.м</w:t>
      </w:r>
      <w:proofErr w:type="gramEnd"/>
      <w:r w:rsidRPr="00A735B0">
        <w:rPr>
          <w:rFonts w:ascii="Times New Roman" w:hAnsi="Times New Roman"/>
          <w:sz w:val="28"/>
          <w:szCs w:val="28"/>
        </w:rPr>
        <w:t xml:space="preserve"> отходов, 2 пруда-накопителя – по 200 тыс. куб.м. С 2008 г. </w:t>
      </w:r>
      <w:r>
        <w:rPr>
          <w:rFonts w:ascii="Times New Roman" w:hAnsi="Times New Roman"/>
          <w:sz w:val="28"/>
          <w:szCs w:val="28"/>
        </w:rPr>
        <w:t xml:space="preserve"> данный объект </w:t>
      </w:r>
      <w:r w:rsidRPr="00A735B0">
        <w:rPr>
          <w:rFonts w:ascii="Times New Roman" w:hAnsi="Times New Roman"/>
          <w:sz w:val="28"/>
          <w:szCs w:val="28"/>
        </w:rPr>
        <w:t>не имеет собственника, с м</w:t>
      </w:r>
      <w:r w:rsidRPr="00A735B0">
        <w:rPr>
          <w:rFonts w:ascii="Times New Roman" w:hAnsi="Times New Roman"/>
          <w:sz w:val="28"/>
          <w:szCs w:val="28"/>
        </w:rPr>
        <w:t>о</w:t>
      </w:r>
      <w:r w:rsidRPr="00A735B0">
        <w:rPr>
          <w:rFonts w:ascii="Times New Roman" w:hAnsi="Times New Roman"/>
          <w:sz w:val="28"/>
          <w:szCs w:val="28"/>
        </w:rPr>
        <w:t xml:space="preserve">мента банкротства обоих  предприятий. </w:t>
      </w:r>
      <w:r>
        <w:rPr>
          <w:rFonts w:ascii="Times New Roman" w:eastAsia="Calibri" w:hAnsi="Times New Roman"/>
          <w:sz w:val="28"/>
          <w:szCs w:val="28"/>
        </w:rPr>
        <w:t>Администрацией Петровского г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родского поселения ведется</w:t>
      </w:r>
      <w:r w:rsidRPr="00A735B0">
        <w:rPr>
          <w:rFonts w:ascii="Times New Roman" w:eastAsia="Calibri" w:hAnsi="Times New Roman"/>
          <w:sz w:val="28"/>
          <w:szCs w:val="28"/>
        </w:rPr>
        <w:t xml:space="preserve"> процедура </w:t>
      </w:r>
      <w:r w:rsidRPr="00A735B0">
        <w:rPr>
          <w:rFonts w:ascii="Times New Roman" w:hAnsi="Times New Roman"/>
          <w:sz w:val="28"/>
          <w:szCs w:val="28"/>
        </w:rPr>
        <w:t xml:space="preserve"> признания  имущества  бесхозя</w:t>
      </w:r>
      <w:r w:rsidRPr="00A735B0">
        <w:rPr>
          <w:rFonts w:ascii="Times New Roman" w:hAnsi="Times New Roman"/>
          <w:sz w:val="28"/>
          <w:szCs w:val="28"/>
        </w:rPr>
        <w:t>й</w:t>
      </w:r>
      <w:r w:rsidRPr="00A735B0">
        <w:rPr>
          <w:rFonts w:ascii="Times New Roman" w:hAnsi="Times New Roman"/>
          <w:sz w:val="28"/>
          <w:szCs w:val="28"/>
        </w:rPr>
        <w:t>ным, далее будет  определение балансодержателя ГТС и решение вопроса по мерам безопасности: либо разработка проекта консервации объекта с переоборудованием его в объект производства торфяно-навозного комп</w:t>
      </w:r>
      <w:r w:rsidRPr="00A735B0">
        <w:rPr>
          <w:rFonts w:ascii="Times New Roman" w:hAnsi="Times New Roman"/>
          <w:sz w:val="28"/>
          <w:szCs w:val="28"/>
        </w:rPr>
        <w:t>о</w:t>
      </w:r>
      <w:r w:rsidRPr="00A735B0">
        <w:rPr>
          <w:rFonts w:ascii="Times New Roman" w:hAnsi="Times New Roman"/>
          <w:sz w:val="28"/>
          <w:szCs w:val="28"/>
        </w:rPr>
        <w:t xml:space="preserve">ста, либо проекта ликвидации. </w:t>
      </w:r>
    </w:p>
    <w:p w:rsidR="002B1506" w:rsidRPr="00AC1798" w:rsidRDefault="002B1506" w:rsidP="002B15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735B0">
        <w:rPr>
          <w:rFonts w:ascii="Times New Roman" w:hAnsi="Times New Roman"/>
          <w:sz w:val="28"/>
          <w:szCs w:val="28"/>
        </w:rPr>
        <w:t>Районным органом муниципального  контроля ведется контроль с</w:t>
      </w:r>
      <w:r w:rsidRPr="00A735B0">
        <w:rPr>
          <w:rFonts w:ascii="Times New Roman" w:hAnsi="Times New Roman"/>
          <w:sz w:val="28"/>
          <w:szCs w:val="28"/>
        </w:rPr>
        <w:t>о</w:t>
      </w:r>
      <w:r w:rsidRPr="00A735B0">
        <w:rPr>
          <w:rFonts w:ascii="Times New Roman" w:hAnsi="Times New Roman"/>
          <w:sz w:val="28"/>
          <w:szCs w:val="28"/>
        </w:rPr>
        <w:t>стояния данного ОНЭУ.</w:t>
      </w:r>
      <w:r w:rsidRPr="00A735B0">
        <w:rPr>
          <w:rFonts w:ascii="Times New Roman" w:hAnsi="Times New Roman"/>
          <w:color w:val="000000"/>
          <w:spacing w:val="-6"/>
          <w:sz w:val="28"/>
          <w:szCs w:val="28"/>
        </w:rPr>
        <w:t xml:space="preserve"> Администрацией муниципального района по рек</w:t>
      </w:r>
      <w:r w:rsidRPr="00A735B0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A735B0">
        <w:rPr>
          <w:rFonts w:ascii="Times New Roman" w:hAnsi="Times New Roman"/>
          <w:color w:val="000000"/>
          <w:spacing w:val="-6"/>
          <w:sz w:val="28"/>
          <w:szCs w:val="28"/>
        </w:rPr>
        <w:t>мендациям Комитета Ивановской области по природопользованию разработан план  мероприятий по обеспечению экологической безопасности  территорий  с накопленным экологическим ущербом Гаврилово-Посадского муниципал</w:t>
      </w:r>
      <w:r w:rsidRPr="00A735B0">
        <w:rPr>
          <w:rFonts w:ascii="Times New Roman" w:hAnsi="Times New Roman"/>
          <w:color w:val="000000"/>
          <w:spacing w:val="-6"/>
          <w:sz w:val="28"/>
          <w:szCs w:val="28"/>
        </w:rPr>
        <w:t>ь</w:t>
      </w:r>
      <w:r w:rsidRPr="00A735B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ного р</w:t>
      </w:r>
      <w:r w:rsidR="00F85899">
        <w:rPr>
          <w:rFonts w:ascii="Times New Roman" w:hAnsi="Times New Roman"/>
          <w:color w:val="000000"/>
          <w:spacing w:val="-6"/>
          <w:sz w:val="28"/>
          <w:szCs w:val="28"/>
        </w:rPr>
        <w:t>айона (срок реализации 2014-2020</w:t>
      </w:r>
      <w:r w:rsidRPr="00A735B0">
        <w:rPr>
          <w:rFonts w:ascii="Times New Roman" w:hAnsi="Times New Roman"/>
          <w:color w:val="000000"/>
          <w:spacing w:val="-6"/>
          <w:sz w:val="28"/>
          <w:szCs w:val="28"/>
        </w:rPr>
        <w:t xml:space="preserve">). В соответствии  с ним необходимо </w:t>
      </w:r>
      <w:r w:rsidRPr="00A735B0">
        <w:rPr>
          <w:rFonts w:ascii="Times New Roman" w:eastAsia="Calibri" w:hAnsi="Times New Roman"/>
          <w:sz w:val="28"/>
          <w:szCs w:val="28"/>
        </w:rPr>
        <w:t>осуществить корректировку документов территориального планирования Гаврилово-Посадского муниципального района в части внесения инфо</w:t>
      </w:r>
      <w:r w:rsidRPr="00A735B0">
        <w:rPr>
          <w:rFonts w:ascii="Times New Roman" w:eastAsia="Calibri" w:hAnsi="Times New Roman"/>
          <w:sz w:val="28"/>
          <w:szCs w:val="28"/>
        </w:rPr>
        <w:t>р</w:t>
      </w:r>
      <w:r w:rsidRPr="00A735B0">
        <w:rPr>
          <w:rFonts w:ascii="Times New Roman" w:eastAsia="Calibri" w:hAnsi="Times New Roman"/>
          <w:sz w:val="28"/>
          <w:szCs w:val="28"/>
        </w:rPr>
        <w:t xml:space="preserve">мации по </w:t>
      </w:r>
      <w:r w:rsidRPr="00A735B0">
        <w:rPr>
          <w:rFonts w:ascii="Times New Roman" w:hAnsi="Times New Roman"/>
          <w:sz w:val="28"/>
          <w:szCs w:val="28"/>
        </w:rPr>
        <w:t xml:space="preserve">прудам - </w:t>
      </w:r>
      <w:proofErr w:type="spellStart"/>
      <w:r w:rsidRPr="00A735B0">
        <w:rPr>
          <w:rFonts w:ascii="Times New Roman" w:hAnsi="Times New Roman"/>
          <w:sz w:val="28"/>
          <w:szCs w:val="28"/>
        </w:rPr>
        <w:t>навозонакопителям</w:t>
      </w:r>
      <w:proofErr w:type="spellEnd"/>
      <w:r w:rsidRPr="00A735B0">
        <w:rPr>
          <w:rFonts w:ascii="Times New Roman" w:hAnsi="Times New Roman"/>
          <w:sz w:val="28"/>
          <w:szCs w:val="28"/>
        </w:rPr>
        <w:t xml:space="preserve">  у д. Путятино (сведения  о </w:t>
      </w:r>
      <w:proofErr w:type="spellStart"/>
      <w:r w:rsidRPr="00A735B0">
        <w:rPr>
          <w:rFonts w:ascii="Times New Roman" w:hAnsi="Times New Roman"/>
          <w:sz w:val="28"/>
          <w:szCs w:val="28"/>
        </w:rPr>
        <w:t>бардо</w:t>
      </w:r>
      <w:r w:rsidRPr="00A735B0">
        <w:rPr>
          <w:rFonts w:ascii="Times New Roman" w:hAnsi="Times New Roman"/>
          <w:sz w:val="28"/>
          <w:szCs w:val="28"/>
        </w:rPr>
        <w:t>п</w:t>
      </w:r>
      <w:r w:rsidRPr="00A735B0">
        <w:rPr>
          <w:rFonts w:ascii="Times New Roman" w:hAnsi="Times New Roman"/>
          <w:sz w:val="28"/>
          <w:szCs w:val="28"/>
        </w:rPr>
        <w:t>рудах</w:t>
      </w:r>
      <w:proofErr w:type="spellEnd"/>
      <w:r w:rsidRPr="00A735B0">
        <w:rPr>
          <w:rFonts w:ascii="Times New Roman" w:hAnsi="Times New Roman"/>
          <w:sz w:val="28"/>
          <w:szCs w:val="28"/>
        </w:rPr>
        <w:t xml:space="preserve"> имеются)</w:t>
      </w:r>
      <w:r>
        <w:rPr>
          <w:rFonts w:ascii="Times New Roman" w:hAnsi="Times New Roman"/>
          <w:i/>
          <w:sz w:val="28"/>
          <w:szCs w:val="28"/>
        </w:rPr>
        <w:t>.</w:t>
      </w:r>
      <w:r w:rsidRPr="00A34672">
        <w:rPr>
          <w:rFonts w:ascii="Times New Roman" w:hAnsi="Times New Roman"/>
          <w:b/>
          <w:sz w:val="28"/>
          <w:szCs w:val="28"/>
        </w:rPr>
        <w:t xml:space="preserve"> 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Ежегодно население района образует  ориентировочно 15 000 куб</w:t>
      </w:r>
      <w:proofErr w:type="gramStart"/>
      <w:r w:rsidRPr="00DA49D0">
        <w:rPr>
          <w:rFonts w:ascii="Times New Roman" w:hAnsi="Times New Roman"/>
          <w:sz w:val="28"/>
          <w:szCs w:val="28"/>
        </w:rPr>
        <w:t>.м</w:t>
      </w:r>
      <w:proofErr w:type="gramEnd"/>
      <w:r w:rsidRPr="00DA49D0">
        <w:rPr>
          <w:rFonts w:ascii="Times New Roman" w:hAnsi="Times New Roman"/>
          <w:sz w:val="28"/>
          <w:szCs w:val="28"/>
        </w:rPr>
        <w:t xml:space="preserve"> отходов. Инфраструктура по переработке, использованию отходов (утил</w:t>
      </w:r>
      <w:r w:rsidRPr="00DA49D0">
        <w:rPr>
          <w:rFonts w:ascii="Times New Roman" w:hAnsi="Times New Roman"/>
          <w:sz w:val="28"/>
          <w:szCs w:val="28"/>
        </w:rPr>
        <w:t>и</w:t>
      </w:r>
      <w:r w:rsidRPr="00DA49D0">
        <w:rPr>
          <w:rFonts w:ascii="Times New Roman" w:hAnsi="Times New Roman"/>
          <w:sz w:val="28"/>
          <w:szCs w:val="28"/>
        </w:rPr>
        <w:t>зации) не развита. Отходы поступают на санкционированные и несанкци</w:t>
      </w:r>
      <w:r w:rsidRPr="00DA49D0">
        <w:rPr>
          <w:rFonts w:ascii="Times New Roman" w:hAnsi="Times New Roman"/>
          <w:sz w:val="28"/>
          <w:szCs w:val="28"/>
        </w:rPr>
        <w:t>о</w:t>
      </w:r>
      <w:r w:rsidRPr="00DA49D0">
        <w:rPr>
          <w:rFonts w:ascii="Times New Roman" w:hAnsi="Times New Roman"/>
          <w:sz w:val="28"/>
          <w:szCs w:val="28"/>
        </w:rPr>
        <w:t>нированные объекты размещения отходов:   на полигон ТБО п. Петро</w:t>
      </w:r>
      <w:r w:rsidRPr="00DA49D0">
        <w:rPr>
          <w:rFonts w:ascii="Times New Roman" w:hAnsi="Times New Roman"/>
          <w:sz w:val="28"/>
          <w:szCs w:val="28"/>
        </w:rPr>
        <w:t>в</w:t>
      </w:r>
      <w:r w:rsidRPr="00DA49D0">
        <w:rPr>
          <w:rFonts w:ascii="Times New Roman" w:hAnsi="Times New Roman"/>
          <w:sz w:val="28"/>
          <w:szCs w:val="28"/>
        </w:rPr>
        <w:t xml:space="preserve">ский, на несанкционированные свалки, навалы отходов в населенных пунктах района, несанкционированно  сжигаются в кострах населением, подвергая опасности здоровье окружающих. Городская свалка </w:t>
      </w:r>
      <w:r>
        <w:rPr>
          <w:rFonts w:ascii="Times New Roman" w:hAnsi="Times New Roman"/>
          <w:sz w:val="28"/>
          <w:szCs w:val="28"/>
        </w:rPr>
        <w:t>закрыта</w:t>
      </w:r>
      <w:r w:rsidR="00F85899">
        <w:rPr>
          <w:rFonts w:ascii="Times New Roman" w:hAnsi="Times New Roman"/>
          <w:sz w:val="28"/>
          <w:szCs w:val="28"/>
        </w:rPr>
        <w:t xml:space="preserve"> с 2013 года</w:t>
      </w:r>
      <w:r w:rsidRPr="00DA49D0">
        <w:rPr>
          <w:rFonts w:ascii="Times New Roman" w:hAnsi="Times New Roman"/>
          <w:sz w:val="28"/>
          <w:szCs w:val="28"/>
        </w:rPr>
        <w:t xml:space="preserve">, т.к. не соответствует экологическим и санитарным требованиям по захоронению отходов.  Ее использование трудно контролировать, нет необходимых для этого ресурсов. Экологический мониторинг состояния окружающей среды </w:t>
      </w:r>
      <w:r>
        <w:rPr>
          <w:rFonts w:ascii="Times New Roman" w:hAnsi="Times New Roman"/>
          <w:sz w:val="28"/>
          <w:szCs w:val="28"/>
        </w:rPr>
        <w:t>в районе свалки не ведется. Решением</w:t>
      </w:r>
      <w:r w:rsidRPr="00DA49D0">
        <w:rPr>
          <w:rFonts w:ascii="Times New Roman" w:hAnsi="Times New Roman"/>
          <w:sz w:val="28"/>
          <w:szCs w:val="28"/>
        </w:rPr>
        <w:t xml:space="preserve"> Гаврилово-Посадского  районного суда от 15.10.2012  наложены обязательства по прекращению  размещения отходов на данной свалке и разработке  проекта  ее рекультивации.  Таким образом, вопрос рекультивации городской сва</w:t>
      </w:r>
      <w:r w:rsidRPr="00DA49D0">
        <w:rPr>
          <w:rFonts w:ascii="Times New Roman" w:hAnsi="Times New Roman"/>
          <w:sz w:val="28"/>
          <w:szCs w:val="28"/>
        </w:rPr>
        <w:t>л</w:t>
      </w:r>
      <w:r w:rsidRPr="00DA49D0">
        <w:rPr>
          <w:rFonts w:ascii="Times New Roman" w:hAnsi="Times New Roman"/>
          <w:sz w:val="28"/>
          <w:szCs w:val="28"/>
        </w:rPr>
        <w:t xml:space="preserve">ки и  определения  безопасного с точки зрения охраны окружающей среды нового объекта для размещения отходов  в районе стоит очень остро. 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 xml:space="preserve">Полигон ТБО п. Петровский  не может </w:t>
      </w:r>
      <w:proofErr w:type="gramStart"/>
      <w:r w:rsidRPr="00DA49D0">
        <w:rPr>
          <w:rFonts w:ascii="Times New Roman" w:hAnsi="Times New Roman"/>
          <w:sz w:val="28"/>
          <w:szCs w:val="28"/>
        </w:rPr>
        <w:t>выполнять роль</w:t>
      </w:r>
      <w:proofErr w:type="gramEnd"/>
      <w:r w:rsidRPr="00DA49D0">
        <w:rPr>
          <w:rFonts w:ascii="Times New Roman" w:hAnsi="Times New Roman"/>
          <w:sz w:val="28"/>
          <w:szCs w:val="28"/>
        </w:rPr>
        <w:t xml:space="preserve"> районного полигона.  Данный объект строился только для обслуживания п. Петро</w:t>
      </w:r>
      <w:r w:rsidRPr="00DA49D0">
        <w:rPr>
          <w:rFonts w:ascii="Times New Roman" w:hAnsi="Times New Roman"/>
          <w:sz w:val="28"/>
          <w:szCs w:val="28"/>
        </w:rPr>
        <w:t>в</w:t>
      </w:r>
      <w:r w:rsidRPr="00DA49D0">
        <w:rPr>
          <w:rFonts w:ascii="Times New Roman" w:hAnsi="Times New Roman"/>
          <w:sz w:val="28"/>
          <w:szCs w:val="28"/>
        </w:rPr>
        <w:t xml:space="preserve">ский, с. Петрово-Городище, </w:t>
      </w:r>
      <w:proofErr w:type="gramStart"/>
      <w:r w:rsidRPr="00DA49D0">
        <w:rPr>
          <w:rFonts w:ascii="Times New Roman" w:hAnsi="Times New Roman"/>
          <w:sz w:val="28"/>
          <w:szCs w:val="28"/>
        </w:rPr>
        <w:t>с</w:t>
      </w:r>
      <w:proofErr w:type="gramEnd"/>
      <w:r w:rsidRPr="00DA49D0">
        <w:rPr>
          <w:rFonts w:ascii="Times New Roman" w:hAnsi="Times New Roman"/>
          <w:sz w:val="28"/>
          <w:szCs w:val="28"/>
        </w:rPr>
        <w:t>. Липовая Роща. Он выдержит районные о</w:t>
      </w:r>
      <w:r w:rsidRPr="00DA49D0">
        <w:rPr>
          <w:rFonts w:ascii="Times New Roman" w:hAnsi="Times New Roman"/>
          <w:sz w:val="28"/>
          <w:szCs w:val="28"/>
        </w:rPr>
        <w:t>т</w:t>
      </w:r>
      <w:r w:rsidRPr="00DA49D0">
        <w:rPr>
          <w:rFonts w:ascii="Times New Roman" w:hAnsi="Times New Roman"/>
          <w:sz w:val="28"/>
          <w:szCs w:val="28"/>
        </w:rPr>
        <w:t>ходы только на очень короткое время. Закрытие городской свалки, отсу</w:t>
      </w:r>
      <w:r w:rsidRPr="00DA49D0">
        <w:rPr>
          <w:rFonts w:ascii="Times New Roman" w:hAnsi="Times New Roman"/>
          <w:sz w:val="28"/>
          <w:szCs w:val="28"/>
        </w:rPr>
        <w:t>т</w:t>
      </w:r>
      <w:r w:rsidRPr="00DA49D0">
        <w:rPr>
          <w:rFonts w:ascii="Times New Roman" w:hAnsi="Times New Roman"/>
          <w:sz w:val="28"/>
          <w:szCs w:val="28"/>
        </w:rPr>
        <w:t>ствие альтернативного объекта для размещения отходов  приведет к росту стихийных свалок, что представляет собой экологическую угрозу и прив</w:t>
      </w:r>
      <w:r w:rsidRPr="00DA49D0">
        <w:rPr>
          <w:rFonts w:ascii="Times New Roman" w:hAnsi="Times New Roman"/>
          <w:sz w:val="28"/>
          <w:szCs w:val="28"/>
        </w:rPr>
        <w:t>е</w:t>
      </w:r>
      <w:r w:rsidRPr="00DA49D0">
        <w:rPr>
          <w:rFonts w:ascii="Times New Roman" w:hAnsi="Times New Roman"/>
          <w:sz w:val="28"/>
          <w:szCs w:val="28"/>
        </w:rPr>
        <w:t>дет к значительному экономическому ущербу, т.к.  ликвидация  свалок, многочисленных навалов мусора  потребует значительных бюджетных а</w:t>
      </w:r>
      <w:r w:rsidRPr="00DA49D0">
        <w:rPr>
          <w:rFonts w:ascii="Times New Roman" w:hAnsi="Times New Roman"/>
          <w:sz w:val="28"/>
          <w:szCs w:val="28"/>
        </w:rPr>
        <w:t>с</w:t>
      </w:r>
      <w:r w:rsidRPr="00DA49D0">
        <w:rPr>
          <w:rFonts w:ascii="Times New Roman" w:hAnsi="Times New Roman"/>
          <w:sz w:val="28"/>
          <w:szCs w:val="28"/>
        </w:rPr>
        <w:t>сигнований.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Выделение  средств  на проектирование нового  объекта размещения отходов районного уровня и  рекультивации городской свалки  (строител</w:t>
      </w:r>
      <w:r w:rsidRPr="00DA49D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 данных объектов) планировалось</w:t>
      </w:r>
      <w:r w:rsidRPr="00DA49D0">
        <w:rPr>
          <w:rFonts w:ascii="Times New Roman" w:hAnsi="Times New Roman"/>
          <w:sz w:val="28"/>
          <w:szCs w:val="28"/>
        </w:rPr>
        <w:t xml:space="preserve"> к рассмотрению рабочей группы  Правительства Ивановской области по подготовке вопросов, связанных с областным бюджетом  на очередной финансовый год и плановый период.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финансирование </w:t>
      </w:r>
      <w:r w:rsidRPr="002043A9">
        <w:rPr>
          <w:rFonts w:ascii="Times New Roman" w:hAnsi="Times New Roman"/>
          <w:sz w:val="28"/>
          <w:szCs w:val="28"/>
        </w:rPr>
        <w:t>проектирования и строительства пол</w:t>
      </w:r>
      <w:r w:rsidRPr="002043A9">
        <w:rPr>
          <w:rFonts w:ascii="Times New Roman" w:hAnsi="Times New Roman"/>
          <w:sz w:val="28"/>
          <w:szCs w:val="28"/>
        </w:rPr>
        <w:t>и</w:t>
      </w:r>
      <w:r w:rsidRPr="002043A9">
        <w:rPr>
          <w:rFonts w:ascii="Times New Roman" w:hAnsi="Times New Roman"/>
          <w:sz w:val="28"/>
          <w:szCs w:val="28"/>
        </w:rPr>
        <w:t>гона для размещения отходов Гаврилово-Посадского муниципального ра</w:t>
      </w:r>
      <w:r w:rsidRPr="002043A9">
        <w:rPr>
          <w:rFonts w:ascii="Times New Roman" w:hAnsi="Times New Roman"/>
          <w:sz w:val="28"/>
          <w:szCs w:val="28"/>
        </w:rPr>
        <w:t>й</w:t>
      </w:r>
      <w:r w:rsidRPr="002043A9">
        <w:rPr>
          <w:rFonts w:ascii="Times New Roman" w:hAnsi="Times New Roman"/>
          <w:sz w:val="28"/>
          <w:szCs w:val="28"/>
        </w:rPr>
        <w:t xml:space="preserve">она (рекультивация </w:t>
      </w:r>
      <w:r>
        <w:rPr>
          <w:rFonts w:ascii="Times New Roman" w:hAnsi="Times New Roman"/>
          <w:sz w:val="28"/>
          <w:szCs w:val="28"/>
        </w:rPr>
        <w:t>бывшего объекта размещения отходов (</w:t>
      </w:r>
      <w:r w:rsidRPr="002043A9">
        <w:rPr>
          <w:rFonts w:ascii="Times New Roman" w:hAnsi="Times New Roman"/>
          <w:sz w:val="28"/>
          <w:szCs w:val="28"/>
        </w:rPr>
        <w:t>городской свалки</w:t>
      </w:r>
      <w:r>
        <w:rPr>
          <w:rFonts w:ascii="Times New Roman" w:hAnsi="Times New Roman"/>
          <w:sz w:val="28"/>
          <w:szCs w:val="28"/>
        </w:rPr>
        <w:t xml:space="preserve">) обязательна </w:t>
      </w:r>
      <w:r w:rsidRPr="002043A9">
        <w:rPr>
          <w:rFonts w:ascii="Times New Roman" w:hAnsi="Times New Roman"/>
          <w:sz w:val="28"/>
          <w:szCs w:val="28"/>
        </w:rPr>
        <w:t>в составе проекта нового объекта размещения отх</w:t>
      </w:r>
      <w:r w:rsidRPr="002043A9">
        <w:rPr>
          <w:rFonts w:ascii="Times New Roman" w:hAnsi="Times New Roman"/>
          <w:sz w:val="28"/>
          <w:szCs w:val="28"/>
        </w:rPr>
        <w:t>о</w:t>
      </w:r>
      <w:r w:rsidRPr="002043A9">
        <w:rPr>
          <w:rFonts w:ascii="Times New Roman" w:hAnsi="Times New Roman"/>
          <w:sz w:val="28"/>
          <w:szCs w:val="28"/>
        </w:rPr>
        <w:t>дов)</w:t>
      </w:r>
      <w:r>
        <w:rPr>
          <w:rFonts w:ascii="Times New Roman" w:hAnsi="Times New Roman"/>
          <w:sz w:val="28"/>
          <w:szCs w:val="28"/>
        </w:rPr>
        <w:t xml:space="preserve"> не было получено. 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для выполнения</w:t>
      </w:r>
      <w:r w:rsidRPr="002043A9">
        <w:rPr>
          <w:rFonts w:ascii="Times New Roman" w:hAnsi="Times New Roman"/>
          <w:sz w:val="28"/>
          <w:szCs w:val="28"/>
        </w:rPr>
        <w:t xml:space="preserve"> решения Гаврилово-Посадского районного суда </w:t>
      </w:r>
      <w:r>
        <w:rPr>
          <w:rFonts w:ascii="Times New Roman" w:hAnsi="Times New Roman"/>
          <w:sz w:val="28"/>
          <w:szCs w:val="28"/>
        </w:rPr>
        <w:t>в Программе необходимо  планировать весь комплекс мер  по рекультив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городской свалки.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районного полиг</w:t>
      </w:r>
      <w:r w:rsidR="00A86CAF">
        <w:rPr>
          <w:rFonts w:ascii="Times New Roman" w:hAnsi="Times New Roman"/>
          <w:sz w:val="28"/>
          <w:szCs w:val="28"/>
        </w:rPr>
        <w:t>она ТБО нереально вплоть до 2021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lastRenderedPageBreak/>
        <w:t>Остро стоит вопрос утилизации ртутьсодержащих отходов, относ</w:t>
      </w:r>
      <w:r w:rsidRPr="00DA49D0">
        <w:rPr>
          <w:rFonts w:ascii="Times New Roman" w:hAnsi="Times New Roman"/>
          <w:sz w:val="28"/>
          <w:szCs w:val="28"/>
        </w:rPr>
        <w:t>я</w:t>
      </w:r>
      <w:r w:rsidRPr="00DA49D0">
        <w:rPr>
          <w:rFonts w:ascii="Times New Roman" w:hAnsi="Times New Roman"/>
          <w:sz w:val="28"/>
          <w:szCs w:val="28"/>
        </w:rPr>
        <w:t xml:space="preserve">щихся к 1- </w:t>
      </w:r>
      <w:proofErr w:type="spellStart"/>
      <w:r w:rsidRPr="00DA49D0">
        <w:rPr>
          <w:rFonts w:ascii="Times New Roman" w:hAnsi="Times New Roman"/>
          <w:sz w:val="28"/>
          <w:szCs w:val="28"/>
        </w:rPr>
        <w:t>ому</w:t>
      </w:r>
      <w:proofErr w:type="spellEnd"/>
      <w:r w:rsidRPr="00DA49D0">
        <w:rPr>
          <w:rFonts w:ascii="Times New Roman" w:hAnsi="Times New Roman"/>
          <w:sz w:val="28"/>
          <w:szCs w:val="28"/>
        </w:rPr>
        <w:t xml:space="preserve"> классу опасности (чрезвычайно опасным), от населения района. Ртуть  – чрезвычайно опасное химическое вещество, токсична для всех форм жизни в любом своем состоянии, отличается широким спектром и большим разнообразием проявлений токсического действия в зависим</w:t>
      </w:r>
      <w:r w:rsidRPr="00DA49D0">
        <w:rPr>
          <w:rFonts w:ascii="Times New Roman" w:hAnsi="Times New Roman"/>
          <w:sz w:val="28"/>
          <w:szCs w:val="28"/>
        </w:rPr>
        <w:t>о</w:t>
      </w:r>
      <w:r w:rsidRPr="00DA49D0">
        <w:rPr>
          <w:rFonts w:ascii="Times New Roman" w:hAnsi="Times New Roman"/>
          <w:sz w:val="28"/>
          <w:szCs w:val="28"/>
        </w:rPr>
        <w:t>сти от свойств веществ, в виде которых она поступает в организмы (пары металлической ртути, неорганические или органические соединения), п</w:t>
      </w:r>
      <w:r w:rsidRPr="00DA49D0">
        <w:rPr>
          <w:rFonts w:ascii="Times New Roman" w:hAnsi="Times New Roman"/>
          <w:sz w:val="28"/>
          <w:szCs w:val="28"/>
        </w:rPr>
        <w:t>у</w:t>
      </w:r>
      <w:r w:rsidRPr="00DA49D0">
        <w:rPr>
          <w:rFonts w:ascii="Times New Roman" w:hAnsi="Times New Roman"/>
          <w:sz w:val="28"/>
          <w:szCs w:val="28"/>
        </w:rPr>
        <w:t xml:space="preserve">тей поступления, дозы и времени воздействия. 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Основные пути воздействия ртути на человека связаны с воздухом (дыхание), пищевыми продуктами, питьевой водой, через кожу, при нах</w:t>
      </w:r>
      <w:r w:rsidRPr="00DA49D0">
        <w:rPr>
          <w:rFonts w:ascii="Times New Roman" w:hAnsi="Times New Roman"/>
          <w:sz w:val="28"/>
          <w:szCs w:val="28"/>
        </w:rPr>
        <w:t>о</w:t>
      </w:r>
      <w:r w:rsidRPr="00DA49D0">
        <w:rPr>
          <w:rFonts w:ascii="Times New Roman" w:hAnsi="Times New Roman"/>
          <w:sz w:val="28"/>
          <w:szCs w:val="28"/>
        </w:rPr>
        <w:t xml:space="preserve">ждении в загрязненной ртутью атмосфере и купании в загрязненной воде. 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A49D0">
        <w:rPr>
          <w:rFonts w:ascii="Times New Roman" w:hAnsi="Times New Roman"/>
          <w:spacing w:val="-8"/>
          <w:sz w:val="28"/>
          <w:szCs w:val="28"/>
        </w:rPr>
        <w:t xml:space="preserve">Ртуть в любом своем состоянии обладает кумулятивными свойствами (накапливается в организме в течение всей жизни) и наряду с </w:t>
      </w:r>
      <w:proofErr w:type="spellStart"/>
      <w:r w:rsidRPr="00DA49D0">
        <w:rPr>
          <w:rFonts w:ascii="Times New Roman" w:hAnsi="Times New Roman"/>
          <w:spacing w:val="-8"/>
          <w:sz w:val="28"/>
          <w:szCs w:val="28"/>
        </w:rPr>
        <w:t>общетоксическим</w:t>
      </w:r>
      <w:proofErr w:type="spellEnd"/>
      <w:r w:rsidRPr="00DA49D0">
        <w:rPr>
          <w:rFonts w:ascii="Times New Roman" w:hAnsi="Times New Roman"/>
          <w:spacing w:val="-8"/>
          <w:sz w:val="28"/>
          <w:szCs w:val="28"/>
        </w:rPr>
        <w:t xml:space="preserve"> действием (отравлением всего организма) оказывает </w:t>
      </w:r>
      <w:proofErr w:type="spellStart"/>
      <w:r w:rsidRPr="00DA49D0">
        <w:rPr>
          <w:rFonts w:ascii="Times New Roman" w:hAnsi="Times New Roman"/>
          <w:spacing w:val="-8"/>
          <w:sz w:val="28"/>
          <w:szCs w:val="28"/>
        </w:rPr>
        <w:t>гонадотоксический</w:t>
      </w:r>
      <w:proofErr w:type="spellEnd"/>
      <w:r w:rsidRPr="00DA49D0">
        <w:rPr>
          <w:rFonts w:ascii="Times New Roman" w:hAnsi="Times New Roman"/>
          <w:spacing w:val="-8"/>
          <w:sz w:val="28"/>
          <w:szCs w:val="28"/>
        </w:rPr>
        <w:t xml:space="preserve"> (во</w:t>
      </w:r>
      <w:r w:rsidRPr="00DA49D0">
        <w:rPr>
          <w:rFonts w:ascii="Times New Roman" w:hAnsi="Times New Roman"/>
          <w:spacing w:val="-8"/>
          <w:sz w:val="28"/>
          <w:szCs w:val="28"/>
        </w:rPr>
        <w:t>з</w:t>
      </w:r>
      <w:r w:rsidRPr="00DA49D0">
        <w:rPr>
          <w:rFonts w:ascii="Times New Roman" w:hAnsi="Times New Roman"/>
          <w:spacing w:val="-8"/>
          <w:sz w:val="28"/>
          <w:szCs w:val="28"/>
        </w:rPr>
        <w:t xml:space="preserve">действие </w:t>
      </w:r>
      <w:proofErr w:type="gramStart"/>
      <w:r w:rsidRPr="00DA49D0">
        <w:rPr>
          <w:rFonts w:ascii="Times New Roman" w:hAnsi="Times New Roman"/>
          <w:spacing w:val="-8"/>
          <w:sz w:val="28"/>
          <w:szCs w:val="28"/>
        </w:rPr>
        <w:t>вещества</w:t>
      </w:r>
      <w:proofErr w:type="gramEnd"/>
      <w:r w:rsidRPr="00DA49D0">
        <w:rPr>
          <w:rFonts w:ascii="Times New Roman" w:hAnsi="Times New Roman"/>
          <w:spacing w:val="-8"/>
          <w:sz w:val="28"/>
          <w:szCs w:val="28"/>
        </w:rPr>
        <w:t xml:space="preserve"> на половые железы приводящее к бесплодию и импотенции), </w:t>
      </w:r>
      <w:proofErr w:type="spellStart"/>
      <w:r w:rsidRPr="00DA49D0">
        <w:rPr>
          <w:rFonts w:ascii="Times New Roman" w:hAnsi="Times New Roman"/>
          <w:spacing w:val="-8"/>
          <w:sz w:val="28"/>
          <w:szCs w:val="28"/>
        </w:rPr>
        <w:t>эмбриотоксический</w:t>
      </w:r>
      <w:proofErr w:type="spellEnd"/>
      <w:r w:rsidRPr="00DA49D0">
        <w:rPr>
          <w:rFonts w:ascii="Times New Roman" w:hAnsi="Times New Roman"/>
          <w:spacing w:val="-8"/>
          <w:sz w:val="28"/>
          <w:szCs w:val="28"/>
        </w:rPr>
        <w:t xml:space="preserve"> (действие вещества на организм плода при внутриутробном развитии, вызывающее гибель плода или врожденные заболевания новоро</w:t>
      </w:r>
      <w:r w:rsidRPr="00DA49D0">
        <w:rPr>
          <w:rFonts w:ascii="Times New Roman" w:hAnsi="Times New Roman"/>
          <w:spacing w:val="-8"/>
          <w:sz w:val="28"/>
          <w:szCs w:val="28"/>
        </w:rPr>
        <w:t>ж</w:t>
      </w:r>
      <w:r w:rsidRPr="00DA49D0">
        <w:rPr>
          <w:rFonts w:ascii="Times New Roman" w:hAnsi="Times New Roman"/>
          <w:spacing w:val="-8"/>
          <w:sz w:val="28"/>
          <w:szCs w:val="28"/>
        </w:rPr>
        <w:t xml:space="preserve">денных), </w:t>
      </w:r>
      <w:proofErr w:type="spellStart"/>
      <w:r w:rsidRPr="00DA49D0">
        <w:rPr>
          <w:rFonts w:ascii="Times New Roman" w:hAnsi="Times New Roman"/>
          <w:spacing w:val="-8"/>
          <w:sz w:val="28"/>
          <w:szCs w:val="28"/>
        </w:rPr>
        <w:t>тератогенный</w:t>
      </w:r>
      <w:proofErr w:type="spellEnd"/>
      <w:r w:rsidRPr="00DA49D0">
        <w:rPr>
          <w:rFonts w:ascii="Times New Roman" w:hAnsi="Times New Roman"/>
          <w:spacing w:val="-8"/>
          <w:sz w:val="28"/>
          <w:szCs w:val="28"/>
        </w:rPr>
        <w:t xml:space="preserve"> (действие вещества на организм человека в стадии вну</w:t>
      </w:r>
      <w:r w:rsidRPr="00DA49D0">
        <w:rPr>
          <w:rFonts w:ascii="Times New Roman" w:hAnsi="Times New Roman"/>
          <w:spacing w:val="-8"/>
          <w:sz w:val="28"/>
          <w:szCs w:val="28"/>
        </w:rPr>
        <w:t>т</w:t>
      </w:r>
      <w:r w:rsidRPr="00DA49D0">
        <w:rPr>
          <w:rFonts w:ascii="Times New Roman" w:hAnsi="Times New Roman"/>
          <w:spacing w:val="-8"/>
          <w:sz w:val="28"/>
          <w:szCs w:val="28"/>
        </w:rPr>
        <w:t xml:space="preserve">риутробного </w:t>
      </w:r>
      <w:proofErr w:type="gramStart"/>
      <w:r w:rsidRPr="00DA49D0">
        <w:rPr>
          <w:rFonts w:ascii="Times New Roman" w:hAnsi="Times New Roman"/>
          <w:spacing w:val="-8"/>
          <w:sz w:val="28"/>
          <w:szCs w:val="28"/>
        </w:rPr>
        <w:t>развития, приводящее к ненаследуемому уродству), мутагенный (действие вещества на организм человека в стадии внутриутробного развития, вызывающее наследуемые мутационные изменения в организме), иммунод</w:t>
      </w:r>
      <w:r w:rsidRPr="00DA49D0">
        <w:rPr>
          <w:rFonts w:ascii="Times New Roman" w:hAnsi="Times New Roman"/>
          <w:spacing w:val="-8"/>
          <w:sz w:val="28"/>
          <w:szCs w:val="28"/>
        </w:rPr>
        <w:t>е</w:t>
      </w:r>
      <w:r w:rsidRPr="00DA49D0">
        <w:rPr>
          <w:rFonts w:ascii="Times New Roman" w:hAnsi="Times New Roman"/>
          <w:spacing w:val="-8"/>
          <w:sz w:val="28"/>
          <w:szCs w:val="28"/>
        </w:rPr>
        <w:t>прессивный (действие вещества, приводящее к снижению иммунитета, разв</w:t>
      </w:r>
      <w:r w:rsidRPr="00DA49D0">
        <w:rPr>
          <w:rFonts w:ascii="Times New Roman" w:hAnsi="Times New Roman"/>
          <w:spacing w:val="-8"/>
          <w:sz w:val="28"/>
          <w:szCs w:val="28"/>
        </w:rPr>
        <w:t>и</w:t>
      </w:r>
      <w:r w:rsidRPr="00DA49D0">
        <w:rPr>
          <w:rFonts w:ascii="Times New Roman" w:hAnsi="Times New Roman"/>
          <w:spacing w:val="-8"/>
          <w:sz w:val="28"/>
          <w:szCs w:val="28"/>
        </w:rPr>
        <w:t>тию вторичного иммунодефицита) и канцерогенный (вызывающий заболевания раком) эффекты.</w:t>
      </w:r>
      <w:r w:rsidRPr="00DA49D0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При механическом разрушении одной ртутной лампы, содержащей 20мг паров ртути, непригодным для дыхания становится 5000м</w:t>
      </w:r>
      <w:r w:rsidRPr="00DA49D0">
        <w:rPr>
          <w:rFonts w:ascii="Times New Roman" w:hAnsi="Times New Roman"/>
          <w:sz w:val="28"/>
          <w:szCs w:val="28"/>
          <w:vertAlign w:val="superscript"/>
        </w:rPr>
        <w:t>3</w:t>
      </w:r>
      <w:r w:rsidRPr="00DA49D0">
        <w:rPr>
          <w:rFonts w:ascii="Times New Roman" w:hAnsi="Times New Roman"/>
          <w:sz w:val="28"/>
          <w:szCs w:val="28"/>
        </w:rPr>
        <w:t xml:space="preserve"> воздуха.</w:t>
      </w:r>
      <w:r w:rsidRPr="00DA49D0">
        <w:rPr>
          <w:rFonts w:ascii="Times New Roman" w:hAnsi="Times New Roman"/>
          <w:b/>
          <w:spacing w:val="-8"/>
          <w:sz w:val="28"/>
          <w:szCs w:val="28"/>
        </w:rPr>
        <w:t xml:space="preserve">  </w:t>
      </w:r>
      <w:r w:rsidRPr="00DA49D0">
        <w:rPr>
          <w:rFonts w:ascii="Times New Roman" w:hAnsi="Times New Roman"/>
          <w:spacing w:val="-8"/>
          <w:sz w:val="28"/>
          <w:szCs w:val="28"/>
        </w:rPr>
        <w:t>В энергосберегающей лампе количество ртути – от 2 до 5 мг. В одном ртутном термометре – 80 мг.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A49D0">
        <w:rPr>
          <w:rFonts w:ascii="Times New Roman" w:hAnsi="Times New Roman"/>
          <w:spacing w:val="-8"/>
          <w:sz w:val="28"/>
          <w:szCs w:val="28"/>
        </w:rPr>
        <w:t>Если принять  количество населения 15 тыс. человек и, что ежегодно о</w:t>
      </w:r>
      <w:r w:rsidRPr="00DA49D0">
        <w:rPr>
          <w:rFonts w:ascii="Times New Roman" w:hAnsi="Times New Roman"/>
          <w:spacing w:val="-8"/>
          <w:sz w:val="28"/>
          <w:szCs w:val="28"/>
        </w:rPr>
        <w:t>б</w:t>
      </w:r>
      <w:r w:rsidRPr="00DA49D0">
        <w:rPr>
          <w:rFonts w:ascii="Times New Roman" w:hAnsi="Times New Roman"/>
          <w:spacing w:val="-8"/>
          <w:sz w:val="28"/>
          <w:szCs w:val="28"/>
        </w:rPr>
        <w:t xml:space="preserve">разуются отходы в виде 15 тыс. </w:t>
      </w:r>
      <w:proofErr w:type="spellStart"/>
      <w:proofErr w:type="gramStart"/>
      <w:r w:rsidRPr="00DA49D0">
        <w:rPr>
          <w:rFonts w:ascii="Times New Roman" w:hAnsi="Times New Roman"/>
          <w:spacing w:val="-8"/>
          <w:sz w:val="28"/>
          <w:szCs w:val="28"/>
        </w:rPr>
        <w:t>шт</w:t>
      </w:r>
      <w:proofErr w:type="spellEnd"/>
      <w:proofErr w:type="gramEnd"/>
      <w:r w:rsidRPr="00DA49D0">
        <w:rPr>
          <w:rFonts w:ascii="Times New Roman" w:hAnsi="Times New Roman"/>
          <w:spacing w:val="-8"/>
          <w:sz w:val="28"/>
          <w:szCs w:val="28"/>
        </w:rPr>
        <w:t xml:space="preserve"> отработанных ртутных ламп  и 15 тыс. эне</w:t>
      </w:r>
      <w:r w:rsidRPr="00DA49D0">
        <w:rPr>
          <w:rFonts w:ascii="Times New Roman" w:hAnsi="Times New Roman"/>
          <w:spacing w:val="-8"/>
          <w:sz w:val="28"/>
          <w:szCs w:val="28"/>
        </w:rPr>
        <w:t>р</w:t>
      </w:r>
      <w:r w:rsidRPr="00DA49D0">
        <w:rPr>
          <w:rFonts w:ascii="Times New Roman" w:hAnsi="Times New Roman"/>
          <w:spacing w:val="-8"/>
          <w:sz w:val="28"/>
          <w:szCs w:val="28"/>
        </w:rPr>
        <w:t>госберегающих ламп, то ежегодное поступление ртути  в окружающую среду, при отсутствии организованного сбора от населения данного вида отходов , с</w:t>
      </w:r>
      <w:r w:rsidRPr="00DA49D0">
        <w:rPr>
          <w:rFonts w:ascii="Times New Roman" w:hAnsi="Times New Roman"/>
          <w:spacing w:val="-8"/>
          <w:sz w:val="28"/>
          <w:szCs w:val="28"/>
        </w:rPr>
        <w:t>о</w:t>
      </w:r>
      <w:r w:rsidRPr="00DA49D0">
        <w:rPr>
          <w:rFonts w:ascii="Times New Roman" w:hAnsi="Times New Roman"/>
          <w:spacing w:val="-8"/>
          <w:sz w:val="28"/>
          <w:szCs w:val="28"/>
        </w:rPr>
        <w:t xml:space="preserve">ставит 0,33 кг ртути. 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Предельно допустимые уровни загрязненности металлической рт</w:t>
      </w:r>
      <w:r w:rsidRPr="00DA49D0">
        <w:rPr>
          <w:rFonts w:ascii="Times New Roman" w:hAnsi="Times New Roman"/>
          <w:sz w:val="28"/>
          <w:szCs w:val="28"/>
        </w:rPr>
        <w:t>у</w:t>
      </w:r>
      <w:r w:rsidRPr="00DA49D0">
        <w:rPr>
          <w:rFonts w:ascii="Times New Roman" w:hAnsi="Times New Roman"/>
          <w:sz w:val="28"/>
          <w:szCs w:val="28"/>
        </w:rPr>
        <w:t>тью и ее парами: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ПДК в населенных пунктах (</w:t>
      </w:r>
      <w:proofErr w:type="gramStart"/>
      <w:r w:rsidRPr="00DA49D0">
        <w:rPr>
          <w:rFonts w:ascii="Times New Roman" w:hAnsi="Times New Roman"/>
          <w:sz w:val="28"/>
          <w:szCs w:val="28"/>
        </w:rPr>
        <w:t>среднесуточная</w:t>
      </w:r>
      <w:proofErr w:type="gramEnd"/>
      <w:r w:rsidRPr="00DA49D0">
        <w:rPr>
          <w:rFonts w:ascii="Times New Roman" w:hAnsi="Times New Roman"/>
          <w:sz w:val="28"/>
          <w:szCs w:val="28"/>
        </w:rPr>
        <w:t>) – 0,0003мг/м³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ПДК в жилых помещениях (</w:t>
      </w:r>
      <w:proofErr w:type="gramStart"/>
      <w:r w:rsidRPr="00DA49D0">
        <w:rPr>
          <w:rFonts w:ascii="Times New Roman" w:hAnsi="Times New Roman"/>
          <w:sz w:val="28"/>
          <w:szCs w:val="28"/>
        </w:rPr>
        <w:t>среднесуточная</w:t>
      </w:r>
      <w:proofErr w:type="gramEnd"/>
      <w:r w:rsidRPr="00DA49D0">
        <w:rPr>
          <w:rFonts w:ascii="Times New Roman" w:hAnsi="Times New Roman"/>
          <w:sz w:val="28"/>
          <w:szCs w:val="28"/>
        </w:rPr>
        <w:t>) – 0,0003мг/м³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ПДК в почве – 2,1мг/кг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9D0">
        <w:rPr>
          <w:rFonts w:ascii="Times New Roman" w:hAnsi="Times New Roman"/>
          <w:sz w:val="28"/>
          <w:szCs w:val="28"/>
        </w:rPr>
        <w:t xml:space="preserve">ПДК сточных вод (для </w:t>
      </w:r>
      <w:proofErr w:type="spellStart"/>
      <w:r w:rsidRPr="00DA49D0">
        <w:rPr>
          <w:rFonts w:ascii="Times New Roman" w:hAnsi="Times New Roman"/>
          <w:sz w:val="28"/>
          <w:szCs w:val="28"/>
        </w:rPr>
        <w:t>неорг</w:t>
      </w:r>
      <w:proofErr w:type="spellEnd"/>
      <w:r w:rsidRPr="00DA49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9D0">
        <w:rPr>
          <w:rFonts w:ascii="Times New Roman" w:hAnsi="Times New Roman"/>
          <w:sz w:val="28"/>
          <w:szCs w:val="28"/>
        </w:rPr>
        <w:t>соед</w:t>
      </w:r>
      <w:proofErr w:type="spellEnd"/>
      <w:r w:rsidRPr="00DA49D0">
        <w:rPr>
          <w:rFonts w:ascii="Times New Roman" w:hAnsi="Times New Roman"/>
          <w:sz w:val="28"/>
          <w:szCs w:val="28"/>
        </w:rPr>
        <w:t>. в пересчете на ртуть (</w:t>
      </w:r>
      <w:r w:rsidRPr="00DA49D0">
        <w:rPr>
          <w:rFonts w:ascii="Times New Roman" w:hAnsi="Times New Roman"/>
          <w:sz w:val="28"/>
          <w:szCs w:val="28"/>
          <w:lang w:val="en-US"/>
        </w:rPr>
        <w:t>II</w:t>
      </w:r>
      <w:r w:rsidRPr="00DA49D0">
        <w:rPr>
          <w:rFonts w:ascii="Times New Roman" w:hAnsi="Times New Roman"/>
          <w:sz w:val="28"/>
          <w:szCs w:val="28"/>
        </w:rPr>
        <w:t>) – 0,005мг/мл</w:t>
      </w:r>
      <w:proofErr w:type="gramEnd"/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ПДК водных объектов хозяйственно-питьевого и культурного вод</w:t>
      </w:r>
      <w:r w:rsidRPr="00DA49D0">
        <w:rPr>
          <w:rFonts w:ascii="Times New Roman" w:hAnsi="Times New Roman"/>
          <w:sz w:val="28"/>
          <w:szCs w:val="28"/>
        </w:rPr>
        <w:t>о</w:t>
      </w:r>
      <w:r w:rsidRPr="00DA49D0">
        <w:rPr>
          <w:rFonts w:ascii="Times New Roman" w:hAnsi="Times New Roman"/>
          <w:sz w:val="28"/>
          <w:szCs w:val="28"/>
        </w:rPr>
        <w:t>пользования, в воде водоемов – 0,0005мг/л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 xml:space="preserve">ПДК </w:t>
      </w:r>
      <w:proofErr w:type="spellStart"/>
      <w:r w:rsidRPr="00DA49D0"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 w:rsidRPr="00DA49D0">
        <w:rPr>
          <w:rFonts w:ascii="Times New Roman" w:hAnsi="Times New Roman"/>
          <w:sz w:val="28"/>
          <w:szCs w:val="28"/>
        </w:rPr>
        <w:t xml:space="preserve"> водоемов – 0,00001мг/л.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DA49D0">
        <w:rPr>
          <w:rFonts w:ascii="Times New Roman" w:hAnsi="Times New Roman"/>
          <w:sz w:val="28"/>
          <w:szCs w:val="28"/>
        </w:rPr>
        <w:t>тработанные  ртутьсодержащие лампы, в основном энергосбер</w:t>
      </w:r>
      <w:r w:rsidRPr="00DA49D0">
        <w:rPr>
          <w:rFonts w:ascii="Times New Roman" w:hAnsi="Times New Roman"/>
          <w:sz w:val="28"/>
          <w:szCs w:val="28"/>
        </w:rPr>
        <w:t>е</w:t>
      </w:r>
      <w:r w:rsidRPr="00DA49D0">
        <w:rPr>
          <w:rFonts w:ascii="Times New Roman" w:hAnsi="Times New Roman"/>
          <w:sz w:val="28"/>
          <w:szCs w:val="28"/>
        </w:rPr>
        <w:t>гающие, другие ртутные изделия  население бросает в контейнеры ТБО, в несанкционированные места, что  представляет собой чрезвычайную эк</w:t>
      </w:r>
      <w:r w:rsidRPr="00DA49D0">
        <w:rPr>
          <w:rFonts w:ascii="Times New Roman" w:hAnsi="Times New Roman"/>
          <w:sz w:val="28"/>
          <w:szCs w:val="28"/>
        </w:rPr>
        <w:t>о</w:t>
      </w:r>
      <w:r w:rsidRPr="00DA49D0">
        <w:rPr>
          <w:rFonts w:ascii="Times New Roman" w:hAnsi="Times New Roman"/>
          <w:sz w:val="28"/>
          <w:szCs w:val="28"/>
        </w:rPr>
        <w:t>логическую угрозу – обширные загрязнения ртутью воздуха, почвы, гру</w:t>
      </w:r>
      <w:r w:rsidRPr="00DA49D0">
        <w:rPr>
          <w:rFonts w:ascii="Times New Roman" w:hAnsi="Times New Roman"/>
          <w:sz w:val="28"/>
          <w:szCs w:val="28"/>
        </w:rPr>
        <w:t>н</w:t>
      </w:r>
      <w:r w:rsidRPr="00DA49D0">
        <w:rPr>
          <w:rFonts w:ascii="Times New Roman" w:hAnsi="Times New Roman"/>
          <w:sz w:val="28"/>
          <w:szCs w:val="28"/>
        </w:rPr>
        <w:t xml:space="preserve">товых, поверхностных вод.  </w:t>
      </w:r>
    </w:p>
    <w:p w:rsidR="002B1506" w:rsidRPr="00532DFE" w:rsidRDefault="002B1506" w:rsidP="002B1506">
      <w:pPr>
        <w:pStyle w:val="ab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A49D0">
        <w:rPr>
          <w:rFonts w:ascii="Times New Roman" w:hAnsi="Times New Roman"/>
          <w:sz w:val="28"/>
          <w:szCs w:val="28"/>
        </w:rPr>
        <w:t>Решением данной проб</w:t>
      </w:r>
      <w:r>
        <w:rPr>
          <w:rFonts w:ascii="Times New Roman" w:hAnsi="Times New Roman"/>
          <w:sz w:val="28"/>
          <w:szCs w:val="28"/>
        </w:rPr>
        <w:t xml:space="preserve">лемы  является сотрудничество с </w:t>
      </w:r>
      <w:r w:rsidRPr="00DA49D0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DA49D0">
        <w:rPr>
          <w:rFonts w:ascii="Times New Roman" w:hAnsi="Times New Roman"/>
          <w:sz w:val="28"/>
          <w:szCs w:val="28"/>
        </w:rPr>
        <w:t>ЭкоМир</w:t>
      </w:r>
      <w:proofErr w:type="spellEnd"/>
      <w:r w:rsidRPr="00DA49D0">
        <w:rPr>
          <w:rFonts w:ascii="Times New Roman" w:hAnsi="Times New Roman"/>
          <w:sz w:val="28"/>
          <w:szCs w:val="28"/>
        </w:rPr>
        <w:t xml:space="preserve">» по организации </w:t>
      </w:r>
      <w:r>
        <w:rPr>
          <w:rFonts w:ascii="Times New Roman" w:hAnsi="Times New Roman"/>
          <w:sz w:val="28"/>
          <w:szCs w:val="28"/>
        </w:rPr>
        <w:t xml:space="preserve">и обслуживанию </w:t>
      </w:r>
      <w:r w:rsidRPr="00DA49D0">
        <w:rPr>
          <w:rFonts w:ascii="Times New Roman" w:hAnsi="Times New Roman"/>
          <w:sz w:val="28"/>
          <w:szCs w:val="28"/>
        </w:rPr>
        <w:t>6-ти  постоянных пунктов бесплатного приема (по одному в каждом поселении)   ртутных ламп у н</w:t>
      </w:r>
      <w:r w:rsidRPr="00DA49D0">
        <w:rPr>
          <w:rFonts w:ascii="Times New Roman" w:hAnsi="Times New Roman"/>
          <w:sz w:val="28"/>
          <w:szCs w:val="28"/>
        </w:rPr>
        <w:t>а</w:t>
      </w:r>
      <w:r w:rsidRPr="00DA49D0">
        <w:rPr>
          <w:rFonts w:ascii="Times New Roman" w:hAnsi="Times New Roman"/>
          <w:sz w:val="28"/>
          <w:szCs w:val="28"/>
        </w:rPr>
        <w:t xml:space="preserve">селения при условии перехода </w:t>
      </w:r>
      <w:r w:rsidRPr="00910BE5">
        <w:rPr>
          <w:rFonts w:ascii="Times New Roman" w:hAnsi="Times New Roman"/>
          <w:sz w:val="28"/>
          <w:szCs w:val="28"/>
        </w:rPr>
        <w:t xml:space="preserve"> бюджетных организаций на абонентское обслуживание по утилизации  ртутьсодержащих отходов.  Запланирова</w:t>
      </w:r>
      <w:r w:rsidRPr="00910BE5">
        <w:rPr>
          <w:rFonts w:ascii="Times New Roman" w:hAnsi="Times New Roman"/>
          <w:sz w:val="28"/>
          <w:szCs w:val="28"/>
        </w:rPr>
        <w:t>н</w:t>
      </w:r>
      <w:r w:rsidRPr="00910BE5">
        <w:rPr>
          <w:rFonts w:ascii="Times New Roman" w:hAnsi="Times New Roman"/>
          <w:sz w:val="28"/>
          <w:szCs w:val="28"/>
        </w:rPr>
        <w:t>ные средства по программе на решение вопроса утилизации  ртутных о</w:t>
      </w:r>
      <w:r w:rsidRPr="00910BE5">
        <w:rPr>
          <w:rFonts w:ascii="Times New Roman" w:hAnsi="Times New Roman"/>
          <w:sz w:val="28"/>
          <w:szCs w:val="28"/>
        </w:rPr>
        <w:t>т</w:t>
      </w:r>
      <w:r w:rsidRPr="00910BE5">
        <w:rPr>
          <w:rFonts w:ascii="Times New Roman" w:hAnsi="Times New Roman"/>
          <w:sz w:val="28"/>
          <w:szCs w:val="28"/>
        </w:rPr>
        <w:t>ходов от населения – это абонентская плата  за бюджетные организации</w:t>
      </w:r>
      <w:r>
        <w:rPr>
          <w:rFonts w:ascii="Times New Roman" w:hAnsi="Times New Roman"/>
          <w:sz w:val="28"/>
          <w:szCs w:val="28"/>
        </w:rPr>
        <w:t xml:space="preserve"> (23 организации:  </w:t>
      </w:r>
      <w:r w:rsidRPr="00910BE5">
        <w:rPr>
          <w:rFonts w:ascii="Times New Roman" w:hAnsi="Times New Roman"/>
          <w:sz w:val="28"/>
          <w:szCs w:val="28"/>
        </w:rPr>
        <w:t>10 школ, 8 детских садов, музыкальная школа, районное централизованное клубное объединение, Центр русского народного тво</w:t>
      </w:r>
      <w:r w:rsidRPr="00910BE5">
        <w:rPr>
          <w:rFonts w:ascii="Times New Roman" w:hAnsi="Times New Roman"/>
          <w:sz w:val="28"/>
          <w:szCs w:val="28"/>
        </w:rPr>
        <w:t>р</w:t>
      </w:r>
      <w:r w:rsidRPr="00910BE5">
        <w:rPr>
          <w:rFonts w:ascii="Times New Roman" w:hAnsi="Times New Roman"/>
          <w:sz w:val="28"/>
          <w:szCs w:val="28"/>
        </w:rPr>
        <w:t>чества, Спортивно-оздоровительный центр, МКУ «Центр обеспечения де</w:t>
      </w:r>
      <w:r w:rsidRPr="00910BE5">
        <w:rPr>
          <w:rFonts w:ascii="Times New Roman" w:hAnsi="Times New Roman"/>
          <w:sz w:val="28"/>
          <w:szCs w:val="28"/>
        </w:rPr>
        <w:t>я</w:t>
      </w:r>
      <w:r w:rsidRPr="00910BE5">
        <w:rPr>
          <w:rFonts w:ascii="Times New Roman" w:hAnsi="Times New Roman"/>
          <w:sz w:val="28"/>
          <w:szCs w:val="28"/>
        </w:rPr>
        <w:t>тельности администрации Гаврилово-Посадского муниципального ра</w:t>
      </w:r>
      <w:r w:rsidRPr="00910B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она»)</w:t>
      </w:r>
      <w:r w:rsidR="002A5350">
        <w:rPr>
          <w:rFonts w:ascii="Times New Roman" w:hAnsi="Times New Roman"/>
          <w:sz w:val="28"/>
          <w:szCs w:val="28"/>
        </w:rPr>
        <w:t>. В</w:t>
      </w:r>
      <w:r w:rsidR="00A86CAF">
        <w:rPr>
          <w:rFonts w:ascii="Times New Roman" w:hAnsi="Times New Roman"/>
          <w:sz w:val="28"/>
          <w:szCs w:val="28"/>
        </w:rPr>
        <w:t xml:space="preserve"> 2017 г. - 21 организация (нет </w:t>
      </w:r>
      <w:proofErr w:type="spellStart"/>
      <w:r w:rsidR="00A86CAF">
        <w:rPr>
          <w:rFonts w:ascii="Times New Roman" w:hAnsi="Times New Roman"/>
          <w:sz w:val="28"/>
          <w:szCs w:val="28"/>
        </w:rPr>
        <w:t>Бережецкой</w:t>
      </w:r>
      <w:proofErr w:type="spellEnd"/>
      <w:r w:rsidR="00A86C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6CAF">
        <w:rPr>
          <w:rFonts w:ascii="Times New Roman" w:hAnsi="Times New Roman"/>
          <w:sz w:val="28"/>
          <w:szCs w:val="28"/>
        </w:rPr>
        <w:t>школы</w:t>
      </w:r>
      <w:proofErr w:type="gramEnd"/>
      <w:r w:rsidR="00A86CAF">
        <w:rPr>
          <w:rFonts w:ascii="Times New Roman" w:hAnsi="Times New Roman"/>
          <w:sz w:val="28"/>
          <w:szCs w:val="28"/>
        </w:rPr>
        <w:t xml:space="preserve"> и </w:t>
      </w:r>
      <w:r w:rsidR="002A5350">
        <w:rPr>
          <w:rFonts w:ascii="Times New Roman" w:hAnsi="Times New Roman"/>
          <w:sz w:val="28"/>
          <w:szCs w:val="28"/>
        </w:rPr>
        <w:t>районное</w:t>
      </w:r>
      <w:r w:rsidR="00A86CAF" w:rsidRPr="00910BE5">
        <w:rPr>
          <w:rFonts w:ascii="Times New Roman" w:hAnsi="Times New Roman"/>
          <w:sz w:val="28"/>
          <w:szCs w:val="28"/>
        </w:rPr>
        <w:t xml:space="preserve"> це</w:t>
      </w:r>
      <w:r w:rsidR="00A86CAF" w:rsidRPr="00910BE5">
        <w:rPr>
          <w:rFonts w:ascii="Times New Roman" w:hAnsi="Times New Roman"/>
          <w:sz w:val="28"/>
          <w:szCs w:val="28"/>
        </w:rPr>
        <w:t>н</w:t>
      </w:r>
      <w:r w:rsidR="00A86CAF" w:rsidRPr="00910BE5">
        <w:rPr>
          <w:rFonts w:ascii="Times New Roman" w:hAnsi="Times New Roman"/>
          <w:sz w:val="28"/>
          <w:szCs w:val="28"/>
        </w:rPr>
        <w:t>трализованное клубное объединение</w:t>
      </w:r>
      <w:r w:rsidR="00A86CAF">
        <w:rPr>
          <w:rFonts w:ascii="Times New Roman" w:hAnsi="Times New Roman"/>
          <w:sz w:val="28"/>
          <w:szCs w:val="28"/>
        </w:rPr>
        <w:t xml:space="preserve"> стало финансироваться из бюджета Гаврилово-Посадского городского поселения).</w:t>
      </w:r>
    </w:p>
    <w:p w:rsidR="002B1506" w:rsidRPr="00DA49D0" w:rsidRDefault="002B1506" w:rsidP="002B150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A49D0"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 xml:space="preserve">онентское обслуживание </w:t>
      </w:r>
      <w:r w:rsidRPr="00DA4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23-х бюджетных организаций</w:t>
      </w:r>
      <w:r w:rsidR="002A5350">
        <w:rPr>
          <w:rFonts w:ascii="Times New Roman" w:hAnsi="Times New Roman"/>
          <w:sz w:val="28"/>
          <w:szCs w:val="28"/>
        </w:rPr>
        <w:t xml:space="preserve"> (в</w:t>
      </w:r>
      <w:r w:rsidR="00A86CAF">
        <w:rPr>
          <w:rFonts w:ascii="Times New Roman" w:hAnsi="Times New Roman"/>
          <w:sz w:val="28"/>
          <w:szCs w:val="28"/>
        </w:rPr>
        <w:t xml:space="preserve"> 2017 г. – 21 организация)</w:t>
      </w:r>
      <w:r>
        <w:rPr>
          <w:rFonts w:ascii="Times New Roman" w:hAnsi="Times New Roman"/>
          <w:sz w:val="28"/>
          <w:szCs w:val="28"/>
        </w:rPr>
        <w:t xml:space="preserve"> и 6-ти пунктов приема ртутьсодержащих отходов от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селения </w:t>
      </w:r>
      <w:r w:rsidRPr="00DA49D0">
        <w:rPr>
          <w:rFonts w:ascii="Times New Roman" w:hAnsi="Times New Roman"/>
          <w:sz w:val="28"/>
          <w:szCs w:val="28"/>
        </w:rPr>
        <w:t xml:space="preserve"> компанией «</w:t>
      </w:r>
      <w:proofErr w:type="spellStart"/>
      <w:r w:rsidRPr="00DA49D0">
        <w:rPr>
          <w:rFonts w:ascii="Times New Roman" w:hAnsi="Times New Roman"/>
          <w:sz w:val="28"/>
          <w:szCs w:val="28"/>
        </w:rPr>
        <w:t>ЭкоМир</w:t>
      </w:r>
      <w:proofErr w:type="spellEnd"/>
      <w:r w:rsidRPr="00DA49D0">
        <w:rPr>
          <w:rFonts w:ascii="Times New Roman" w:hAnsi="Times New Roman"/>
          <w:sz w:val="28"/>
          <w:szCs w:val="28"/>
        </w:rPr>
        <w:t>»  включае</w:t>
      </w:r>
      <w:r>
        <w:rPr>
          <w:rFonts w:ascii="Times New Roman" w:hAnsi="Times New Roman"/>
          <w:sz w:val="28"/>
          <w:szCs w:val="28"/>
        </w:rPr>
        <w:t>т</w:t>
      </w:r>
      <w:r w:rsidRPr="00DA49D0">
        <w:rPr>
          <w:rFonts w:ascii="Times New Roman" w:hAnsi="Times New Roman"/>
          <w:sz w:val="28"/>
          <w:szCs w:val="28"/>
        </w:rPr>
        <w:t xml:space="preserve"> в себя: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- предоставление отчетной и договорной документации;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- предоставление (на время</w:t>
      </w:r>
      <w:r>
        <w:rPr>
          <w:rFonts w:ascii="Times New Roman" w:hAnsi="Times New Roman"/>
          <w:sz w:val="28"/>
          <w:szCs w:val="28"/>
        </w:rPr>
        <w:t xml:space="preserve"> действия договора) специальных</w:t>
      </w:r>
      <w:r w:rsidRPr="00DA49D0">
        <w:rPr>
          <w:rFonts w:ascii="Times New Roman" w:hAnsi="Times New Roman"/>
          <w:sz w:val="28"/>
          <w:szCs w:val="28"/>
        </w:rPr>
        <w:t xml:space="preserve">  ко</w:t>
      </w:r>
      <w:r w:rsidRPr="00DA49D0">
        <w:rPr>
          <w:rFonts w:ascii="Times New Roman" w:hAnsi="Times New Roman"/>
          <w:sz w:val="28"/>
          <w:szCs w:val="28"/>
        </w:rPr>
        <w:t>н</w:t>
      </w:r>
      <w:r w:rsidRPr="00DA49D0">
        <w:rPr>
          <w:rFonts w:ascii="Times New Roman" w:hAnsi="Times New Roman"/>
          <w:sz w:val="28"/>
          <w:szCs w:val="28"/>
        </w:rPr>
        <w:t>тейне</w:t>
      </w:r>
      <w:r>
        <w:rPr>
          <w:rFonts w:ascii="Times New Roman" w:hAnsi="Times New Roman"/>
          <w:sz w:val="28"/>
          <w:szCs w:val="28"/>
        </w:rPr>
        <w:t>ров</w:t>
      </w:r>
      <w:r w:rsidRPr="00DA49D0">
        <w:rPr>
          <w:rFonts w:ascii="Times New Roman" w:hAnsi="Times New Roman"/>
          <w:sz w:val="28"/>
          <w:szCs w:val="28"/>
        </w:rPr>
        <w:t xml:space="preserve"> для сбора, накопления, временного хранения и транспортировки отработанных ртутных ламп;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</w:t>
      </w:r>
      <w:r w:rsidRPr="00DA49D0">
        <w:rPr>
          <w:rFonts w:ascii="Times New Roman" w:hAnsi="Times New Roman"/>
          <w:sz w:val="28"/>
          <w:szCs w:val="28"/>
        </w:rPr>
        <w:t>, перегрузка и утилизация ртутных отходов;</w:t>
      </w:r>
    </w:p>
    <w:p w:rsidR="002B1506" w:rsidRPr="00DA49D0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49D0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DA49D0">
        <w:rPr>
          <w:rFonts w:ascii="Times New Roman" w:hAnsi="Times New Roman"/>
          <w:sz w:val="28"/>
          <w:szCs w:val="28"/>
        </w:rPr>
        <w:t>демеркуризационного</w:t>
      </w:r>
      <w:proofErr w:type="spellEnd"/>
      <w:r w:rsidRPr="00DA49D0">
        <w:rPr>
          <w:rFonts w:ascii="Times New Roman" w:hAnsi="Times New Roman"/>
          <w:sz w:val="28"/>
          <w:szCs w:val="28"/>
        </w:rPr>
        <w:t xml:space="preserve"> комплекта на случай боя ламп, других чрезвычайных событий из-за неосторожного обращения  с ртутьсодержащими изделиями;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 xml:space="preserve">- предоставление наглядного материала по вопросам обращения с ртутьсодержащими отходами. </w:t>
      </w:r>
    </w:p>
    <w:p w:rsidR="002B1506" w:rsidRDefault="002B1506" w:rsidP="002B150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9D0">
        <w:rPr>
          <w:rFonts w:ascii="Times New Roman" w:hAnsi="Times New Roman"/>
          <w:sz w:val="28"/>
          <w:szCs w:val="28"/>
        </w:rPr>
        <w:t>Самостоятельно  организации не смогут  выполнить все требования природоохранного и санитарного законодательства, в таком объеме,  в о</w:t>
      </w:r>
      <w:r w:rsidRPr="00DA49D0">
        <w:rPr>
          <w:rFonts w:ascii="Times New Roman" w:hAnsi="Times New Roman"/>
          <w:sz w:val="28"/>
          <w:szCs w:val="28"/>
        </w:rPr>
        <w:t>т</w:t>
      </w:r>
      <w:r w:rsidRPr="00DA49D0">
        <w:rPr>
          <w:rFonts w:ascii="Times New Roman" w:hAnsi="Times New Roman"/>
          <w:sz w:val="28"/>
          <w:szCs w:val="28"/>
        </w:rPr>
        <w:t>ношении обращения с ртутьсодержащими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D90EA6" w:rsidRPr="00DA49D0" w:rsidRDefault="006C52C7" w:rsidP="00DA49D0">
      <w:pPr>
        <w:pStyle w:val="ab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2</w:t>
      </w:r>
      <w:r w:rsidR="00E4544E" w:rsidRPr="00DA49D0">
        <w:rPr>
          <w:rFonts w:ascii="Times New Roman" w:hAnsi="Times New Roman" w:cs="Times New Roman"/>
          <w:sz w:val="28"/>
          <w:szCs w:val="28"/>
        </w:rPr>
        <w:t>.</w:t>
      </w:r>
      <w:r w:rsidR="00D90EA6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В районе нет профессиональных  озеленителей, специальных бр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гад по уходу за зелеными насаждениями, созданию клумб и цветников, выращиванию рассады цветочных растений, нет проектов зеленого обус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т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ройства населенных пунктов, но есть необходимость в озеленении и бл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а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 xml:space="preserve">гоустройстве населенных пунктов. Организация  на эти работы жителей района через конкурсы – одно из решений этой проблемы. Это следующие 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 xml:space="preserve">ежегодные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конкурсы: конкурс школ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 xml:space="preserve"> района «Проекты озеленения с эл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>ментами благоустройства населенных пунктов, их реализация»</w:t>
      </w:r>
      <w:r w:rsidR="005F2FB2" w:rsidRPr="00DA49D0">
        <w:rPr>
          <w:rFonts w:ascii="Times New Roman" w:eastAsia="Calibri" w:hAnsi="Times New Roman" w:cs="Times New Roman"/>
          <w:sz w:val="28"/>
          <w:szCs w:val="28"/>
        </w:rPr>
        <w:t xml:space="preserve"> - конкурс </w:t>
      </w:r>
      <w:proofErr w:type="spellStart"/>
      <w:r w:rsidR="005F2FB2" w:rsidRPr="00DA49D0">
        <w:rPr>
          <w:rFonts w:ascii="Times New Roman" w:eastAsia="Calibri" w:hAnsi="Times New Roman" w:cs="Times New Roman"/>
          <w:sz w:val="28"/>
          <w:szCs w:val="28"/>
        </w:rPr>
        <w:t>ПОз</w:t>
      </w:r>
      <w:proofErr w:type="spellEnd"/>
      <w:r w:rsidR="007619AB" w:rsidRPr="00DA49D0">
        <w:rPr>
          <w:rFonts w:ascii="Times New Roman" w:eastAsia="Calibri" w:hAnsi="Times New Roman" w:cs="Times New Roman"/>
          <w:sz w:val="28"/>
          <w:szCs w:val="28"/>
        </w:rPr>
        <w:t xml:space="preserve"> (учрежден с </w:t>
      </w:r>
      <w:r w:rsidR="00E22A56" w:rsidRPr="00DA49D0">
        <w:rPr>
          <w:rFonts w:ascii="Times New Roman" w:eastAsia="Calibri" w:hAnsi="Times New Roman" w:cs="Times New Roman"/>
          <w:sz w:val="28"/>
          <w:szCs w:val="28"/>
        </w:rPr>
        <w:t xml:space="preserve">2002 г., последняя разработка положения о конкурсе  - </w:t>
      </w:r>
      <w:r w:rsidR="007619AB" w:rsidRPr="00DA49D0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</w:t>
      </w:r>
      <w:r w:rsidR="00E22A56" w:rsidRPr="00DA49D0">
        <w:rPr>
          <w:rFonts w:ascii="Times New Roman" w:eastAsia="Calibri" w:hAnsi="Times New Roman" w:cs="Times New Roman"/>
          <w:sz w:val="28"/>
          <w:szCs w:val="28"/>
        </w:rPr>
        <w:t>ние</w:t>
      </w:r>
      <w:r w:rsidR="007619AB" w:rsidRPr="00DA49D0">
        <w:rPr>
          <w:rFonts w:ascii="Times New Roman" w:eastAsia="Calibri" w:hAnsi="Times New Roman" w:cs="Times New Roman"/>
          <w:sz w:val="28"/>
          <w:szCs w:val="28"/>
        </w:rPr>
        <w:t xml:space="preserve"> администрации Гаврилово-Посадского муниципального района от 01.03.2011 № 90-п</w:t>
      </w:r>
      <w:r w:rsidR="005F2FB2" w:rsidRPr="00DA49D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22A56" w:rsidRPr="00DA49D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619AB" w:rsidRPr="00DA49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Через Конкурс происходит инициация о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б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щественной активности жителей района в озеленении, благоустройстве, идет вовлечение широкого круга людей (всего школьного коллектива, ж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телей населенного пункта, базовых предприятий, сотрудников админис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т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раций поселений, других должностных лиц, спонсоров и т.п.)  в социально значимую деятельность экологической направленности.</w:t>
      </w:r>
    </w:p>
    <w:p w:rsidR="005F2FB2" w:rsidRPr="00DA49D0" w:rsidRDefault="00D90EA6" w:rsidP="00DA49D0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и реализации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ПОз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 происходит  социализация детей, гражданско-правовое образование.</w:t>
      </w:r>
      <w:r w:rsidR="005F2FB2" w:rsidRPr="00D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0">
        <w:rPr>
          <w:rFonts w:ascii="Times New Roman" w:eastAsia="Calibri" w:hAnsi="Times New Roman" w:cs="Times New Roman"/>
          <w:sz w:val="28"/>
          <w:szCs w:val="28"/>
        </w:rPr>
        <w:t>Ребята приобретают практич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>ский опыт по посадкам деревьев, кустарников, цветочной рассады, по о</w:t>
      </w:r>
      <w:r w:rsidRPr="00DA49D0">
        <w:rPr>
          <w:rFonts w:ascii="Times New Roman" w:eastAsia="Calibri" w:hAnsi="Times New Roman" w:cs="Times New Roman"/>
          <w:sz w:val="28"/>
          <w:szCs w:val="28"/>
        </w:rPr>
        <w:t>б</w:t>
      </w:r>
      <w:r w:rsidRPr="00DA49D0">
        <w:rPr>
          <w:rFonts w:ascii="Times New Roman" w:eastAsia="Calibri" w:hAnsi="Times New Roman" w:cs="Times New Roman"/>
          <w:sz w:val="28"/>
          <w:szCs w:val="28"/>
        </w:rPr>
        <w:t>резке кустарников, перекопке, посеву трав, обустройству клумб, дорожек и т. п.</w:t>
      </w:r>
      <w:r w:rsidR="005F2FB2" w:rsidRPr="00D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0">
        <w:rPr>
          <w:rFonts w:ascii="Times New Roman" w:eastAsia="Calibri" w:hAnsi="Times New Roman" w:cs="Times New Roman"/>
          <w:sz w:val="28"/>
          <w:szCs w:val="28"/>
        </w:rPr>
        <w:t>Дети ощущают свой вклад в дело украшения места, где они живут, признательность со стороны земляков и являются примером людей с а</w:t>
      </w:r>
      <w:r w:rsidRPr="00DA49D0">
        <w:rPr>
          <w:rFonts w:ascii="Times New Roman" w:eastAsia="Calibri" w:hAnsi="Times New Roman" w:cs="Times New Roman"/>
          <w:sz w:val="28"/>
          <w:szCs w:val="28"/>
        </w:rPr>
        <w:t>к</w:t>
      </w:r>
      <w:r w:rsidRPr="00DA49D0">
        <w:rPr>
          <w:rFonts w:ascii="Times New Roman" w:eastAsia="Calibri" w:hAnsi="Times New Roman" w:cs="Times New Roman"/>
          <w:sz w:val="28"/>
          <w:szCs w:val="28"/>
        </w:rPr>
        <w:t>тивной жизненной позицией, обладающих экологической сознательн</w:t>
      </w:r>
      <w:r w:rsidRPr="00DA49D0">
        <w:rPr>
          <w:rFonts w:ascii="Times New Roman" w:eastAsia="Calibri" w:hAnsi="Times New Roman" w:cs="Times New Roman"/>
          <w:sz w:val="28"/>
          <w:szCs w:val="28"/>
        </w:rPr>
        <w:t>о</w:t>
      </w:r>
      <w:r w:rsidRPr="00DA49D0">
        <w:rPr>
          <w:rFonts w:ascii="Times New Roman" w:eastAsia="Calibri" w:hAnsi="Times New Roman" w:cs="Times New Roman"/>
          <w:sz w:val="28"/>
          <w:szCs w:val="28"/>
        </w:rPr>
        <w:t>стью.</w:t>
      </w:r>
    </w:p>
    <w:p w:rsidR="0062049B" w:rsidRPr="00DA49D0" w:rsidRDefault="00D90EA6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Улучшение внешнего облика населенных пунктов, экологическое, эстетическое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воспитание  населения,  формирование  общественной  а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тивности</w:t>
      </w:r>
      <w:r w:rsidRPr="00DA49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разумной и полезной организации досуга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49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жителей района</w:t>
      </w:r>
      <w:r w:rsidR="00E4544E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5F2FB2" w:rsidRPr="00DA49D0">
        <w:rPr>
          <w:rFonts w:ascii="Times New Roman" w:hAnsi="Times New Roman" w:cs="Times New Roman"/>
          <w:sz w:val="28"/>
          <w:szCs w:val="28"/>
        </w:rPr>
        <w:t>дост</w:t>
      </w:r>
      <w:r w:rsidR="005F2FB2" w:rsidRPr="00DA49D0">
        <w:rPr>
          <w:rFonts w:ascii="Times New Roman" w:hAnsi="Times New Roman" w:cs="Times New Roman"/>
          <w:sz w:val="28"/>
          <w:szCs w:val="28"/>
        </w:rPr>
        <w:t>и</w:t>
      </w:r>
      <w:r w:rsidR="005F2FB2" w:rsidRPr="00DA49D0">
        <w:rPr>
          <w:rFonts w:ascii="Times New Roman" w:hAnsi="Times New Roman" w:cs="Times New Roman"/>
          <w:sz w:val="28"/>
          <w:szCs w:val="28"/>
        </w:rPr>
        <w:t xml:space="preserve">гается также в ходе другого конкурса – конкурса клумб «Гаврилово-Посадский район в цвету» (далее – КК).  КК с 2005 по 2010 годы проходил в рамках Национального конкурса «Россия </w:t>
      </w:r>
      <w:proofErr w:type="gramStart"/>
      <w:r w:rsidR="005F2FB2" w:rsidRPr="00DA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2FB2" w:rsidRPr="00DA49D0">
        <w:rPr>
          <w:rFonts w:ascii="Times New Roman" w:hAnsi="Times New Roman" w:cs="Times New Roman"/>
          <w:sz w:val="28"/>
          <w:szCs w:val="28"/>
        </w:rPr>
        <w:t xml:space="preserve"> цвету».</w:t>
      </w:r>
      <w:r w:rsidR="00B17EE2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5F2FB2" w:rsidRPr="00DA49D0">
        <w:rPr>
          <w:rFonts w:ascii="Times New Roman" w:hAnsi="Times New Roman" w:cs="Times New Roman"/>
          <w:sz w:val="28"/>
          <w:szCs w:val="28"/>
        </w:rPr>
        <w:t>С 2011 года проходит самостоятельно (постановление администрации муниципального района №</w:t>
      </w:r>
      <w:r w:rsidR="00FB24D2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5F2FB2" w:rsidRPr="00DA49D0">
        <w:rPr>
          <w:rFonts w:ascii="Times New Roman" w:hAnsi="Times New Roman" w:cs="Times New Roman"/>
          <w:sz w:val="28"/>
          <w:szCs w:val="28"/>
        </w:rPr>
        <w:t>81-п от 25.02.2011).</w:t>
      </w:r>
      <w:r w:rsidR="00B17EE2" w:rsidRPr="00DA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09" w:rsidRPr="00DA49D0" w:rsidRDefault="005F2FB2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DA49D0">
        <w:rPr>
          <w:rFonts w:ascii="Times New Roman" w:hAnsi="Times New Roman" w:cs="Times New Roman"/>
          <w:sz w:val="28"/>
          <w:szCs w:val="28"/>
        </w:rPr>
        <w:t>в отсутствии необходимых ресурсов и средств р</w:t>
      </w:r>
      <w:r w:rsidRPr="00DA49D0">
        <w:rPr>
          <w:rFonts w:ascii="Times New Roman" w:hAnsi="Times New Roman" w:cs="Times New Roman"/>
          <w:sz w:val="28"/>
          <w:szCs w:val="28"/>
        </w:rPr>
        <w:t>е</w:t>
      </w:r>
      <w:r w:rsidRPr="00DA49D0">
        <w:rPr>
          <w:rFonts w:ascii="Times New Roman" w:hAnsi="Times New Roman" w:cs="Times New Roman"/>
          <w:sz w:val="28"/>
          <w:szCs w:val="28"/>
        </w:rPr>
        <w:t>шаются вопросы озеленения, благоустройства, трудовой занятости и с</w:t>
      </w:r>
      <w:r w:rsidRPr="00DA49D0">
        <w:rPr>
          <w:rFonts w:ascii="Times New Roman" w:hAnsi="Times New Roman" w:cs="Times New Roman"/>
          <w:sz w:val="28"/>
          <w:szCs w:val="28"/>
        </w:rPr>
        <w:t>о</w:t>
      </w:r>
      <w:r w:rsidRPr="00DA49D0">
        <w:rPr>
          <w:rFonts w:ascii="Times New Roman" w:hAnsi="Times New Roman" w:cs="Times New Roman"/>
          <w:sz w:val="28"/>
          <w:szCs w:val="28"/>
        </w:rPr>
        <w:t>циализации молодежи; создаются предпосылки  для реализации природ</w:t>
      </w:r>
      <w:r w:rsidRPr="00DA49D0">
        <w:rPr>
          <w:rFonts w:ascii="Times New Roman" w:hAnsi="Times New Roman" w:cs="Times New Roman"/>
          <w:sz w:val="28"/>
          <w:szCs w:val="28"/>
        </w:rPr>
        <w:t>о</w:t>
      </w:r>
      <w:r w:rsidRPr="00DA49D0">
        <w:rPr>
          <w:rFonts w:ascii="Times New Roman" w:hAnsi="Times New Roman" w:cs="Times New Roman"/>
          <w:sz w:val="28"/>
          <w:szCs w:val="28"/>
        </w:rPr>
        <w:t>охранного законодательства на территории района и продвижения к реал</w:t>
      </w:r>
      <w:r w:rsidRPr="00DA49D0">
        <w:rPr>
          <w:rFonts w:ascii="Times New Roman" w:hAnsi="Times New Roman" w:cs="Times New Roman"/>
          <w:sz w:val="28"/>
          <w:szCs w:val="28"/>
        </w:rPr>
        <w:t>и</w:t>
      </w:r>
      <w:r w:rsidRPr="00DA49D0">
        <w:rPr>
          <w:rFonts w:ascii="Times New Roman" w:hAnsi="Times New Roman" w:cs="Times New Roman"/>
          <w:sz w:val="28"/>
          <w:szCs w:val="28"/>
        </w:rPr>
        <w:t>зации мер по оздоровлению экологической обстановки.</w:t>
      </w:r>
      <w:r w:rsidR="005F2076" w:rsidRPr="00DA49D0">
        <w:rPr>
          <w:rFonts w:ascii="Times New Roman" w:hAnsi="Times New Roman" w:cs="Times New Roman"/>
          <w:sz w:val="28"/>
          <w:szCs w:val="28"/>
        </w:rPr>
        <w:t xml:space="preserve"> Ежегодно созд</w:t>
      </w:r>
      <w:r w:rsidR="005F2076" w:rsidRPr="00DA49D0">
        <w:rPr>
          <w:rFonts w:ascii="Times New Roman" w:hAnsi="Times New Roman" w:cs="Times New Roman"/>
          <w:sz w:val="28"/>
          <w:szCs w:val="28"/>
        </w:rPr>
        <w:t>а</w:t>
      </w:r>
      <w:r w:rsidR="005F2076" w:rsidRPr="00DA49D0">
        <w:rPr>
          <w:rFonts w:ascii="Times New Roman" w:hAnsi="Times New Roman" w:cs="Times New Roman"/>
          <w:sz w:val="28"/>
          <w:szCs w:val="28"/>
        </w:rPr>
        <w:t xml:space="preserve">ются, в среднем, 10 объектов озеленения,  60 цветников.  </w:t>
      </w:r>
    </w:p>
    <w:p w:rsidR="00227E09" w:rsidRPr="00DA49D0" w:rsidRDefault="002A5350" w:rsidP="002A53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7E09" w:rsidRPr="00DA49D0">
        <w:rPr>
          <w:rFonts w:ascii="Times New Roman" w:hAnsi="Times New Roman" w:cs="Times New Roman"/>
          <w:sz w:val="28"/>
          <w:szCs w:val="28"/>
        </w:rPr>
        <w:t xml:space="preserve">Эти мероприятия можно отнести </w:t>
      </w:r>
      <w:proofErr w:type="gramStart"/>
      <w:r w:rsidR="00227E09" w:rsidRPr="00DA49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7E09" w:rsidRPr="00DA49D0">
        <w:rPr>
          <w:rFonts w:ascii="Times New Roman" w:hAnsi="Times New Roman" w:cs="Times New Roman"/>
          <w:sz w:val="28"/>
          <w:szCs w:val="28"/>
        </w:rPr>
        <w:t xml:space="preserve">  мероприятия по экологическому воспитанию. </w:t>
      </w:r>
      <w:r w:rsidR="00227E09" w:rsidRPr="00DA49D0">
        <w:rPr>
          <w:rFonts w:ascii="Times New Roman" w:eastAsia="Calibri" w:hAnsi="Times New Roman" w:cs="Times New Roman"/>
          <w:sz w:val="28"/>
          <w:szCs w:val="28"/>
        </w:rPr>
        <w:t>Предоставление возможности для совершения целенапра</w:t>
      </w:r>
      <w:r w:rsidR="00227E09" w:rsidRPr="00DA49D0">
        <w:rPr>
          <w:rFonts w:ascii="Times New Roman" w:eastAsia="Calibri" w:hAnsi="Times New Roman" w:cs="Times New Roman"/>
          <w:sz w:val="28"/>
          <w:szCs w:val="28"/>
        </w:rPr>
        <w:t>в</w:t>
      </w:r>
      <w:r w:rsidR="00227E09" w:rsidRPr="00DA49D0">
        <w:rPr>
          <w:rFonts w:ascii="Times New Roman" w:eastAsia="Calibri" w:hAnsi="Times New Roman" w:cs="Times New Roman"/>
          <w:sz w:val="28"/>
          <w:szCs w:val="28"/>
        </w:rPr>
        <w:t>ленных природоохранных поступков, действий – это и есть экологическое воспитание.</w:t>
      </w:r>
    </w:p>
    <w:p w:rsidR="008078F1" w:rsidRPr="00DA49D0" w:rsidRDefault="00227E09" w:rsidP="00DA49D0">
      <w:pPr>
        <w:pStyle w:val="ab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>Только при условии развития экологического мышления и усвоения навыков экологически целесообразного поведения возможна революция в сознании и изменение поведения человека по отношению к природе.  Эт</w:t>
      </w:r>
      <w:r w:rsidRPr="00DA49D0">
        <w:rPr>
          <w:rFonts w:ascii="Times New Roman" w:eastAsia="Calibri" w:hAnsi="Times New Roman" w:cs="Times New Roman"/>
          <w:sz w:val="28"/>
          <w:szCs w:val="28"/>
        </w:rPr>
        <w:t>о</w:t>
      </w: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му посвящен конкурс для детей </w:t>
      </w:r>
      <w:r w:rsidR="005364D3">
        <w:rPr>
          <w:rFonts w:ascii="Times New Roman" w:eastAsia="Calibri" w:hAnsi="Times New Roman" w:cs="Times New Roman"/>
          <w:sz w:val="28"/>
          <w:szCs w:val="28"/>
        </w:rPr>
        <w:t>–</w:t>
      </w:r>
      <w:r w:rsidR="008078F1" w:rsidRPr="00D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F1" w:rsidRPr="00DA49D0">
        <w:rPr>
          <w:rFonts w:ascii="Times New Roman" w:hAnsi="Times New Roman" w:cs="Times New Roman"/>
          <w:sz w:val="28"/>
          <w:szCs w:val="28"/>
        </w:rPr>
        <w:t xml:space="preserve">ежегодный районный конкурс  детского рисунка «Экология глазами детей» (далее – </w:t>
      </w:r>
      <w:proofErr w:type="spellStart"/>
      <w:r w:rsidR="008078F1" w:rsidRPr="00DA49D0">
        <w:rPr>
          <w:rFonts w:ascii="Times New Roman" w:hAnsi="Times New Roman" w:cs="Times New Roman"/>
          <w:sz w:val="28"/>
          <w:szCs w:val="28"/>
        </w:rPr>
        <w:t>ЭгД</w:t>
      </w:r>
      <w:proofErr w:type="spellEnd"/>
      <w:r w:rsidR="008078F1" w:rsidRPr="00DA49D0">
        <w:rPr>
          <w:rFonts w:ascii="Times New Roman" w:hAnsi="Times New Roman" w:cs="Times New Roman"/>
          <w:sz w:val="28"/>
          <w:szCs w:val="28"/>
        </w:rPr>
        <w:t xml:space="preserve">) </w:t>
      </w:r>
      <w:r w:rsidR="005364D3">
        <w:rPr>
          <w:rFonts w:ascii="Times New Roman" w:hAnsi="Times New Roman" w:cs="Times New Roman"/>
          <w:sz w:val="28"/>
          <w:szCs w:val="28"/>
        </w:rPr>
        <w:t>–</w:t>
      </w:r>
      <w:r w:rsidR="008078F1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8078F1" w:rsidRPr="00DA49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постановление   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нистрации Гаврилово - Посадского м</w:t>
      </w:r>
      <w:r w:rsidR="00E21C6C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униципального района 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 06.05.2013   №  201-п. </w:t>
      </w:r>
      <w:r w:rsidR="005F2076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Ежегодно в конкурсе  участвуют, в среднем, 80 детей. 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т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го, в районе имеются детские художественные студии хорошего уровня на базе Центра русского народного творчества и Детской музыкальной школы. </w:t>
      </w:r>
      <w:proofErr w:type="spellStart"/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ЭгД</w:t>
      </w:r>
      <w:proofErr w:type="spellEnd"/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возможность для студийцев выставлять  свои работы, а также шк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лам и детским садам демонстрировать успехи  детей  по обучению изобр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зительному искусству.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</w:p>
    <w:p w:rsidR="006D4955" w:rsidRDefault="006C52C7" w:rsidP="006D495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3</w:t>
      </w:r>
      <w:r w:rsidR="005F2076" w:rsidRPr="00DA49D0">
        <w:rPr>
          <w:rFonts w:ascii="Times New Roman" w:hAnsi="Times New Roman" w:cs="Times New Roman"/>
          <w:sz w:val="28"/>
          <w:szCs w:val="28"/>
        </w:rPr>
        <w:t>.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Экологические проблемы надо решать системным подходом - не только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 снятием острых вопросов, связанных с обеспечением  экологич</w:t>
      </w:r>
      <w:r w:rsidR="000A415E" w:rsidRPr="00DA49D0">
        <w:rPr>
          <w:rFonts w:ascii="Times New Roman" w:hAnsi="Times New Roman" w:cs="Times New Roman"/>
          <w:sz w:val="28"/>
          <w:szCs w:val="28"/>
        </w:rPr>
        <w:t>е</w:t>
      </w:r>
      <w:r w:rsidR="000A415E" w:rsidRPr="00DA49D0">
        <w:rPr>
          <w:rFonts w:ascii="Times New Roman" w:hAnsi="Times New Roman" w:cs="Times New Roman"/>
          <w:sz w:val="28"/>
          <w:szCs w:val="28"/>
        </w:rPr>
        <w:t>ской безопасности</w:t>
      </w:r>
      <w:r w:rsidR="002107F6" w:rsidRPr="00DA49D0">
        <w:rPr>
          <w:rFonts w:ascii="Times New Roman" w:hAnsi="Times New Roman" w:cs="Times New Roman"/>
          <w:sz w:val="28"/>
          <w:szCs w:val="28"/>
        </w:rPr>
        <w:t>, но и формированием системы особо охраняемых пр</w:t>
      </w:r>
      <w:r w:rsidR="002107F6" w:rsidRPr="00DA49D0">
        <w:rPr>
          <w:rFonts w:ascii="Times New Roman" w:hAnsi="Times New Roman" w:cs="Times New Roman"/>
          <w:sz w:val="28"/>
          <w:szCs w:val="28"/>
        </w:rPr>
        <w:t>и</w:t>
      </w:r>
      <w:r w:rsidR="002107F6" w:rsidRPr="00DA49D0">
        <w:rPr>
          <w:rFonts w:ascii="Times New Roman" w:hAnsi="Times New Roman" w:cs="Times New Roman"/>
          <w:sz w:val="28"/>
          <w:szCs w:val="28"/>
        </w:rPr>
        <w:t>родных территорий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(далее – СООПТ)</w:t>
      </w:r>
      <w:r w:rsidR="002107F6" w:rsidRPr="00DA49D0">
        <w:rPr>
          <w:rFonts w:ascii="Times New Roman" w:hAnsi="Times New Roman" w:cs="Times New Roman"/>
          <w:sz w:val="28"/>
          <w:szCs w:val="28"/>
        </w:rPr>
        <w:t>. Для этого надо вы</w:t>
      </w:r>
      <w:r w:rsidR="002102DD" w:rsidRPr="00DA49D0">
        <w:rPr>
          <w:rFonts w:ascii="Times New Roman" w:hAnsi="Times New Roman" w:cs="Times New Roman"/>
          <w:sz w:val="28"/>
          <w:szCs w:val="28"/>
        </w:rPr>
        <w:t>являть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все экол</w:t>
      </w:r>
      <w:r w:rsidR="002107F6" w:rsidRPr="00DA49D0">
        <w:rPr>
          <w:rFonts w:ascii="Times New Roman" w:hAnsi="Times New Roman" w:cs="Times New Roman"/>
          <w:sz w:val="28"/>
          <w:szCs w:val="28"/>
        </w:rPr>
        <w:t>о</w:t>
      </w:r>
      <w:r w:rsidR="002107F6" w:rsidRPr="00DA49D0">
        <w:rPr>
          <w:rFonts w:ascii="Times New Roman" w:hAnsi="Times New Roman" w:cs="Times New Roman"/>
          <w:sz w:val="28"/>
          <w:szCs w:val="28"/>
        </w:rPr>
        <w:t>гически ценные природные объекты, разработать для них режим природ</w:t>
      </w:r>
      <w:r w:rsidR="002107F6" w:rsidRPr="00DA49D0">
        <w:rPr>
          <w:rFonts w:ascii="Times New Roman" w:hAnsi="Times New Roman" w:cs="Times New Roman"/>
          <w:sz w:val="28"/>
          <w:szCs w:val="28"/>
        </w:rPr>
        <w:t>о</w:t>
      </w:r>
      <w:r w:rsidR="002107F6" w:rsidRPr="00DA49D0">
        <w:rPr>
          <w:rFonts w:ascii="Times New Roman" w:hAnsi="Times New Roman" w:cs="Times New Roman"/>
          <w:sz w:val="28"/>
          <w:szCs w:val="28"/>
        </w:rPr>
        <w:t>пользования и обеспе</w:t>
      </w:r>
      <w:r w:rsidR="002102DD" w:rsidRPr="00DA49D0">
        <w:rPr>
          <w:rFonts w:ascii="Times New Roman" w:hAnsi="Times New Roman" w:cs="Times New Roman"/>
          <w:sz w:val="28"/>
          <w:szCs w:val="28"/>
        </w:rPr>
        <w:t>чивать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охрану этих территорий.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Природные объекты, как структурные элементы  СООПТ были выявлены  с обозначением ст</w:t>
      </w:r>
      <w:r w:rsidR="000A415E" w:rsidRPr="00DA49D0">
        <w:rPr>
          <w:rFonts w:ascii="Times New Roman" w:hAnsi="Times New Roman" w:cs="Times New Roman"/>
          <w:sz w:val="28"/>
          <w:szCs w:val="28"/>
        </w:rPr>
        <w:t>а</w:t>
      </w:r>
      <w:r w:rsidR="000A415E" w:rsidRPr="00DA49D0">
        <w:rPr>
          <w:rFonts w:ascii="Times New Roman" w:hAnsi="Times New Roman" w:cs="Times New Roman"/>
          <w:sz w:val="28"/>
          <w:szCs w:val="28"/>
        </w:rPr>
        <w:t>туса «особо охраняемой природной территории  местного значения» мун</w:t>
      </w:r>
      <w:r w:rsidR="000A415E" w:rsidRPr="00DA49D0">
        <w:rPr>
          <w:rFonts w:ascii="Times New Roman" w:hAnsi="Times New Roman" w:cs="Times New Roman"/>
          <w:sz w:val="28"/>
          <w:szCs w:val="28"/>
        </w:rPr>
        <w:t>и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ципальными нормативно правовыми актами  1978 </w:t>
      </w:r>
      <w:r w:rsidR="002102DD" w:rsidRPr="00DA49D0">
        <w:rPr>
          <w:rFonts w:ascii="Times New Roman" w:hAnsi="Times New Roman" w:cs="Times New Roman"/>
          <w:sz w:val="28"/>
          <w:szCs w:val="28"/>
        </w:rPr>
        <w:t>–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2102DD" w:rsidRPr="00DA49D0">
        <w:rPr>
          <w:rFonts w:ascii="Times New Roman" w:hAnsi="Times New Roman" w:cs="Times New Roman"/>
          <w:sz w:val="28"/>
          <w:szCs w:val="28"/>
        </w:rPr>
        <w:t>2001 годов. Но это произошло только на бумаге из-за того, что границы объектов не были у</w:t>
      </w:r>
      <w:r w:rsidR="002102DD" w:rsidRPr="00DA49D0">
        <w:rPr>
          <w:rFonts w:ascii="Times New Roman" w:hAnsi="Times New Roman" w:cs="Times New Roman"/>
          <w:sz w:val="28"/>
          <w:szCs w:val="28"/>
        </w:rPr>
        <w:t>с</w:t>
      </w:r>
      <w:r w:rsidR="002102DD" w:rsidRPr="00DA49D0">
        <w:rPr>
          <w:rFonts w:ascii="Times New Roman" w:hAnsi="Times New Roman" w:cs="Times New Roman"/>
          <w:sz w:val="28"/>
          <w:szCs w:val="28"/>
        </w:rPr>
        <w:t>тановлены</w:t>
      </w:r>
      <w:r w:rsidR="006D4955">
        <w:rPr>
          <w:rFonts w:ascii="Times New Roman" w:hAnsi="Times New Roman" w:cs="Times New Roman"/>
          <w:sz w:val="28"/>
          <w:szCs w:val="28"/>
        </w:rPr>
        <w:t>.</w:t>
      </w:r>
      <w:r w:rsidR="002102DD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6D4955">
        <w:rPr>
          <w:rFonts w:ascii="Times New Roman" w:hAnsi="Times New Roman" w:cs="Times New Roman"/>
          <w:sz w:val="28"/>
          <w:szCs w:val="28"/>
        </w:rPr>
        <w:t>Поэтому так важно  выполнить межевание земельных участков природных объектов, на основании чего провести паспортизацию.</w:t>
      </w:r>
    </w:p>
    <w:p w:rsidR="00A86CAF" w:rsidRPr="00C60DDE" w:rsidRDefault="00A86CAF" w:rsidP="00A86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территории района есть природный объект – Дубки рекреац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значения. Здесь возможно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 создание экологически благоприят</w:t>
      </w:r>
      <w:r>
        <w:rPr>
          <w:rFonts w:ascii="Times New Roman" w:hAnsi="Times New Roman" w:cs="Times New Roman"/>
          <w:sz w:val="28"/>
          <w:szCs w:val="28"/>
        </w:rPr>
        <w:t>ного  места отдыха населения и одновременно обеспечить сохранение эколог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ценного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60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CAF" w:rsidRPr="00C60DDE" w:rsidRDefault="00A86CAF" w:rsidP="00A86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A86CAF" w:rsidRDefault="00A86CAF" w:rsidP="00A86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межевание земельного участка  природного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объ</w:t>
      </w:r>
      <w:r>
        <w:rPr>
          <w:rFonts w:ascii="Times New Roman" w:hAnsi="Times New Roman" w:cs="Times New Roman"/>
          <w:sz w:val="28"/>
          <w:szCs w:val="28"/>
        </w:rPr>
        <w:t xml:space="preserve">екта - </w:t>
      </w:r>
      <w:r w:rsidRPr="00C60DDE">
        <w:rPr>
          <w:rFonts w:ascii="Times New Roman" w:hAnsi="Times New Roman" w:cs="Times New Roman"/>
          <w:sz w:val="28"/>
          <w:szCs w:val="28"/>
        </w:rPr>
        <w:t>Дубки (Ур</w:t>
      </w:r>
      <w:r w:rsidRPr="00C60DDE">
        <w:rPr>
          <w:rFonts w:ascii="Times New Roman" w:hAnsi="Times New Roman" w:cs="Times New Roman"/>
          <w:sz w:val="28"/>
          <w:szCs w:val="28"/>
        </w:rPr>
        <w:t>о</w:t>
      </w:r>
      <w:r w:rsidRPr="00C60DDE">
        <w:rPr>
          <w:rFonts w:ascii="Times New Roman" w:hAnsi="Times New Roman" w:cs="Times New Roman"/>
          <w:sz w:val="28"/>
          <w:szCs w:val="28"/>
        </w:rPr>
        <w:t>чище Дубки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CAF" w:rsidRDefault="00A86CAF" w:rsidP="00A86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 «Место отдыха для населения на территории Урочища Дубки».</w:t>
      </w:r>
    </w:p>
    <w:p w:rsidR="008623A4" w:rsidRPr="00FB64AA" w:rsidRDefault="006B13C1" w:rsidP="00FB64AA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AA">
        <w:rPr>
          <w:rFonts w:ascii="Times New Roman" w:hAnsi="Times New Roman" w:cs="Times New Roman"/>
          <w:b/>
          <w:sz w:val="28"/>
          <w:szCs w:val="28"/>
        </w:rPr>
        <w:t>Показатели, характеризующие текущую ситуацию</w:t>
      </w:r>
    </w:p>
    <w:p w:rsidR="000D56BC" w:rsidRPr="00FB64AA" w:rsidRDefault="006B13C1" w:rsidP="00FB64AA">
      <w:pPr>
        <w:pStyle w:val="a9"/>
        <w:jc w:val="center"/>
        <w:rPr>
          <w:b/>
          <w:sz w:val="28"/>
          <w:szCs w:val="28"/>
        </w:rPr>
      </w:pPr>
      <w:r w:rsidRPr="00FB64AA">
        <w:rPr>
          <w:b/>
          <w:sz w:val="28"/>
          <w:szCs w:val="28"/>
        </w:rPr>
        <w:t>в сфере реализации программы</w:t>
      </w:r>
    </w:p>
    <w:tbl>
      <w:tblPr>
        <w:tblStyle w:val="a4"/>
        <w:tblW w:w="0" w:type="auto"/>
        <w:tblLook w:val="04A0"/>
      </w:tblPr>
      <w:tblGrid>
        <w:gridCol w:w="484"/>
        <w:gridCol w:w="2995"/>
        <w:gridCol w:w="983"/>
        <w:gridCol w:w="1267"/>
        <w:gridCol w:w="1160"/>
        <w:gridCol w:w="1161"/>
        <w:gridCol w:w="1237"/>
      </w:tblGrid>
      <w:tr w:rsidR="00F74156" w:rsidTr="00CB3F6E">
        <w:tc>
          <w:tcPr>
            <w:tcW w:w="484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 w:rsidRPr="00F74156">
              <w:rPr>
                <w:sz w:val="28"/>
              </w:rPr>
              <w:t>№</w:t>
            </w:r>
          </w:p>
        </w:tc>
        <w:tc>
          <w:tcPr>
            <w:tcW w:w="2673" w:type="dxa"/>
          </w:tcPr>
          <w:p w:rsidR="00F74156" w:rsidRDefault="00F74156" w:rsidP="00F74156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74156" w:rsidRDefault="00F74156" w:rsidP="00F74156">
            <w:pPr>
              <w:pStyle w:val="a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  <w:tc>
          <w:tcPr>
            <w:tcW w:w="983" w:type="dxa"/>
          </w:tcPr>
          <w:p w:rsidR="00F74156" w:rsidRDefault="00F74156" w:rsidP="00F74156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F74156" w:rsidRDefault="00F74156" w:rsidP="00F74156">
            <w:pPr>
              <w:pStyle w:val="a9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изм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73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242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3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 w:rsidRPr="00F74156">
              <w:rPr>
                <w:sz w:val="28"/>
              </w:rPr>
              <w:t>2012</w:t>
            </w:r>
          </w:p>
        </w:tc>
        <w:tc>
          <w:tcPr>
            <w:tcW w:w="1289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 w:rsidRPr="00F74156">
              <w:rPr>
                <w:sz w:val="28"/>
              </w:rPr>
              <w:t>2013</w:t>
            </w:r>
          </w:p>
        </w:tc>
      </w:tr>
      <w:tr w:rsidR="00F74156" w:rsidTr="00CB3F6E">
        <w:tc>
          <w:tcPr>
            <w:tcW w:w="484" w:type="dxa"/>
          </w:tcPr>
          <w:p w:rsidR="00F74156" w:rsidRPr="00A049DB" w:rsidRDefault="00997329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F74156" w:rsidRPr="00A049DB" w:rsidRDefault="00997329" w:rsidP="00997329">
            <w:pPr>
              <w:pStyle w:val="a9"/>
              <w:rPr>
                <w:b/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Вероятный вред при аварии на бардяных прудах (в какой-либо год)</w:t>
            </w:r>
          </w:p>
        </w:tc>
        <w:tc>
          <w:tcPr>
            <w:tcW w:w="983" w:type="dxa"/>
          </w:tcPr>
          <w:p w:rsidR="00F74156" w:rsidRDefault="00997329" w:rsidP="006B13C1">
            <w:pPr>
              <w:pStyle w:val="a9"/>
              <w:jc w:val="center"/>
              <w:rPr>
                <w:b/>
                <w:sz w:val="28"/>
              </w:rPr>
            </w:pPr>
            <w:r>
              <w:t>м</w:t>
            </w:r>
            <w:r w:rsidRPr="00307C0E">
              <w:t>лн. руб.</w:t>
            </w:r>
          </w:p>
        </w:tc>
        <w:tc>
          <w:tcPr>
            <w:tcW w:w="1373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  <w:tc>
          <w:tcPr>
            <w:tcW w:w="1242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  <w:tc>
          <w:tcPr>
            <w:tcW w:w="1243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  <w:tc>
          <w:tcPr>
            <w:tcW w:w="1289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</w:tr>
      <w:tr w:rsidR="00F74156" w:rsidTr="00CB3F6E">
        <w:tc>
          <w:tcPr>
            <w:tcW w:w="484" w:type="dxa"/>
          </w:tcPr>
          <w:p w:rsidR="00F74156" w:rsidRPr="00A049DB" w:rsidRDefault="00997329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F74156" w:rsidRPr="00A049DB" w:rsidRDefault="00997329" w:rsidP="00997329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Процент размещенных отходов на объектах их захоронения  по о</w:t>
            </w:r>
            <w:r w:rsidRPr="00A049DB">
              <w:rPr>
                <w:sz w:val="28"/>
                <w:szCs w:val="28"/>
              </w:rPr>
              <w:t>т</w:t>
            </w:r>
            <w:r w:rsidRPr="00A049DB">
              <w:rPr>
                <w:sz w:val="28"/>
                <w:szCs w:val="28"/>
              </w:rPr>
              <w:t>ношению к проектной вместимости.</w:t>
            </w:r>
          </w:p>
        </w:tc>
        <w:tc>
          <w:tcPr>
            <w:tcW w:w="983" w:type="dxa"/>
          </w:tcPr>
          <w:p w:rsidR="00F74156" w:rsidRDefault="00997329" w:rsidP="006B13C1">
            <w:pPr>
              <w:pStyle w:val="a9"/>
              <w:jc w:val="center"/>
              <w:rPr>
                <w:b/>
                <w:sz w:val="28"/>
              </w:rPr>
            </w:pPr>
            <w:r>
              <w:t>%</w:t>
            </w:r>
          </w:p>
        </w:tc>
        <w:tc>
          <w:tcPr>
            <w:tcW w:w="1373" w:type="dxa"/>
          </w:tcPr>
          <w:p w:rsidR="00F74156" w:rsidRPr="009B70D7" w:rsidRDefault="0028721C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42" w:type="dxa"/>
          </w:tcPr>
          <w:p w:rsidR="00F74156" w:rsidRPr="009B70D7" w:rsidRDefault="0028721C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43" w:type="dxa"/>
          </w:tcPr>
          <w:p w:rsidR="00F74156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 w:rsidRPr="009B70D7">
              <w:rPr>
                <w:sz w:val="28"/>
              </w:rPr>
              <w:t>82</w:t>
            </w:r>
          </w:p>
        </w:tc>
        <w:tc>
          <w:tcPr>
            <w:tcW w:w="1289" w:type="dxa"/>
          </w:tcPr>
          <w:p w:rsidR="00F74156" w:rsidRPr="009B70D7" w:rsidRDefault="005341A3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997329" w:rsidTr="00CB3F6E">
        <w:tc>
          <w:tcPr>
            <w:tcW w:w="484" w:type="dxa"/>
          </w:tcPr>
          <w:p w:rsidR="00997329" w:rsidRPr="00A049DB" w:rsidRDefault="00997329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997329" w:rsidRPr="00A049DB" w:rsidRDefault="00997329" w:rsidP="00997329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Накопление ртути в окружающей среде от несанкционированного сброса ртутных изд</w:t>
            </w:r>
            <w:r w:rsidRPr="00A049DB">
              <w:rPr>
                <w:sz w:val="28"/>
                <w:szCs w:val="28"/>
              </w:rPr>
              <w:t>е</w:t>
            </w:r>
            <w:r w:rsidRPr="00A049DB">
              <w:rPr>
                <w:sz w:val="28"/>
                <w:szCs w:val="28"/>
              </w:rPr>
              <w:t>лий населением ра</w:t>
            </w:r>
            <w:r w:rsidRPr="00A049DB">
              <w:rPr>
                <w:sz w:val="28"/>
                <w:szCs w:val="28"/>
              </w:rPr>
              <w:t>й</w:t>
            </w:r>
            <w:r w:rsidRPr="00A049DB">
              <w:rPr>
                <w:sz w:val="28"/>
                <w:szCs w:val="28"/>
              </w:rPr>
              <w:t>она</w:t>
            </w:r>
          </w:p>
          <w:p w:rsidR="00997329" w:rsidRPr="00A049DB" w:rsidRDefault="006646C7" w:rsidP="00997329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(без учета накоплений до 2009</w:t>
            </w:r>
            <w:r w:rsidR="00997329" w:rsidRPr="00A049DB">
              <w:rPr>
                <w:sz w:val="28"/>
                <w:szCs w:val="28"/>
              </w:rPr>
              <w:t xml:space="preserve"> г.</w:t>
            </w:r>
            <w:r w:rsidR="00FB24D2" w:rsidRPr="00A049DB">
              <w:rPr>
                <w:sz w:val="28"/>
                <w:szCs w:val="28"/>
              </w:rPr>
              <w:t>, при усл</w:t>
            </w:r>
            <w:r w:rsidR="00FB24D2" w:rsidRPr="00A049DB">
              <w:rPr>
                <w:sz w:val="28"/>
                <w:szCs w:val="28"/>
              </w:rPr>
              <w:t>о</w:t>
            </w:r>
            <w:r w:rsidR="00FB24D2" w:rsidRPr="00A049DB">
              <w:rPr>
                <w:sz w:val="28"/>
                <w:szCs w:val="28"/>
              </w:rPr>
              <w:lastRenderedPageBreak/>
              <w:t>вии 2 лампы в год о</w:t>
            </w:r>
            <w:r w:rsidR="00FB24D2" w:rsidRPr="00A049DB">
              <w:rPr>
                <w:sz w:val="28"/>
                <w:szCs w:val="28"/>
              </w:rPr>
              <w:t>т</w:t>
            </w:r>
            <w:r w:rsidR="00FB24D2" w:rsidRPr="00A049DB">
              <w:rPr>
                <w:sz w:val="28"/>
                <w:szCs w:val="28"/>
              </w:rPr>
              <w:t>ходов от 15000 чел.</w:t>
            </w:r>
            <w:r w:rsidR="00997329" w:rsidRPr="00A049DB">
              <w:rPr>
                <w:sz w:val="28"/>
                <w:szCs w:val="28"/>
              </w:rPr>
              <w:t>)</w:t>
            </w:r>
          </w:p>
        </w:tc>
        <w:tc>
          <w:tcPr>
            <w:tcW w:w="983" w:type="dxa"/>
          </w:tcPr>
          <w:p w:rsidR="00997329" w:rsidRDefault="006646C7" w:rsidP="006B13C1">
            <w:pPr>
              <w:pStyle w:val="a9"/>
              <w:jc w:val="center"/>
            </w:pPr>
            <w:r>
              <w:lastRenderedPageBreak/>
              <w:t>кг</w:t>
            </w:r>
          </w:p>
        </w:tc>
        <w:tc>
          <w:tcPr>
            <w:tcW w:w="1373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 w:rsidRPr="009B70D7">
              <w:rPr>
                <w:sz w:val="28"/>
              </w:rPr>
              <w:t>0,33</w:t>
            </w:r>
          </w:p>
        </w:tc>
        <w:tc>
          <w:tcPr>
            <w:tcW w:w="1242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243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1289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1,32</w:t>
            </w:r>
          </w:p>
        </w:tc>
      </w:tr>
      <w:tr w:rsidR="006646C7" w:rsidTr="00CB3F6E">
        <w:tc>
          <w:tcPr>
            <w:tcW w:w="484" w:type="dxa"/>
          </w:tcPr>
          <w:p w:rsidR="006646C7" w:rsidRPr="00A049DB" w:rsidRDefault="006646C7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73" w:type="dxa"/>
          </w:tcPr>
          <w:p w:rsidR="006646C7" w:rsidRPr="00A049DB" w:rsidRDefault="006646C7" w:rsidP="00997329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Создание объектов озеленения, цветников</w:t>
            </w:r>
          </w:p>
        </w:tc>
        <w:tc>
          <w:tcPr>
            <w:tcW w:w="983" w:type="dxa"/>
          </w:tcPr>
          <w:p w:rsidR="006646C7" w:rsidRDefault="006646C7" w:rsidP="006B13C1">
            <w:pPr>
              <w:pStyle w:val="a9"/>
              <w:jc w:val="center"/>
            </w:pPr>
            <w:r>
              <w:t>шт./шт.</w:t>
            </w:r>
          </w:p>
        </w:tc>
        <w:tc>
          <w:tcPr>
            <w:tcW w:w="1373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 w:rsidRPr="000678DB">
              <w:rPr>
                <w:sz w:val="28"/>
              </w:rPr>
              <w:t>8</w:t>
            </w:r>
            <w:r>
              <w:rPr>
                <w:sz w:val="28"/>
              </w:rPr>
              <w:t>/67</w:t>
            </w:r>
          </w:p>
        </w:tc>
        <w:tc>
          <w:tcPr>
            <w:tcW w:w="1242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5/64</w:t>
            </w:r>
          </w:p>
        </w:tc>
        <w:tc>
          <w:tcPr>
            <w:tcW w:w="1243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4/75</w:t>
            </w:r>
          </w:p>
        </w:tc>
        <w:tc>
          <w:tcPr>
            <w:tcW w:w="1289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10/111</w:t>
            </w:r>
          </w:p>
        </w:tc>
      </w:tr>
      <w:tr w:rsidR="006646C7" w:rsidTr="00CB3F6E">
        <w:tc>
          <w:tcPr>
            <w:tcW w:w="484" w:type="dxa"/>
          </w:tcPr>
          <w:p w:rsidR="006646C7" w:rsidRPr="00A049DB" w:rsidRDefault="006646C7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6646C7" w:rsidRPr="00A049DB" w:rsidRDefault="006646C7" w:rsidP="00997329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Наличие  особо охр</w:t>
            </w:r>
            <w:r w:rsidRPr="00A049DB">
              <w:rPr>
                <w:sz w:val="28"/>
                <w:szCs w:val="28"/>
              </w:rPr>
              <w:t>а</w:t>
            </w:r>
            <w:r w:rsidRPr="00A049DB">
              <w:rPr>
                <w:sz w:val="28"/>
                <w:szCs w:val="28"/>
              </w:rPr>
              <w:t>няемых природных территорий местного значения, наличие ценных природных объектов</w:t>
            </w:r>
          </w:p>
        </w:tc>
        <w:tc>
          <w:tcPr>
            <w:tcW w:w="983" w:type="dxa"/>
          </w:tcPr>
          <w:p w:rsidR="006646C7" w:rsidRDefault="006646C7" w:rsidP="006B13C1">
            <w:pPr>
              <w:pStyle w:val="a9"/>
              <w:jc w:val="center"/>
            </w:pPr>
            <w:r>
              <w:t>шт./шт.</w:t>
            </w:r>
          </w:p>
        </w:tc>
        <w:tc>
          <w:tcPr>
            <w:tcW w:w="1373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  <w:tc>
          <w:tcPr>
            <w:tcW w:w="1242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  <w:tc>
          <w:tcPr>
            <w:tcW w:w="1243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  <w:tc>
          <w:tcPr>
            <w:tcW w:w="1289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</w:tr>
      <w:tr w:rsidR="005364D3" w:rsidTr="00CB3F6E">
        <w:tc>
          <w:tcPr>
            <w:tcW w:w="484" w:type="dxa"/>
          </w:tcPr>
          <w:p w:rsidR="005364D3" w:rsidRPr="00A049DB" w:rsidRDefault="005364D3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6</w:t>
            </w:r>
          </w:p>
        </w:tc>
        <w:tc>
          <w:tcPr>
            <w:tcW w:w="2673" w:type="dxa"/>
          </w:tcPr>
          <w:p w:rsidR="005364D3" w:rsidRPr="00A049DB" w:rsidRDefault="005364D3" w:rsidP="00997329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Наличие обустрое</w:t>
            </w:r>
            <w:r w:rsidRPr="00A049DB">
              <w:rPr>
                <w:sz w:val="28"/>
                <w:szCs w:val="28"/>
              </w:rPr>
              <w:t>н</w:t>
            </w:r>
            <w:r w:rsidRPr="00A049DB">
              <w:rPr>
                <w:sz w:val="28"/>
                <w:szCs w:val="28"/>
              </w:rPr>
              <w:t>ных мест отдыха нас</w:t>
            </w:r>
            <w:r w:rsidRPr="00A049DB">
              <w:rPr>
                <w:sz w:val="28"/>
                <w:szCs w:val="28"/>
              </w:rPr>
              <w:t>е</w:t>
            </w:r>
            <w:r w:rsidRPr="00A049DB">
              <w:rPr>
                <w:sz w:val="28"/>
                <w:szCs w:val="28"/>
              </w:rPr>
              <w:t>ления</w:t>
            </w:r>
          </w:p>
        </w:tc>
        <w:tc>
          <w:tcPr>
            <w:tcW w:w="983" w:type="dxa"/>
          </w:tcPr>
          <w:p w:rsidR="005364D3" w:rsidRPr="008623A4" w:rsidRDefault="005364D3" w:rsidP="006B13C1">
            <w:pPr>
              <w:pStyle w:val="a9"/>
              <w:jc w:val="center"/>
            </w:pPr>
            <w:r w:rsidRPr="008623A4">
              <w:t>шт.</w:t>
            </w:r>
          </w:p>
        </w:tc>
        <w:tc>
          <w:tcPr>
            <w:tcW w:w="1373" w:type="dxa"/>
          </w:tcPr>
          <w:p w:rsidR="005364D3" w:rsidRPr="008623A4" w:rsidRDefault="005364D3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0</w:t>
            </w:r>
          </w:p>
        </w:tc>
        <w:tc>
          <w:tcPr>
            <w:tcW w:w="1242" w:type="dxa"/>
          </w:tcPr>
          <w:p w:rsidR="005364D3" w:rsidRPr="008623A4" w:rsidRDefault="005364D3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0</w:t>
            </w:r>
          </w:p>
        </w:tc>
        <w:tc>
          <w:tcPr>
            <w:tcW w:w="1243" w:type="dxa"/>
          </w:tcPr>
          <w:p w:rsidR="005364D3" w:rsidRPr="008623A4" w:rsidRDefault="005364D3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0</w:t>
            </w:r>
          </w:p>
        </w:tc>
        <w:tc>
          <w:tcPr>
            <w:tcW w:w="1289" w:type="dxa"/>
          </w:tcPr>
          <w:p w:rsidR="005364D3" w:rsidRPr="008623A4" w:rsidRDefault="005364D3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0</w:t>
            </w:r>
          </w:p>
        </w:tc>
      </w:tr>
      <w:tr w:rsidR="005364D3" w:rsidTr="00CB3F6E">
        <w:tc>
          <w:tcPr>
            <w:tcW w:w="484" w:type="dxa"/>
          </w:tcPr>
          <w:p w:rsidR="005364D3" w:rsidRPr="00A049DB" w:rsidRDefault="005364D3" w:rsidP="006B13C1">
            <w:pPr>
              <w:pStyle w:val="a9"/>
              <w:jc w:val="center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>7.</w:t>
            </w:r>
          </w:p>
        </w:tc>
        <w:tc>
          <w:tcPr>
            <w:tcW w:w="2673" w:type="dxa"/>
          </w:tcPr>
          <w:p w:rsidR="005364D3" w:rsidRPr="00A049DB" w:rsidRDefault="005364D3" w:rsidP="005364D3">
            <w:pPr>
              <w:pStyle w:val="a9"/>
              <w:rPr>
                <w:sz w:val="28"/>
                <w:szCs w:val="28"/>
              </w:rPr>
            </w:pPr>
            <w:r w:rsidRPr="00A049DB">
              <w:rPr>
                <w:sz w:val="28"/>
                <w:szCs w:val="28"/>
              </w:rPr>
              <w:t xml:space="preserve">Накопление </w:t>
            </w:r>
            <w:proofErr w:type="spellStart"/>
            <w:r w:rsidRPr="00A049DB">
              <w:rPr>
                <w:sz w:val="28"/>
                <w:szCs w:val="28"/>
              </w:rPr>
              <w:t>навозо-бардяных</w:t>
            </w:r>
            <w:proofErr w:type="spellEnd"/>
            <w:r w:rsidRPr="00A049DB">
              <w:rPr>
                <w:sz w:val="28"/>
                <w:szCs w:val="28"/>
              </w:rPr>
              <w:t xml:space="preserve"> отходов  в чеках-отстойниках,  прудах-накопителях бывшего ОАО «Со</w:t>
            </w:r>
            <w:r w:rsidRPr="00A049DB">
              <w:rPr>
                <w:sz w:val="28"/>
                <w:szCs w:val="28"/>
              </w:rPr>
              <w:t>в</w:t>
            </w:r>
            <w:r w:rsidRPr="00A049DB">
              <w:rPr>
                <w:sz w:val="28"/>
                <w:szCs w:val="28"/>
              </w:rPr>
              <w:t xml:space="preserve">хоз «Петровский» </w:t>
            </w:r>
          </w:p>
        </w:tc>
        <w:tc>
          <w:tcPr>
            <w:tcW w:w="983" w:type="dxa"/>
          </w:tcPr>
          <w:p w:rsidR="005364D3" w:rsidRPr="008623A4" w:rsidRDefault="00C1276D" w:rsidP="006B13C1">
            <w:pPr>
              <w:pStyle w:val="a9"/>
              <w:jc w:val="center"/>
            </w:pPr>
            <w:r w:rsidRPr="008623A4">
              <w:t>тыс. куб</w:t>
            </w:r>
            <w:proofErr w:type="gramStart"/>
            <w:r w:rsidRPr="008623A4">
              <w:t>.м</w:t>
            </w:r>
            <w:proofErr w:type="gramEnd"/>
          </w:p>
        </w:tc>
        <w:tc>
          <w:tcPr>
            <w:tcW w:w="1373" w:type="dxa"/>
          </w:tcPr>
          <w:p w:rsidR="005364D3" w:rsidRPr="008623A4" w:rsidRDefault="00C1276D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100</w:t>
            </w:r>
          </w:p>
        </w:tc>
        <w:tc>
          <w:tcPr>
            <w:tcW w:w="1242" w:type="dxa"/>
          </w:tcPr>
          <w:p w:rsidR="005364D3" w:rsidRPr="008623A4" w:rsidRDefault="00C1276D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100</w:t>
            </w:r>
          </w:p>
        </w:tc>
        <w:tc>
          <w:tcPr>
            <w:tcW w:w="1243" w:type="dxa"/>
          </w:tcPr>
          <w:p w:rsidR="005364D3" w:rsidRPr="008623A4" w:rsidRDefault="00C1276D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100</w:t>
            </w:r>
          </w:p>
        </w:tc>
        <w:tc>
          <w:tcPr>
            <w:tcW w:w="1289" w:type="dxa"/>
          </w:tcPr>
          <w:p w:rsidR="005364D3" w:rsidRPr="008623A4" w:rsidRDefault="00C1276D" w:rsidP="006B13C1">
            <w:pPr>
              <w:pStyle w:val="a9"/>
              <w:jc w:val="center"/>
              <w:rPr>
                <w:sz w:val="28"/>
              </w:rPr>
            </w:pPr>
            <w:r w:rsidRPr="008623A4">
              <w:rPr>
                <w:sz w:val="28"/>
              </w:rPr>
              <w:t>100</w:t>
            </w:r>
          </w:p>
        </w:tc>
      </w:tr>
    </w:tbl>
    <w:p w:rsidR="00532DFE" w:rsidRDefault="00532DFE" w:rsidP="00532D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820" w:rsidRPr="00C1276D" w:rsidRDefault="00A25F01" w:rsidP="00CB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6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54D52" w:rsidRPr="00C1276D">
        <w:rPr>
          <w:rFonts w:ascii="Times New Roman" w:hAnsi="Times New Roman" w:cs="Times New Roman"/>
          <w:sz w:val="28"/>
          <w:szCs w:val="28"/>
        </w:rPr>
        <w:t xml:space="preserve"> </w:t>
      </w:r>
      <w:r w:rsidRPr="00C1276D">
        <w:rPr>
          <w:rFonts w:ascii="Times New Roman" w:hAnsi="Times New Roman" w:cs="Times New Roman"/>
          <w:sz w:val="28"/>
          <w:szCs w:val="28"/>
        </w:rPr>
        <w:t xml:space="preserve">необходимость разработки </w:t>
      </w:r>
      <w:r w:rsidR="00E21C6C" w:rsidRPr="00C1276D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A25F01" w:rsidRPr="00C1276D" w:rsidRDefault="00E21C6C" w:rsidP="003D3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6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D3820" w:rsidRPr="00C1276D">
        <w:rPr>
          <w:rFonts w:ascii="Times New Roman" w:hAnsi="Times New Roman" w:cs="Times New Roman"/>
          <w:sz w:val="28"/>
          <w:szCs w:val="28"/>
        </w:rPr>
        <w:t xml:space="preserve">  </w:t>
      </w:r>
      <w:r w:rsidR="00A25F01" w:rsidRPr="00C1276D">
        <w:rPr>
          <w:rFonts w:ascii="Times New Roman" w:hAnsi="Times New Roman" w:cs="Times New Roman"/>
          <w:sz w:val="28"/>
          <w:szCs w:val="28"/>
        </w:rPr>
        <w:t>на 20</w:t>
      </w:r>
      <w:r w:rsidR="00EF0082" w:rsidRPr="00C1276D">
        <w:rPr>
          <w:rFonts w:ascii="Times New Roman" w:hAnsi="Times New Roman" w:cs="Times New Roman"/>
          <w:sz w:val="28"/>
          <w:szCs w:val="28"/>
        </w:rPr>
        <w:t>14-2020</w:t>
      </w:r>
      <w:r w:rsidR="00A25F01" w:rsidRPr="00C1276D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="00A25F01" w:rsidRPr="00C1276D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A25F01" w:rsidRPr="00C1276D">
        <w:rPr>
          <w:rFonts w:ascii="Times New Roman" w:hAnsi="Times New Roman" w:cs="Times New Roman"/>
          <w:sz w:val="28"/>
          <w:szCs w:val="28"/>
        </w:rPr>
        <w:t>:</w:t>
      </w:r>
    </w:p>
    <w:p w:rsidR="00B462E6" w:rsidRDefault="002504DB" w:rsidP="00D97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D52">
        <w:rPr>
          <w:rFonts w:ascii="Times New Roman" w:hAnsi="Times New Roman" w:cs="Times New Roman"/>
          <w:sz w:val="28"/>
          <w:szCs w:val="28"/>
        </w:rPr>
        <w:t>- наличием острых экологических  проблем по обеспечению экол</w:t>
      </w:r>
      <w:r w:rsidRPr="00754D52">
        <w:rPr>
          <w:rFonts w:ascii="Times New Roman" w:hAnsi="Times New Roman" w:cs="Times New Roman"/>
          <w:sz w:val="28"/>
          <w:szCs w:val="28"/>
        </w:rPr>
        <w:t>о</w:t>
      </w:r>
      <w:r w:rsidRPr="00754D52">
        <w:rPr>
          <w:rFonts w:ascii="Times New Roman" w:hAnsi="Times New Roman" w:cs="Times New Roman"/>
          <w:sz w:val="28"/>
          <w:szCs w:val="28"/>
        </w:rPr>
        <w:t>гической безопасности</w:t>
      </w:r>
      <w:r w:rsidR="006C52C7">
        <w:rPr>
          <w:rFonts w:ascii="Times New Roman" w:hAnsi="Times New Roman" w:cs="Times New Roman"/>
          <w:sz w:val="28"/>
          <w:szCs w:val="28"/>
        </w:rPr>
        <w:t>, конкретно -  в сфере обращения с отходами прои</w:t>
      </w:r>
      <w:r w:rsidR="006C52C7">
        <w:rPr>
          <w:rFonts w:ascii="Times New Roman" w:hAnsi="Times New Roman" w:cs="Times New Roman"/>
          <w:sz w:val="28"/>
          <w:szCs w:val="28"/>
        </w:rPr>
        <w:t>з</w:t>
      </w:r>
      <w:r w:rsidR="006C52C7">
        <w:rPr>
          <w:rFonts w:ascii="Times New Roman" w:hAnsi="Times New Roman" w:cs="Times New Roman"/>
          <w:sz w:val="28"/>
          <w:szCs w:val="28"/>
        </w:rPr>
        <w:t>водства и потребления;</w:t>
      </w:r>
    </w:p>
    <w:p w:rsidR="00754D52" w:rsidRPr="00F61365" w:rsidRDefault="00754D52" w:rsidP="00D97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</w:t>
      </w:r>
      <w:r w:rsidR="002504DB" w:rsidRPr="00F61365">
        <w:rPr>
          <w:rFonts w:ascii="Times New Roman" w:hAnsi="Times New Roman" w:cs="Times New Roman"/>
          <w:sz w:val="28"/>
          <w:szCs w:val="28"/>
        </w:rPr>
        <w:t>- необходимостью  осуществления работ по озеленению, благоус</w:t>
      </w:r>
      <w:r w:rsidR="002504DB" w:rsidRPr="00F61365">
        <w:rPr>
          <w:rFonts w:ascii="Times New Roman" w:hAnsi="Times New Roman" w:cs="Times New Roman"/>
          <w:sz w:val="28"/>
          <w:szCs w:val="28"/>
        </w:rPr>
        <w:t>т</w:t>
      </w:r>
      <w:r w:rsidR="002504DB" w:rsidRPr="00F61365">
        <w:rPr>
          <w:rFonts w:ascii="Times New Roman" w:hAnsi="Times New Roman" w:cs="Times New Roman"/>
          <w:sz w:val="28"/>
          <w:szCs w:val="28"/>
        </w:rPr>
        <w:t xml:space="preserve">ройству населенных пунктов района </w:t>
      </w:r>
      <w:r w:rsidRPr="00F61365">
        <w:rPr>
          <w:rFonts w:ascii="Times New Roman" w:hAnsi="Times New Roman" w:cs="Times New Roman"/>
          <w:sz w:val="28"/>
          <w:szCs w:val="28"/>
        </w:rPr>
        <w:t>при условии ограниченных финанс</w:t>
      </w:r>
      <w:r w:rsidRPr="00F61365">
        <w:rPr>
          <w:rFonts w:ascii="Times New Roman" w:hAnsi="Times New Roman" w:cs="Times New Roman"/>
          <w:sz w:val="28"/>
          <w:szCs w:val="28"/>
        </w:rPr>
        <w:t>о</w:t>
      </w:r>
      <w:r w:rsidRPr="00F61365">
        <w:rPr>
          <w:rFonts w:ascii="Times New Roman" w:hAnsi="Times New Roman" w:cs="Times New Roman"/>
          <w:sz w:val="28"/>
          <w:szCs w:val="28"/>
        </w:rPr>
        <w:t xml:space="preserve">вых средств, отсутствия профессионалов из смежных областей  (например, профессиональных озеленителей); </w:t>
      </w:r>
    </w:p>
    <w:p w:rsidR="00754D52" w:rsidRPr="00F61365" w:rsidRDefault="00754D52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 - необходимостью осуществления мероприятий по экологическому воспитанию населения района;</w:t>
      </w:r>
    </w:p>
    <w:p w:rsidR="008F6DE2" w:rsidRPr="00532DFE" w:rsidRDefault="00754D52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D16FF5" w:rsidRPr="00F61365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2504DB" w:rsidRPr="00F61365">
        <w:rPr>
          <w:rFonts w:ascii="Times New Roman" w:hAnsi="Times New Roman" w:cs="Times New Roman"/>
          <w:sz w:val="28"/>
          <w:szCs w:val="28"/>
        </w:rPr>
        <w:t xml:space="preserve"> обеспечения статуса ООПТ ценным природным объектам района</w:t>
      </w:r>
      <w:r w:rsidR="00D64D39">
        <w:rPr>
          <w:rFonts w:ascii="Times New Roman" w:hAnsi="Times New Roman" w:cs="Times New Roman"/>
          <w:sz w:val="28"/>
          <w:szCs w:val="28"/>
        </w:rPr>
        <w:t xml:space="preserve"> </w:t>
      </w:r>
      <w:r w:rsidR="00D64D39" w:rsidRPr="00532DFE">
        <w:rPr>
          <w:rFonts w:ascii="Times New Roman" w:hAnsi="Times New Roman" w:cs="Times New Roman"/>
          <w:sz w:val="28"/>
          <w:szCs w:val="28"/>
        </w:rPr>
        <w:t>с обустройством места отдыха населения на территории рекреационного природного объекта</w:t>
      </w:r>
      <w:r w:rsidR="00FB64AA">
        <w:rPr>
          <w:rFonts w:ascii="Times New Roman" w:hAnsi="Times New Roman" w:cs="Times New Roman"/>
          <w:sz w:val="28"/>
          <w:szCs w:val="28"/>
        </w:rPr>
        <w:t>.</w:t>
      </w:r>
    </w:p>
    <w:p w:rsidR="004928AD" w:rsidRPr="00FB64AA" w:rsidRDefault="00F61365" w:rsidP="00CB3F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A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928AD" w:rsidRPr="00FB64AA">
        <w:rPr>
          <w:rFonts w:ascii="Times New Roman" w:hAnsi="Times New Roman" w:cs="Times New Roman"/>
          <w:b/>
          <w:sz w:val="28"/>
          <w:szCs w:val="28"/>
        </w:rPr>
        <w:t>3.</w:t>
      </w:r>
      <w:r w:rsidR="003B6F69" w:rsidRPr="00FB6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8AD" w:rsidRPr="00FB64AA">
        <w:rPr>
          <w:rFonts w:ascii="Times New Roman" w:hAnsi="Times New Roman" w:cs="Times New Roman"/>
          <w:b/>
          <w:sz w:val="28"/>
          <w:szCs w:val="28"/>
        </w:rPr>
        <w:t>Цели и ожидаемые результаты</w:t>
      </w:r>
      <w:r w:rsidR="00CB3F6E" w:rsidRPr="00FB6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8AD" w:rsidRPr="00FB64AA">
        <w:rPr>
          <w:rFonts w:ascii="Times New Roman" w:hAnsi="Times New Roman" w:cs="Times New Roman"/>
          <w:b/>
          <w:sz w:val="28"/>
          <w:szCs w:val="28"/>
        </w:rPr>
        <w:t>реализации муниц</w:t>
      </w:r>
      <w:r w:rsidR="004928AD" w:rsidRPr="00FB64AA">
        <w:rPr>
          <w:rFonts w:ascii="Times New Roman" w:hAnsi="Times New Roman" w:cs="Times New Roman"/>
          <w:b/>
          <w:sz w:val="28"/>
          <w:szCs w:val="28"/>
        </w:rPr>
        <w:t>и</w:t>
      </w:r>
      <w:r w:rsidR="004928AD" w:rsidRPr="00FB64AA">
        <w:rPr>
          <w:rFonts w:ascii="Times New Roman" w:hAnsi="Times New Roman" w:cs="Times New Roman"/>
          <w:b/>
          <w:sz w:val="28"/>
          <w:szCs w:val="28"/>
        </w:rPr>
        <w:t>пальной программы</w:t>
      </w:r>
    </w:p>
    <w:p w:rsidR="00756B79" w:rsidRPr="00CB3F6E" w:rsidRDefault="003B6F69" w:rsidP="00CB3F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6E">
        <w:rPr>
          <w:rFonts w:ascii="Times New Roman" w:hAnsi="Times New Roman" w:cs="Times New Roman"/>
          <w:sz w:val="28"/>
          <w:szCs w:val="28"/>
        </w:rPr>
        <w:t>Муниципальная программа  нацелена на  с</w:t>
      </w:r>
      <w:r w:rsidR="004928AD" w:rsidRPr="00CB3F6E">
        <w:rPr>
          <w:rFonts w:ascii="Times New Roman" w:hAnsi="Times New Roman" w:cs="Times New Roman"/>
          <w:sz w:val="28"/>
          <w:szCs w:val="28"/>
        </w:rPr>
        <w:t>оздание экологически бл</w:t>
      </w:r>
      <w:r w:rsidR="004928AD" w:rsidRPr="00CB3F6E">
        <w:rPr>
          <w:rFonts w:ascii="Times New Roman" w:hAnsi="Times New Roman" w:cs="Times New Roman"/>
          <w:sz w:val="28"/>
          <w:szCs w:val="28"/>
        </w:rPr>
        <w:t>а</w:t>
      </w:r>
      <w:r w:rsidR="004928AD" w:rsidRPr="00CB3F6E">
        <w:rPr>
          <w:rFonts w:ascii="Times New Roman" w:hAnsi="Times New Roman" w:cs="Times New Roman"/>
          <w:sz w:val="28"/>
          <w:szCs w:val="28"/>
        </w:rPr>
        <w:t>гоприятных  условий жизни населения,  обеспечение  защищенности  н</w:t>
      </w:r>
      <w:r w:rsidR="004928AD" w:rsidRPr="00CB3F6E">
        <w:rPr>
          <w:rFonts w:ascii="Times New Roman" w:hAnsi="Times New Roman" w:cs="Times New Roman"/>
          <w:sz w:val="28"/>
          <w:szCs w:val="28"/>
        </w:rPr>
        <w:t>а</w:t>
      </w:r>
      <w:r w:rsidR="004928AD" w:rsidRPr="00CB3F6E">
        <w:rPr>
          <w:rFonts w:ascii="Times New Roman" w:hAnsi="Times New Roman" w:cs="Times New Roman"/>
          <w:sz w:val="28"/>
          <w:szCs w:val="28"/>
        </w:rPr>
        <w:t>селения  от экологической опасно</w:t>
      </w:r>
      <w:r w:rsidRPr="00CB3F6E">
        <w:rPr>
          <w:rFonts w:ascii="Times New Roman" w:hAnsi="Times New Roman" w:cs="Times New Roman"/>
          <w:sz w:val="28"/>
          <w:szCs w:val="28"/>
        </w:rPr>
        <w:t>сти</w:t>
      </w:r>
      <w:r w:rsidR="00A0454A" w:rsidRPr="00CB3F6E">
        <w:rPr>
          <w:rFonts w:ascii="Times New Roman" w:hAnsi="Times New Roman" w:cs="Times New Roman"/>
          <w:sz w:val="28"/>
          <w:szCs w:val="28"/>
        </w:rPr>
        <w:t xml:space="preserve">, </w:t>
      </w:r>
      <w:r w:rsidR="004928AD" w:rsidRPr="00CB3F6E">
        <w:rPr>
          <w:rFonts w:ascii="Times New Roman" w:hAnsi="Times New Roman" w:cs="Times New Roman"/>
          <w:sz w:val="28"/>
          <w:szCs w:val="28"/>
        </w:rPr>
        <w:t>восстановление ранее утраченных  плодородных земель,    достижение    экологически      безопасного    о</w:t>
      </w:r>
      <w:r w:rsidR="004928AD" w:rsidRPr="00CB3F6E">
        <w:rPr>
          <w:rFonts w:ascii="Times New Roman" w:hAnsi="Times New Roman" w:cs="Times New Roman"/>
          <w:sz w:val="28"/>
          <w:szCs w:val="28"/>
        </w:rPr>
        <w:t>б</w:t>
      </w:r>
      <w:r w:rsidR="004928AD" w:rsidRPr="00CB3F6E">
        <w:rPr>
          <w:rFonts w:ascii="Times New Roman" w:hAnsi="Times New Roman" w:cs="Times New Roman"/>
          <w:sz w:val="28"/>
          <w:szCs w:val="28"/>
        </w:rPr>
        <w:t>ращения   с  отходами, экологическое воспитание населения района, с</w:t>
      </w:r>
      <w:r w:rsidR="004928AD" w:rsidRPr="00CB3F6E">
        <w:rPr>
          <w:rFonts w:ascii="Times New Roman" w:hAnsi="Times New Roman" w:cs="Times New Roman"/>
          <w:sz w:val="28"/>
          <w:szCs w:val="28"/>
        </w:rPr>
        <w:t>о</w:t>
      </w:r>
      <w:r w:rsidR="004928AD" w:rsidRPr="00CB3F6E">
        <w:rPr>
          <w:rFonts w:ascii="Times New Roman" w:hAnsi="Times New Roman" w:cs="Times New Roman"/>
          <w:sz w:val="28"/>
          <w:szCs w:val="28"/>
        </w:rPr>
        <w:t>хранение экологически ценных природных объектов.</w:t>
      </w:r>
      <w:r w:rsidR="00B07E03" w:rsidRPr="00CB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F1" w:rsidRPr="00CB3F6E" w:rsidRDefault="001F43F1" w:rsidP="001F4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Для чего планируется выполнить следующее:</w:t>
      </w:r>
    </w:p>
    <w:p w:rsidR="001F43F1" w:rsidRPr="00CB3F6E" w:rsidRDefault="006D4955" w:rsidP="001F4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разработка проекта ликвидации источника экологической 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объекта размещения производственных отходов – бардяных прудов п. </w:t>
      </w:r>
      <w:proofErr w:type="gramStart"/>
      <w:r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1F43F1" w:rsidRPr="00CB3F6E">
        <w:rPr>
          <w:rFonts w:ascii="Times New Roman" w:hAnsi="Times New Roman"/>
          <w:sz w:val="28"/>
          <w:szCs w:val="28"/>
        </w:rPr>
        <w:t>;</w:t>
      </w:r>
    </w:p>
    <w:p w:rsidR="001F43F1" w:rsidRPr="00CB3F6E" w:rsidRDefault="001F43F1" w:rsidP="001F4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рекультивация городской свалки - ликвидация экологически 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 объекта</w:t>
      </w:r>
      <w:r w:rsidRPr="00CB3F6E">
        <w:rPr>
          <w:rFonts w:ascii="Times New Roman" w:hAnsi="Times New Roman"/>
          <w:sz w:val="28"/>
          <w:szCs w:val="28"/>
        </w:rPr>
        <w:t>;</w:t>
      </w:r>
    </w:p>
    <w:p w:rsidR="001F43F1" w:rsidRPr="00CB3F6E" w:rsidRDefault="001F43F1" w:rsidP="001F4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- создание 6 пунктов приема ламп от населения; организация  в бю</w:t>
      </w:r>
      <w:r w:rsidRPr="00CB3F6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организациях (</w:t>
      </w:r>
      <w:r w:rsidRPr="00DF0475">
        <w:rPr>
          <w:rFonts w:ascii="Times New Roman" w:hAnsi="Times New Roman"/>
          <w:sz w:val="28"/>
          <w:szCs w:val="28"/>
        </w:rPr>
        <w:t xml:space="preserve">23 </w:t>
      </w:r>
      <w:r w:rsidRPr="00CB3F6E">
        <w:rPr>
          <w:rFonts w:ascii="Times New Roman" w:hAnsi="Times New Roman"/>
          <w:sz w:val="28"/>
          <w:szCs w:val="28"/>
        </w:rPr>
        <w:t>организации)  нормативного обращения с ртут</w:t>
      </w:r>
      <w:r w:rsidRPr="00CB3F6E">
        <w:rPr>
          <w:rFonts w:ascii="Times New Roman" w:hAnsi="Times New Roman"/>
          <w:sz w:val="28"/>
          <w:szCs w:val="28"/>
        </w:rPr>
        <w:t>ь</w:t>
      </w:r>
      <w:r w:rsidRPr="00CB3F6E">
        <w:rPr>
          <w:rFonts w:ascii="Times New Roman" w:hAnsi="Times New Roman"/>
          <w:sz w:val="28"/>
          <w:szCs w:val="28"/>
        </w:rPr>
        <w:t>содержащими отходами;</w:t>
      </w:r>
    </w:p>
    <w:p w:rsidR="001F43F1" w:rsidRPr="00CB3F6E" w:rsidRDefault="001F43F1" w:rsidP="001F4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- выполнение  ежегодных работ по озеленению, созданию цветников на землях общего пользования, благоустройству территорий населенных пунктов района через общественную активность населения (ежегодно, в среднем,  10 объектов озеленения, 60 цветников)- привлечение детей к творческой работе экологической направленности для воспитания экол</w:t>
      </w:r>
      <w:r w:rsidRPr="00CB3F6E">
        <w:rPr>
          <w:rFonts w:ascii="Times New Roman" w:hAnsi="Times New Roman"/>
          <w:sz w:val="28"/>
          <w:szCs w:val="28"/>
        </w:rPr>
        <w:t>о</w:t>
      </w:r>
      <w:r w:rsidRPr="00CB3F6E">
        <w:rPr>
          <w:rFonts w:ascii="Times New Roman" w:hAnsi="Times New Roman"/>
          <w:sz w:val="28"/>
          <w:szCs w:val="28"/>
        </w:rPr>
        <w:t>гической сознательности (ежегодное участие в выставке детских рисунков около 100 детей);</w:t>
      </w:r>
    </w:p>
    <w:p w:rsidR="00DD7B12" w:rsidRDefault="001F43F1" w:rsidP="006D49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 xml:space="preserve">- выполнение работ по межеванию земельных участков  </w:t>
      </w:r>
      <w:r w:rsidR="009E696B">
        <w:rPr>
          <w:rFonts w:ascii="Times New Roman" w:hAnsi="Times New Roman"/>
          <w:sz w:val="28"/>
          <w:szCs w:val="28"/>
        </w:rPr>
        <w:t xml:space="preserve">26 </w:t>
      </w:r>
      <w:r w:rsidRPr="00CB3F6E">
        <w:rPr>
          <w:rFonts w:ascii="Times New Roman" w:hAnsi="Times New Roman"/>
          <w:sz w:val="28"/>
          <w:szCs w:val="28"/>
        </w:rPr>
        <w:t>приро</w:t>
      </w:r>
      <w:r w:rsidRPr="00CB3F6E">
        <w:rPr>
          <w:rFonts w:ascii="Times New Roman" w:hAnsi="Times New Roman"/>
          <w:sz w:val="28"/>
          <w:szCs w:val="28"/>
        </w:rPr>
        <w:t>д</w:t>
      </w:r>
      <w:r w:rsidRPr="00CB3F6E">
        <w:rPr>
          <w:rFonts w:ascii="Times New Roman" w:hAnsi="Times New Roman"/>
          <w:sz w:val="28"/>
          <w:szCs w:val="28"/>
        </w:rPr>
        <w:t xml:space="preserve">ным объектам: </w:t>
      </w:r>
      <w:r w:rsidR="006D4955" w:rsidRPr="00C60DDE">
        <w:rPr>
          <w:rFonts w:ascii="Times New Roman" w:hAnsi="Times New Roman" w:cs="Times New Roman"/>
          <w:sz w:val="28"/>
          <w:szCs w:val="28"/>
        </w:rPr>
        <w:t xml:space="preserve">Болото </w:t>
      </w:r>
      <w:proofErr w:type="spellStart"/>
      <w:r w:rsidR="006D4955" w:rsidRPr="00C60DDE">
        <w:rPr>
          <w:rFonts w:ascii="Times New Roman" w:hAnsi="Times New Roman" w:cs="Times New Roman"/>
          <w:sz w:val="28"/>
          <w:szCs w:val="28"/>
        </w:rPr>
        <w:t>Пища</w:t>
      </w:r>
      <w:r w:rsidR="006D4955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="006D4955" w:rsidRPr="00C60DDE">
        <w:rPr>
          <w:rFonts w:ascii="Times New Roman" w:hAnsi="Times New Roman" w:cs="Times New Roman"/>
          <w:sz w:val="28"/>
          <w:szCs w:val="28"/>
        </w:rPr>
        <w:t xml:space="preserve">, </w:t>
      </w:r>
      <w:r w:rsidR="006D4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955" w:rsidRPr="00C60DDE">
        <w:rPr>
          <w:rFonts w:ascii="Times New Roman" w:hAnsi="Times New Roman" w:cs="Times New Roman"/>
          <w:sz w:val="28"/>
          <w:szCs w:val="28"/>
        </w:rPr>
        <w:t xml:space="preserve">Дубы с. Загорье, Родники б.д. </w:t>
      </w:r>
      <w:proofErr w:type="spellStart"/>
      <w:proofErr w:type="gramStart"/>
      <w:r w:rsidR="006D4955" w:rsidRPr="00C60DDE">
        <w:rPr>
          <w:rFonts w:ascii="Times New Roman" w:hAnsi="Times New Roman" w:cs="Times New Roman"/>
          <w:sz w:val="28"/>
          <w:szCs w:val="28"/>
        </w:rPr>
        <w:t>Торки</w:t>
      </w:r>
      <w:proofErr w:type="spellEnd"/>
      <w:r w:rsidR="006D4955" w:rsidRPr="00C60DDE">
        <w:rPr>
          <w:rFonts w:ascii="Times New Roman" w:hAnsi="Times New Roman" w:cs="Times New Roman"/>
          <w:sz w:val="28"/>
          <w:szCs w:val="28"/>
        </w:rPr>
        <w:t xml:space="preserve">, Озеро Большое </w:t>
      </w:r>
      <w:proofErr w:type="spellStart"/>
      <w:r w:rsidR="006D4955" w:rsidRPr="00C60DDE">
        <w:rPr>
          <w:rFonts w:ascii="Times New Roman" w:hAnsi="Times New Roman" w:cs="Times New Roman"/>
          <w:sz w:val="28"/>
          <w:szCs w:val="28"/>
        </w:rPr>
        <w:t>Иваньковское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Болото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Межозерное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Болото Малая Земля, Озеро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Красковское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Черноольховник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у д.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Урусобино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Лесной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массов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Б</w:t>
      </w:r>
      <w:r w:rsidR="006D4955">
        <w:rPr>
          <w:rFonts w:ascii="Times New Roman" w:hAnsi="Times New Roman" w:cs="Times New Roman"/>
          <w:sz w:val="28"/>
          <w:szCs w:val="28"/>
        </w:rPr>
        <w:t>у</w:t>
      </w:r>
      <w:r w:rsidR="006D4955">
        <w:rPr>
          <w:rFonts w:ascii="Times New Roman" w:hAnsi="Times New Roman" w:cs="Times New Roman"/>
          <w:sz w:val="28"/>
          <w:szCs w:val="28"/>
        </w:rPr>
        <w:t>шариха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плоскогорье,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Скомовское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плоскогорье, Грибановский святой родник, Озеро Моряны, Родник в г. Гаврилов Посад на ул. Пионе</w:t>
      </w:r>
      <w:r w:rsidR="006D4955">
        <w:rPr>
          <w:rFonts w:ascii="Times New Roman" w:hAnsi="Times New Roman" w:cs="Times New Roman"/>
          <w:sz w:val="28"/>
          <w:szCs w:val="28"/>
        </w:rPr>
        <w:t>р</w:t>
      </w:r>
      <w:r w:rsidR="006D4955">
        <w:rPr>
          <w:rFonts w:ascii="Times New Roman" w:hAnsi="Times New Roman" w:cs="Times New Roman"/>
          <w:sz w:val="28"/>
          <w:szCs w:val="28"/>
        </w:rPr>
        <w:t xml:space="preserve">ская, Родник села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Шипово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- Слободка,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Рыковский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пруд, Дубравы, Липы (Липовая Роща), Дубы в окрестности б.н.п.</w:t>
      </w:r>
      <w:proofErr w:type="gramEnd"/>
      <w:r w:rsidR="006D4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Гончарово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Дубы б.н.п.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Але</w:t>
      </w:r>
      <w:r w:rsidR="006D4955">
        <w:rPr>
          <w:rFonts w:ascii="Times New Roman" w:hAnsi="Times New Roman" w:cs="Times New Roman"/>
          <w:sz w:val="28"/>
          <w:szCs w:val="28"/>
        </w:rPr>
        <w:t>ш</w:t>
      </w:r>
      <w:r w:rsidR="006D4955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Одиночные дубы с.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Шекшово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Одиночные дубы с.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Осановец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Группа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 деревьев </w:t>
      </w:r>
      <w:proofErr w:type="gramStart"/>
      <w:r w:rsidR="006D49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D49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  <w:r w:rsidR="006D4955">
        <w:rPr>
          <w:rFonts w:ascii="Times New Roman" w:hAnsi="Times New Roman" w:cs="Times New Roman"/>
          <w:sz w:val="28"/>
          <w:szCs w:val="28"/>
        </w:rPr>
        <w:t xml:space="preserve">, Сосновый бор с сон-травой, </w:t>
      </w:r>
      <w:proofErr w:type="spellStart"/>
      <w:r w:rsidR="006D4955">
        <w:rPr>
          <w:rFonts w:ascii="Times New Roman" w:hAnsi="Times New Roman" w:cs="Times New Roman"/>
          <w:sz w:val="28"/>
          <w:szCs w:val="28"/>
        </w:rPr>
        <w:t>Осте</w:t>
      </w:r>
      <w:r w:rsidR="006D4955">
        <w:rPr>
          <w:rFonts w:ascii="Times New Roman" w:hAnsi="Times New Roman" w:cs="Times New Roman"/>
          <w:sz w:val="28"/>
          <w:szCs w:val="28"/>
        </w:rPr>
        <w:t>п</w:t>
      </w:r>
      <w:r w:rsidR="00DD7B12">
        <w:rPr>
          <w:rFonts w:ascii="Times New Roman" w:hAnsi="Times New Roman" w:cs="Times New Roman"/>
          <w:sz w:val="28"/>
          <w:szCs w:val="28"/>
        </w:rPr>
        <w:t>ненные</w:t>
      </w:r>
      <w:proofErr w:type="spellEnd"/>
      <w:r w:rsidR="00DD7B12">
        <w:rPr>
          <w:rFonts w:ascii="Times New Roman" w:hAnsi="Times New Roman" w:cs="Times New Roman"/>
          <w:sz w:val="28"/>
          <w:szCs w:val="28"/>
        </w:rPr>
        <w:t xml:space="preserve"> типчаковые луга, Урочище Дубки;</w:t>
      </w:r>
    </w:p>
    <w:p w:rsidR="006D4955" w:rsidRPr="008C09F2" w:rsidRDefault="00DD7B12" w:rsidP="006D49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 «Место отдыха для населения на территории Урочища Дубки».</w:t>
      </w:r>
    </w:p>
    <w:p w:rsidR="008A1A15" w:rsidRDefault="00C941AE" w:rsidP="00F1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9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</w:t>
      </w:r>
      <w:r w:rsidR="00C43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9">
        <w:rPr>
          <w:rFonts w:ascii="Times New Roman" w:hAnsi="Times New Roman" w:cs="Times New Roman"/>
          <w:b/>
          <w:sz w:val="28"/>
          <w:szCs w:val="28"/>
        </w:rPr>
        <w:t>(</w:t>
      </w:r>
      <w:r w:rsidR="00C43B0B">
        <w:rPr>
          <w:rFonts w:ascii="Times New Roman" w:hAnsi="Times New Roman" w:cs="Times New Roman"/>
          <w:b/>
          <w:sz w:val="28"/>
          <w:szCs w:val="28"/>
        </w:rPr>
        <w:t>показателях</w:t>
      </w:r>
      <w:r w:rsidR="001D42F9">
        <w:rPr>
          <w:rFonts w:ascii="Times New Roman" w:hAnsi="Times New Roman" w:cs="Times New Roman"/>
          <w:b/>
          <w:sz w:val="28"/>
          <w:szCs w:val="28"/>
        </w:rPr>
        <w:t>)</w:t>
      </w:r>
      <w:r w:rsidR="00C43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E93B1B" w:rsidRDefault="00C43B0B" w:rsidP="00F1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1915"/>
        <w:gridCol w:w="709"/>
        <w:gridCol w:w="851"/>
        <w:gridCol w:w="708"/>
        <w:gridCol w:w="851"/>
        <w:gridCol w:w="850"/>
        <w:gridCol w:w="709"/>
        <w:gridCol w:w="851"/>
        <w:gridCol w:w="708"/>
        <w:gridCol w:w="851"/>
      </w:tblGrid>
      <w:tr w:rsidR="00454C06" w:rsidRPr="003D0F6B" w:rsidTr="00332393">
        <w:tc>
          <w:tcPr>
            <w:tcW w:w="461" w:type="dxa"/>
            <w:vMerge w:val="restart"/>
          </w:tcPr>
          <w:p w:rsidR="00454C06" w:rsidRPr="00686038" w:rsidRDefault="00454C06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15" w:type="dxa"/>
            <w:vMerge w:val="restart"/>
          </w:tcPr>
          <w:p w:rsidR="00454C06" w:rsidRPr="00686038" w:rsidRDefault="00454C06" w:rsidP="00686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686038" w:rsidRDefault="00454C06" w:rsidP="00686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454C06" w:rsidRPr="00686038" w:rsidRDefault="00454C06" w:rsidP="0068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088" w:type="dxa"/>
            <w:gridSpan w:val="9"/>
          </w:tcPr>
          <w:p w:rsidR="00454C06" w:rsidRPr="00686038" w:rsidRDefault="00454C06" w:rsidP="00686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332393" w:rsidRPr="003D0F6B" w:rsidTr="00332393">
        <w:tc>
          <w:tcPr>
            <w:tcW w:w="461" w:type="dxa"/>
            <w:vMerge/>
          </w:tcPr>
          <w:p w:rsidR="00454C06" w:rsidRPr="00686038" w:rsidRDefault="00454C06" w:rsidP="00454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454C06" w:rsidRPr="00686038" w:rsidRDefault="00454C06" w:rsidP="00454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4C06" w:rsidRPr="00332393" w:rsidRDefault="00454C06" w:rsidP="00332393">
            <w:pPr>
              <w:ind w:left="-6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32393" w:rsidRPr="003D0F6B" w:rsidTr="00332393">
        <w:tc>
          <w:tcPr>
            <w:tcW w:w="461" w:type="dxa"/>
          </w:tcPr>
          <w:p w:rsidR="00454C06" w:rsidRPr="00686038" w:rsidRDefault="00454C06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5" w:type="dxa"/>
          </w:tcPr>
          <w:p w:rsidR="00454C06" w:rsidRPr="00686038" w:rsidRDefault="00454C06" w:rsidP="00454C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Разработка проекта и 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бочей док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ментации л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квидации гидротехн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ческого с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оружения «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Бардопруды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gramStart"/>
            <w:r w:rsidRPr="00686038">
              <w:rPr>
                <w:rFonts w:ascii="Times New Roman" w:hAnsi="Times New Roman"/>
                <w:sz w:val="28"/>
                <w:szCs w:val="28"/>
              </w:rPr>
              <w:t>Петро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ский</w:t>
            </w:r>
            <w:proofErr w:type="gram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Гавр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лово-Посадского района Ив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новской 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ласти» (ед.)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393" w:rsidRPr="003D0F6B" w:rsidTr="00332393">
        <w:tc>
          <w:tcPr>
            <w:tcW w:w="461" w:type="dxa"/>
          </w:tcPr>
          <w:p w:rsidR="00454C06" w:rsidRPr="00686038" w:rsidRDefault="009D7DF8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54C06" w:rsidRPr="006860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4C06" w:rsidRPr="00686038" w:rsidRDefault="00454C06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2393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Рекультив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ция горо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ской свалки ТБО, расп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ложенной юго-восточнее 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Закомелье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332393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 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(с эксперт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зой докуме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тации)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2393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проектные работы 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(с эксперт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зой докуме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тации)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рекультив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ция</w:t>
            </w:r>
          </w:p>
          <w:p w:rsidR="00454C06" w:rsidRPr="00686038" w:rsidRDefault="00454C06" w:rsidP="00454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93" w:rsidRPr="00332393" w:rsidRDefault="00332393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P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P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7DF8" w:rsidRPr="00332393">
              <w:rPr>
                <w:rFonts w:ascii="Times New Roman" w:hAnsi="Times New Roman" w:cs="Times New Roman"/>
                <w:sz w:val="28"/>
                <w:szCs w:val="28"/>
              </w:rPr>
              <w:t>\3</w:t>
            </w: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P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1\3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93" w:rsidRPr="00332393" w:rsidRDefault="00332393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45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DF8" w:rsidRPr="00332393" w:rsidRDefault="009D7DF8" w:rsidP="009D7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1\3</w:t>
            </w:r>
          </w:p>
        </w:tc>
      </w:tr>
      <w:tr w:rsidR="00332393" w:rsidRPr="003D0F6B" w:rsidTr="00332393">
        <w:tc>
          <w:tcPr>
            <w:tcW w:w="461" w:type="dxa"/>
          </w:tcPr>
          <w:p w:rsidR="00454C06" w:rsidRPr="00686038" w:rsidRDefault="009D7DF8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3</w:t>
            </w:r>
            <w:r w:rsidR="00454C06" w:rsidRPr="006860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4C06" w:rsidRPr="00686038" w:rsidRDefault="00454C06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жащими 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ходами бю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жетными 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ганизациями 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(23 организ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ции)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Функцион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рование 6-ти пунктов </w:t>
            </w: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приема ртутьсоде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жащих отх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дов от нас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33239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850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33239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DF8"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9D7DF8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4C06" w:rsidRPr="00332393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9D7DF8" w:rsidP="0033239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4C06" w:rsidRPr="00332393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9D7DF8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4C06" w:rsidRPr="00332393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</w:tr>
      <w:tr w:rsidR="00332393" w:rsidRPr="003D0F6B" w:rsidTr="00332393">
        <w:tc>
          <w:tcPr>
            <w:tcW w:w="461" w:type="dxa"/>
          </w:tcPr>
          <w:p w:rsidR="00454C06" w:rsidRPr="00686038" w:rsidRDefault="009D7DF8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54C06" w:rsidRPr="006860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4C06" w:rsidRPr="00686038" w:rsidRDefault="00454C06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Создание объектов оз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ленения шк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лами района в рамках ко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курса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екты 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нения с эл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ментами 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454C06" w:rsidRPr="00686038" w:rsidRDefault="00454C06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(ед. объектов)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6" w:rsidRPr="00332393" w:rsidRDefault="00454C06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2393" w:rsidRPr="003D0F6B" w:rsidTr="00332393">
        <w:tc>
          <w:tcPr>
            <w:tcW w:w="461" w:type="dxa"/>
          </w:tcPr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E696B" w:rsidRPr="00686038" w:rsidRDefault="009E696B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Создание цветников (клумб) на муниципал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ных землях в рамках ко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курса клумб «Гаврилово-Посадский район </w:t>
            </w:r>
            <w:proofErr w:type="gramStart"/>
            <w:r w:rsidRPr="006860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цв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ту» (ед. клумб)</w:t>
            </w:r>
          </w:p>
        </w:tc>
        <w:tc>
          <w:tcPr>
            <w:tcW w:w="709" w:type="dxa"/>
          </w:tcPr>
          <w:p w:rsidR="009E696B" w:rsidRPr="00332393" w:rsidRDefault="009E696B" w:rsidP="00586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8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0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2393" w:rsidRPr="003D0F6B" w:rsidTr="00332393">
        <w:tc>
          <w:tcPr>
            <w:tcW w:w="461" w:type="dxa"/>
          </w:tcPr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E696B" w:rsidRPr="00686038" w:rsidRDefault="009E696B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ских рису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ков «Экол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гия глазами детей»</w:t>
            </w:r>
          </w:p>
          <w:p w:rsidR="009E696B" w:rsidRPr="00686038" w:rsidRDefault="009E696B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09" w:type="dxa"/>
          </w:tcPr>
          <w:p w:rsidR="009E696B" w:rsidRPr="00332393" w:rsidRDefault="009E696B" w:rsidP="00586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8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2393" w:rsidRPr="003D0F6B" w:rsidTr="00332393">
        <w:tc>
          <w:tcPr>
            <w:tcW w:w="461" w:type="dxa"/>
          </w:tcPr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E696B" w:rsidRPr="00686038" w:rsidRDefault="009E696B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мельных уч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стков  пр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родных об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ъ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ектов (ед. участков)</w:t>
            </w:r>
          </w:p>
        </w:tc>
        <w:tc>
          <w:tcPr>
            <w:tcW w:w="709" w:type="dxa"/>
          </w:tcPr>
          <w:p w:rsidR="009E696B" w:rsidRPr="00332393" w:rsidRDefault="009E696B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DD7B12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DD7B12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DD7B12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DD7B12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DD7B12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58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32393" w:rsidRPr="003D0F6B" w:rsidTr="00332393">
        <w:tc>
          <w:tcPr>
            <w:tcW w:w="461" w:type="dxa"/>
          </w:tcPr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E696B" w:rsidRPr="00686038" w:rsidRDefault="009E696B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Корректиро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ка докуме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тов террит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риального планирования Гаврилово-Посадского муниципал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ного района в части внес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 инфо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мации по 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прудам -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возонакоп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телям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 у д. Путятино</w:t>
            </w:r>
          </w:p>
        </w:tc>
        <w:tc>
          <w:tcPr>
            <w:tcW w:w="709" w:type="dxa"/>
          </w:tcPr>
          <w:p w:rsidR="009E696B" w:rsidRPr="00332393" w:rsidRDefault="009E696B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7B12" w:rsidRPr="00332393" w:rsidRDefault="00DD7B12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2" w:rsidRPr="00332393" w:rsidRDefault="00DD7B12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393" w:rsidRPr="003D0F6B" w:rsidTr="00332393">
        <w:tc>
          <w:tcPr>
            <w:tcW w:w="461" w:type="dxa"/>
          </w:tcPr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9E696B" w:rsidRPr="00686038" w:rsidRDefault="009E696B" w:rsidP="0045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E696B" w:rsidRPr="00686038" w:rsidRDefault="00DD7B12" w:rsidP="00454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Разработка п</w:t>
            </w:r>
            <w:r w:rsidR="009E696B" w:rsidRPr="00686038">
              <w:rPr>
                <w:rFonts w:ascii="Times New Roman" w:hAnsi="Times New Roman"/>
                <w:sz w:val="28"/>
                <w:szCs w:val="28"/>
              </w:rPr>
              <w:t>роект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="009E696B" w:rsidRPr="00686038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9E696B" w:rsidRPr="00686038">
              <w:rPr>
                <w:rFonts w:ascii="Times New Roman" w:hAnsi="Times New Roman"/>
                <w:sz w:val="28"/>
                <w:szCs w:val="28"/>
              </w:rPr>
              <w:t>у</w:t>
            </w:r>
            <w:r w:rsidR="009E696B" w:rsidRPr="00686038">
              <w:rPr>
                <w:rFonts w:ascii="Times New Roman" w:hAnsi="Times New Roman"/>
                <w:sz w:val="28"/>
                <w:szCs w:val="28"/>
              </w:rPr>
              <w:t>стройства места отдыха для населения</w:t>
            </w:r>
          </w:p>
        </w:tc>
        <w:tc>
          <w:tcPr>
            <w:tcW w:w="709" w:type="dxa"/>
          </w:tcPr>
          <w:p w:rsidR="009E696B" w:rsidRPr="00332393" w:rsidRDefault="009E696B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696B" w:rsidRPr="00332393" w:rsidRDefault="009E696B" w:rsidP="0045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5D2C" w:rsidRPr="00F61365" w:rsidRDefault="00C43B0B" w:rsidP="00FB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="00272730" w:rsidRPr="00F61365">
        <w:rPr>
          <w:rFonts w:ascii="Times New Roman" w:hAnsi="Times New Roman" w:cs="Times New Roman"/>
          <w:sz w:val="28"/>
          <w:szCs w:val="28"/>
        </w:rPr>
        <w:t>Выполнение вышеуказанных целевых показателей возможно лиш</w:t>
      </w:r>
      <w:r w:rsidR="005715E7" w:rsidRPr="00F61365">
        <w:rPr>
          <w:rFonts w:ascii="Times New Roman" w:hAnsi="Times New Roman" w:cs="Times New Roman"/>
          <w:sz w:val="28"/>
          <w:szCs w:val="28"/>
        </w:rPr>
        <w:t>ь при ус</w:t>
      </w:r>
      <w:r w:rsidR="00272730" w:rsidRPr="00F61365">
        <w:rPr>
          <w:rFonts w:ascii="Times New Roman" w:hAnsi="Times New Roman" w:cs="Times New Roman"/>
          <w:sz w:val="28"/>
          <w:szCs w:val="28"/>
        </w:rPr>
        <w:t>ловии</w:t>
      </w:r>
      <w:r w:rsidR="005715E7" w:rsidRPr="00F61365">
        <w:rPr>
          <w:rFonts w:ascii="Times New Roman" w:hAnsi="Times New Roman" w:cs="Times New Roman"/>
          <w:sz w:val="28"/>
          <w:szCs w:val="28"/>
        </w:rPr>
        <w:t xml:space="preserve"> осуществления планируемых объёмов финансирования из бюджетов всех уровней</w:t>
      </w:r>
      <w:r w:rsidR="00680CE9" w:rsidRPr="00F61365">
        <w:rPr>
          <w:rFonts w:ascii="Times New Roman" w:hAnsi="Times New Roman" w:cs="Times New Roman"/>
          <w:sz w:val="28"/>
          <w:szCs w:val="28"/>
        </w:rPr>
        <w:t>.</w:t>
      </w:r>
      <w:r w:rsidR="00DC5D2C" w:rsidRPr="00F613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15E7" w:rsidRPr="00F61365">
        <w:rPr>
          <w:rFonts w:ascii="Times New Roman" w:hAnsi="Times New Roman" w:cs="Times New Roman"/>
          <w:sz w:val="28"/>
          <w:szCs w:val="28"/>
        </w:rPr>
        <w:tab/>
      </w:r>
    </w:p>
    <w:p w:rsidR="009229F5" w:rsidRPr="00F61365" w:rsidRDefault="005715E7" w:rsidP="009D7DF8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ab/>
      </w:r>
      <w:r w:rsidR="009D7DF8">
        <w:rPr>
          <w:rFonts w:ascii="Times New Roman" w:hAnsi="Times New Roman" w:cs="Times New Roman"/>
          <w:sz w:val="28"/>
          <w:szCs w:val="28"/>
        </w:rPr>
        <w:t xml:space="preserve"> Ликвидация экологически опасных объектов (</w:t>
      </w:r>
      <w:proofErr w:type="spellStart"/>
      <w:r w:rsidR="009D7DF8">
        <w:rPr>
          <w:rFonts w:ascii="Times New Roman" w:hAnsi="Times New Roman" w:cs="Times New Roman"/>
          <w:sz w:val="28"/>
          <w:szCs w:val="28"/>
        </w:rPr>
        <w:t>бардопруды</w:t>
      </w:r>
      <w:proofErr w:type="spellEnd"/>
      <w:r w:rsidR="009D7DF8">
        <w:rPr>
          <w:rFonts w:ascii="Times New Roman" w:hAnsi="Times New Roman" w:cs="Times New Roman"/>
          <w:sz w:val="28"/>
          <w:szCs w:val="28"/>
        </w:rPr>
        <w:t>, горо</w:t>
      </w:r>
      <w:r w:rsidR="009D7DF8">
        <w:rPr>
          <w:rFonts w:ascii="Times New Roman" w:hAnsi="Times New Roman" w:cs="Times New Roman"/>
          <w:sz w:val="28"/>
          <w:szCs w:val="28"/>
        </w:rPr>
        <w:t>д</w:t>
      </w:r>
      <w:r w:rsidR="009D7DF8">
        <w:rPr>
          <w:rFonts w:ascii="Times New Roman" w:hAnsi="Times New Roman" w:cs="Times New Roman"/>
          <w:sz w:val="28"/>
          <w:szCs w:val="28"/>
        </w:rPr>
        <w:t>ская свалка) осуществляются поэтапно: разработка проектной документ</w:t>
      </w:r>
      <w:r w:rsidR="009D7DF8">
        <w:rPr>
          <w:rFonts w:ascii="Times New Roman" w:hAnsi="Times New Roman" w:cs="Times New Roman"/>
          <w:sz w:val="28"/>
          <w:szCs w:val="28"/>
        </w:rPr>
        <w:t>а</w:t>
      </w:r>
      <w:r w:rsidR="009D7DF8">
        <w:rPr>
          <w:rFonts w:ascii="Times New Roman" w:hAnsi="Times New Roman" w:cs="Times New Roman"/>
          <w:sz w:val="28"/>
          <w:szCs w:val="28"/>
        </w:rPr>
        <w:t xml:space="preserve">ции и строительство (ликвидация, рекультивация). Ликвидация </w:t>
      </w:r>
      <w:proofErr w:type="spellStart"/>
      <w:r w:rsidR="009D7DF8">
        <w:rPr>
          <w:rFonts w:ascii="Times New Roman" w:hAnsi="Times New Roman" w:cs="Times New Roman"/>
          <w:sz w:val="28"/>
          <w:szCs w:val="28"/>
        </w:rPr>
        <w:t>бардопр</w:t>
      </w:r>
      <w:r w:rsidR="009D7DF8">
        <w:rPr>
          <w:rFonts w:ascii="Times New Roman" w:hAnsi="Times New Roman" w:cs="Times New Roman"/>
          <w:sz w:val="28"/>
          <w:szCs w:val="28"/>
        </w:rPr>
        <w:t>у</w:t>
      </w:r>
      <w:r w:rsidR="009D7DF8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="009D7DF8">
        <w:rPr>
          <w:rFonts w:ascii="Times New Roman" w:hAnsi="Times New Roman" w:cs="Times New Roman"/>
          <w:sz w:val="28"/>
          <w:szCs w:val="28"/>
        </w:rPr>
        <w:t xml:space="preserve"> удалена </w:t>
      </w:r>
      <w:r w:rsidR="00DD7B12">
        <w:rPr>
          <w:rFonts w:ascii="Times New Roman" w:hAnsi="Times New Roman" w:cs="Times New Roman"/>
          <w:sz w:val="28"/>
          <w:szCs w:val="28"/>
        </w:rPr>
        <w:t xml:space="preserve">в 2016 г. </w:t>
      </w:r>
      <w:r w:rsidR="009D7DF8">
        <w:rPr>
          <w:rFonts w:ascii="Times New Roman" w:hAnsi="Times New Roman" w:cs="Times New Roman"/>
          <w:sz w:val="28"/>
          <w:szCs w:val="28"/>
        </w:rPr>
        <w:t>из долгосрочной целевой программы Ивановской о</w:t>
      </w:r>
      <w:r w:rsidR="009D7DF8">
        <w:rPr>
          <w:rFonts w:ascii="Times New Roman" w:hAnsi="Times New Roman" w:cs="Times New Roman"/>
          <w:sz w:val="28"/>
          <w:szCs w:val="28"/>
        </w:rPr>
        <w:t>б</w:t>
      </w:r>
      <w:r w:rsidR="009D7DF8">
        <w:rPr>
          <w:rFonts w:ascii="Times New Roman" w:hAnsi="Times New Roman" w:cs="Times New Roman"/>
          <w:sz w:val="28"/>
          <w:szCs w:val="28"/>
        </w:rPr>
        <w:t>ласти "Развитие водохозяйственного комплекса Ивановской области в 2013 - 2020 годах", поэтому, чтобы попасть в план мероприятий по ликв</w:t>
      </w:r>
      <w:r w:rsidR="009D7DF8">
        <w:rPr>
          <w:rFonts w:ascii="Times New Roman" w:hAnsi="Times New Roman" w:cs="Times New Roman"/>
          <w:sz w:val="28"/>
          <w:szCs w:val="28"/>
        </w:rPr>
        <w:t>и</w:t>
      </w:r>
      <w:r w:rsidR="009D7DF8">
        <w:rPr>
          <w:rFonts w:ascii="Times New Roman" w:hAnsi="Times New Roman" w:cs="Times New Roman"/>
          <w:sz w:val="28"/>
          <w:szCs w:val="28"/>
        </w:rPr>
        <w:t>дации объектов накопленного экологического ущерба федеральной пр</w:t>
      </w:r>
      <w:r w:rsidR="009D7DF8">
        <w:rPr>
          <w:rFonts w:ascii="Times New Roman" w:hAnsi="Times New Roman" w:cs="Times New Roman"/>
          <w:sz w:val="28"/>
          <w:szCs w:val="28"/>
        </w:rPr>
        <w:t>о</w:t>
      </w:r>
      <w:r w:rsidR="009D7DF8">
        <w:rPr>
          <w:rFonts w:ascii="Times New Roman" w:hAnsi="Times New Roman" w:cs="Times New Roman"/>
          <w:sz w:val="28"/>
          <w:szCs w:val="28"/>
        </w:rPr>
        <w:t xml:space="preserve">граммы, надо выполнить проектирование на средства местного бюджета. </w:t>
      </w:r>
    </w:p>
    <w:p w:rsidR="00A26A8A" w:rsidRDefault="00A26A8A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Обращение с ртутьсодержащими отходами регламентировано пр</w:t>
      </w:r>
      <w:r w:rsidRPr="00F61365">
        <w:rPr>
          <w:rFonts w:ascii="Times New Roman" w:hAnsi="Times New Roman" w:cs="Times New Roman"/>
          <w:sz w:val="28"/>
          <w:szCs w:val="28"/>
        </w:rPr>
        <w:t>и</w:t>
      </w:r>
      <w:r w:rsidRPr="00F61365">
        <w:rPr>
          <w:rFonts w:ascii="Times New Roman" w:hAnsi="Times New Roman" w:cs="Times New Roman"/>
          <w:sz w:val="28"/>
          <w:szCs w:val="28"/>
        </w:rPr>
        <w:t>родоохранным  и санитарным законодательством</w:t>
      </w:r>
      <w:r w:rsidR="0043614B" w:rsidRPr="00F61365">
        <w:rPr>
          <w:rFonts w:ascii="Times New Roman" w:hAnsi="Times New Roman" w:cs="Times New Roman"/>
          <w:sz w:val="28"/>
          <w:szCs w:val="28"/>
        </w:rPr>
        <w:t>, требует  финансовые з</w:t>
      </w:r>
      <w:r w:rsidR="0043614B" w:rsidRPr="00F61365">
        <w:rPr>
          <w:rFonts w:ascii="Times New Roman" w:hAnsi="Times New Roman" w:cs="Times New Roman"/>
          <w:sz w:val="28"/>
          <w:szCs w:val="28"/>
        </w:rPr>
        <w:t>а</w:t>
      </w:r>
      <w:r w:rsidR="0043614B" w:rsidRPr="00F61365">
        <w:rPr>
          <w:rFonts w:ascii="Times New Roman" w:hAnsi="Times New Roman" w:cs="Times New Roman"/>
          <w:sz w:val="28"/>
          <w:szCs w:val="28"/>
        </w:rPr>
        <w:t>траты, обучение персонала,  поэтому  правильнее организовывать  данную работу посредством специализированной организации (ежемесячная аб</w:t>
      </w:r>
      <w:r w:rsidR="0043614B" w:rsidRPr="00F61365">
        <w:rPr>
          <w:rFonts w:ascii="Times New Roman" w:hAnsi="Times New Roman" w:cs="Times New Roman"/>
          <w:sz w:val="28"/>
          <w:szCs w:val="28"/>
        </w:rPr>
        <w:t>о</w:t>
      </w:r>
      <w:r w:rsidR="0043614B" w:rsidRPr="00F61365">
        <w:rPr>
          <w:rFonts w:ascii="Times New Roman" w:hAnsi="Times New Roman" w:cs="Times New Roman"/>
          <w:sz w:val="28"/>
          <w:szCs w:val="28"/>
        </w:rPr>
        <w:t>нентская плата) и, кроме того, решится вопрос утилизации ртутьсодерж</w:t>
      </w:r>
      <w:r w:rsidR="0043614B" w:rsidRPr="00F61365">
        <w:rPr>
          <w:rFonts w:ascii="Times New Roman" w:hAnsi="Times New Roman" w:cs="Times New Roman"/>
          <w:sz w:val="28"/>
          <w:szCs w:val="28"/>
        </w:rPr>
        <w:t>а</w:t>
      </w:r>
      <w:r w:rsidR="0043614B" w:rsidRPr="00F61365">
        <w:rPr>
          <w:rFonts w:ascii="Times New Roman" w:hAnsi="Times New Roman" w:cs="Times New Roman"/>
          <w:sz w:val="28"/>
          <w:szCs w:val="28"/>
        </w:rPr>
        <w:t>щих отходов от населения (бесплатно для населения).</w:t>
      </w:r>
      <w:r w:rsidRPr="00F61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42" w:rsidRPr="008A1A15" w:rsidRDefault="00A54342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</w:t>
      </w:r>
      <w:r w:rsidRPr="008A1A15">
        <w:rPr>
          <w:rFonts w:ascii="Times New Roman" w:eastAsia="Calibri" w:hAnsi="Times New Roman" w:cs="Times New Roman"/>
          <w:sz w:val="28"/>
          <w:szCs w:val="28"/>
        </w:rPr>
        <w:t>Корректировка документов территориального планирования Гавр</w:t>
      </w:r>
      <w:r w:rsidRPr="008A1A15">
        <w:rPr>
          <w:rFonts w:ascii="Times New Roman" w:eastAsia="Calibri" w:hAnsi="Times New Roman" w:cs="Times New Roman"/>
          <w:sz w:val="28"/>
          <w:szCs w:val="28"/>
        </w:rPr>
        <w:t>и</w:t>
      </w:r>
      <w:r w:rsidRPr="008A1A15">
        <w:rPr>
          <w:rFonts w:ascii="Times New Roman" w:eastAsia="Calibri" w:hAnsi="Times New Roman" w:cs="Times New Roman"/>
          <w:sz w:val="28"/>
          <w:szCs w:val="28"/>
        </w:rPr>
        <w:t xml:space="preserve">лово-Посадского муниципального района в части внесения информации по </w:t>
      </w:r>
      <w:r w:rsidRPr="008A1A15">
        <w:rPr>
          <w:rFonts w:ascii="Times New Roman" w:hAnsi="Times New Roman" w:cs="Times New Roman"/>
          <w:sz w:val="28"/>
          <w:szCs w:val="28"/>
        </w:rPr>
        <w:t xml:space="preserve">прудам - </w:t>
      </w:r>
      <w:proofErr w:type="spellStart"/>
      <w:r w:rsidRPr="008A1A15">
        <w:rPr>
          <w:rFonts w:ascii="Times New Roman" w:hAnsi="Times New Roman" w:cs="Times New Roman"/>
          <w:sz w:val="28"/>
          <w:szCs w:val="28"/>
        </w:rPr>
        <w:t>навозонакопителям</w:t>
      </w:r>
      <w:proofErr w:type="spellEnd"/>
      <w:r w:rsidRPr="008A1A15">
        <w:rPr>
          <w:rFonts w:ascii="Times New Roman" w:hAnsi="Times New Roman" w:cs="Times New Roman"/>
          <w:sz w:val="28"/>
          <w:szCs w:val="28"/>
        </w:rPr>
        <w:t xml:space="preserve">  у д. Путятино является мероприятием </w:t>
      </w:r>
      <w:r w:rsidRPr="008A1A1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Плана  мероприятий по обеспечению экологической безопасности  территорий  с н</w:t>
      </w:r>
      <w:r w:rsidRPr="008A1A15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8A1A1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копленным экологическим ущербом</w:t>
      </w:r>
      <w:r w:rsidR="00FB64A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8A1A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A26A8A" w:rsidRPr="00F61365" w:rsidRDefault="00A26A8A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Работы по озеленению должны осуществляться ежегодно, поэтому конкурс школ района и конкурс клумб относятся к категории ежегодных.</w:t>
      </w:r>
    </w:p>
    <w:p w:rsidR="00A26A8A" w:rsidRPr="00F61365" w:rsidRDefault="00A26A8A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14B" w:rsidRPr="00F61365">
        <w:rPr>
          <w:rFonts w:ascii="Times New Roman" w:hAnsi="Times New Roman" w:cs="Times New Roman"/>
          <w:sz w:val="28"/>
          <w:szCs w:val="28"/>
        </w:rPr>
        <w:t xml:space="preserve">Конкурс детского рисунка «Экология глазами детей» проходит в районе </w:t>
      </w:r>
      <w:r w:rsidR="00053EE4" w:rsidRPr="00F6136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3614B" w:rsidRPr="00F61365">
        <w:rPr>
          <w:rFonts w:ascii="Times New Roman" w:hAnsi="Times New Roman" w:cs="Times New Roman"/>
          <w:sz w:val="28"/>
          <w:szCs w:val="28"/>
        </w:rPr>
        <w:t xml:space="preserve">с </w:t>
      </w:r>
      <w:r w:rsidR="00053EE4" w:rsidRPr="00F61365">
        <w:rPr>
          <w:rFonts w:ascii="Times New Roman" w:hAnsi="Times New Roman" w:cs="Times New Roman"/>
          <w:sz w:val="28"/>
          <w:szCs w:val="28"/>
        </w:rPr>
        <w:t>2010 года и посвящен Всемирному Дню охраны окр</w:t>
      </w:r>
      <w:r w:rsidR="00053EE4" w:rsidRPr="00F61365">
        <w:rPr>
          <w:rFonts w:ascii="Times New Roman" w:hAnsi="Times New Roman" w:cs="Times New Roman"/>
          <w:sz w:val="28"/>
          <w:szCs w:val="28"/>
        </w:rPr>
        <w:t>у</w:t>
      </w:r>
      <w:r w:rsidR="00053EE4" w:rsidRPr="00F61365">
        <w:rPr>
          <w:rFonts w:ascii="Times New Roman" w:hAnsi="Times New Roman" w:cs="Times New Roman"/>
          <w:sz w:val="28"/>
          <w:szCs w:val="28"/>
        </w:rPr>
        <w:t>жающей среды.</w:t>
      </w:r>
      <w:r w:rsidR="009D7DF8">
        <w:rPr>
          <w:rFonts w:ascii="Times New Roman" w:hAnsi="Times New Roman" w:cs="Times New Roman"/>
          <w:sz w:val="28"/>
          <w:szCs w:val="28"/>
        </w:rPr>
        <w:t xml:space="preserve"> С 2017 конкурс отменен.</w:t>
      </w:r>
    </w:p>
    <w:p w:rsidR="00DD7B12" w:rsidRDefault="00AF4520" w:rsidP="008A1A15">
      <w:pPr>
        <w:pStyle w:val="ab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 Выполненные  работы  по межеванию земельных участков  </w:t>
      </w:r>
      <w:r w:rsidR="009D7DF8">
        <w:rPr>
          <w:rFonts w:ascii="Times New Roman" w:hAnsi="Times New Roman" w:cs="Times New Roman"/>
          <w:sz w:val="28"/>
          <w:szCs w:val="28"/>
        </w:rPr>
        <w:t xml:space="preserve">26 </w:t>
      </w:r>
      <w:r w:rsidRPr="00F61365">
        <w:rPr>
          <w:rFonts w:ascii="Times New Roman" w:hAnsi="Times New Roman" w:cs="Times New Roman"/>
          <w:sz w:val="28"/>
          <w:szCs w:val="28"/>
        </w:rPr>
        <w:t>пр</w:t>
      </w:r>
      <w:r w:rsidRPr="00F61365">
        <w:rPr>
          <w:rFonts w:ascii="Times New Roman" w:hAnsi="Times New Roman" w:cs="Times New Roman"/>
          <w:sz w:val="28"/>
          <w:szCs w:val="28"/>
        </w:rPr>
        <w:t>и</w:t>
      </w:r>
      <w:r w:rsidRPr="00F61365">
        <w:rPr>
          <w:rFonts w:ascii="Times New Roman" w:hAnsi="Times New Roman" w:cs="Times New Roman"/>
          <w:sz w:val="28"/>
          <w:szCs w:val="28"/>
        </w:rPr>
        <w:t>родным  объектам позволят оформить охранную документацию на ООПТ и об</w:t>
      </w:r>
      <w:r w:rsidR="008A1A15">
        <w:rPr>
          <w:rFonts w:ascii="Times New Roman" w:hAnsi="Times New Roman" w:cs="Times New Roman"/>
          <w:sz w:val="28"/>
          <w:szCs w:val="28"/>
        </w:rPr>
        <w:t>еспечить охрану данных объектов</w:t>
      </w:r>
      <w:r w:rsidR="00DD7B12">
        <w:rPr>
          <w:rFonts w:ascii="Times New Roman" w:hAnsi="Times New Roman" w:cs="Times New Roman"/>
          <w:sz w:val="28"/>
          <w:szCs w:val="28"/>
        </w:rPr>
        <w:t>.</w:t>
      </w:r>
    </w:p>
    <w:p w:rsidR="00454C06" w:rsidRDefault="008A1A15" w:rsidP="008A1A15">
      <w:pPr>
        <w:pStyle w:val="ab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70DDF" w:rsidRPr="008A1A15">
        <w:rPr>
          <w:rFonts w:ascii="Times New Roman" w:hAnsi="Times New Roman" w:cs="Times New Roman"/>
          <w:sz w:val="28"/>
          <w:szCs w:val="28"/>
        </w:rPr>
        <w:t>Обустройство места отдыха населения на территории природного объекта Дубки будет способствовать его сохранению</w:t>
      </w:r>
      <w:r w:rsidR="00FB64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AA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Pr="008A1A15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A1A15" w:rsidRDefault="00F14588" w:rsidP="008A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E5503">
        <w:rPr>
          <w:rFonts w:ascii="Times New Roman" w:hAnsi="Times New Roman" w:cs="Times New Roman"/>
          <w:b/>
          <w:sz w:val="28"/>
          <w:szCs w:val="28"/>
        </w:rPr>
        <w:t>4</w:t>
      </w:r>
      <w:r w:rsidR="00851901">
        <w:rPr>
          <w:rFonts w:ascii="Times New Roman" w:hAnsi="Times New Roman" w:cs="Times New Roman"/>
          <w:b/>
          <w:sz w:val="28"/>
          <w:szCs w:val="28"/>
        </w:rPr>
        <w:t>.</w:t>
      </w:r>
      <w:r w:rsidR="00FE5503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 w:rsidR="00C726D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503" w:rsidRDefault="00FE5503" w:rsidP="008A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211936">
        <w:rPr>
          <w:rFonts w:ascii="Times New Roman" w:hAnsi="Times New Roman" w:cs="Times New Roman"/>
          <w:b/>
          <w:sz w:val="28"/>
          <w:szCs w:val="28"/>
        </w:rPr>
        <w:t xml:space="preserve">иципальной программы </w:t>
      </w:r>
    </w:p>
    <w:p w:rsidR="008A1A15" w:rsidRPr="008A1A15" w:rsidRDefault="008A1A15" w:rsidP="008A1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(тыс. руб.)</w:t>
      </w:r>
    </w:p>
    <w:tbl>
      <w:tblPr>
        <w:tblW w:w="102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61"/>
        <w:gridCol w:w="1559"/>
        <w:gridCol w:w="1228"/>
        <w:gridCol w:w="898"/>
        <w:gridCol w:w="945"/>
        <w:gridCol w:w="1228"/>
        <w:gridCol w:w="992"/>
        <w:gridCol w:w="993"/>
        <w:gridCol w:w="979"/>
        <w:gridCol w:w="863"/>
      </w:tblGrid>
      <w:tr w:rsidR="00454C06" w:rsidRPr="00CF7B9F" w:rsidTr="00E133FC">
        <w:tc>
          <w:tcPr>
            <w:tcW w:w="473" w:type="dxa"/>
            <w:vMerge w:val="restart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gridSpan w:val="2"/>
            <w:vMerge w:val="restart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Наимен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вание  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роприятий муниц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пальной програ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8126" w:type="dxa"/>
            <w:gridSpan w:val="8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454C06" w:rsidRPr="00CF7B9F" w:rsidTr="00E133FC">
        <w:trPr>
          <w:trHeight w:val="2372"/>
        </w:trPr>
        <w:tc>
          <w:tcPr>
            <w:tcW w:w="473" w:type="dxa"/>
            <w:vMerge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Всего, </w:t>
            </w:r>
          </w:p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 т.ч.</w:t>
            </w:r>
          </w:p>
          <w:p w:rsidR="00454C06" w:rsidRPr="00686038" w:rsidRDefault="00454C06" w:rsidP="00454C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средс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ва:</w:t>
            </w:r>
          </w:p>
          <w:p w:rsidR="00454C06" w:rsidRPr="00686038" w:rsidRDefault="00454C06" w:rsidP="00454C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местного бюджета </w:t>
            </w:r>
            <w:proofErr w:type="spellStart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област</w:t>
            </w:r>
            <w:proofErr w:type="spellEnd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. бюджета,</w:t>
            </w:r>
          </w:p>
          <w:p w:rsidR="00454C06" w:rsidRPr="00686038" w:rsidRDefault="00454C06" w:rsidP="00454C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федер</w:t>
            </w:r>
            <w:proofErr w:type="spellEnd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. бюджета</w:t>
            </w:r>
          </w:p>
        </w:tc>
        <w:tc>
          <w:tcPr>
            <w:tcW w:w="898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45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228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9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63" w:type="dxa"/>
          </w:tcPr>
          <w:p w:rsidR="00454C06" w:rsidRPr="00686038" w:rsidRDefault="00454C06" w:rsidP="00686038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</w:tr>
      <w:tr w:rsidR="00454C06" w:rsidRPr="00327E76" w:rsidTr="00E133FC">
        <w:trPr>
          <w:trHeight w:val="2372"/>
        </w:trPr>
        <w:tc>
          <w:tcPr>
            <w:tcW w:w="2093" w:type="dxa"/>
            <w:gridSpan w:val="3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сигнования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областной бюджет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федеральный  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454C06" w:rsidRPr="00CF7B9F" w:rsidRDefault="00454C06" w:rsidP="00454C0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средства от физических, юридических лиц</w:t>
            </w:r>
          </w:p>
        </w:tc>
        <w:tc>
          <w:tcPr>
            <w:tcW w:w="1228" w:type="dxa"/>
          </w:tcPr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E64BFF" w:rsidP="00E133FC">
            <w:pPr>
              <w:spacing w:after="0" w:line="240" w:lineRule="auto"/>
              <w:ind w:left="-74"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7049,4</w:t>
            </w:r>
            <w:r w:rsidR="0028795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28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954" w:rsidRPr="00E133FC" w:rsidRDefault="00E64BFF" w:rsidP="00E133FC">
            <w:pPr>
              <w:spacing w:after="0" w:line="240" w:lineRule="auto"/>
              <w:ind w:left="-74"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7049,4</w:t>
            </w:r>
            <w:r w:rsidR="0028795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954" w:rsidRPr="00E133FC" w:rsidRDefault="00E64BFF" w:rsidP="0028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7049,4</w:t>
            </w:r>
            <w:r w:rsidR="0028795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87954" w:rsidP="0028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8795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8795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74" w:rsidRPr="00E133FC" w:rsidRDefault="000B5C74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4, 0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0B5C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74" w:rsidRPr="00E133FC" w:rsidRDefault="000B5C74" w:rsidP="000B5C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74" w:rsidRPr="00E133FC" w:rsidRDefault="000B5C74" w:rsidP="000B5C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E133FC">
            <w:pPr>
              <w:spacing w:after="0" w:line="240" w:lineRule="auto"/>
              <w:ind w:left="-168" w:right="-1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881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,029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E133FC">
            <w:pPr>
              <w:spacing w:after="0" w:line="240" w:lineRule="auto"/>
              <w:ind w:left="-44" w:right="-1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1,029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74" w:rsidRPr="00E133FC" w:rsidRDefault="000B5C7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88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1,029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038" w:rsidRPr="00E133FC" w:rsidRDefault="00686038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920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454C06" w:rsidRPr="00E133FC" w:rsidRDefault="00454C06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920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454C06" w:rsidRPr="00E133FC" w:rsidRDefault="00454C06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74" w:rsidRPr="00E133FC" w:rsidRDefault="000B5C7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E133FC">
            <w:pPr>
              <w:spacing w:after="0" w:line="240" w:lineRule="auto"/>
              <w:ind w:right="-96" w:hanging="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920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 25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E64BFF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693,3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576" w:rsidRPr="00E133FC" w:rsidRDefault="00E64BFF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693,3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576" w:rsidRPr="00E133FC" w:rsidRDefault="00E64BFF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693,3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C3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E64BFF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E64B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4BFF" w:rsidRPr="00E133FC" w:rsidRDefault="00E64BFF" w:rsidP="00E64B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C32576" w:rsidRPr="00E133FC" w:rsidRDefault="00C32576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4BFF" w:rsidRPr="00E133FC" w:rsidRDefault="00E64BFF" w:rsidP="00E64B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668,0</w:t>
            </w:r>
          </w:p>
          <w:p w:rsidR="00C32576" w:rsidRPr="00E133FC" w:rsidRDefault="00C32576" w:rsidP="00E64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C3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686038" w:rsidRPr="00E133FC" w:rsidRDefault="00686038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2618,9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576" w:rsidRPr="00E133FC" w:rsidRDefault="00C32576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2618,9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32576" w:rsidRPr="00E133FC" w:rsidRDefault="00C32576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2618,9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C3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54C06" w:rsidRPr="00CF7B9F" w:rsidTr="00E133FC">
        <w:tc>
          <w:tcPr>
            <w:tcW w:w="534" w:type="dxa"/>
            <w:gridSpan w:val="2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685" w:type="dxa"/>
            <w:gridSpan w:val="9"/>
          </w:tcPr>
          <w:p w:rsidR="00454C06" w:rsidRPr="00E133FC" w:rsidRDefault="00454C06" w:rsidP="00454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A97B8B" w:rsidRPr="009B4B6D" w:rsidTr="00E133FC">
        <w:tc>
          <w:tcPr>
            <w:tcW w:w="534" w:type="dxa"/>
            <w:gridSpan w:val="2"/>
            <w:vMerge w:val="restart"/>
          </w:tcPr>
          <w:p w:rsidR="00A97B8B" w:rsidRPr="00686038" w:rsidRDefault="00A97B8B" w:rsidP="0068603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«Обращ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с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ходами произво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ства и 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228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  </w:t>
            </w: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  </w:t>
            </w: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821,029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800,25</w:t>
            </w: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587,8  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A97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A97B8B" w:rsidRPr="00E133FC" w:rsidRDefault="00A97B8B" w:rsidP="00454C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821,029</w:t>
            </w:r>
          </w:p>
        </w:tc>
        <w:tc>
          <w:tcPr>
            <w:tcW w:w="992" w:type="dxa"/>
          </w:tcPr>
          <w:p w:rsidR="00A97B8B" w:rsidRPr="00E133FC" w:rsidRDefault="00A97B8B" w:rsidP="00A97B8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800,25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587,8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A97B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821,029</w:t>
            </w:r>
          </w:p>
        </w:tc>
        <w:tc>
          <w:tcPr>
            <w:tcW w:w="992" w:type="dxa"/>
          </w:tcPr>
          <w:p w:rsidR="00A97B8B" w:rsidRPr="00E133FC" w:rsidRDefault="00A97B8B" w:rsidP="00A97B8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800,25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587,8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A97B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06A6D" w:rsidRPr="00CF7B9F" w:rsidTr="00E133FC">
        <w:tc>
          <w:tcPr>
            <w:tcW w:w="534" w:type="dxa"/>
            <w:gridSpan w:val="2"/>
            <w:vMerge w:val="restart"/>
          </w:tcPr>
          <w:p w:rsidR="00506A6D" w:rsidRPr="00686038" w:rsidRDefault="00506A6D" w:rsidP="0068603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«Озелен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экологич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питание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ния»</w:t>
            </w:r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  <w:p w:rsidR="00506A6D" w:rsidRPr="00E133FC" w:rsidRDefault="00506A6D" w:rsidP="00686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A6D" w:rsidRPr="00CF7B9F" w:rsidTr="00E133FC"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506A6D" w:rsidRPr="00E133FC" w:rsidRDefault="00506A6D" w:rsidP="00506A6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  <w:tc>
          <w:tcPr>
            <w:tcW w:w="898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E64BFF" w:rsidRPr="00E13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:rsidR="00506A6D" w:rsidRPr="00E133FC" w:rsidRDefault="00506A6D" w:rsidP="00E6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86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E64BFF" w:rsidRPr="00CF7B9F" w:rsidTr="00E133FC">
        <w:tc>
          <w:tcPr>
            <w:tcW w:w="534" w:type="dxa"/>
            <w:gridSpan w:val="2"/>
            <w:vMerge/>
          </w:tcPr>
          <w:p w:rsidR="00E64BFF" w:rsidRPr="00686038" w:rsidRDefault="00E64BFF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BFF" w:rsidRPr="00686038" w:rsidRDefault="00E64BFF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E64BFF" w:rsidRPr="00E133FC" w:rsidRDefault="00E64BFF" w:rsidP="0068603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  <w:tc>
          <w:tcPr>
            <w:tcW w:w="898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979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863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06A6D" w:rsidRPr="00CF7B9F" w:rsidTr="00E133FC">
        <w:tc>
          <w:tcPr>
            <w:tcW w:w="534" w:type="dxa"/>
            <w:gridSpan w:val="2"/>
            <w:vMerge w:val="restart"/>
          </w:tcPr>
          <w:p w:rsidR="00506A6D" w:rsidRPr="00686038" w:rsidRDefault="00506A6D" w:rsidP="0068603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охраня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мые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родные террит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рии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A6D" w:rsidRPr="00CF7B9F" w:rsidTr="00E133FC"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506A6D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</w:tc>
      </w:tr>
      <w:tr w:rsidR="00506A6D" w:rsidRPr="00CF7B9F" w:rsidTr="00E133FC">
        <w:trPr>
          <w:trHeight w:val="991"/>
        </w:trPr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506A6D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</w:tc>
        <w:tc>
          <w:tcPr>
            <w:tcW w:w="86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</w:tc>
      </w:tr>
      <w:tr w:rsidR="00506A6D" w:rsidRPr="00CF7B9F" w:rsidTr="00E133FC"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6A6D" w:rsidRPr="00E133FC" w:rsidRDefault="00506A6D" w:rsidP="00686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 w:val="restart"/>
          </w:tcPr>
          <w:p w:rsidR="00A97B8B" w:rsidRPr="00686038" w:rsidRDefault="00A97B8B" w:rsidP="00686038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559" w:type="dxa"/>
          </w:tcPr>
          <w:p w:rsidR="00A97B8B" w:rsidRPr="00686038" w:rsidRDefault="00A97B8B" w:rsidP="00454C06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дыха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ления»</w:t>
            </w:r>
          </w:p>
        </w:tc>
        <w:tc>
          <w:tcPr>
            <w:tcW w:w="1228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92,0</w:t>
            </w: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A81A1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A8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586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A97B8B" w:rsidRPr="00E133FC" w:rsidRDefault="00A97B8B" w:rsidP="00A81A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A97B8B" w:rsidRPr="00E133FC" w:rsidRDefault="00A97B8B" w:rsidP="00A81A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зических, юридич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 лиц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535BF4" w:rsidRDefault="00535BF4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14588" w:rsidRPr="00F14588" w:rsidRDefault="00F14588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proofErr w:type="gramStart"/>
      <w:r w:rsidRPr="00F1458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14588" w:rsidRDefault="00F14588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программе «Улучшение экологической </w:t>
      </w:r>
    </w:p>
    <w:p w:rsidR="00F14588" w:rsidRDefault="00F14588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F14588" w:rsidRPr="00F14588" w:rsidRDefault="00F14588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FB64AA" w:rsidRDefault="00FB64AA" w:rsidP="00E81A10">
      <w:pPr>
        <w:tabs>
          <w:tab w:val="left" w:pos="59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10" w:rsidRDefault="00F14588" w:rsidP="00E81A10">
      <w:pPr>
        <w:tabs>
          <w:tab w:val="left" w:pos="59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F14588">
        <w:t xml:space="preserve"> </w:t>
      </w:r>
      <w:r w:rsidRPr="00F14588">
        <w:rPr>
          <w:rFonts w:ascii="Times New Roman" w:hAnsi="Times New Roman" w:cs="Times New Roman"/>
          <w:b/>
          <w:sz w:val="28"/>
          <w:szCs w:val="28"/>
        </w:rPr>
        <w:t>«Обращение с отходами производства и потребления»</w:t>
      </w:r>
    </w:p>
    <w:p w:rsidR="00E81A10" w:rsidRPr="00E81A10" w:rsidRDefault="00E81A10" w:rsidP="00E81A1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E5650" w:rsidRDefault="00F14588" w:rsidP="00F145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88">
        <w:rPr>
          <w:rFonts w:ascii="Times New Roman" w:hAnsi="Times New Roman" w:cs="Times New Roman"/>
          <w:b/>
          <w:sz w:val="28"/>
          <w:szCs w:val="28"/>
        </w:rPr>
        <w:t xml:space="preserve">Раздел 1. Паспорт подпрограммы «Обращение с отходами </w:t>
      </w:r>
    </w:p>
    <w:p w:rsidR="00F14588" w:rsidRDefault="00F14588" w:rsidP="00F145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88">
        <w:rPr>
          <w:rFonts w:ascii="Times New Roman" w:hAnsi="Times New Roman" w:cs="Times New Roman"/>
          <w:b/>
          <w:sz w:val="28"/>
          <w:szCs w:val="28"/>
        </w:rPr>
        <w:t>производства и потребления»</w:t>
      </w:r>
      <w:r w:rsidR="00325BCE">
        <w:rPr>
          <w:rFonts w:ascii="Times New Roman" w:hAnsi="Times New Roman" w:cs="Times New Roman"/>
          <w:b/>
          <w:sz w:val="28"/>
          <w:szCs w:val="28"/>
        </w:rPr>
        <w:t xml:space="preserve"> (далее – П</w:t>
      </w:r>
      <w:r>
        <w:rPr>
          <w:rFonts w:ascii="Times New Roman" w:hAnsi="Times New Roman" w:cs="Times New Roman"/>
          <w:b/>
          <w:sz w:val="28"/>
          <w:szCs w:val="28"/>
        </w:rPr>
        <w:t>одпрограмма 1)</w:t>
      </w:r>
    </w:p>
    <w:p w:rsidR="00CE5650" w:rsidRPr="00F14588" w:rsidRDefault="00CE5650" w:rsidP="00F145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535BF4" w:rsidRPr="00F435DB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06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535BF4" w:rsidRPr="00F435DB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Наименование по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</w:tcPr>
          <w:p w:rsidR="00535BF4" w:rsidRPr="004C2470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70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отходами производства и потребления</w:t>
            </w:r>
          </w:p>
        </w:tc>
      </w:tr>
      <w:tr w:rsidR="00535BF4" w:rsidRPr="00F435DB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535BF4" w:rsidRPr="00F435DB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06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Гаврилово-Посадского муниципального района (УМХ Администрации)</w:t>
            </w:r>
          </w:p>
        </w:tc>
      </w:tr>
      <w:tr w:rsidR="00535BF4" w:rsidRPr="00EA5703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Исполнители пр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06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УМХ Администрации (главный специалист отдела бл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гоустройства)</w:t>
            </w:r>
          </w:p>
        </w:tc>
      </w:tr>
      <w:tr w:rsidR="00535BF4" w:rsidRPr="00F435DB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Цель подпрогра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006" w:type="dxa"/>
          </w:tcPr>
          <w:p w:rsidR="00535BF4" w:rsidRPr="00686038" w:rsidRDefault="00535BF4" w:rsidP="006D55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- Создание экологически благоприятных  условий жи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ни населения.</w:t>
            </w:r>
          </w:p>
          <w:p w:rsidR="00DD7B12" w:rsidRPr="00686038" w:rsidRDefault="00535BF4" w:rsidP="00DD7B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-  Обеспечение  защищенности  населения  от эколог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 xml:space="preserve">ческой опасности. </w:t>
            </w:r>
          </w:p>
          <w:p w:rsidR="00535BF4" w:rsidRPr="00686038" w:rsidRDefault="00535BF4" w:rsidP="00DD7B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-  Достижение    экологически      безопасного    обр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щения   с  отходами.</w:t>
            </w:r>
          </w:p>
        </w:tc>
      </w:tr>
      <w:tr w:rsidR="00535BF4" w:rsidRPr="00F435DB" w:rsidTr="006D551A">
        <w:tc>
          <w:tcPr>
            <w:tcW w:w="2634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603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A81A19" w:rsidRPr="00686038" w:rsidRDefault="00535BF4" w:rsidP="00A81A1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1A19"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A81A19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</w:t>
            </w:r>
            <w:r w:rsidR="00A81A19"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6233,079 </w:t>
            </w:r>
            <w:r w:rsidR="00A81A19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A81A19" w:rsidRPr="00686038" w:rsidRDefault="00A81A19" w:rsidP="00A81A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A81A19" w:rsidRPr="00686038" w:rsidRDefault="00A81A19" w:rsidP="00A81A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552,0 тыс. руб.</w:t>
            </w:r>
          </w:p>
          <w:p w:rsidR="00A81A19" w:rsidRPr="00686038" w:rsidRDefault="00A81A19" w:rsidP="00A81A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552,0   тыс. руб.</w:t>
            </w:r>
          </w:p>
          <w:p w:rsidR="00A81A19" w:rsidRPr="00686038" w:rsidRDefault="00A81A19" w:rsidP="00A81A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821,029  тыс. руб.</w:t>
            </w:r>
          </w:p>
          <w:p w:rsidR="00A81A19" w:rsidRPr="00686038" w:rsidRDefault="00A81A19" w:rsidP="00A81A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800,25  тыс. руб.</w:t>
            </w:r>
          </w:p>
          <w:p w:rsidR="00A81A19" w:rsidRPr="00686038" w:rsidRDefault="00A81A19" w:rsidP="00A8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587,8  тыс. руб.</w:t>
            </w:r>
          </w:p>
          <w:p w:rsidR="00A81A19" w:rsidRPr="00686038" w:rsidRDefault="00A81A19" w:rsidP="00A81A1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2019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 572,5  тыс. руб.</w:t>
            </w:r>
          </w:p>
          <w:p w:rsidR="00535BF4" w:rsidRPr="00686038" w:rsidRDefault="00A81A19" w:rsidP="00A81A1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2347,5 тыс. руб. 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535BF4" w:rsidRPr="00686038" w:rsidRDefault="00A81A19" w:rsidP="00A211D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535BF4"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</w:t>
            </w:r>
            <w:r w:rsidR="00535BF4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11D5"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6233,079 </w:t>
            </w:r>
            <w:r w:rsidR="00535BF4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552,0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="00A81A19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552,0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821,029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="00A81A19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800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,25  тыс. руб.</w:t>
            </w:r>
          </w:p>
          <w:p w:rsidR="00535BF4" w:rsidRPr="00686038" w:rsidRDefault="00535BF4" w:rsidP="00A8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A81A19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587,8 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535BF4" w:rsidRPr="00686038" w:rsidRDefault="00A81A19" w:rsidP="00A81A1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535BF4"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572,5  </w:t>
            </w:r>
            <w:r w:rsidR="00535BF4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535BF4" w:rsidRPr="00686038" w:rsidRDefault="00535BF4" w:rsidP="00A81A1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="00A81A19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2347,5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руб. 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областного бюджета: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руб.,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 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0,0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  тыс. руб.,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A211D5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535BF4" w:rsidRPr="00686038" w:rsidRDefault="00535BF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="00DD7B12"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686038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</w:t>
            </w:r>
          </w:p>
        </w:tc>
      </w:tr>
    </w:tbl>
    <w:p w:rsidR="00175A47" w:rsidRPr="00175A47" w:rsidRDefault="00F14588" w:rsidP="00175A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2.О</w:t>
      </w:r>
      <w:r w:rsidR="00175A47"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 w:rsidR="00175A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  П</w:t>
      </w:r>
      <w:r w:rsidR="00175A47" w:rsidRPr="00175A47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91737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909F9" w:rsidRDefault="00D909F9" w:rsidP="00F1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</w:t>
      </w:r>
      <w:r w:rsidR="00F14588">
        <w:rPr>
          <w:rFonts w:ascii="Times New Roman" w:hAnsi="Times New Roman" w:cs="Times New Roman"/>
          <w:sz w:val="28"/>
          <w:szCs w:val="28"/>
        </w:rPr>
        <w:t>п</w:t>
      </w:r>
      <w:r w:rsidR="00175A4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14588">
        <w:rPr>
          <w:rFonts w:ascii="Times New Roman" w:hAnsi="Times New Roman" w:cs="Times New Roman"/>
          <w:sz w:val="28"/>
          <w:szCs w:val="28"/>
        </w:rPr>
        <w:t>1</w:t>
      </w:r>
      <w:r w:rsidR="00175A47">
        <w:rPr>
          <w:rFonts w:ascii="Times New Roman" w:hAnsi="Times New Roman" w:cs="Times New Roman"/>
          <w:sz w:val="28"/>
          <w:szCs w:val="28"/>
        </w:rPr>
        <w:t xml:space="preserve"> нацелена на  создание</w:t>
      </w:r>
      <w:r w:rsidR="00175A47" w:rsidRPr="00732421">
        <w:rPr>
          <w:rFonts w:ascii="Times New Roman" w:hAnsi="Times New Roman" w:cs="Times New Roman"/>
          <w:sz w:val="28"/>
          <w:szCs w:val="28"/>
        </w:rPr>
        <w:t xml:space="preserve"> экологически благоприятных  услов</w:t>
      </w:r>
      <w:r w:rsidR="00175A47">
        <w:rPr>
          <w:rFonts w:ascii="Times New Roman" w:hAnsi="Times New Roman" w:cs="Times New Roman"/>
          <w:sz w:val="28"/>
          <w:szCs w:val="28"/>
        </w:rPr>
        <w:t xml:space="preserve">ий жизни населения,  обеспечение </w:t>
      </w:r>
      <w:r w:rsidR="00175A47" w:rsidRPr="00732421">
        <w:rPr>
          <w:rFonts w:ascii="Times New Roman" w:hAnsi="Times New Roman" w:cs="Times New Roman"/>
          <w:sz w:val="28"/>
          <w:szCs w:val="28"/>
        </w:rPr>
        <w:t xml:space="preserve"> защищенности  населения  от эк</w:t>
      </w:r>
      <w:r w:rsidR="00175A47" w:rsidRPr="00732421">
        <w:rPr>
          <w:rFonts w:ascii="Times New Roman" w:hAnsi="Times New Roman" w:cs="Times New Roman"/>
          <w:sz w:val="28"/>
          <w:szCs w:val="28"/>
        </w:rPr>
        <w:t>о</w:t>
      </w:r>
      <w:r w:rsidR="00175A47" w:rsidRPr="00732421">
        <w:rPr>
          <w:rFonts w:ascii="Times New Roman" w:hAnsi="Times New Roman" w:cs="Times New Roman"/>
          <w:sz w:val="28"/>
          <w:szCs w:val="28"/>
        </w:rPr>
        <w:lastRenderedPageBreak/>
        <w:t>логи</w:t>
      </w:r>
      <w:r w:rsidR="00175A47">
        <w:rPr>
          <w:rFonts w:ascii="Times New Roman" w:hAnsi="Times New Roman" w:cs="Times New Roman"/>
          <w:sz w:val="28"/>
          <w:szCs w:val="28"/>
        </w:rPr>
        <w:t>ческой опасности, восстановление</w:t>
      </w:r>
      <w:r w:rsidR="00175A47" w:rsidRPr="00732421">
        <w:rPr>
          <w:rFonts w:ascii="Times New Roman" w:hAnsi="Times New Roman" w:cs="Times New Roman"/>
          <w:sz w:val="28"/>
          <w:szCs w:val="28"/>
        </w:rPr>
        <w:t xml:space="preserve"> ранее утраченных  плодородных земель,    </w:t>
      </w:r>
      <w:r w:rsidR="00175A47" w:rsidRPr="00CD5B7E">
        <w:rPr>
          <w:rFonts w:ascii="Times New Roman" w:hAnsi="Times New Roman" w:cs="Times New Roman"/>
          <w:sz w:val="28"/>
          <w:szCs w:val="28"/>
        </w:rPr>
        <w:t>достижение    экологиче</w:t>
      </w:r>
      <w:r w:rsidR="00175A47">
        <w:rPr>
          <w:rFonts w:ascii="Times New Roman" w:hAnsi="Times New Roman" w:cs="Times New Roman"/>
          <w:sz w:val="28"/>
          <w:szCs w:val="28"/>
        </w:rPr>
        <w:t xml:space="preserve">ски      </w:t>
      </w:r>
      <w:r w:rsidR="00175A47" w:rsidRPr="00CD5B7E">
        <w:rPr>
          <w:rFonts w:ascii="Times New Roman" w:hAnsi="Times New Roman" w:cs="Times New Roman"/>
          <w:sz w:val="28"/>
          <w:szCs w:val="28"/>
        </w:rPr>
        <w:t>безопасног</w:t>
      </w:r>
      <w:r w:rsidR="00175A47">
        <w:rPr>
          <w:rFonts w:ascii="Times New Roman" w:hAnsi="Times New Roman" w:cs="Times New Roman"/>
          <w:sz w:val="28"/>
          <w:szCs w:val="28"/>
        </w:rPr>
        <w:t xml:space="preserve">о </w:t>
      </w:r>
      <w:r w:rsidR="00175A47" w:rsidRPr="00CD5B7E">
        <w:rPr>
          <w:rFonts w:ascii="Times New Roman" w:hAnsi="Times New Roman" w:cs="Times New Roman"/>
          <w:sz w:val="28"/>
          <w:szCs w:val="28"/>
        </w:rPr>
        <w:t xml:space="preserve">   обраще</w:t>
      </w:r>
      <w:r w:rsidR="00175A47">
        <w:rPr>
          <w:rFonts w:ascii="Times New Roman" w:hAnsi="Times New Roman" w:cs="Times New Roman"/>
          <w:sz w:val="28"/>
          <w:szCs w:val="28"/>
        </w:rPr>
        <w:t>ния   с  о</w:t>
      </w:r>
      <w:r w:rsidR="00175A47">
        <w:rPr>
          <w:rFonts w:ascii="Times New Roman" w:hAnsi="Times New Roman" w:cs="Times New Roman"/>
          <w:sz w:val="28"/>
          <w:szCs w:val="28"/>
        </w:rPr>
        <w:t>т</w:t>
      </w:r>
      <w:r w:rsidR="00175A47">
        <w:rPr>
          <w:rFonts w:ascii="Times New Roman" w:hAnsi="Times New Roman" w:cs="Times New Roman"/>
          <w:sz w:val="28"/>
          <w:szCs w:val="28"/>
        </w:rPr>
        <w:t>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A47" w:rsidRDefault="00756B79" w:rsidP="00F1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A47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535BF4" w:rsidRDefault="00535BF4" w:rsidP="00535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211D5">
        <w:rPr>
          <w:rFonts w:ascii="Times New Roman" w:hAnsi="Times New Roman"/>
          <w:sz w:val="28"/>
          <w:szCs w:val="28"/>
        </w:rPr>
        <w:t>разработка проекта ликвидации</w:t>
      </w:r>
      <w:r>
        <w:rPr>
          <w:rFonts w:ascii="Times New Roman" w:hAnsi="Times New Roman"/>
          <w:sz w:val="28"/>
          <w:szCs w:val="28"/>
        </w:rPr>
        <w:t xml:space="preserve"> источника экологической 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объекта размещения производственных отходов – бардяных прудов п. </w:t>
      </w:r>
      <w:proofErr w:type="gramStart"/>
      <w:r>
        <w:rPr>
          <w:rFonts w:ascii="Times New Roman" w:hAnsi="Times New Roman"/>
          <w:sz w:val="28"/>
          <w:szCs w:val="28"/>
        </w:rPr>
        <w:t>Петров</w:t>
      </w:r>
      <w:r w:rsidR="00A211D5">
        <w:rPr>
          <w:rFonts w:ascii="Times New Roman" w:hAnsi="Times New Roman"/>
          <w:sz w:val="28"/>
          <w:szCs w:val="28"/>
        </w:rPr>
        <w:t>ский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5BF4" w:rsidRDefault="00535BF4" w:rsidP="00535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ликвидация источника экологической опасности - рекультивация городской свалки;</w:t>
      </w:r>
    </w:p>
    <w:p w:rsidR="00E81A10" w:rsidRPr="00535BF4" w:rsidRDefault="00A211D5" w:rsidP="00535BF4">
      <w:r>
        <w:rPr>
          <w:rFonts w:ascii="Times New Roman" w:hAnsi="Times New Roman"/>
          <w:sz w:val="28"/>
          <w:szCs w:val="28"/>
        </w:rPr>
        <w:t xml:space="preserve">          </w:t>
      </w:r>
      <w:r w:rsidR="00535BF4">
        <w:rPr>
          <w:rFonts w:ascii="Times New Roman" w:hAnsi="Times New Roman"/>
          <w:sz w:val="28"/>
          <w:szCs w:val="28"/>
        </w:rPr>
        <w:t>- создание 6 пунктов приема ламп от населения; организация  в бю</w:t>
      </w:r>
      <w:r w:rsidR="00535BF4">
        <w:rPr>
          <w:rFonts w:ascii="Times New Roman" w:hAnsi="Times New Roman"/>
          <w:sz w:val="28"/>
          <w:szCs w:val="28"/>
        </w:rPr>
        <w:t>д</w:t>
      </w:r>
      <w:r w:rsidR="00535BF4">
        <w:rPr>
          <w:rFonts w:ascii="Times New Roman" w:hAnsi="Times New Roman"/>
          <w:sz w:val="28"/>
          <w:szCs w:val="28"/>
        </w:rPr>
        <w:t>жет</w:t>
      </w:r>
      <w:r w:rsidR="004068C9">
        <w:rPr>
          <w:rFonts w:ascii="Times New Roman" w:hAnsi="Times New Roman"/>
          <w:sz w:val="28"/>
          <w:szCs w:val="28"/>
        </w:rPr>
        <w:t xml:space="preserve">ных организациях </w:t>
      </w:r>
      <w:r w:rsidR="00535BF4">
        <w:rPr>
          <w:rFonts w:ascii="Times New Roman" w:hAnsi="Times New Roman"/>
          <w:sz w:val="28"/>
          <w:szCs w:val="28"/>
        </w:rPr>
        <w:t xml:space="preserve"> нормативного обращения с ртутьсодержащими о</w:t>
      </w:r>
      <w:r w:rsidR="00535BF4">
        <w:rPr>
          <w:rFonts w:ascii="Times New Roman" w:hAnsi="Times New Roman"/>
          <w:sz w:val="28"/>
          <w:szCs w:val="28"/>
        </w:rPr>
        <w:t>т</w:t>
      </w:r>
      <w:r w:rsidR="00535BF4">
        <w:rPr>
          <w:rFonts w:ascii="Times New Roman" w:hAnsi="Times New Roman"/>
          <w:sz w:val="28"/>
          <w:szCs w:val="28"/>
        </w:rPr>
        <w:t>ходами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14588" w:rsidRDefault="00175A47" w:rsidP="006A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</w:t>
      </w:r>
      <w:r w:rsidR="00F1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9F9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D909F9" w:rsidRDefault="00F14588" w:rsidP="006A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09F9" w:rsidRPr="00D909F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91737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2563"/>
        <w:gridCol w:w="539"/>
        <w:gridCol w:w="696"/>
        <w:gridCol w:w="714"/>
        <w:gridCol w:w="714"/>
        <w:gridCol w:w="714"/>
        <w:gridCol w:w="714"/>
        <w:gridCol w:w="714"/>
        <w:gridCol w:w="714"/>
        <w:gridCol w:w="714"/>
      </w:tblGrid>
      <w:tr w:rsidR="006A67A7" w:rsidRPr="003D0F6B" w:rsidTr="006A67A7">
        <w:tc>
          <w:tcPr>
            <w:tcW w:w="605" w:type="dxa"/>
            <w:vMerge w:val="restart"/>
          </w:tcPr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</w:tcPr>
          <w:p w:rsidR="006A67A7" w:rsidRPr="00686038" w:rsidRDefault="006A67A7" w:rsidP="00686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86038" w:rsidRPr="00686038" w:rsidRDefault="006A67A7" w:rsidP="00686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6A67A7" w:rsidRPr="00686038" w:rsidRDefault="006A67A7" w:rsidP="0068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264" w:type="dxa"/>
            <w:gridSpan w:val="9"/>
          </w:tcPr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A67A7" w:rsidRPr="003D0F6B" w:rsidTr="006A67A7">
        <w:tc>
          <w:tcPr>
            <w:tcW w:w="605" w:type="dxa"/>
            <w:vMerge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A67A7" w:rsidRPr="003D0F6B" w:rsidRDefault="006A67A7" w:rsidP="00686038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6A67A7" w:rsidRPr="003D0F6B" w:rsidRDefault="006A67A7" w:rsidP="006A67A7">
            <w:pPr>
              <w:rPr>
                <w:rFonts w:ascii="Times New Roman" w:hAnsi="Times New Roman"/>
                <w:sz w:val="24"/>
                <w:szCs w:val="24"/>
              </w:rPr>
            </w:pPr>
            <w:r w:rsidRPr="003D0F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A67A7" w:rsidRPr="003D0F6B" w:rsidTr="006A67A7">
        <w:tc>
          <w:tcPr>
            <w:tcW w:w="605" w:type="dxa"/>
          </w:tcPr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8" w:type="dxa"/>
          </w:tcPr>
          <w:p w:rsidR="006A67A7" w:rsidRPr="00686038" w:rsidRDefault="006A67A7" w:rsidP="006A67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Разработка проекта и рабочей док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ментации ликвид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ции гидротехнич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ского сооружения «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Бардопруды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gramStart"/>
            <w:r w:rsidRPr="0068603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proofErr w:type="gram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Гавр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лово-Посадского района Ивановской области» (ед.)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7A7" w:rsidRPr="003D0F6B" w:rsidTr="006A67A7">
        <w:tc>
          <w:tcPr>
            <w:tcW w:w="605" w:type="dxa"/>
          </w:tcPr>
          <w:p w:rsidR="006A67A7" w:rsidRPr="00686038" w:rsidRDefault="00A211D5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2</w:t>
            </w:r>
            <w:r w:rsidR="006A67A7" w:rsidRPr="006860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Рекультивация г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родской свалки ТБО, расположе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ной юго-восточнее с.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Закомелье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67A7" w:rsidRPr="00686038" w:rsidRDefault="006A67A7" w:rsidP="006A6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проведение инж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нерных изысканий (с экспертизой д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кументации)</w:t>
            </w:r>
          </w:p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проектные работы (с экспертизой д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кументации)</w:t>
            </w:r>
          </w:p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рекультивация</w:t>
            </w:r>
          </w:p>
          <w:p w:rsidR="006A67A7" w:rsidRPr="00686038" w:rsidRDefault="006A67A7" w:rsidP="006A67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11D5" w:rsidRPr="00E133FC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1D5" w:rsidRPr="00E133FC" w:rsidRDefault="00A211D5" w:rsidP="006A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</w:t>
            </w:r>
          </w:p>
        </w:tc>
      </w:tr>
      <w:tr w:rsidR="006A67A7" w:rsidRPr="003D0F6B" w:rsidTr="006A67A7">
        <w:tc>
          <w:tcPr>
            <w:tcW w:w="605" w:type="dxa"/>
          </w:tcPr>
          <w:p w:rsidR="006A67A7" w:rsidRPr="00686038" w:rsidRDefault="00A211D5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A67A7" w:rsidRPr="006860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535BF4" w:rsidRPr="00686038" w:rsidRDefault="00535BF4" w:rsidP="00535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Организация но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мативного обр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щения с ртутьс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держащими отх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дами бюджетными организациями </w:t>
            </w:r>
          </w:p>
          <w:p w:rsidR="00535BF4" w:rsidRPr="00686038" w:rsidRDefault="00535BF4" w:rsidP="00535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5BF4" w:rsidRPr="00686038" w:rsidRDefault="00535BF4" w:rsidP="00535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Функционирование 6-ти пунктов приема ртутьс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держащих отходов от населения</w:t>
            </w:r>
          </w:p>
          <w:p w:rsidR="00535BF4" w:rsidRPr="00686038" w:rsidRDefault="00535BF4" w:rsidP="00535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(ед./ед.)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535BF4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A67A7" w:rsidRPr="00E133F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7A7" w:rsidRPr="00E133F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7A7" w:rsidRPr="00E133F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7A7" w:rsidRPr="00E133F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7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7A7" w:rsidRPr="00E133F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</w:tr>
      <w:tr w:rsidR="006A67A7" w:rsidRPr="003D0F6B" w:rsidTr="006A67A7">
        <w:tc>
          <w:tcPr>
            <w:tcW w:w="605" w:type="dxa"/>
          </w:tcPr>
          <w:p w:rsidR="006A67A7" w:rsidRPr="00686038" w:rsidRDefault="00A211D5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4</w:t>
            </w:r>
            <w:r w:rsidR="006A67A7" w:rsidRPr="006860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7A7" w:rsidRPr="00686038" w:rsidRDefault="006A67A7" w:rsidP="006A6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6A67A7" w:rsidRPr="00686038" w:rsidRDefault="006A67A7" w:rsidP="006A6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Корректировка 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кументов террит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риального план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рования Гаврил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во-Посадского м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ниципального ра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она в части внес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ния информации по 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прудам -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нав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зонакопителям</w:t>
            </w:r>
            <w:proofErr w:type="spellEnd"/>
            <w:r w:rsidRPr="00686038">
              <w:rPr>
                <w:rFonts w:ascii="Times New Roman" w:hAnsi="Times New Roman"/>
                <w:sz w:val="28"/>
                <w:szCs w:val="28"/>
              </w:rPr>
              <w:t xml:space="preserve">  у д. Путятино</w:t>
            </w: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6A67A7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A67A7" w:rsidRPr="00E133FC" w:rsidRDefault="00A211D5" w:rsidP="006A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75A47" w:rsidRPr="00513B33" w:rsidRDefault="00175A47" w:rsidP="00513B33">
      <w:pPr>
        <w:pStyle w:val="ab"/>
        <w:jc w:val="center"/>
        <w:rPr>
          <w:rFonts w:ascii="Times New Roman" w:eastAsia="Calibri" w:hAnsi="Times New Roman"/>
          <w:i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175A47" w:rsidRDefault="00175A47" w:rsidP="00C6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Выполнение вышеуказанных целевых показателей возможно лишь при условии осуществления планируемых объёмов финансирования из бюджетов всех уровней.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175A47" w:rsidRDefault="00175A47" w:rsidP="00E81A10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Ликвидация экологически опасных объектов</w:t>
      </w:r>
      <w:r w:rsidR="00E325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2519">
        <w:rPr>
          <w:rFonts w:ascii="Times New Roman" w:hAnsi="Times New Roman" w:cs="Times New Roman"/>
          <w:sz w:val="28"/>
          <w:szCs w:val="28"/>
        </w:rPr>
        <w:t>бардопруды</w:t>
      </w:r>
      <w:proofErr w:type="spellEnd"/>
      <w:r w:rsidR="00E32519">
        <w:rPr>
          <w:rFonts w:ascii="Times New Roman" w:hAnsi="Times New Roman" w:cs="Times New Roman"/>
          <w:sz w:val="28"/>
          <w:szCs w:val="28"/>
        </w:rPr>
        <w:t>, горо</w:t>
      </w:r>
      <w:r w:rsidR="00E32519">
        <w:rPr>
          <w:rFonts w:ascii="Times New Roman" w:hAnsi="Times New Roman" w:cs="Times New Roman"/>
          <w:sz w:val="28"/>
          <w:szCs w:val="28"/>
        </w:rPr>
        <w:t>д</w:t>
      </w:r>
      <w:r w:rsidR="00E32519">
        <w:rPr>
          <w:rFonts w:ascii="Times New Roman" w:hAnsi="Times New Roman" w:cs="Times New Roman"/>
          <w:sz w:val="28"/>
          <w:szCs w:val="28"/>
        </w:rPr>
        <w:t>ская свалка)</w:t>
      </w:r>
      <w:r w:rsidR="00A211D5">
        <w:rPr>
          <w:rFonts w:ascii="Times New Roman" w:hAnsi="Times New Roman" w:cs="Times New Roman"/>
          <w:sz w:val="28"/>
          <w:szCs w:val="28"/>
        </w:rPr>
        <w:t xml:space="preserve"> осуществляются поэтапно</w:t>
      </w:r>
      <w:r>
        <w:rPr>
          <w:rFonts w:ascii="Times New Roman" w:hAnsi="Times New Roman" w:cs="Times New Roman"/>
          <w:sz w:val="28"/>
          <w:szCs w:val="28"/>
        </w:rPr>
        <w:t>: разработка проектной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и строительство (ликвидация, рекультивация). Ликвидация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бардопр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11D5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="00A211D5">
        <w:rPr>
          <w:rFonts w:ascii="Times New Roman" w:hAnsi="Times New Roman" w:cs="Times New Roman"/>
          <w:sz w:val="28"/>
          <w:szCs w:val="28"/>
        </w:rPr>
        <w:t xml:space="preserve"> удалена из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"Развитие водохозяйственного комплекса Ивановской области в 2013 - 2020 годах"</w:t>
      </w:r>
      <w:r w:rsidR="00A211D5">
        <w:rPr>
          <w:rFonts w:ascii="Times New Roman" w:hAnsi="Times New Roman" w:cs="Times New Roman"/>
          <w:sz w:val="28"/>
          <w:szCs w:val="28"/>
        </w:rPr>
        <w:t>, поэтому, чтобы попасть в план мероприятий по ликвидации объектов накопленного экологического ущерба федеральной программы, надо выполнить проектирование на средства местного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A2" w:rsidRPr="00E81A10" w:rsidRDefault="006734A2" w:rsidP="00E81A1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734A2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E81A10">
        <w:rPr>
          <w:rFonts w:ascii="Times New Roman" w:eastAsia="Calibri" w:hAnsi="Times New Roman" w:cs="Times New Roman"/>
          <w:sz w:val="28"/>
          <w:szCs w:val="28"/>
        </w:rPr>
        <w:t>Корректировка документов территориального планирования Гавр</w:t>
      </w:r>
      <w:r w:rsidRPr="00E81A10">
        <w:rPr>
          <w:rFonts w:ascii="Times New Roman" w:eastAsia="Calibri" w:hAnsi="Times New Roman" w:cs="Times New Roman"/>
          <w:sz w:val="28"/>
          <w:szCs w:val="28"/>
        </w:rPr>
        <w:t>и</w:t>
      </w:r>
      <w:r w:rsidRPr="00E81A10">
        <w:rPr>
          <w:rFonts w:ascii="Times New Roman" w:eastAsia="Calibri" w:hAnsi="Times New Roman" w:cs="Times New Roman"/>
          <w:sz w:val="28"/>
          <w:szCs w:val="28"/>
        </w:rPr>
        <w:t xml:space="preserve">лово-Посадского муниципального района в части внесения информации по </w:t>
      </w:r>
      <w:r w:rsidRPr="00E81A10">
        <w:rPr>
          <w:rFonts w:ascii="Times New Roman" w:hAnsi="Times New Roman" w:cs="Times New Roman"/>
          <w:sz w:val="28"/>
          <w:szCs w:val="28"/>
        </w:rPr>
        <w:t xml:space="preserve">прудам - </w:t>
      </w:r>
      <w:proofErr w:type="spellStart"/>
      <w:r w:rsidRPr="00E81A10">
        <w:rPr>
          <w:rFonts w:ascii="Times New Roman" w:hAnsi="Times New Roman" w:cs="Times New Roman"/>
          <w:sz w:val="28"/>
          <w:szCs w:val="28"/>
        </w:rPr>
        <w:t>навозонакопителям</w:t>
      </w:r>
      <w:proofErr w:type="spellEnd"/>
      <w:r w:rsidRPr="00E81A10">
        <w:rPr>
          <w:rFonts w:ascii="Times New Roman" w:hAnsi="Times New Roman" w:cs="Times New Roman"/>
          <w:sz w:val="28"/>
          <w:szCs w:val="28"/>
        </w:rPr>
        <w:t xml:space="preserve">  у д. Путятино является мероприятием Плана </w:t>
      </w:r>
      <w:r w:rsidRPr="00E81A10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мероприятий по обеспечению экологической безопасности  территорий  с н</w:t>
      </w:r>
      <w:r w:rsidRPr="00E81A10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E81A10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копленным экологическим ущербом</w:t>
      </w:r>
      <w:r w:rsidR="00FB64A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E81A1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75A47" w:rsidRDefault="00175A47" w:rsidP="00C6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Обращение с ртутьсодержащими отходами регламентировано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родоохранным  и санитарным законодательством, требует  финансовые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траты, обучение персонала,  поэтому  правильнее организовывать  данную работу посредством специализированной организации (ежемесячная 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нентская плата) и, кроме того, решится вопрос утилизации ртутьсодерж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 отходов от населения (бесплатно для населения). </w:t>
      </w:r>
    </w:p>
    <w:p w:rsidR="00686038" w:rsidRDefault="00686038" w:rsidP="00E8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DD" w:rsidRDefault="00C60DDE" w:rsidP="00E8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="00E81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2C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A76B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76BDD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1</w:t>
      </w:r>
    </w:p>
    <w:p w:rsidR="00686038" w:rsidRDefault="00686038" w:rsidP="00686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239B" w:rsidRPr="00686038" w:rsidRDefault="00A211D5" w:rsidP="007C23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="007C239B">
        <w:rPr>
          <w:rFonts w:ascii="Times New Roman" w:hAnsi="Times New Roman"/>
          <w:b/>
        </w:rPr>
        <w:t>(</w:t>
      </w:r>
      <w:r w:rsidR="007C239B"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478"/>
        <w:gridCol w:w="1276"/>
        <w:gridCol w:w="850"/>
        <w:gridCol w:w="851"/>
        <w:gridCol w:w="992"/>
        <w:gridCol w:w="992"/>
        <w:gridCol w:w="851"/>
        <w:gridCol w:w="850"/>
        <w:gridCol w:w="851"/>
      </w:tblGrid>
      <w:tr w:rsidR="004D443F" w:rsidRPr="00686038" w:rsidTr="007E3D10">
        <w:tc>
          <w:tcPr>
            <w:tcW w:w="473" w:type="dxa"/>
            <w:vMerge w:val="restart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478" w:type="dxa"/>
            <w:vMerge w:val="restart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приятий муниц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пальной програ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513" w:type="dxa"/>
            <w:gridSpan w:val="8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4D443F" w:rsidRPr="00CF7B9F" w:rsidTr="007E3D10">
        <w:trPr>
          <w:trHeight w:val="2372"/>
        </w:trPr>
        <w:tc>
          <w:tcPr>
            <w:tcW w:w="473" w:type="dxa"/>
            <w:vMerge/>
          </w:tcPr>
          <w:p w:rsidR="004D443F" w:rsidRPr="00CF7B9F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4D443F" w:rsidRPr="00CF7B9F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Всего, </w:t>
            </w:r>
          </w:p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 т.ч.</w:t>
            </w:r>
          </w:p>
          <w:p w:rsidR="004D443F" w:rsidRPr="00686038" w:rsidRDefault="004D443F" w:rsidP="00F869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средства:</w:t>
            </w:r>
          </w:p>
          <w:p w:rsidR="004D443F" w:rsidRPr="00686038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местного бюджета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област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. бюджета,</w:t>
            </w:r>
          </w:p>
          <w:p w:rsidR="004D443F" w:rsidRPr="00CF7B9F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федер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. бюджета</w:t>
            </w:r>
          </w:p>
        </w:tc>
        <w:tc>
          <w:tcPr>
            <w:tcW w:w="850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4D443F" w:rsidRPr="00686038" w:rsidRDefault="004D443F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</w:tr>
      <w:tr w:rsidR="004D443F" w:rsidRPr="00CC7EF5" w:rsidTr="007E3D10">
        <w:trPr>
          <w:trHeight w:val="728"/>
        </w:trPr>
        <w:tc>
          <w:tcPr>
            <w:tcW w:w="1951" w:type="dxa"/>
            <w:gridSpan w:val="2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ма, всего</w:t>
            </w:r>
          </w:p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D443F" w:rsidRPr="00686038" w:rsidRDefault="004D443F" w:rsidP="00F86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</w:p>
          <w:p w:rsidR="004D443F" w:rsidRPr="00CF7B9F" w:rsidRDefault="004D443F" w:rsidP="00F869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1276" w:type="dxa"/>
          </w:tcPr>
          <w:p w:rsidR="00A211D5" w:rsidRPr="00E133FC" w:rsidRDefault="00A211D5" w:rsidP="00E133F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535BF4" w:rsidRPr="00E133FC" w:rsidRDefault="00535BF4" w:rsidP="00535BF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1D5" w:rsidRPr="00E133FC" w:rsidRDefault="00A211D5" w:rsidP="007E3D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535BF4" w:rsidRPr="00E133FC" w:rsidRDefault="00535BF4" w:rsidP="00535BF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A2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A2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A211D5" w:rsidP="007E3D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35BF4" w:rsidRPr="00E133FC" w:rsidRDefault="00535BF4" w:rsidP="00535BF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D443F" w:rsidRPr="00E133FC" w:rsidRDefault="004D443F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  </w:t>
            </w:r>
          </w:p>
          <w:p w:rsidR="004D443F" w:rsidRPr="00E133FC" w:rsidRDefault="004D443F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6860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D443F" w:rsidRPr="00E133FC" w:rsidRDefault="004D443F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  </w:t>
            </w:r>
          </w:p>
          <w:p w:rsidR="00421C38" w:rsidRPr="00E133FC" w:rsidRDefault="00421C38" w:rsidP="00421C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6860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21C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21C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,029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,029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6860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,029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5BF4" w:rsidRPr="00E133FC" w:rsidRDefault="00421C38" w:rsidP="00535BF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535BF4" w:rsidRPr="00E133FC" w:rsidRDefault="00535BF4" w:rsidP="00535BF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535BF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535BF4" w:rsidRPr="00E133FC" w:rsidRDefault="00535BF4" w:rsidP="00535BF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535BF4" w:rsidRPr="00E133FC" w:rsidRDefault="00535BF4" w:rsidP="00535B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5BF4" w:rsidRPr="00E133FC" w:rsidRDefault="00421C38" w:rsidP="00535BF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35BF4" w:rsidRPr="00E133FC" w:rsidRDefault="00535BF4" w:rsidP="00535B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35BF4" w:rsidRPr="00E133FC" w:rsidRDefault="00421C38" w:rsidP="00535BF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572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 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535BF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572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 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68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2470" w:rsidRPr="00E133FC" w:rsidRDefault="004C2470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572</w:t>
            </w:r>
            <w:r w:rsidR="00535BF4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 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21C38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5BF4" w:rsidRPr="00E133FC" w:rsidRDefault="00421C38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535BF4" w:rsidRPr="00E133FC" w:rsidRDefault="00535BF4" w:rsidP="006860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BF4" w:rsidRPr="00E133FC" w:rsidRDefault="00421C38" w:rsidP="00421C3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5BF4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443F" w:rsidRPr="00E133FC" w:rsidRDefault="00535BF4" w:rsidP="0053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D443F" w:rsidRPr="00CF7B9F" w:rsidTr="007E3D10">
        <w:tc>
          <w:tcPr>
            <w:tcW w:w="473" w:type="dxa"/>
          </w:tcPr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478" w:type="dxa"/>
          </w:tcPr>
          <w:p w:rsidR="004D443F" w:rsidRPr="00686038" w:rsidRDefault="004D443F" w:rsidP="004C2470">
            <w:pPr>
              <w:spacing w:after="0" w:line="240" w:lineRule="auto"/>
              <w:ind w:left="-47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Разработка проекта и рабочей документ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ции ликв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дации ги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ротехнич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ского 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оружения «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Бардо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руды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п. </w:t>
            </w: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Петро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ский</w:t>
            </w:r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Га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рилово-Посадского района Ивано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ской обла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ти»</w:t>
            </w:r>
          </w:p>
        </w:tc>
        <w:tc>
          <w:tcPr>
            <w:tcW w:w="1276" w:type="dxa"/>
          </w:tcPr>
          <w:p w:rsidR="004D443F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1700</w:t>
            </w:r>
            <w:r w:rsidR="004D443F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  <w:p w:rsidR="00421C38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  <w:p w:rsidR="00421C38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21C38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1700: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D443F" w:rsidRPr="00CF7B9F" w:rsidTr="007E3D10">
        <w:tc>
          <w:tcPr>
            <w:tcW w:w="473" w:type="dxa"/>
          </w:tcPr>
          <w:p w:rsidR="004D443F" w:rsidRPr="00686038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  <w:r w:rsidR="004D443F" w:rsidRPr="0068603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Корре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тировка докуме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тов те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ритор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ального планир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 Гаврил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во-Посадск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мун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ципальн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района в части внесения информ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ции по прудам -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навозон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копит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лям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у д. Путятино</w:t>
            </w:r>
          </w:p>
        </w:tc>
        <w:tc>
          <w:tcPr>
            <w:tcW w:w="1276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75: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421C38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421C38" w:rsidRPr="00E133FC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75: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421C38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21C38" w:rsidP="00421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D443F" w:rsidRPr="00CF7B9F" w:rsidTr="007E3D10">
        <w:tc>
          <w:tcPr>
            <w:tcW w:w="473" w:type="dxa"/>
          </w:tcPr>
          <w:p w:rsidR="004D443F" w:rsidRPr="00686038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4D443F" w:rsidRPr="0068603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вация г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родской свалки ТБО, ра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положе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ной юго-восточнее с. </w:t>
            </w:r>
            <w:proofErr w:type="spellStart"/>
            <w:r w:rsidRPr="00686038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lastRenderedPageBreak/>
              <w:t>лье</w:t>
            </w:r>
            <w:proofErr w:type="spellEnd"/>
          </w:p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4D443F" w:rsidRPr="00686038" w:rsidRDefault="004D443F" w:rsidP="00F86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ние инж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ний (с эксперт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зой док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ментации)</w:t>
            </w:r>
          </w:p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 проек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ные раб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ты (с эк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пертизой докуме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тации)</w:t>
            </w:r>
          </w:p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вация</w:t>
            </w:r>
          </w:p>
          <w:p w:rsidR="004D443F" w:rsidRPr="00686038" w:rsidRDefault="004D443F" w:rsidP="00F869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C86A7F" w:rsidP="00F8694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2581,479</w:t>
            </w:r>
            <w:r w:rsidR="004D443F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653,029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632,25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C86A7F" w:rsidP="00C8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1296,2</w:t>
            </w: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653,029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632,25</w:t>
            </w: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86A7F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428,1</w:t>
            </w: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443F" w:rsidRPr="00E133FC" w:rsidRDefault="004D443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C86A7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428,1</w:t>
            </w: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A7F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82C" w:rsidRPr="00CF7B9F" w:rsidTr="007E3D10">
        <w:tc>
          <w:tcPr>
            <w:tcW w:w="473" w:type="dxa"/>
          </w:tcPr>
          <w:p w:rsidR="00C9082C" w:rsidRPr="00686038" w:rsidRDefault="00421C38" w:rsidP="00F86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</w:t>
            </w:r>
            <w:r w:rsidR="00C9082C" w:rsidRPr="0068603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C9082C" w:rsidRPr="00686038" w:rsidRDefault="00C9082C" w:rsidP="00DC1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Орган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зация норм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тивного обращ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 с ртутьс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держ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щими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ходами 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ными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ганиз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циями </w:t>
            </w:r>
          </w:p>
        </w:tc>
        <w:tc>
          <w:tcPr>
            <w:tcW w:w="1276" w:type="dxa"/>
          </w:tcPr>
          <w:p w:rsidR="00C9082C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1876,6</w:t>
            </w:r>
            <w:r w:rsidR="00C9082C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86A7F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1876,6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F8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168: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168: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082C" w:rsidRPr="00E133FC" w:rsidRDefault="00C86A7F" w:rsidP="007E3D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147,8</w:t>
            </w:r>
            <w:r w:rsidR="00C9082C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86A7F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147,</w:t>
            </w:r>
            <w:r w:rsidR="00C9082C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9082C" w:rsidRPr="00E133FC" w:rsidRDefault="00C86A7F" w:rsidP="007E3D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144,4</w:t>
            </w:r>
            <w:r w:rsidR="00C9082C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86A7F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144,4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082C" w:rsidRPr="00E133FC" w:rsidRDefault="00C86A7F" w:rsidP="00C86A7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144,4</w:t>
            </w:r>
            <w:r w:rsidR="00C9082C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082C" w:rsidRPr="00E133FC" w:rsidRDefault="00C86A7F" w:rsidP="00C86A7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144,4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082C" w:rsidRPr="00E133FC" w:rsidRDefault="00C9082C" w:rsidP="006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4C2470" w:rsidRDefault="004C2470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0DDE" w:rsidRPr="00F14588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C15F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1458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программе «Улучшение экологической </w:t>
      </w:r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60DDE" w:rsidRPr="00C60DDE" w:rsidRDefault="00C60DDE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Подпрограмма «Озеленение населенных пунктов района и экологич</w:t>
      </w:r>
      <w:r w:rsidRPr="00C60DDE">
        <w:rPr>
          <w:rFonts w:ascii="Times New Roman" w:hAnsi="Times New Roman" w:cs="Times New Roman"/>
          <w:b/>
          <w:sz w:val="28"/>
          <w:szCs w:val="28"/>
        </w:rPr>
        <w:t>е</w:t>
      </w:r>
      <w:r w:rsidRPr="00C60DDE">
        <w:rPr>
          <w:rFonts w:ascii="Times New Roman" w:hAnsi="Times New Roman" w:cs="Times New Roman"/>
          <w:b/>
          <w:sz w:val="28"/>
          <w:szCs w:val="28"/>
        </w:rPr>
        <w:t>ское воспитание населения»</w:t>
      </w:r>
    </w:p>
    <w:p w:rsidR="00FB64AA" w:rsidRDefault="00FB64AA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DE" w:rsidRDefault="00C60DDE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Раздел 1. Паспорт подпрограммы «Озеленение населенных пунктов района и экологическое воспитание населения»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975" w:rsidRDefault="00C60DDE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Подпрограмма 2)</w:t>
      </w:r>
    </w:p>
    <w:p w:rsidR="004C2470" w:rsidRPr="00C60DDE" w:rsidRDefault="004C2470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C9082C" w:rsidRPr="00EA5703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C9082C" w:rsidRPr="00EA5703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C9082C" w:rsidRPr="004C2470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0">
              <w:rPr>
                <w:rFonts w:ascii="Times New Roman" w:hAnsi="Times New Roman"/>
                <w:b/>
                <w:sz w:val="28"/>
                <w:szCs w:val="28"/>
              </w:rPr>
              <w:t>Озеленение населенных пунктов района и эк</w:t>
            </w:r>
            <w:r w:rsidRPr="004C247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C2470">
              <w:rPr>
                <w:rFonts w:ascii="Times New Roman" w:hAnsi="Times New Roman"/>
                <w:b/>
                <w:sz w:val="28"/>
                <w:szCs w:val="28"/>
              </w:rPr>
              <w:t>логическое воспитание населения</w:t>
            </w:r>
          </w:p>
        </w:tc>
      </w:tr>
      <w:tr w:rsidR="00C9082C" w:rsidRPr="00EA5703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C9082C" w:rsidRPr="00F435DB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 админис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рации Гаврилово-Посадского муниципального ра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й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она (УМХ Администрации)</w:t>
            </w:r>
          </w:p>
        </w:tc>
      </w:tr>
      <w:tr w:rsidR="00C9082C" w:rsidRPr="00EA5703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Исполнители пр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УМХ Администрации (главный специалист отдела благоустройства)</w:t>
            </w:r>
          </w:p>
        </w:tc>
      </w:tr>
      <w:tr w:rsidR="00C9082C" w:rsidRPr="00EA5703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м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C9082C" w:rsidRPr="00017892" w:rsidRDefault="00C9082C" w:rsidP="006D55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- Создание экологически благоприятных  условий жизни населения.</w:t>
            </w:r>
          </w:p>
          <w:p w:rsidR="00C9082C" w:rsidRPr="00017892" w:rsidRDefault="00C9082C" w:rsidP="006D55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- Создание объектов озеленения и экологическое воспитание населения района.</w:t>
            </w:r>
          </w:p>
        </w:tc>
      </w:tr>
      <w:tr w:rsidR="00C9082C" w:rsidRPr="00EA5703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9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DC15F2" w:rsidRPr="00017892" w:rsidRDefault="00C9082C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5F2" w:rsidRPr="00017892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="00C431DB" w:rsidRPr="00017892">
              <w:rPr>
                <w:rFonts w:ascii="Times New Roman" w:hAnsi="Times New Roman"/>
                <w:sz w:val="28"/>
                <w:szCs w:val="28"/>
              </w:rPr>
              <w:t>: 417,0</w:t>
            </w:r>
            <w:r w:rsidR="00DC15F2" w:rsidRPr="00017892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72,0   тыс. руб.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72,0 тыс. руб.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60,0   тыс. руб.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60,0   тыс. руб.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="00C431DB" w:rsidRPr="00017892">
              <w:rPr>
                <w:rFonts w:ascii="Times New Roman" w:hAnsi="Times New Roman"/>
                <w:sz w:val="28"/>
                <w:szCs w:val="28"/>
              </w:rPr>
              <w:t>:   52,7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DC15F2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="00C431DB" w:rsidRPr="00017892">
              <w:rPr>
                <w:rFonts w:ascii="Times New Roman" w:hAnsi="Times New Roman"/>
                <w:sz w:val="28"/>
                <w:szCs w:val="28"/>
              </w:rPr>
              <w:t>:   43,9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 тыс. руб.</w:t>
            </w:r>
          </w:p>
          <w:p w:rsidR="00C9082C" w:rsidRPr="00017892" w:rsidRDefault="00DC15F2" w:rsidP="00DC1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 56,4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="00C431DB" w:rsidRPr="00017892">
              <w:rPr>
                <w:rFonts w:ascii="Times New Roman" w:hAnsi="Times New Roman"/>
                <w:sz w:val="28"/>
                <w:szCs w:val="28"/>
              </w:rPr>
              <w:t>: 417,0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72,0 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72,0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60,0 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DC15F2" w:rsidRPr="00017892">
              <w:rPr>
                <w:rFonts w:ascii="Times New Roman" w:hAnsi="Times New Roman"/>
                <w:sz w:val="28"/>
                <w:szCs w:val="28"/>
              </w:rPr>
              <w:t>:  60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,0 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="00C431DB" w:rsidRPr="00017892">
              <w:rPr>
                <w:rFonts w:ascii="Times New Roman" w:hAnsi="Times New Roman"/>
                <w:sz w:val="28"/>
                <w:szCs w:val="28"/>
              </w:rPr>
              <w:t>:   52,7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2019 г.</w:t>
            </w:r>
            <w:r w:rsidR="00C431DB" w:rsidRPr="00017892">
              <w:rPr>
                <w:rFonts w:ascii="Times New Roman" w:hAnsi="Times New Roman"/>
                <w:sz w:val="28"/>
                <w:szCs w:val="28"/>
              </w:rPr>
              <w:t>:   43,9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="00DC15F2" w:rsidRPr="00017892">
              <w:rPr>
                <w:rFonts w:ascii="Times New Roman" w:hAnsi="Times New Roman"/>
                <w:sz w:val="28"/>
                <w:szCs w:val="28"/>
              </w:rPr>
              <w:t>:   56,4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областного бюджета: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7892" w:rsidRDefault="00017892" w:rsidP="002B20B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0" w:rsidRDefault="00C60DDE" w:rsidP="002B20B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</w:t>
      </w:r>
      <w:r w:rsidR="002B20B0"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 w:rsidR="002B2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  П</w:t>
      </w:r>
      <w:r w:rsidR="002B20B0" w:rsidRPr="00175A47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2B20B0" w:rsidRPr="002B20B0">
        <w:rPr>
          <w:rFonts w:ascii="Times New Roman" w:hAnsi="Times New Roman" w:cs="Times New Roman"/>
          <w:sz w:val="28"/>
          <w:szCs w:val="28"/>
        </w:rPr>
        <w:t xml:space="preserve"> </w:t>
      </w:r>
      <w:r w:rsidR="0091737F" w:rsidRPr="00C60DDE">
        <w:rPr>
          <w:rFonts w:ascii="Times New Roman" w:hAnsi="Times New Roman" w:cs="Times New Roman"/>
          <w:b/>
          <w:sz w:val="28"/>
          <w:szCs w:val="28"/>
        </w:rPr>
        <w:t>2</w:t>
      </w:r>
    </w:p>
    <w:p w:rsidR="00017892" w:rsidRPr="00C60DDE" w:rsidRDefault="00017892" w:rsidP="002B20B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B79" w:rsidRDefault="002B20B0" w:rsidP="00C6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нацелена на  создание</w:t>
      </w:r>
      <w:r w:rsidRPr="00732421">
        <w:rPr>
          <w:rFonts w:ascii="Times New Roman" w:hAnsi="Times New Roman" w:cs="Times New Roman"/>
          <w:sz w:val="28"/>
          <w:szCs w:val="28"/>
        </w:rPr>
        <w:t xml:space="preserve"> экологически благоприятных  услов</w:t>
      </w:r>
      <w:r>
        <w:rPr>
          <w:rFonts w:ascii="Times New Roman" w:hAnsi="Times New Roman" w:cs="Times New Roman"/>
          <w:sz w:val="28"/>
          <w:szCs w:val="28"/>
        </w:rPr>
        <w:t xml:space="preserve">ий жизни населения,  экологическое воспитание населения района. </w:t>
      </w:r>
    </w:p>
    <w:p w:rsidR="002B20B0" w:rsidRDefault="002B20B0" w:rsidP="00C6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361977" w:rsidRDefault="002B20B0" w:rsidP="00C6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 ежегодных работ по озеленению, созданию цветников на землях общего пользования, благоустройству территорий населенных пунктов района через общественную активность населения (ежегодно, в среднем,  10 объектов озеленения, 60 цветников); </w:t>
      </w:r>
    </w:p>
    <w:p w:rsidR="009660BB" w:rsidRDefault="002B20B0" w:rsidP="00C6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детей к творческой работе экологической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для воспитания экологической сознательности (ежегодное участие в выставке детских рисунков около 100 детей)</w:t>
      </w:r>
      <w:r w:rsidR="00FB64AA">
        <w:rPr>
          <w:rFonts w:ascii="Times New Roman" w:hAnsi="Times New Roman" w:cs="Times New Roman"/>
          <w:sz w:val="28"/>
          <w:szCs w:val="28"/>
        </w:rPr>
        <w:t>.</w:t>
      </w:r>
      <w:r w:rsidR="00E3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92" w:rsidRDefault="00017892" w:rsidP="00FB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92" w:rsidRDefault="00017892" w:rsidP="00FB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DE" w:rsidRDefault="002B20B0" w:rsidP="00FB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</w:t>
      </w:r>
      <w:r w:rsidR="000A2D7B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2B20B0" w:rsidRDefault="00C60DDE" w:rsidP="00FB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A2D7B">
        <w:rPr>
          <w:rFonts w:ascii="Times New Roman" w:hAnsi="Times New Roman" w:cs="Times New Roman"/>
          <w:b/>
          <w:sz w:val="28"/>
          <w:szCs w:val="28"/>
        </w:rPr>
        <w:t>од</w:t>
      </w:r>
      <w:r w:rsidR="002B20B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1737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17892" w:rsidRPr="00C60DDE" w:rsidRDefault="00017892" w:rsidP="00FB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3"/>
        <w:gridCol w:w="2520"/>
        <w:gridCol w:w="698"/>
        <w:gridCol w:w="698"/>
        <w:gridCol w:w="698"/>
        <w:gridCol w:w="698"/>
        <w:gridCol w:w="698"/>
        <w:gridCol w:w="698"/>
        <w:gridCol w:w="698"/>
        <w:gridCol w:w="698"/>
        <w:gridCol w:w="670"/>
      </w:tblGrid>
      <w:tr w:rsidR="00F712C6" w:rsidTr="00C60DDE">
        <w:tc>
          <w:tcPr>
            <w:tcW w:w="513" w:type="dxa"/>
            <w:vMerge w:val="restart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0" w:type="dxa"/>
            <w:vMerge w:val="restart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показателя (ед. </w:t>
            </w:r>
            <w:proofErr w:type="spellStart"/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6254" w:type="dxa"/>
            <w:gridSpan w:val="9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712C6" w:rsidTr="00C60DDE">
        <w:tc>
          <w:tcPr>
            <w:tcW w:w="513" w:type="dxa"/>
            <w:vMerge/>
          </w:tcPr>
          <w:p w:rsidR="00F712C6" w:rsidRPr="00017892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F712C6" w:rsidRPr="00017892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8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0" w:type="dxa"/>
          </w:tcPr>
          <w:p w:rsidR="00F712C6" w:rsidRDefault="00F712C6" w:rsidP="0098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F712C6" w:rsidTr="00C60DDE">
        <w:tc>
          <w:tcPr>
            <w:tcW w:w="513" w:type="dxa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712C6" w:rsidRPr="00017892" w:rsidRDefault="00F712C6" w:rsidP="00984D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лами района в рамках конкурса 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«Проекты озел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нения с элемент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ми благоустройс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ва населенных пунктов, их реал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зация»</w:t>
            </w: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DC15F2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12C6" w:rsidTr="00C60DDE">
        <w:tc>
          <w:tcPr>
            <w:tcW w:w="513" w:type="dxa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Создание цветн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ков (клумб) на м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ниципальных зе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лях в рамках ко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курса клумб «Га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рилово-Посадский район </w:t>
            </w:r>
            <w:proofErr w:type="gramStart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цвету» (ед. клумб)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7F0DD1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7F0DD1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7F0DD1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0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12C6" w:rsidTr="00C60DDE">
        <w:tc>
          <w:tcPr>
            <w:tcW w:w="513" w:type="dxa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Проведение ко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курса детских р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сунков «Экология глазами детей»</w:t>
            </w:r>
          </w:p>
          <w:p w:rsidR="00F712C6" w:rsidRPr="00017892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3B3C58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3B3C58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3B3C58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DD5A30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DD5A30" w:rsidP="00DD5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DD5A30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" w:type="dxa"/>
          </w:tcPr>
          <w:p w:rsidR="00F712C6" w:rsidRPr="00F63033" w:rsidRDefault="00F712C6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C6" w:rsidRPr="00F63033" w:rsidRDefault="00DD5A30" w:rsidP="0098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20B0" w:rsidRDefault="002B20B0" w:rsidP="002B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2B20B0" w:rsidRDefault="00A960A8" w:rsidP="002B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0B0" w:rsidRPr="00A26A8A">
        <w:rPr>
          <w:rFonts w:ascii="Times New Roman" w:hAnsi="Times New Roman" w:cs="Times New Roman"/>
          <w:sz w:val="28"/>
          <w:szCs w:val="28"/>
        </w:rPr>
        <w:t>Работы по озеленению должны осуществляться ежегодно, поэтому конкурс школ района и конкурс клумб относятся к категории ежегодных.</w:t>
      </w:r>
    </w:p>
    <w:p w:rsidR="002B20B0" w:rsidRPr="0043614B" w:rsidRDefault="002B20B0" w:rsidP="002B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Конкурс детского</w:t>
      </w:r>
      <w:r w:rsidRPr="0043614B">
        <w:rPr>
          <w:rFonts w:ascii="Times New Roman" w:hAnsi="Times New Roman" w:cs="Times New Roman"/>
          <w:sz w:val="28"/>
          <w:szCs w:val="28"/>
        </w:rPr>
        <w:t xml:space="preserve"> рисун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3614B">
        <w:rPr>
          <w:rFonts w:ascii="Times New Roman" w:hAnsi="Times New Roman" w:cs="Times New Roman"/>
          <w:sz w:val="28"/>
          <w:szCs w:val="28"/>
        </w:rPr>
        <w:t xml:space="preserve"> «Экология глазами детей»</w:t>
      </w:r>
      <w:r>
        <w:rPr>
          <w:rFonts w:ascii="Times New Roman" w:hAnsi="Times New Roman" w:cs="Times New Roman"/>
          <w:sz w:val="28"/>
          <w:szCs w:val="28"/>
        </w:rPr>
        <w:t xml:space="preserve"> проходит в районе ежегодно с 2010 года и посвящен Всемирному Дню охраны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среды.</w:t>
      </w:r>
      <w:r w:rsidR="00DD5A30">
        <w:rPr>
          <w:rFonts w:ascii="Times New Roman" w:hAnsi="Times New Roman" w:cs="Times New Roman"/>
          <w:sz w:val="28"/>
          <w:szCs w:val="28"/>
        </w:rPr>
        <w:t xml:space="preserve"> С 2017 году конкурс проводиться не будет.</w:t>
      </w:r>
    </w:p>
    <w:p w:rsidR="00DE2C07" w:rsidRDefault="00A960A8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2C07" w:rsidRDefault="00DE2C07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DE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F2" w:rsidRDefault="00C60DDE" w:rsidP="00D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712C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A960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60A8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2</w:t>
      </w:r>
    </w:p>
    <w:p w:rsidR="00A960A8" w:rsidRPr="00AF4520" w:rsidRDefault="00C60DDE" w:rsidP="00F712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F712C6">
        <w:rPr>
          <w:rFonts w:ascii="Times New Roman" w:hAnsi="Times New Roman" w:cs="Times New Roman"/>
          <w:b/>
        </w:rPr>
        <w:t>(тыс. руб.)</w:t>
      </w:r>
    </w:p>
    <w:tbl>
      <w:tblPr>
        <w:tblStyle w:val="a4"/>
        <w:tblW w:w="9322" w:type="dxa"/>
        <w:tblLayout w:type="fixed"/>
        <w:tblLook w:val="04A0"/>
      </w:tblPr>
      <w:tblGrid>
        <w:gridCol w:w="473"/>
        <w:gridCol w:w="1903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C726DB" w:rsidTr="00CE5650">
        <w:tc>
          <w:tcPr>
            <w:tcW w:w="473" w:type="dxa"/>
            <w:vMerge w:val="restart"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ние  мер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приятий м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ниципал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ной пр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C726DB" w:rsidRPr="00017892" w:rsidRDefault="00F712C6" w:rsidP="00F7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  <w:r w:rsidR="00C726DB" w:rsidRPr="00017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26DB" w:rsidRPr="00023E57" w:rsidTr="00F63033">
        <w:trPr>
          <w:trHeight w:val="2372"/>
        </w:trPr>
        <w:tc>
          <w:tcPr>
            <w:tcW w:w="473" w:type="dxa"/>
            <w:vMerge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C726DB" w:rsidRPr="00F63033" w:rsidRDefault="00C726DB" w:rsidP="00F6303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ства:</w:t>
            </w:r>
          </w:p>
          <w:p w:rsidR="00C726DB" w:rsidRPr="00F63033" w:rsidRDefault="00C726DB" w:rsidP="00F6303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го бюдж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ласт</w:t>
            </w:r>
            <w:proofErr w:type="spellEnd"/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. бюдж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та,</w:t>
            </w:r>
          </w:p>
          <w:p w:rsidR="00C726DB" w:rsidRPr="00F63033" w:rsidRDefault="00C726DB" w:rsidP="00F630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. бюдж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C726DB" w:rsidRPr="00023E57" w:rsidTr="00F63033">
        <w:trPr>
          <w:trHeight w:val="2372"/>
        </w:trPr>
        <w:tc>
          <w:tcPr>
            <w:tcW w:w="2376" w:type="dxa"/>
            <w:gridSpan w:val="2"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Программа, всего</w:t>
            </w:r>
          </w:p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- местный бю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017892" w:rsidRDefault="00CE5650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- областной бю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C726DB" w:rsidRPr="00017892" w:rsidRDefault="00C726DB" w:rsidP="00C72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993" w:type="dxa"/>
          </w:tcPr>
          <w:p w:rsidR="00C9082C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EA3" w:rsidRPr="00F63033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92" w:rsidRPr="00F63033" w:rsidRDefault="00017892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82C" w:rsidRPr="00F63033" w:rsidRDefault="00853EA3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A30" w:rsidRPr="00F63033" w:rsidRDefault="00DD5A30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82C" w:rsidRPr="00F63033" w:rsidRDefault="00853EA3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726DB" w:rsidRPr="00F63033" w:rsidRDefault="00361977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10A"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726DB" w:rsidRPr="00F63033" w:rsidRDefault="00C726DB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361977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10A"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726DB" w:rsidRPr="00F63033" w:rsidRDefault="00C726DB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361977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10A"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1DB" w:rsidRPr="00F63033" w:rsidRDefault="00C431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1DB" w:rsidRPr="00F63033" w:rsidRDefault="00C431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726DB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0B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D0B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DB" w:rsidRPr="00F63033" w:rsidRDefault="00C431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1DB" w:rsidRPr="00F63033" w:rsidRDefault="00C431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F63033" w:rsidRDefault="00017892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470" w:rsidRPr="00F63033" w:rsidRDefault="004C24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A30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6DB" w:rsidRPr="00F63033" w:rsidRDefault="00DD5A30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726DB" w:rsidRPr="00D73296" w:rsidTr="00F63033">
        <w:tc>
          <w:tcPr>
            <w:tcW w:w="473" w:type="dxa"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C726DB" w:rsidRPr="00017892" w:rsidRDefault="00C726DB" w:rsidP="00C72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школ района  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«Проекты озеленения с элементами благоустро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ства населе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ных пунктов, их реализ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7892">
              <w:rPr>
                <w:rFonts w:ascii="Times New Roman" w:eastAsia="Calibri" w:hAnsi="Times New Roman" w:cs="Times New Roman"/>
                <w:sz w:val="28"/>
                <w:szCs w:val="28"/>
              </w:rPr>
              <w:t>ция»</w:t>
            </w:r>
          </w:p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26DB" w:rsidRPr="00F63033" w:rsidRDefault="00C431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431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D563B8" w:rsidRPr="00F63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DB" w:rsidRPr="00D73296" w:rsidTr="00F63033">
        <w:tc>
          <w:tcPr>
            <w:tcW w:w="473" w:type="dxa"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C726DB" w:rsidRPr="00017892" w:rsidRDefault="00C726DB" w:rsidP="00C72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клумб «Га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рилово-Посадский район </w:t>
            </w:r>
            <w:proofErr w:type="gramStart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цв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ту»</w:t>
            </w:r>
          </w:p>
          <w:p w:rsidR="00C726DB" w:rsidRPr="00017892" w:rsidRDefault="00C726DB" w:rsidP="0091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082C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  <w:r w:rsidR="00C9082C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82C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82C" w:rsidRPr="00F63033" w:rsidRDefault="00C9082C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5: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3B8" w:rsidRPr="00F63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DB" w:rsidRPr="00D73296" w:rsidTr="00F63033">
        <w:tc>
          <w:tcPr>
            <w:tcW w:w="473" w:type="dxa"/>
          </w:tcPr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</w:tcPr>
          <w:p w:rsidR="00C726DB" w:rsidRPr="00017892" w:rsidRDefault="00C726DB" w:rsidP="00C72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ских рису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ков «Экол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гия глазами детей»</w:t>
            </w:r>
          </w:p>
          <w:p w:rsidR="00C726DB" w:rsidRPr="00017892" w:rsidRDefault="00C726DB" w:rsidP="00C7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26DB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510A" w:rsidRPr="00F630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510A" w:rsidRPr="00F630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26DB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26DB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C726DB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26DB" w:rsidRPr="00F63033" w:rsidRDefault="00C726D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11510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726DB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4A36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D563B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63B8" w:rsidRPr="00F63033" w:rsidRDefault="00FC4A36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62E6" w:rsidRPr="00513B33" w:rsidRDefault="00B462E6" w:rsidP="00513B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650" w:rsidRPr="00B462E6" w:rsidRDefault="00CE5650" w:rsidP="00B462E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E5650" w:rsidRDefault="00CE5650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4AA" w:rsidRDefault="00FB64AA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4AA" w:rsidRDefault="00FB64AA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4AA" w:rsidRDefault="00FB64AA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0DDE" w:rsidRPr="00F14588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61574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1458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программе «Улучшение экологической </w:t>
      </w:r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C60DDE" w:rsidRDefault="00C60DDE" w:rsidP="00C60DD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A7F81" w:rsidRDefault="00C60DDE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 xml:space="preserve">Подпрограмма «Особо охраняемые природные территории </w:t>
      </w:r>
    </w:p>
    <w:p w:rsidR="00C60DDE" w:rsidRDefault="00C60DDE" w:rsidP="006A7F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местного значения»</w:t>
      </w:r>
    </w:p>
    <w:p w:rsidR="00C60DDE" w:rsidRDefault="00C60DDE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Раздел 1. Паспорт подпрограммы «Особо охраняемые природные те</w:t>
      </w:r>
      <w:r w:rsidRPr="00C60DDE">
        <w:rPr>
          <w:rFonts w:ascii="Times New Roman" w:hAnsi="Times New Roman" w:cs="Times New Roman"/>
          <w:b/>
          <w:sz w:val="28"/>
          <w:szCs w:val="28"/>
        </w:rPr>
        <w:t>р</w:t>
      </w:r>
      <w:r w:rsidRPr="00C60DDE">
        <w:rPr>
          <w:rFonts w:ascii="Times New Roman" w:hAnsi="Times New Roman" w:cs="Times New Roman"/>
          <w:b/>
          <w:sz w:val="28"/>
          <w:szCs w:val="28"/>
        </w:rPr>
        <w:t>ритории местного значения»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DDE" w:rsidRDefault="00C60DDE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Подпрограмма 3)</w:t>
      </w:r>
    </w:p>
    <w:p w:rsidR="00017892" w:rsidRPr="00C60DDE" w:rsidRDefault="00017892" w:rsidP="00C60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C9082C" w:rsidRPr="00BE7608" w:rsidTr="006D551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C9082C" w:rsidRPr="00BE7608" w:rsidTr="006D551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Наименование по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4C2470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0">
              <w:rPr>
                <w:rFonts w:ascii="Times New Roman" w:hAnsi="Times New Roman"/>
                <w:b/>
                <w:sz w:val="28"/>
                <w:szCs w:val="28"/>
              </w:rPr>
              <w:t>Особо охраняемые природные территории местного значения</w:t>
            </w:r>
          </w:p>
        </w:tc>
      </w:tr>
      <w:tr w:rsidR="00C9082C" w:rsidRPr="00BE7608" w:rsidTr="006D551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AD3FAF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2014-2020 </w:t>
            </w:r>
            <w:r w:rsidR="00C9082C" w:rsidRPr="0001789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9082C" w:rsidRPr="00F435DB" w:rsidTr="006D551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 администрации Гаврилово-Посадского муниципального района (УМХ Администрации)</w:t>
            </w:r>
          </w:p>
        </w:tc>
      </w:tr>
      <w:tr w:rsidR="00C9082C" w:rsidRPr="00EA5703" w:rsidTr="006D551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Исполнители пр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УМХ Администрации (главный специалист отдела бл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гоустройства)</w:t>
            </w:r>
          </w:p>
        </w:tc>
      </w:tr>
      <w:tr w:rsidR="00C9082C" w:rsidRPr="00BE7608" w:rsidTr="006D551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Цель подпрогра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2C" w:rsidRPr="00017892" w:rsidRDefault="00C9082C" w:rsidP="006D551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- Создание экологически благоприятных  условий жизни населения.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- Сохранение экологически ценных природных объектов.</w:t>
            </w:r>
          </w:p>
        </w:tc>
      </w:tr>
      <w:tr w:rsidR="00C9082C" w:rsidRPr="002E5A42" w:rsidTr="006D551A">
        <w:tc>
          <w:tcPr>
            <w:tcW w:w="2634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Объем ресурсного обеспечения по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1574" w:rsidRPr="00017892">
              <w:rPr>
                <w:rFonts w:ascii="Times New Roman" w:hAnsi="Times New Roman"/>
                <w:b/>
                <w:sz w:val="28"/>
                <w:szCs w:val="28"/>
              </w:rPr>
              <w:t>2014-2020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996ACD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996ACD" w:rsidRPr="0001789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273D0B" w:rsidRPr="0001789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,4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="00E61574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0,0   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="00996ACD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E61574" w:rsidRPr="00017892">
              <w:rPr>
                <w:rFonts w:ascii="Times New Roman" w:hAnsi="Times New Roman"/>
                <w:sz w:val="28"/>
                <w:szCs w:val="28"/>
              </w:rPr>
              <w:t xml:space="preserve">20,0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="00996ACD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E61574" w:rsidRPr="00017892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996ACD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E61574" w:rsidRPr="00017892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="00E61574" w:rsidRPr="0001789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61574" w:rsidRPr="00017892" w:rsidRDefault="00E6157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2018 г.: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934880" w:rsidRPr="00017892">
              <w:rPr>
                <w:rFonts w:ascii="Times New Roman" w:hAnsi="Times New Roman"/>
                <w:sz w:val="28"/>
                <w:szCs w:val="28"/>
              </w:rPr>
              <w:t>,8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61574" w:rsidRPr="00017892" w:rsidRDefault="00934880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2019 г.: 51,6</w:t>
            </w:r>
            <w:r w:rsidR="00E61574"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1574"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61574" w:rsidRPr="00017892" w:rsidRDefault="00E6157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2020 г.: 135,0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273D0B" w:rsidRPr="0001789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,4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0,0   тыс. руб.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20,0 тыс. руб.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0,0 тыс. руб.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2017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2018 г.: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,8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61574" w:rsidRPr="00017892" w:rsidRDefault="00273D0B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2019 г.: 51,6</w:t>
            </w:r>
            <w:r w:rsidR="00E61574"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1574"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61574" w:rsidRPr="00017892" w:rsidRDefault="00E61574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2020 г.: 135,0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9082C" w:rsidRPr="00017892" w:rsidRDefault="00C9082C" w:rsidP="00E615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областного бюджета:</w:t>
            </w:r>
          </w:p>
          <w:p w:rsidR="00C9082C" w:rsidRPr="00017892" w:rsidRDefault="00E6157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2014-2020</w:t>
            </w:r>
            <w:r w:rsidR="00C9082C"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C9082C" w:rsidRPr="00017892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  <w:p w:rsidR="00C9082C" w:rsidRPr="00017892" w:rsidRDefault="00C9082C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C9082C" w:rsidRPr="00017892" w:rsidRDefault="00E61574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2014-2020</w:t>
            </w:r>
            <w:r w:rsidR="00C9082C"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C9082C" w:rsidRPr="00017892">
              <w:rPr>
                <w:rFonts w:ascii="Times New Roman" w:hAnsi="Times New Roman"/>
                <w:sz w:val="28"/>
                <w:szCs w:val="28"/>
              </w:rPr>
              <w:t>: 0,0  тыс. руб.,</w:t>
            </w:r>
          </w:p>
        </w:tc>
      </w:tr>
    </w:tbl>
    <w:p w:rsidR="00017892" w:rsidRDefault="00017892" w:rsidP="006C61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7B" w:rsidRPr="006C6133" w:rsidRDefault="00C60DDE" w:rsidP="006C61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0A2D7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2D7B"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 w:rsidR="006C61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="000A2D7B" w:rsidRPr="006C6133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91737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60DDE" w:rsidRDefault="00C60DDE" w:rsidP="00C60DD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56B79" w:rsidRPr="00C60DDE" w:rsidRDefault="006C6133" w:rsidP="00C60DD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Под</w:t>
      </w:r>
      <w:r w:rsidR="000A2D7B" w:rsidRPr="00C60DDE">
        <w:rPr>
          <w:rFonts w:ascii="Times New Roman" w:hAnsi="Times New Roman" w:cs="Times New Roman"/>
          <w:sz w:val="28"/>
          <w:szCs w:val="28"/>
        </w:rPr>
        <w:t xml:space="preserve">программа  нацелена на  создание экологически благоприятных  условий жизни населения,  сохранение экологически ценных природных объектов. </w:t>
      </w:r>
    </w:p>
    <w:p w:rsidR="000A2D7B" w:rsidRPr="00C60DDE" w:rsidRDefault="000A2D7B" w:rsidP="00C60DD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017892" w:rsidRDefault="000A2D7B" w:rsidP="008C09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- выполнение работ</w:t>
      </w:r>
      <w:r w:rsidR="00273D0B">
        <w:rPr>
          <w:rFonts w:ascii="Times New Roman" w:hAnsi="Times New Roman" w:cs="Times New Roman"/>
          <w:sz w:val="28"/>
          <w:szCs w:val="28"/>
        </w:rPr>
        <w:t xml:space="preserve"> по </w:t>
      </w:r>
      <w:r w:rsidR="00273D0B" w:rsidRPr="00273D0B">
        <w:rPr>
          <w:rFonts w:ascii="Times New Roman" w:hAnsi="Times New Roman"/>
          <w:sz w:val="28"/>
          <w:szCs w:val="28"/>
        </w:rPr>
        <w:t>определению границ</w:t>
      </w:r>
      <w:r w:rsidR="00273D0B">
        <w:rPr>
          <w:rFonts w:ascii="Times New Roman" w:hAnsi="Times New Roman"/>
        </w:rPr>
        <w:t xml:space="preserve"> </w:t>
      </w:r>
      <w:r w:rsidR="009E696B">
        <w:rPr>
          <w:rFonts w:ascii="Times New Roman" w:hAnsi="Times New Roman" w:cs="Times New Roman"/>
          <w:sz w:val="28"/>
          <w:szCs w:val="28"/>
        </w:rPr>
        <w:t xml:space="preserve">25 </w:t>
      </w:r>
      <w:r w:rsidRPr="00C60DDE">
        <w:rPr>
          <w:rFonts w:ascii="Times New Roman" w:hAnsi="Times New Roman" w:cs="Times New Roman"/>
          <w:sz w:val="28"/>
          <w:szCs w:val="28"/>
        </w:rPr>
        <w:t xml:space="preserve"> природным объектам</w:t>
      </w:r>
      <w:r w:rsidR="00273D0B" w:rsidRPr="00273D0B">
        <w:rPr>
          <w:rFonts w:ascii="Times New Roman" w:hAnsi="Times New Roman"/>
        </w:rPr>
        <w:t xml:space="preserve"> </w:t>
      </w:r>
      <w:r w:rsidR="00273D0B" w:rsidRPr="00273D0B">
        <w:rPr>
          <w:rFonts w:ascii="Times New Roman" w:hAnsi="Times New Roman"/>
          <w:sz w:val="28"/>
          <w:szCs w:val="28"/>
        </w:rPr>
        <w:t xml:space="preserve">имеющему статус </w:t>
      </w:r>
      <w:r w:rsidR="00273D0B">
        <w:rPr>
          <w:rFonts w:ascii="Times New Roman" w:hAnsi="Times New Roman"/>
          <w:sz w:val="28"/>
          <w:szCs w:val="28"/>
        </w:rPr>
        <w:t>«особо охраняемая природная территория местного зн</w:t>
      </w:r>
      <w:r w:rsidR="00273D0B">
        <w:rPr>
          <w:rFonts w:ascii="Times New Roman" w:hAnsi="Times New Roman"/>
          <w:sz w:val="28"/>
          <w:szCs w:val="28"/>
        </w:rPr>
        <w:t>а</w:t>
      </w:r>
      <w:r w:rsidR="00273D0B">
        <w:rPr>
          <w:rFonts w:ascii="Times New Roman" w:hAnsi="Times New Roman"/>
          <w:sz w:val="28"/>
          <w:szCs w:val="28"/>
        </w:rPr>
        <w:t>чения (дале</w:t>
      </w:r>
      <w:proofErr w:type="gramStart"/>
      <w:r w:rsidR="00273D0B">
        <w:rPr>
          <w:rFonts w:ascii="Times New Roman" w:hAnsi="Times New Roman"/>
          <w:sz w:val="28"/>
          <w:szCs w:val="28"/>
        </w:rPr>
        <w:t>е-</w:t>
      </w:r>
      <w:proofErr w:type="gramEnd"/>
      <w:r w:rsidR="00273D0B">
        <w:rPr>
          <w:rFonts w:ascii="Times New Roman" w:hAnsi="Times New Roman"/>
          <w:sz w:val="28"/>
          <w:szCs w:val="28"/>
        </w:rPr>
        <w:t xml:space="preserve"> </w:t>
      </w:r>
      <w:r w:rsidR="00273D0B" w:rsidRPr="00273D0B">
        <w:rPr>
          <w:rFonts w:ascii="Times New Roman" w:hAnsi="Times New Roman"/>
          <w:sz w:val="28"/>
          <w:szCs w:val="28"/>
        </w:rPr>
        <w:t xml:space="preserve">ООПТ м. </w:t>
      </w:r>
      <w:proofErr w:type="spellStart"/>
      <w:r w:rsidR="00273D0B" w:rsidRPr="00273D0B">
        <w:rPr>
          <w:rFonts w:ascii="Times New Roman" w:hAnsi="Times New Roman"/>
          <w:sz w:val="28"/>
          <w:szCs w:val="28"/>
        </w:rPr>
        <w:t>зн</w:t>
      </w:r>
      <w:proofErr w:type="spellEnd"/>
      <w:r w:rsidR="00273D0B" w:rsidRPr="00273D0B">
        <w:rPr>
          <w:rFonts w:ascii="Times New Roman" w:hAnsi="Times New Roman"/>
          <w:sz w:val="28"/>
          <w:szCs w:val="28"/>
        </w:rPr>
        <w:t>.</w:t>
      </w:r>
      <w:r w:rsidR="00273D0B">
        <w:rPr>
          <w:rFonts w:ascii="Times New Roman" w:hAnsi="Times New Roman"/>
          <w:sz w:val="28"/>
          <w:szCs w:val="28"/>
        </w:rPr>
        <w:t>)</w:t>
      </w:r>
      <w:r w:rsidRPr="00273D0B">
        <w:rPr>
          <w:rFonts w:ascii="Times New Roman" w:hAnsi="Times New Roman" w:cs="Times New Roman"/>
          <w:sz w:val="28"/>
          <w:szCs w:val="28"/>
        </w:rPr>
        <w:t>:</w:t>
      </w:r>
      <w:r w:rsidRPr="00C60DDE">
        <w:rPr>
          <w:rFonts w:ascii="Times New Roman" w:hAnsi="Times New Roman" w:cs="Times New Roman"/>
          <w:sz w:val="28"/>
          <w:szCs w:val="28"/>
        </w:rPr>
        <w:t xml:space="preserve"> Болото </w:t>
      </w:r>
      <w:proofErr w:type="spellStart"/>
      <w:r w:rsidRPr="00C60DDE">
        <w:rPr>
          <w:rFonts w:ascii="Times New Roman" w:hAnsi="Times New Roman" w:cs="Times New Roman"/>
          <w:sz w:val="28"/>
          <w:szCs w:val="28"/>
        </w:rPr>
        <w:t>Пища</w:t>
      </w:r>
      <w:r w:rsidR="0038552C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Pr="00C60DDE">
        <w:rPr>
          <w:rFonts w:ascii="Times New Roman" w:hAnsi="Times New Roman" w:cs="Times New Roman"/>
          <w:sz w:val="28"/>
          <w:szCs w:val="28"/>
        </w:rPr>
        <w:t xml:space="preserve">, </w:t>
      </w:r>
      <w:r w:rsidR="00385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DDE">
        <w:rPr>
          <w:rFonts w:ascii="Times New Roman" w:hAnsi="Times New Roman" w:cs="Times New Roman"/>
          <w:sz w:val="28"/>
          <w:szCs w:val="28"/>
        </w:rPr>
        <w:t xml:space="preserve">Дубы с. Загорье, Родники б.д. </w:t>
      </w:r>
      <w:proofErr w:type="spellStart"/>
      <w:proofErr w:type="gramStart"/>
      <w:r w:rsidRPr="00C60DDE">
        <w:rPr>
          <w:rFonts w:ascii="Times New Roman" w:hAnsi="Times New Roman" w:cs="Times New Roman"/>
          <w:sz w:val="28"/>
          <w:szCs w:val="28"/>
        </w:rPr>
        <w:t>Торки</w:t>
      </w:r>
      <w:proofErr w:type="spellEnd"/>
      <w:r w:rsidRPr="00C60DDE">
        <w:rPr>
          <w:rFonts w:ascii="Times New Roman" w:hAnsi="Times New Roman" w:cs="Times New Roman"/>
          <w:sz w:val="28"/>
          <w:szCs w:val="28"/>
        </w:rPr>
        <w:t xml:space="preserve">, Озеро Большое </w:t>
      </w:r>
      <w:proofErr w:type="spellStart"/>
      <w:r w:rsidRPr="00C60DDE">
        <w:rPr>
          <w:rFonts w:ascii="Times New Roman" w:hAnsi="Times New Roman" w:cs="Times New Roman"/>
          <w:sz w:val="28"/>
          <w:szCs w:val="28"/>
        </w:rPr>
        <w:t>Иваньковское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, Болото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Межозерное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>, Болото М</w:t>
      </w:r>
      <w:r w:rsidR="00AD3FAF">
        <w:rPr>
          <w:rFonts w:ascii="Times New Roman" w:hAnsi="Times New Roman" w:cs="Times New Roman"/>
          <w:sz w:val="28"/>
          <w:szCs w:val="28"/>
        </w:rPr>
        <w:t>а</w:t>
      </w:r>
      <w:r w:rsidR="00AD3FAF">
        <w:rPr>
          <w:rFonts w:ascii="Times New Roman" w:hAnsi="Times New Roman" w:cs="Times New Roman"/>
          <w:sz w:val="28"/>
          <w:szCs w:val="28"/>
        </w:rPr>
        <w:t xml:space="preserve">лая Земля, Озеро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К</w:t>
      </w:r>
      <w:r w:rsidR="00330462">
        <w:rPr>
          <w:rFonts w:ascii="Times New Roman" w:hAnsi="Times New Roman" w:cs="Times New Roman"/>
          <w:sz w:val="28"/>
          <w:szCs w:val="28"/>
        </w:rPr>
        <w:t>р</w:t>
      </w:r>
      <w:r w:rsidR="00AD3FAF">
        <w:rPr>
          <w:rFonts w:ascii="Times New Roman" w:hAnsi="Times New Roman" w:cs="Times New Roman"/>
          <w:sz w:val="28"/>
          <w:szCs w:val="28"/>
        </w:rPr>
        <w:t>асковское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Черноольховник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 у д.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Урусобино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, Лесной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массов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Бушариха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 плоскогорье,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Скомовское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 плоскогорье, Грибановский святой родник, Озеро Моряны, Родник в г. Гаврилов Посад на ул. Пионерская, Родник села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Шипово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 - Слободка,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Рыковский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 пруд, Дубравы, Липы (Липовая Роща), Дубы в окрестности б.н.п.</w:t>
      </w:r>
      <w:proofErr w:type="gramEnd"/>
      <w:r w:rsidR="00AD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Гончарово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, Дубы б.н.п. </w:t>
      </w:r>
      <w:proofErr w:type="spellStart"/>
      <w:r w:rsidR="00AD3FAF">
        <w:rPr>
          <w:rFonts w:ascii="Times New Roman" w:hAnsi="Times New Roman" w:cs="Times New Roman"/>
          <w:sz w:val="28"/>
          <w:szCs w:val="28"/>
        </w:rPr>
        <w:t>Алешково</w:t>
      </w:r>
      <w:proofErr w:type="spellEnd"/>
      <w:r w:rsidR="00AD3FAF">
        <w:rPr>
          <w:rFonts w:ascii="Times New Roman" w:hAnsi="Times New Roman" w:cs="Times New Roman"/>
          <w:sz w:val="28"/>
          <w:szCs w:val="28"/>
        </w:rPr>
        <w:t xml:space="preserve">, </w:t>
      </w:r>
      <w:r w:rsidR="00497189">
        <w:rPr>
          <w:rFonts w:ascii="Times New Roman" w:hAnsi="Times New Roman" w:cs="Times New Roman"/>
          <w:sz w:val="28"/>
          <w:szCs w:val="28"/>
        </w:rPr>
        <w:t xml:space="preserve">Одиночные дубы с. </w:t>
      </w:r>
      <w:proofErr w:type="spellStart"/>
      <w:r w:rsidR="00497189">
        <w:rPr>
          <w:rFonts w:ascii="Times New Roman" w:hAnsi="Times New Roman" w:cs="Times New Roman"/>
          <w:sz w:val="28"/>
          <w:szCs w:val="28"/>
        </w:rPr>
        <w:t>Шекшово</w:t>
      </w:r>
      <w:proofErr w:type="spellEnd"/>
      <w:r w:rsidR="00497189">
        <w:rPr>
          <w:rFonts w:ascii="Times New Roman" w:hAnsi="Times New Roman" w:cs="Times New Roman"/>
          <w:sz w:val="28"/>
          <w:szCs w:val="28"/>
        </w:rPr>
        <w:t xml:space="preserve">, Одиночные дубы с. </w:t>
      </w:r>
      <w:proofErr w:type="spellStart"/>
      <w:r w:rsidR="00497189">
        <w:rPr>
          <w:rFonts w:ascii="Times New Roman" w:hAnsi="Times New Roman" w:cs="Times New Roman"/>
          <w:sz w:val="28"/>
          <w:szCs w:val="28"/>
        </w:rPr>
        <w:t>Осановец</w:t>
      </w:r>
      <w:proofErr w:type="spellEnd"/>
      <w:r w:rsidR="00330462">
        <w:rPr>
          <w:rFonts w:ascii="Times New Roman" w:hAnsi="Times New Roman" w:cs="Times New Roman"/>
          <w:sz w:val="28"/>
          <w:szCs w:val="28"/>
        </w:rPr>
        <w:t xml:space="preserve">, Группа </w:t>
      </w:r>
      <w:proofErr w:type="spellStart"/>
      <w:r w:rsidR="00330462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330462">
        <w:rPr>
          <w:rFonts w:ascii="Times New Roman" w:hAnsi="Times New Roman" w:cs="Times New Roman"/>
          <w:sz w:val="28"/>
          <w:szCs w:val="28"/>
        </w:rPr>
        <w:t xml:space="preserve"> деревьев </w:t>
      </w:r>
      <w:proofErr w:type="gramStart"/>
      <w:r w:rsidR="003304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304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0462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  <w:r w:rsidR="00330462">
        <w:rPr>
          <w:rFonts w:ascii="Times New Roman" w:hAnsi="Times New Roman" w:cs="Times New Roman"/>
          <w:sz w:val="28"/>
          <w:szCs w:val="28"/>
        </w:rPr>
        <w:t xml:space="preserve">, Сосновый бор с сон-травой, </w:t>
      </w:r>
      <w:proofErr w:type="spellStart"/>
      <w:r w:rsidR="00330462">
        <w:rPr>
          <w:rFonts w:ascii="Times New Roman" w:hAnsi="Times New Roman" w:cs="Times New Roman"/>
          <w:sz w:val="28"/>
          <w:szCs w:val="28"/>
        </w:rPr>
        <w:t>Остепненные</w:t>
      </w:r>
      <w:proofErr w:type="spellEnd"/>
      <w:r w:rsidR="00330462">
        <w:rPr>
          <w:rFonts w:ascii="Times New Roman" w:hAnsi="Times New Roman" w:cs="Times New Roman"/>
          <w:sz w:val="28"/>
          <w:szCs w:val="28"/>
        </w:rPr>
        <w:t xml:space="preserve"> типчаковые луга.</w:t>
      </w:r>
      <w:r w:rsidR="00AD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F2" w:rsidRPr="008C09F2" w:rsidRDefault="008C09F2" w:rsidP="008C09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DE" w:rsidRDefault="000A2D7B" w:rsidP="00CE5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реализации </w:t>
      </w:r>
    </w:p>
    <w:p w:rsidR="000A2D7B" w:rsidRDefault="00C60DDE" w:rsidP="00017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C6133">
        <w:rPr>
          <w:rFonts w:ascii="Times New Roman" w:hAnsi="Times New Roman" w:cs="Times New Roman"/>
          <w:b/>
          <w:sz w:val="28"/>
          <w:szCs w:val="28"/>
        </w:rPr>
        <w:t>од</w:t>
      </w:r>
      <w:r w:rsidR="000A2D7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1737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017892" w:rsidRPr="00C60DDE" w:rsidRDefault="00017892" w:rsidP="00017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2487"/>
        <w:gridCol w:w="698"/>
        <w:gridCol w:w="697"/>
        <w:gridCol w:w="698"/>
        <w:gridCol w:w="698"/>
        <w:gridCol w:w="698"/>
        <w:gridCol w:w="697"/>
        <w:gridCol w:w="698"/>
        <w:gridCol w:w="698"/>
        <w:gridCol w:w="696"/>
      </w:tblGrid>
      <w:tr w:rsidR="00C70EDA" w:rsidRPr="002E5A42" w:rsidTr="00F86940">
        <w:tc>
          <w:tcPr>
            <w:tcW w:w="525" w:type="dxa"/>
            <w:vMerge w:val="restart"/>
          </w:tcPr>
          <w:p w:rsidR="00C70EDA" w:rsidRPr="00017892" w:rsidRDefault="00C70EDA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0" w:type="dxa"/>
            <w:vMerge w:val="restart"/>
          </w:tcPr>
          <w:p w:rsidR="00C70EDA" w:rsidRPr="00017892" w:rsidRDefault="00C70EDA" w:rsidP="00F8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C70EDA" w:rsidRPr="00017892" w:rsidRDefault="00C70EDA" w:rsidP="00F8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показателя (ед. </w:t>
            </w:r>
            <w:proofErr w:type="spellStart"/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6252" w:type="dxa"/>
            <w:gridSpan w:val="9"/>
          </w:tcPr>
          <w:p w:rsidR="00C70EDA" w:rsidRPr="00017892" w:rsidRDefault="00C70EDA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70EDA" w:rsidRPr="002E5A42" w:rsidTr="00F86940">
        <w:tc>
          <w:tcPr>
            <w:tcW w:w="525" w:type="dxa"/>
            <w:vMerge/>
          </w:tcPr>
          <w:p w:rsidR="00C70EDA" w:rsidRPr="00017892" w:rsidRDefault="00C70EDA" w:rsidP="00F86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C70EDA" w:rsidRPr="00017892" w:rsidRDefault="00C70EDA" w:rsidP="00F86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697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98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8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8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7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8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8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70" w:type="dxa"/>
          </w:tcPr>
          <w:p w:rsidR="00C70EDA" w:rsidRPr="002E5A42" w:rsidRDefault="00C70EDA" w:rsidP="00F86940">
            <w:pPr>
              <w:rPr>
                <w:rFonts w:ascii="Times New Roman" w:hAnsi="Times New Roman"/>
                <w:sz w:val="24"/>
                <w:szCs w:val="24"/>
              </w:rPr>
            </w:pPr>
            <w:r w:rsidRPr="002E5A4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C70EDA" w:rsidRPr="002E5A42" w:rsidTr="00F86940">
        <w:trPr>
          <w:trHeight w:val="1294"/>
        </w:trPr>
        <w:tc>
          <w:tcPr>
            <w:tcW w:w="525" w:type="dxa"/>
          </w:tcPr>
          <w:p w:rsidR="00C70EDA" w:rsidRPr="00017892" w:rsidRDefault="00C70EDA" w:rsidP="004C24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70EDA" w:rsidRPr="00017892" w:rsidRDefault="00C70EDA" w:rsidP="004C24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DA" w:rsidRPr="00017892" w:rsidRDefault="00C70EDA" w:rsidP="004C24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C70EDA" w:rsidRPr="00017892" w:rsidRDefault="00C70EDA" w:rsidP="004C2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Выполнение работ по межеванию з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мельных участков  природных объе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к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тов</w:t>
            </w:r>
            <w:r w:rsidRPr="00017892">
              <w:rPr>
                <w:sz w:val="28"/>
                <w:szCs w:val="28"/>
              </w:rPr>
              <w:t xml:space="preserve">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(ед. участков)</w:t>
            </w:r>
          </w:p>
        </w:tc>
        <w:tc>
          <w:tcPr>
            <w:tcW w:w="698" w:type="dxa"/>
          </w:tcPr>
          <w:p w:rsidR="00C70EDA" w:rsidRPr="00F63033" w:rsidRDefault="00C70EDA" w:rsidP="004C2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70EDA" w:rsidRPr="00F63033" w:rsidRDefault="00C70EDA" w:rsidP="004C2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EDA" w:rsidRPr="00F63033" w:rsidRDefault="00330462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EDA" w:rsidRPr="00F63033" w:rsidRDefault="00330462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462" w:rsidRPr="00F63033" w:rsidRDefault="00330462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462" w:rsidRPr="00F63033" w:rsidRDefault="00330462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0" w:type="dxa"/>
          </w:tcPr>
          <w:p w:rsidR="00C70EDA" w:rsidRPr="00F63033" w:rsidRDefault="00C70EDA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462" w:rsidRPr="00F63033" w:rsidRDefault="00330462" w:rsidP="004C2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F712C6" w:rsidRDefault="000A2D7B" w:rsidP="004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ыполненные </w:t>
      </w:r>
      <w:r w:rsidRPr="00AF452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F4520">
        <w:rPr>
          <w:rFonts w:ascii="Times New Roman" w:hAnsi="Times New Roman" w:cs="Times New Roman"/>
          <w:sz w:val="28"/>
          <w:szCs w:val="28"/>
        </w:rPr>
        <w:t xml:space="preserve"> по межеванию зе</w:t>
      </w:r>
      <w:r>
        <w:rPr>
          <w:rFonts w:ascii="Times New Roman" w:hAnsi="Times New Roman" w:cs="Times New Roman"/>
          <w:sz w:val="28"/>
          <w:szCs w:val="28"/>
        </w:rPr>
        <w:t>мельных</w:t>
      </w:r>
      <w:r w:rsidRPr="00AF452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частков</w:t>
      </w:r>
      <w:r w:rsidR="00705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520">
        <w:rPr>
          <w:rFonts w:ascii="Times New Roman" w:hAnsi="Times New Roman" w:cs="Times New Roman"/>
          <w:sz w:val="28"/>
          <w:szCs w:val="28"/>
        </w:rPr>
        <w:t>приро</w:t>
      </w:r>
      <w:r w:rsidRPr="00AF45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AF4520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м позволят оформить охранную документацию на ООПТ и </w:t>
      </w:r>
      <w:r w:rsidR="006C6133">
        <w:rPr>
          <w:rFonts w:ascii="Times New Roman" w:hAnsi="Times New Roman" w:cs="Times New Roman"/>
          <w:sz w:val="28"/>
          <w:szCs w:val="28"/>
        </w:rPr>
        <w:t>принятию мер по обеспечению охраны</w:t>
      </w:r>
      <w:r>
        <w:rPr>
          <w:rFonts w:ascii="Times New Roman" w:hAnsi="Times New Roman" w:cs="Times New Roman"/>
          <w:sz w:val="28"/>
          <w:szCs w:val="28"/>
        </w:rPr>
        <w:t xml:space="preserve"> данных объектов</w:t>
      </w:r>
      <w:r w:rsidR="00705D51">
        <w:rPr>
          <w:rFonts w:ascii="Times New Roman" w:hAnsi="Times New Roman" w:cs="Times New Roman"/>
          <w:sz w:val="28"/>
          <w:szCs w:val="28"/>
        </w:rPr>
        <w:t>.</w:t>
      </w:r>
      <w:r w:rsidR="008C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AA" w:rsidRDefault="00FB64AA" w:rsidP="006C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33" w:rsidRDefault="00F63033" w:rsidP="006C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33" w:rsidRDefault="00C60DDE" w:rsidP="008C0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</w:t>
      </w:r>
      <w:r w:rsidR="008C0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FA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6C61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C6133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3</w:t>
      </w:r>
    </w:p>
    <w:p w:rsidR="000A2D7B" w:rsidRDefault="00B46FAC" w:rsidP="00B46FAC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(тыс.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202"/>
        <w:gridCol w:w="2127"/>
        <w:gridCol w:w="1134"/>
        <w:gridCol w:w="708"/>
        <w:gridCol w:w="851"/>
        <w:gridCol w:w="709"/>
        <w:gridCol w:w="850"/>
        <w:gridCol w:w="709"/>
        <w:gridCol w:w="709"/>
        <w:gridCol w:w="850"/>
      </w:tblGrid>
      <w:tr w:rsidR="00641688" w:rsidRPr="001F6CD4" w:rsidTr="00017892">
        <w:tc>
          <w:tcPr>
            <w:tcW w:w="473" w:type="dxa"/>
            <w:vMerge w:val="restart"/>
          </w:tcPr>
          <w:p w:rsidR="00641688" w:rsidRPr="00017892" w:rsidRDefault="00641688" w:rsidP="0001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29" w:type="dxa"/>
            <w:gridSpan w:val="2"/>
            <w:vMerge w:val="restart"/>
          </w:tcPr>
          <w:p w:rsidR="00641688" w:rsidRPr="00017892" w:rsidRDefault="00641688" w:rsidP="0001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6520" w:type="dxa"/>
            <w:gridSpan w:val="8"/>
          </w:tcPr>
          <w:p w:rsidR="00641688" w:rsidRPr="00017892" w:rsidRDefault="00641688" w:rsidP="0001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641688" w:rsidRPr="001F6CD4" w:rsidTr="00F63033">
        <w:trPr>
          <w:trHeight w:val="2372"/>
        </w:trPr>
        <w:tc>
          <w:tcPr>
            <w:tcW w:w="473" w:type="dxa"/>
            <w:vMerge/>
          </w:tcPr>
          <w:p w:rsidR="00641688" w:rsidRPr="001F6CD4" w:rsidRDefault="00641688" w:rsidP="0001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vMerge/>
          </w:tcPr>
          <w:p w:rsidR="00641688" w:rsidRPr="001F6CD4" w:rsidRDefault="00641688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  <w:p w:rsidR="00641688" w:rsidRPr="00F63033" w:rsidRDefault="00641688" w:rsidP="00F6303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  <w:p w:rsidR="00641688" w:rsidRPr="00F63033" w:rsidRDefault="00641688" w:rsidP="00F630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бюджета </w:t>
            </w:r>
            <w:proofErr w:type="spellStart"/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. бюджета,</w:t>
            </w:r>
          </w:p>
          <w:p w:rsidR="00641688" w:rsidRPr="00F63033" w:rsidRDefault="00641688" w:rsidP="00F630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федер</w:t>
            </w:r>
            <w:proofErr w:type="spellEnd"/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. бюджета</w:t>
            </w:r>
          </w:p>
        </w:tc>
        <w:tc>
          <w:tcPr>
            <w:tcW w:w="708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3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41688" w:rsidRPr="001F6CD4" w:rsidTr="00F63033">
        <w:trPr>
          <w:trHeight w:val="2372"/>
        </w:trPr>
        <w:tc>
          <w:tcPr>
            <w:tcW w:w="2802" w:type="dxa"/>
            <w:gridSpan w:val="3"/>
          </w:tcPr>
          <w:p w:rsidR="00641688" w:rsidRPr="00017892" w:rsidRDefault="00641688" w:rsidP="004C2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641688" w:rsidRPr="00017892" w:rsidRDefault="00641688" w:rsidP="00F86940">
            <w:pPr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бюджетные ассигн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  <w:p w:rsidR="00641688" w:rsidRPr="00017892" w:rsidRDefault="00641688" w:rsidP="00F86940">
            <w:pPr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641688" w:rsidRPr="00017892" w:rsidRDefault="00641688" w:rsidP="00F86940">
            <w:pPr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641688" w:rsidRPr="00017892" w:rsidRDefault="00641688" w:rsidP="004C2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641688" w:rsidRPr="001F6CD4" w:rsidRDefault="00641688" w:rsidP="00F86940">
            <w:pPr>
              <w:rPr>
                <w:rFonts w:ascii="Times New Roman" w:hAnsi="Times New Roman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1134" w:type="dxa"/>
          </w:tcPr>
          <w:p w:rsidR="00833229" w:rsidRPr="00F63033" w:rsidRDefault="00527E91" w:rsidP="00F6303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273D0B" w:rsidRPr="00F630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273D0B"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4C2470" w:rsidRPr="00F63033" w:rsidRDefault="004C24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273D0B" w:rsidRPr="00F6303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833229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273D0B" w:rsidRPr="00F6303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641688" w:rsidRPr="00F63033" w:rsidRDefault="004C2470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41688" w:rsidRPr="00F63033" w:rsidRDefault="00641688" w:rsidP="00F6303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41688" w:rsidRPr="00F63033" w:rsidRDefault="00273D0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91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:rsidR="00527E91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41688" w:rsidRPr="00F63033" w:rsidRDefault="00273D0B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E91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  <w:p w:rsidR="00527E91" w:rsidRPr="00F63033" w:rsidRDefault="00273D0B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1688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688" w:rsidRPr="001F6CD4" w:rsidTr="00F63033">
        <w:tc>
          <w:tcPr>
            <w:tcW w:w="675" w:type="dxa"/>
            <w:gridSpan w:val="2"/>
          </w:tcPr>
          <w:p w:rsidR="00641688" w:rsidRPr="00017892" w:rsidRDefault="00641688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273D0B" w:rsidRPr="00017892" w:rsidRDefault="00641688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опр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273D0B" w:rsidRPr="00017892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="00273D0B" w:rsidRPr="00017892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="00273D0B" w:rsidRPr="000178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1688" w:rsidRPr="00017892" w:rsidRDefault="00273D0B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«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 xml:space="preserve">Болото </w:t>
            </w:r>
            <w:proofErr w:type="spellStart"/>
            <w:r w:rsidR="00641688" w:rsidRPr="00017892">
              <w:rPr>
                <w:rFonts w:ascii="Times New Roman" w:hAnsi="Times New Roman"/>
                <w:sz w:val="28"/>
                <w:szCs w:val="28"/>
              </w:rPr>
              <w:t>Пищ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лино</w:t>
            </w:r>
            <w:proofErr w:type="spellEnd"/>
            <w:r w:rsidRPr="000178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88" w:rsidRPr="001F6CD4" w:rsidTr="00F63033">
        <w:tc>
          <w:tcPr>
            <w:tcW w:w="675" w:type="dxa"/>
            <w:gridSpan w:val="2"/>
          </w:tcPr>
          <w:p w:rsidR="00641688" w:rsidRPr="00017892" w:rsidRDefault="00641688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273D0B" w:rsidRPr="00017892" w:rsidRDefault="00641688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Выполнение работ по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 xml:space="preserve"> опр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lastRenderedPageBreak/>
              <w:t>делению гр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41688" w:rsidRPr="00017892" w:rsidRDefault="00273D0B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«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Дубы с. Заг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рье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1688" w:rsidRPr="00017892" w:rsidRDefault="00641688" w:rsidP="004C24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41688" w:rsidRPr="00F63033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833229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688" w:rsidRPr="00F63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3229" w:rsidRPr="00F63033" w:rsidRDefault="00833229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88" w:rsidRPr="001F6CD4" w:rsidTr="00F63033">
        <w:tc>
          <w:tcPr>
            <w:tcW w:w="675" w:type="dxa"/>
            <w:gridSpan w:val="2"/>
          </w:tcPr>
          <w:p w:rsidR="00641688" w:rsidRPr="00017892" w:rsidRDefault="00641688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3171E5" w:rsidRPr="00017892" w:rsidRDefault="00641688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1688" w:rsidRPr="00017892" w:rsidRDefault="003171E5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«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 xml:space="preserve">Родники б.д. </w:t>
            </w:r>
            <w:proofErr w:type="spellStart"/>
            <w:r w:rsidR="00641688" w:rsidRPr="00017892">
              <w:rPr>
                <w:rFonts w:ascii="Times New Roman" w:hAnsi="Times New Roman"/>
                <w:sz w:val="28"/>
                <w:szCs w:val="28"/>
              </w:rPr>
              <w:t>Торки</w:t>
            </w:r>
            <w:proofErr w:type="spellEnd"/>
            <w:r w:rsidRPr="000178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688" w:rsidRPr="00F63033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</w:p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688" w:rsidRPr="00F63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88" w:rsidRPr="001F6CD4" w:rsidTr="00F63033">
        <w:tc>
          <w:tcPr>
            <w:tcW w:w="675" w:type="dxa"/>
            <w:gridSpan w:val="2"/>
          </w:tcPr>
          <w:p w:rsidR="00641688" w:rsidRPr="00017892" w:rsidRDefault="00641688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D551A" w:rsidRPr="00017892" w:rsidRDefault="006D551A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1A" w:rsidRPr="00017892" w:rsidRDefault="006D551A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1A" w:rsidRPr="00017892" w:rsidRDefault="006D551A" w:rsidP="00F86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1A" w:rsidRPr="00017892" w:rsidRDefault="006D551A" w:rsidP="006D5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1688" w:rsidRPr="00017892" w:rsidRDefault="00641688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688" w:rsidRPr="00017892" w:rsidRDefault="003171E5" w:rsidP="004C24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«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Озеро Бол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ь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 xml:space="preserve">шое </w:t>
            </w:r>
            <w:proofErr w:type="spellStart"/>
            <w:r w:rsidR="00641688" w:rsidRPr="00017892">
              <w:rPr>
                <w:rFonts w:ascii="Times New Roman" w:hAnsi="Times New Roman"/>
                <w:sz w:val="28"/>
                <w:szCs w:val="28"/>
              </w:rPr>
              <w:t>Иванько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в</w:t>
            </w:r>
            <w:r w:rsidR="00641688" w:rsidRPr="00017892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0178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33229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3229"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3229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33229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41688" w:rsidRPr="00F63033" w:rsidRDefault="00833229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688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688" w:rsidRPr="00F63033" w:rsidRDefault="00641688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51A" w:rsidRPr="001F6CD4" w:rsidTr="00F63033">
        <w:tc>
          <w:tcPr>
            <w:tcW w:w="675" w:type="dxa"/>
            <w:gridSpan w:val="2"/>
          </w:tcPr>
          <w:p w:rsidR="006D551A" w:rsidRPr="00017892" w:rsidRDefault="006D551A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3171E5" w:rsidRPr="00017892" w:rsidRDefault="006D551A" w:rsidP="00317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51A" w:rsidRPr="00017892" w:rsidRDefault="003171E5" w:rsidP="00317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>ковское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51A" w:rsidRPr="001F6CD4" w:rsidTr="00F63033">
        <w:tc>
          <w:tcPr>
            <w:tcW w:w="675" w:type="dxa"/>
            <w:gridSpan w:val="2"/>
          </w:tcPr>
          <w:p w:rsidR="006D551A" w:rsidRPr="00017892" w:rsidRDefault="006D551A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</w:tcPr>
          <w:p w:rsidR="006D551A" w:rsidRPr="00017892" w:rsidRDefault="006D551A" w:rsidP="006D5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51A" w:rsidRPr="00017892" w:rsidRDefault="003171E5" w:rsidP="006D5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Болото </w:t>
            </w:r>
            <w:proofErr w:type="spellStart"/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551A" w:rsidRPr="00017892">
              <w:rPr>
                <w:rFonts w:ascii="Times New Roman" w:hAnsi="Times New Roman" w:cs="Times New Roman"/>
                <w:sz w:val="28"/>
                <w:szCs w:val="28"/>
              </w:rPr>
              <w:t>зерное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551A" w:rsidRPr="001F6CD4" w:rsidTr="00F63033">
        <w:tc>
          <w:tcPr>
            <w:tcW w:w="675" w:type="dxa"/>
            <w:gridSpan w:val="2"/>
          </w:tcPr>
          <w:p w:rsidR="006D551A" w:rsidRPr="00017892" w:rsidRDefault="00912AA5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912AA5" w:rsidRPr="00017892" w:rsidRDefault="00912AA5" w:rsidP="0091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51A" w:rsidRPr="00017892" w:rsidRDefault="003171E5" w:rsidP="0091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2AA5" w:rsidRPr="00017892">
              <w:rPr>
                <w:rFonts w:ascii="Times New Roman" w:hAnsi="Times New Roman" w:cs="Times New Roman"/>
                <w:sz w:val="28"/>
                <w:szCs w:val="28"/>
              </w:rPr>
              <w:t>Болото Малая Земля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D551A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51A" w:rsidRPr="00F63033" w:rsidRDefault="006D551A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2AA5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551A" w:rsidRPr="00F63033" w:rsidRDefault="00912AA5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270" w:rsidRPr="001F6CD4" w:rsidTr="00F63033">
        <w:tc>
          <w:tcPr>
            <w:tcW w:w="675" w:type="dxa"/>
            <w:gridSpan w:val="2"/>
          </w:tcPr>
          <w:p w:rsidR="002A6270" w:rsidRPr="00017892" w:rsidRDefault="002A627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3171E5" w:rsidRPr="00017892" w:rsidRDefault="002A6270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6270" w:rsidRPr="00017892" w:rsidRDefault="003171E5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Лесной ма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сив – </w:t>
            </w:r>
            <w:proofErr w:type="spellStart"/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ольховник</w:t>
            </w:r>
            <w:proofErr w:type="spellEnd"/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у д. </w:t>
            </w:r>
            <w:proofErr w:type="spellStart"/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Урусобино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270" w:rsidRPr="001F6CD4" w:rsidTr="00F63033">
        <w:tc>
          <w:tcPr>
            <w:tcW w:w="675" w:type="dxa"/>
            <w:gridSpan w:val="2"/>
          </w:tcPr>
          <w:p w:rsidR="002A6270" w:rsidRPr="00017892" w:rsidRDefault="002A627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3171E5" w:rsidRPr="00017892" w:rsidRDefault="002A6270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6270" w:rsidRPr="00017892" w:rsidRDefault="003171E5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Лесной ма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сив «</w:t>
            </w:r>
            <w:proofErr w:type="spellStart"/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Бушар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 w:rsidR="002A6270"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627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6270" w:rsidRPr="00F63033" w:rsidRDefault="002A627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F1BE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</w:tcPr>
          <w:p w:rsidR="003171E5" w:rsidRPr="00017892" w:rsidRDefault="00EF1BE0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BE0" w:rsidRPr="00017892" w:rsidRDefault="003171E5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24: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24: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F1BE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EF1BE0" w:rsidRPr="00017892" w:rsidRDefault="00EF1BE0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BE0" w:rsidRPr="00017892" w:rsidRDefault="003171E5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Скомовское</w:t>
            </w:r>
            <w:proofErr w:type="spellEnd"/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F1BE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EF1BE0" w:rsidRPr="00017892" w:rsidRDefault="00EF1BE0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BE0" w:rsidRPr="00017892" w:rsidRDefault="003171E5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Грибановский святой родник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F1BE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:rsidR="00EF1BE0" w:rsidRPr="00017892" w:rsidRDefault="00EF1BE0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BE0" w:rsidRPr="00017892" w:rsidRDefault="003171E5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Озеро Мор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3D0B" w:rsidRPr="00F6303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F1BE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EF1BE0" w:rsidRPr="00017892" w:rsidRDefault="00EF1BE0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BE0" w:rsidRPr="00017892" w:rsidRDefault="003171E5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Родник в г. Гаврилов П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саде на ул. </w:t>
            </w:r>
            <w:proofErr w:type="gramStart"/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F1BE0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EF1BE0" w:rsidRPr="00017892" w:rsidRDefault="00EF1BE0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BE0" w:rsidRPr="00017892" w:rsidRDefault="003171E5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Родник села </w:t>
            </w:r>
            <w:proofErr w:type="spellStart"/>
            <w:r w:rsidR="00EF1BE0" w:rsidRPr="00017892">
              <w:rPr>
                <w:rFonts w:ascii="Times New Roman" w:hAnsi="Times New Roman" w:cs="Times New Roman"/>
                <w:sz w:val="28"/>
                <w:szCs w:val="28"/>
              </w:rPr>
              <w:t>Шипово-Слободка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1BE0" w:rsidRPr="001F6CD4" w:rsidTr="00F63033">
        <w:tc>
          <w:tcPr>
            <w:tcW w:w="675" w:type="dxa"/>
            <w:gridSpan w:val="2"/>
          </w:tcPr>
          <w:p w:rsidR="00EF1BE0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BE0" w:rsidRPr="00017892" w:rsidRDefault="003171E5" w:rsidP="00EF1B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Пруд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Рыко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8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BE0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BE0" w:rsidRPr="00F63033" w:rsidRDefault="00EF1BE0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Дубравы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Липы (Лип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вая Роща)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3171E5" w:rsidRPr="00017892" w:rsidRDefault="00EC0D84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0D84" w:rsidRPr="00017892" w:rsidRDefault="003171E5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Дубы в окр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стности б.н.п.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Гончарово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Дубы б.н.п.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Алешково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Одиночные дубы села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Шекшово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Одиночные дубы села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новец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EC0D84" w:rsidRPr="00017892" w:rsidRDefault="00EC0D84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EC0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возрастных</w:t>
            </w:r>
            <w:proofErr w:type="spellEnd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ревьев в </w:t>
            </w:r>
            <w:proofErr w:type="gram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Еловка</w:t>
            </w:r>
            <w:proofErr w:type="spellEnd"/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D84" w:rsidRPr="001F6CD4" w:rsidTr="00F63033">
        <w:tc>
          <w:tcPr>
            <w:tcW w:w="675" w:type="dxa"/>
            <w:gridSpan w:val="2"/>
          </w:tcPr>
          <w:p w:rsidR="00EC0D84" w:rsidRPr="00017892" w:rsidRDefault="00EC0D84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7" w:type="dxa"/>
          </w:tcPr>
          <w:p w:rsidR="003171E5" w:rsidRPr="00017892" w:rsidRDefault="00EC0D84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D84" w:rsidRPr="00017892" w:rsidRDefault="003171E5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D84" w:rsidRPr="00017892">
              <w:rPr>
                <w:rFonts w:ascii="Times New Roman" w:hAnsi="Times New Roman" w:cs="Times New Roman"/>
                <w:sz w:val="28"/>
                <w:szCs w:val="28"/>
              </w:rPr>
              <w:t>Сосновый бор с сон-травой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D84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D84" w:rsidRPr="00F63033" w:rsidRDefault="00EC0D84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E91" w:rsidRPr="001F6CD4" w:rsidTr="00F63033">
        <w:tc>
          <w:tcPr>
            <w:tcW w:w="675" w:type="dxa"/>
            <w:gridSpan w:val="2"/>
          </w:tcPr>
          <w:p w:rsidR="00527E91" w:rsidRPr="00017892" w:rsidRDefault="00527E91" w:rsidP="00F8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3171E5" w:rsidRPr="00017892" w:rsidRDefault="00527E91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делению гр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ниц природн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му объекту, имеющему ст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тус ООПТ м. </w:t>
            </w:r>
            <w:proofErr w:type="spellStart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3171E5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E91" w:rsidRPr="00017892" w:rsidRDefault="003171E5" w:rsidP="003171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27E91" w:rsidRPr="00017892">
              <w:rPr>
                <w:rFonts w:ascii="Times New Roman" w:hAnsi="Times New Roman" w:cs="Times New Roman"/>
                <w:sz w:val="28"/>
                <w:szCs w:val="28"/>
              </w:rPr>
              <w:t>Остепненные</w:t>
            </w:r>
            <w:proofErr w:type="spellEnd"/>
            <w:r w:rsidR="00527E91" w:rsidRPr="00017892">
              <w:rPr>
                <w:rFonts w:ascii="Times New Roman" w:hAnsi="Times New Roman" w:cs="Times New Roman"/>
                <w:sz w:val="28"/>
                <w:szCs w:val="28"/>
              </w:rPr>
              <w:t xml:space="preserve"> типчаковые л</w:t>
            </w:r>
            <w:r w:rsidR="00527E91" w:rsidRPr="000178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7E91" w:rsidRPr="000178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E91" w:rsidRPr="00F63033" w:rsidRDefault="00527E91" w:rsidP="00F6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4AA" w:rsidRDefault="00FB64AA" w:rsidP="00886AA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4AA" w:rsidRDefault="00FB64AA" w:rsidP="00886AA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4AA" w:rsidRDefault="00FB64AA" w:rsidP="00017892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B64AA" w:rsidRDefault="00FB64AA" w:rsidP="00886AA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AAA" w:rsidRPr="00F14588" w:rsidRDefault="00886AAA" w:rsidP="00886AA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C4A36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:rsidR="00F44283" w:rsidRDefault="00886AAA" w:rsidP="00F4428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</w:t>
      </w:r>
      <w:r w:rsidR="00F44283">
        <w:rPr>
          <w:rFonts w:ascii="Times New Roman" w:hAnsi="Times New Roman" w:cs="Times New Roman"/>
          <w:sz w:val="28"/>
          <w:szCs w:val="28"/>
        </w:rPr>
        <w:t>п</w:t>
      </w:r>
      <w:r w:rsidRPr="00F14588">
        <w:rPr>
          <w:rFonts w:ascii="Times New Roman" w:hAnsi="Times New Roman" w:cs="Times New Roman"/>
          <w:sz w:val="28"/>
          <w:szCs w:val="28"/>
        </w:rPr>
        <w:t>рограмме</w:t>
      </w:r>
      <w:r w:rsidR="00F44283">
        <w:rPr>
          <w:rFonts w:ascii="Times New Roman" w:hAnsi="Times New Roman" w:cs="Times New Roman"/>
          <w:sz w:val="28"/>
          <w:szCs w:val="28"/>
        </w:rPr>
        <w:t xml:space="preserve"> </w:t>
      </w:r>
      <w:r w:rsidR="00F44283" w:rsidRPr="00F14588">
        <w:rPr>
          <w:rFonts w:ascii="Times New Roman" w:hAnsi="Times New Roman" w:cs="Times New Roman"/>
          <w:sz w:val="28"/>
          <w:szCs w:val="28"/>
        </w:rPr>
        <w:t xml:space="preserve">«Улучшение экологической </w:t>
      </w:r>
    </w:p>
    <w:p w:rsidR="00F44283" w:rsidRDefault="00F44283" w:rsidP="00F4428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F44283" w:rsidRDefault="00F44283" w:rsidP="00F4428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DF5F3F" w:rsidRPr="00F14588" w:rsidRDefault="00886AAA" w:rsidP="00F4428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AA" w:rsidRPr="00C60DDE" w:rsidRDefault="00886AAA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DF5F3F" w:rsidRPr="00C06214">
        <w:rPr>
          <w:rFonts w:ascii="Times New Roman" w:hAnsi="Times New Roman" w:cs="Times New Roman"/>
          <w:b/>
          <w:sz w:val="28"/>
          <w:szCs w:val="28"/>
        </w:rPr>
        <w:t>Обустройство места отдыха населения»</w:t>
      </w:r>
    </w:p>
    <w:p w:rsidR="00DF5F3F" w:rsidRDefault="00886AAA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 xml:space="preserve">Раздел 1. Паспорт подпрограммы </w:t>
      </w:r>
    </w:p>
    <w:p w:rsidR="00886AAA" w:rsidRDefault="00886AAA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«</w:t>
      </w:r>
      <w:r w:rsidR="00DF5F3F" w:rsidRPr="00C06214">
        <w:rPr>
          <w:rFonts w:ascii="Times New Roman" w:hAnsi="Times New Roman" w:cs="Times New Roman"/>
          <w:b/>
          <w:sz w:val="28"/>
          <w:szCs w:val="28"/>
        </w:rPr>
        <w:t>Обустройство места отдыха населения»</w:t>
      </w:r>
    </w:p>
    <w:p w:rsidR="00886AAA" w:rsidRDefault="00DF5F3F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Подпрограмма 4</w:t>
      </w:r>
      <w:r w:rsidR="00886AAA">
        <w:rPr>
          <w:rFonts w:ascii="Times New Roman" w:hAnsi="Times New Roman" w:cs="Times New Roman"/>
          <w:b/>
          <w:sz w:val="28"/>
          <w:szCs w:val="28"/>
        </w:rPr>
        <w:t>)</w:t>
      </w:r>
    </w:p>
    <w:p w:rsidR="00833229" w:rsidRPr="00C60DDE" w:rsidRDefault="00833229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Обустройство места отдыха населения</w:t>
            </w:r>
          </w:p>
        </w:tc>
      </w:tr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833229" w:rsidRPr="00017892" w:rsidRDefault="00705D51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2015-2020</w:t>
            </w:r>
            <w:r w:rsidR="00833229" w:rsidRPr="0001789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Управление землепользования, архитектуры и пр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и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родных ресурсов администрации Гаврилово-</w:t>
            </w:r>
            <w:r w:rsidRPr="00017892">
              <w:rPr>
                <w:rFonts w:ascii="Times New Roman" w:hAnsi="Times New Roman"/>
                <w:sz w:val="28"/>
                <w:szCs w:val="28"/>
              </w:rPr>
              <w:lastRenderedPageBreak/>
              <w:t>Посадского муниципального района (УЗАПР)</w:t>
            </w:r>
          </w:p>
        </w:tc>
      </w:tr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Управление землепользования, архитектуры и пр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и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родных ресурсов администрации Гаврилово-Посадского муниципального района (УЗАПР),  (о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дел по ООС и </w:t>
            </w:r>
            <w:proofErr w:type="gramStart"/>
            <w:r w:rsidRPr="0001789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УЗАПР)</w:t>
            </w:r>
          </w:p>
        </w:tc>
      </w:tr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м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833229" w:rsidRPr="00017892" w:rsidRDefault="00833229" w:rsidP="006D55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- Создание экологически благоприятного места о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дыха  населения.</w:t>
            </w:r>
          </w:p>
          <w:p w:rsidR="00833229" w:rsidRPr="00017892" w:rsidRDefault="00833229" w:rsidP="006D55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7892">
              <w:rPr>
                <w:rFonts w:ascii="Times New Roman" w:hAnsi="Times New Roman" w:cs="Times New Roman"/>
                <w:sz w:val="28"/>
                <w:szCs w:val="28"/>
              </w:rPr>
              <w:t>- Сохранение экологически ценного природного объекта.</w:t>
            </w:r>
          </w:p>
        </w:tc>
      </w:tr>
      <w:tr w:rsidR="00833229" w:rsidRPr="00F949FB" w:rsidTr="006D551A">
        <w:tc>
          <w:tcPr>
            <w:tcW w:w="2634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D51" w:rsidRPr="00017892">
              <w:rPr>
                <w:rFonts w:ascii="Times New Roman" w:hAnsi="Times New Roman"/>
                <w:b/>
                <w:sz w:val="28"/>
                <w:szCs w:val="28"/>
              </w:rPr>
              <w:t>2016-2020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705D51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705D51" w:rsidRPr="00017892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="00705D51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0,0  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705D51" w:rsidRPr="0001789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05D51" w:rsidRPr="0001789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05D51" w:rsidRPr="00017892" w:rsidRDefault="00705D51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2019: 0,0 тыс. руб.</w:t>
            </w:r>
          </w:p>
          <w:p w:rsidR="00705D51" w:rsidRPr="00017892" w:rsidRDefault="00705D51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2020 г.: 80,0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D51" w:rsidRPr="00017892">
              <w:rPr>
                <w:rFonts w:ascii="Times New Roman" w:hAnsi="Times New Roman"/>
                <w:b/>
                <w:sz w:val="28"/>
                <w:szCs w:val="28"/>
              </w:rPr>
              <w:t>2016-2020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705D51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705D51" w:rsidRPr="00017892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="00705D51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0,0  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="00705D51"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705D51" w:rsidRPr="0001789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2019: 0,0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2020 г.: 80,0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3229" w:rsidRPr="00017892" w:rsidRDefault="00833229" w:rsidP="006D5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2016-2020 годы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92,0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:  0,0  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12,0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2018 г.: 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2019: 0,0 тыс. руб.</w:t>
            </w:r>
          </w:p>
          <w:p w:rsidR="00705D51" w:rsidRPr="00017892" w:rsidRDefault="00705D51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2020 г.: 80,0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3229" w:rsidRPr="00017892" w:rsidRDefault="00833229" w:rsidP="00705D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7892" w:rsidRDefault="00017892" w:rsidP="00220D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AA" w:rsidRDefault="00886AAA" w:rsidP="00220D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2.3. О</w:t>
      </w:r>
      <w:r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Pr="006C6133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DF5F3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017892" w:rsidRPr="00220D5E" w:rsidRDefault="00017892" w:rsidP="00220D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AA" w:rsidRPr="00C60DDE" w:rsidRDefault="00886AAA" w:rsidP="00886AA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Подпрограмма  нацелена на  создание экологически благоприят</w:t>
      </w:r>
      <w:r w:rsidR="00DF5F3F">
        <w:rPr>
          <w:rFonts w:ascii="Times New Roman" w:hAnsi="Times New Roman" w:cs="Times New Roman"/>
          <w:sz w:val="28"/>
          <w:szCs w:val="28"/>
        </w:rPr>
        <w:t>ного  места отдыха населения и  сохранение экологически ценного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DF5F3F">
        <w:rPr>
          <w:rFonts w:ascii="Times New Roman" w:hAnsi="Times New Roman" w:cs="Times New Roman"/>
          <w:sz w:val="28"/>
          <w:szCs w:val="28"/>
        </w:rPr>
        <w:t>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D4108C">
        <w:rPr>
          <w:rFonts w:ascii="Times New Roman" w:hAnsi="Times New Roman" w:cs="Times New Roman"/>
          <w:sz w:val="28"/>
          <w:szCs w:val="28"/>
        </w:rPr>
        <w:t>та</w:t>
      </w:r>
      <w:r w:rsidRPr="00C60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AA" w:rsidRPr="00C60DDE" w:rsidRDefault="00886AAA" w:rsidP="00886AA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886AAA" w:rsidRDefault="00886AAA" w:rsidP="00886AA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- выполне</w:t>
      </w:r>
      <w:r w:rsidR="00D4108C">
        <w:rPr>
          <w:rFonts w:ascii="Times New Roman" w:hAnsi="Times New Roman" w:cs="Times New Roman"/>
          <w:sz w:val="28"/>
          <w:szCs w:val="28"/>
        </w:rPr>
        <w:t>ние работ по межеванию земельного участка  природного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объ</w:t>
      </w:r>
      <w:r w:rsidR="00D4108C">
        <w:rPr>
          <w:rFonts w:ascii="Times New Roman" w:hAnsi="Times New Roman" w:cs="Times New Roman"/>
          <w:sz w:val="28"/>
          <w:szCs w:val="28"/>
        </w:rPr>
        <w:t>екта</w:t>
      </w:r>
      <w:r w:rsidR="008421A7">
        <w:rPr>
          <w:rFonts w:ascii="Times New Roman" w:hAnsi="Times New Roman" w:cs="Times New Roman"/>
          <w:sz w:val="28"/>
          <w:szCs w:val="28"/>
        </w:rPr>
        <w:t>, имеющего статус «особо охраняемая природная территория мес</w:t>
      </w:r>
      <w:r w:rsidR="008421A7">
        <w:rPr>
          <w:rFonts w:ascii="Times New Roman" w:hAnsi="Times New Roman" w:cs="Times New Roman"/>
          <w:sz w:val="28"/>
          <w:szCs w:val="28"/>
        </w:rPr>
        <w:t>т</w:t>
      </w:r>
      <w:r w:rsidR="008421A7">
        <w:rPr>
          <w:rFonts w:ascii="Times New Roman" w:hAnsi="Times New Roman" w:cs="Times New Roman"/>
          <w:sz w:val="28"/>
          <w:szCs w:val="28"/>
        </w:rPr>
        <w:t xml:space="preserve">ного значения» (далее – ООПТ </w:t>
      </w:r>
      <w:proofErr w:type="spellStart"/>
      <w:r w:rsidR="008421A7">
        <w:rPr>
          <w:rFonts w:ascii="Times New Roman" w:hAnsi="Times New Roman" w:cs="Times New Roman"/>
          <w:sz w:val="28"/>
          <w:szCs w:val="28"/>
        </w:rPr>
        <w:t>м.зн</w:t>
      </w:r>
      <w:proofErr w:type="spellEnd"/>
      <w:r w:rsidR="008421A7">
        <w:rPr>
          <w:rFonts w:ascii="Times New Roman" w:hAnsi="Times New Roman" w:cs="Times New Roman"/>
          <w:sz w:val="28"/>
          <w:szCs w:val="28"/>
        </w:rPr>
        <w:t>.)</w:t>
      </w:r>
      <w:r w:rsidR="00D4108C">
        <w:rPr>
          <w:rFonts w:ascii="Times New Roman" w:hAnsi="Times New Roman" w:cs="Times New Roman"/>
          <w:sz w:val="28"/>
          <w:szCs w:val="28"/>
        </w:rPr>
        <w:t xml:space="preserve"> - </w:t>
      </w:r>
      <w:r w:rsidRPr="00C60DDE">
        <w:rPr>
          <w:rFonts w:ascii="Times New Roman" w:hAnsi="Times New Roman" w:cs="Times New Roman"/>
          <w:sz w:val="28"/>
          <w:szCs w:val="28"/>
        </w:rPr>
        <w:t>Дубки (Урочище Дубки</w:t>
      </w:r>
      <w:r w:rsidR="00D4108C">
        <w:rPr>
          <w:rFonts w:ascii="Times New Roman" w:hAnsi="Times New Roman" w:cs="Times New Roman"/>
          <w:sz w:val="28"/>
          <w:szCs w:val="28"/>
        </w:rPr>
        <w:t>);</w:t>
      </w:r>
    </w:p>
    <w:p w:rsidR="00D4108C" w:rsidRDefault="00D4108C" w:rsidP="00886AA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проекта «Место отдыха для населен</w:t>
      </w:r>
      <w:r w:rsidR="00705D51">
        <w:rPr>
          <w:rFonts w:ascii="Times New Roman" w:hAnsi="Times New Roman" w:cs="Times New Roman"/>
          <w:sz w:val="28"/>
          <w:szCs w:val="28"/>
        </w:rPr>
        <w:t>ия на территории Урочища Дубки».</w:t>
      </w:r>
    </w:p>
    <w:p w:rsidR="00017892" w:rsidRDefault="00017892" w:rsidP="00886AA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AAA" w:rsidRDefault="00886AAA" w:rsidP="00FB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886AAA" w:rsidRDefault="00886AAA" w:rsidP="0088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D4108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017892" w:rsidRDefault="00017892" w:rsidP="0088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2510"/>
        <w:gridCol w:w="698"/>
        <w:gridCol w:w="697"/>
        <w:gridCol w:w="698"/>
        <w:gridCol w:w="698"/>
        <w:gridCol w:w="698"/>
        <w:gridCol w:w="697"/>
        <w:gridCol w:w="698"/>
        <w:gridCol w:w="698"/>
        <w:gridCol w:w="670"/>
      </w:tblGrid>
      <w:tr w:rsidR="00833229" w:rsidRPr="00F223FA" w:rsidTr="006D551A">
        <w:tc>
          <w:tcPr>
            <w:tcW w:w="525" w:type="dxa"/>
            <w:vMerge w:val="restart"/>
          </w:tcPr>
          <w:p w:rsidR="00833229" w:rsidRPr="00017892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0" w:type="dxa"/>
            <w:vMerge w:val="restart"/>
          </w:tcPr>
          <w:p w:rsidR="00833229" w:rsidRPr="00017892" w:rsidRDefault="00833229" w:rsidP="006D5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833229" w:rsidRPr="00017892" w:rsidRDefault="00833229" w:rsidP="006D5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показателя (ед. </w:t>
            </w:r>
            <w:proofErr w:type="spellStart"/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6252" w:type="dxa"/>
            <w:gridSpan w:val="9"/>
          </w:tcPr>
          <w:p w:rsidR="00833229" w:rsidRPr="00017892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833229" w:rsidRPr="00F223FA" w:rsidTr="006D551A">
        <w:tc>
          <w:tcPr>
            <w:tcW w:w="525" w:type="dxa"/>
            <w:vMerge/>
          </w:tcPr>
          <w:p w:rsidR="00833229" w:rsidRPr="00017892" w:rsidRDefault="00833229" w:rsidP="006D5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833229" w:rsidRPr="00017892" w:rsidRDefault="00833229" w:rsidP="006D5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1012</w:t>
            </w:r>
          </w:p>
        </w:tc>
        <w:tc>
          <w:tcPr>
            <w:tcW w:w="697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2013</w:t>
            </w:r>
          </w:p>
        </w:tc>
        <w:tc>
          <w:tcPr>
            <w:tcW w:w="698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2014</w:t>
            </w:r>
          </w:p>
        </w:tc>
        <w:tc>
          <w:tcPr>
            <w:tcW w:w="698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2015</w:t>
            </w:r>
          </w:p>
        </w:tc>
        <w:tc>
          <w:tcPr>
            <w:tcW w:w="698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2016</w:t>
            </w:r>
          </w:p>
        </w:tc>
        <w:tc>
          <w:tcPr>
            <w:tcW w:w="697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2017</w:t>
            </w:r>
          </w:p>
        </w:tc>
        <w:tc>
          <w:tcPr>
            <w:tcW w:w="698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2018</w:t>
            </w:r>
          </w:p>
        </w:tc>
        <w:tc>
          <w:tcPr>
            <w:tcW w:w="698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2019</w:t>
            </w:r>
          </w:p>
        </w:tc>
        <w:tc>
          <w:tcPr>
            <w:tcW w:w="670" w:type="dxa"/>
          </w:tcPr>
          <w:p w:rsidR="00833229" w:rsidRPr="00F223FA" w:rsidRDefault="00833229" w:rsidP="006D551A">
            <w:pPr>
              <w:rPr>
                <w:rFonts w:ascii="Times New Roman" w:hAnsi="Times New Roman"/>
              </w:rPr>
            </w:pPr>
            <w:r w:rsidRPr="00F223FA">
              <w:rPr>
                <w:rFonts w:ascii="Times New Roman" w:hAnsi="Times New Roman"/>
              </w:rPr>
              <w:t>2020</w:t>
            </w:r>
          </w:p>
        </w:tc>
      </w:tr>
      <w:tr w:rsidR="00833229" w:rsidRPr="00F223FA" w:rsidTr="006D551A">
        <w:trPr>
          <w:trHeight w:val="848"/>
        </w:trPr>
        <w:tc>
          <w:tcPr>
            <w:tcW w:w="525" w:type="dxa"/>
          </w:tcPr>
          <w:p w:rsidR="00833229" w:rsidRPr="00017892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3229" w:rsidRPr="00017892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017892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08610B" w:rsidRDefault="00833229" w:rsidP="00086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8421A7" w:rsidRPr="00017892">
              <w:rPr>
                <w:rFonts w:ascii="Times New Roman" w:hAnsi="Times New Roman"/>
                <w:sz w:val="28"/>
                <w:szCs w:val="28"/>
              </w:rPr>
              <w:t>определению границ природн</w:t>
            </w:r>
            <w:r w:rsidR="008421A7"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="008421A7" w:rsidRPr="00017892">
              <w:rPr>
                <w:rFonts w:ascii="Times New Roman" w:hAnsi="Times New Roman"/>
                <w:sz w:val="28"/>
                <w:szCs w:val="28"/>
              </w:rPr>
              <w:t xml:space="preserve">му объекту, имеющему статус ООПТ м. </w:t>
            </w:r>
            <w:proofErr w:type="spellStart"/>
            <w:r w:rsidR="008421A7" w:rsidRPr="00017892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="008421A7" w:rsidRPr="000178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8610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08610B" w:rsidRDefault="0008610B" w:rsidP="00086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017892" w:rsidRDefault="008421A7" w:rsidP="00086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«</w:t>
            </w:r>
            <w:r w:rsidR="00833229" w:rsidRPr="00017892">
              <w:rPr>
                <w:rFonts w:ascii="Times New Roman" w:hAnsi="Times New Roman"/>
                <w:sz w:val="28"/>
                <w:szCs w:val="28"/>
              </w:rPr>
              <w:t>Урочи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ще</w:t>
            </w:r>
            <w:r w:rsidR="00833229" w:rsidRPr="00017892">
              <w:rPr>
                <w:rFonts w:ascii="Times New Roman" w:hAnsi="Times New Roman"/>
                <w:sz w:val="28"/>
                <w:szCs w:val="28"/>
              </w:rPr>
              <w:t xml:space="preserve"> Дубки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»</w:t>
            </w:r>
            <w:r w:rsidR="00833229" w:rsidRPr="00017892">
              <w:rPr>
                <w:rFonts w:ascii="Times New Roman" w:hAnsi="Times New Roman"/>
                <w:sz w:val="28"/>
                <w:szCs w:val="28"/>
              </w:rPr>
              <w:t xml:space="preserve"> (ед. участков)</w:t>
            </w: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33229" w:rsidRPr="00403BA5" w:rsidRDefault="00833229" w:rsidP="000861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33229" w:rsidRPr="00403BA5" w:rsidRDefault="00705D51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229" w:rsidRPr="00F223FA" w:rsidTr="006D551A">
        <w:trPr>
          <w:trHeight w:val="303"/>
        </w:trPr>
        <w:tc>
          <w:tcPr>
            <w:tcW w:w="525" w:type="dxa"/>
          </w:tcPr>
          <w:p w:rsidR="00833229" w:rsidRPr="00017892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833229" w:rsidRPr="00017892" w:rsidRDefault="00833229" w:rsidP="00086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Разработка прое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к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та «Место отдыха для населения на территории Ур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чища Дубки» (ед.)</w:t>
            </w: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33229" w:rsidRPr="00403BA5" w:rsidRDefault="00833229" w:rsidP="000861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833229" w:rsidRPr="00403BA5" w:rsidRDefault="00833229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833229" w:rsidRPr="00403BA5" w:rsidRDefault="00705D51" w:rsidP="00086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17892" w:rsidRDefault="00017892" w:rsidP="00086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0B" w:rsidRDefault="0008610B" w:rsidP="0088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0B" w:rsidRDefault="0008610B" w:rsidP="0088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AA" w:rsidRDefault="00886AAA" w:rsidP="0088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D4108C">
        <w:rPr>
          <w:rFonts w:ascii="Times New Roman" w:hAnsi="Times New Roman" w:cs="Times New Roman"/>
          <w:b/>
          <w:sz w:val="28"/>
          <w:szCs w:val="28"/>
        </w:rPr>
        <w:t>4</w:t>
      </w:r>
    </w:p>
    <w:p w:rsidR="00403BA5" w:rsidRDefault="00403BA5" w:rsidP="0088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993"/>
        <w:gridCol w:w="850"/>
        <w:gridCol w:w="851"/>
        <w:gridCol w:w="850"/>
        <w:gridCol w:w="851"/>
        <w:gridCol w:w="850"/>
        <w:gridCol w:w="851"/>
        <w:gridCol w:w="141"/>
        <w:gridCol w:w="709"/>
      </w:tblGrid>
      <w:tr w:rsidR="00833229" w:rsidRPr="00F223FA" w:rsidTr="006D551A">
        <w:tc>
          <w:tcPr>
            <w:tcW w:w="473" w:type="dxa"/>
            <w:vMerge w:val="restart"/>
          </w:tcPr>
          <w:p w:rsidR="00833229" w:rsidRPr="00F223FA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3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833229" w:rsidRPr="00017892" w:rsidRDefault="00833229" w:rsidP="0001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9"/>
          </w:tcPr>
          <w:p w:rsidR="0008610B" w:rsidRDefault="00833229" w:rsidP="0008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892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  <w:p w:rsidR="00833229" w:rsidRPr="0008610B" w:rsidRDefault="0008610B" w:rsidP="0008610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833229" w:rsidRPr="00F223FA" w:rsidTr="00403BA5">
        <w:trPr>
          <w:trHeight w:val="2372"/>
        </w:trPr>
        <w:tc>
          <w:tcPr>
            <w:tcW w:w="473" w:type="dxa"/>
            <w:vMerge/>
          </w:tcPr>
          <w:p w:rsidR="00833229" w:rsidRPr="00F223FA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833229" w:rsidRPr="00F223FA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3229" w:rsidRPr="00F223FA" w:rsidRDefault="00833229" w:rsidP="006D551A">
            <w:pPr>
              <w:jc w:val="center"/>
              <w:rPr>
                <w:rFonts w:ascii="Times New Roman" w:hAnsi="Times New Roman"/>
                <w:b/>
              </w:rPr>
            </w:pPr>
            <w:r w:rsidRPr="00F223FA">
              <w:rPr>
                <w:rFonts w:ascii="Times New Roman" w:hAnsi="Times New Roman"/>
                <w:b/>
              </w:rPr>
              <w:t xml:space="preserve">Всего, </w:t>
            </w:r>
          </w:p>
          <w:p w:rsidR="00833229" w:rsidRPr="00F949FB" w:rsidRDefault="00833229" w:rsidP="006D5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в т.ч.</w:t>
            </w:r>
          </w:p>
          <w:p w:rsidR="00833229" w:rsidRPr="00F949FB" w:rsidRDefault="00833229" w:rsidP="006D55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средства:</w:t>
            </w:r>
          </w:p>
          <w:p w:rsidR="00833229" w:rsidRPr="00F949FB" w:rsidRDefault="00833229" w:rsidP="006D55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9FB">
              <w:rPr>
                <w:rFonts w:ascii="Times New Roman" w:hAnsi="Times New Roman"/>
                <w:b/>
                <w:sz w:val="20"/>
                <w:szCs w:val="20"/>
              </w:rPr>
              <w:t xml:space="preserve">местного бюджета </w:t>
            </w:r>
            <w:proofErr w:type="spellStart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област</w:t>
            </w:r>
            <w:proofErr w:type="spellEnd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. бюджета,</w:t>
            </w:r>
          </w:p>
          <w:p w:rsidR="00833229" w:rsidRPr="00F949FB" w:rsidRDefault="00833229" w:rsidP="006D5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9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федер</w:t>
            </w:r>
            <w:proofErr w:type="spellEnd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. бюджета</w:t>
            </w:r>
          </w:p>
          <w:p w:rsidR="00833229" w:rsidRPr="00F223FA" w:rsidRDefault="00833229" w:rsidP="006D5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вн</w:t>
            </w:r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бюдж</w:t>
            </w:r>
            <w:proofErr w:type="gramStart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F949FB">
              <w:rPr>
                <w:rFonts w:ascii="Times New Roman" w:hAnsi="Times New Roman"/>
                <w:b/>
                <w:sz w:val="20"/>
                <w:szCs w:val="20"/>
              </w:rPr>
              <w:t>редства</w:t>
            </w:r>
            <w:proofErr w:type="spellEnd"/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gridSpan w:val="2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A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833229" w:rsidRPr="00F223FA" w:rsidTr="00403BA5">
        <w:trPr>
          <w:trHeight w:val="2372"/>
        </w:trPr>
        <w:tc>
          <w:tcPr>
            <w:tcW w:w="2376" w:type="dxa"/>
            <w:gridSpan w:val="2"/>
          </w:tcPr>
          <w:p w:rsidR="00833229" w:rsidRPr="00017892" w:rsidRDefault="00833229" w:rsidP="006D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lastRenderedPageBreak/>
              <w:t>Программа, всего</w:t>
            </w:r>
          </w:p>
          <w:p w:rsidR="00833229" w:rsidRPr="00017892" w:rsidRDefault="00833229" w:rsidP="006D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017892" w:rsidRDefault="00833229" w:rsidP="006D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с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833229" w:rsidRPr="00017892" w:rsidRDefault="00833229" w:rsidP="006D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017892" w:rsidRDefault="00833229" w:rsidP="006D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д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833229" w:rsidRPr="00017892" w:rsidRDefault="00833229" w:rsidP="006D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229" w:rsidRPr="00017892" w:rsidRDefault="00833229" w:rsidP="006D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993" w:type="dxa"/>
          </w:tcPr>
          <w:p w:rsidR="00833229" w:rsidRPr="00403BA5" w:rsidRDefault="00705D51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33229" w:rsidRPr="00403B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33229" w:rsidRPr="00403BA5" w:rsidRDefault="00833229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92" w:rsidRPr="00403BA5" w:rsidRDefault="00017892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705D51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33229" w:rsidRPr="00403B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33229" w:rsidRPr="00403BA5" w:rsidRDefault="00833229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705D51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33229" w:rsidRPr="00403B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33229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92" w:rsidRPr="00403BA5" w:rsidRDefault="00017892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92" w:rsidRPr="00403BA5" w:rsidRDefault="00017892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92" w:rsidRPr="00403BA5" w:rsidRDefault="00017892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3229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892" w:rsidRPr="00403BA5" w:rsidRDefault="00017892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05D51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05D51" w:rsidRPr="00403BA5" w:rsidRDefault="00705D51" w:rsidP="00086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10B" w:rsidRPr="00403BA5" w:rsidRDefault="0008610B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  <w:p w:rsidR="00705D51" w:rsidRPr="00403BA5" w:rsidRDefault="00705D51" w:rsidP="0070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0B" w:rsidRPr="00403BA5" w:rsidRDefault="0008610B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705D51" w:rsidRPr="00403BA5" w:rsidRDefault="00705D51" w:rsidP="00086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51" w:rsidRPr="00403BA5" w:rsidRDefault="00705D51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FC4A36" w:rsidRPr="00403BA5" w:rsidRDefault="00FC4A36" w:rsidP="00086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403BA5" w:rsidRDefault="00FC4A36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33229" w:rsidRPr="00403BA5" w:rsidRDefault="00833229" w:rsidP="0070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229" w:rsidRPr="00F223FA" w:rsidTr="00403BA5">
        <w:trPr>
          <w:trHeight w:val="2368"/>
        </w:trPr>
        <w:tc>
          <w:tcPr>
            <w:tcW w:w="473" w:type="dxa"/>
          </w:tcPr>
          <w:p w:rsidR="00833229" w:rsidRPr="00017892" w:rsidRDefault="00833229" w:rsidP="006D55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833229" w:rsidRPr="00017892" w:rsidRDefault="00833229" w:rsidP="000861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мельного участка  пр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и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родного об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ъ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екта Дубки (Урочище Дубки)</w:t>
            </w:r>
          </w:p>
        </w:tc>
        <w:tc>
          <w:tcPr>
            <w:tcW w:w="993" w:type="dxa"/>
          </w:tcPr>
          <w:p w:rsidR="00833229" w:rsidRPr="00403BA5" w:rsidRDefault="00FC4A36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3229" w:rsidRPr="00403B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FC4A36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33229" w:rsidRPr="00403BA5" w:rsidRDefault="0008610B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10B" w:rsidRPr="00403BA5" w:rsidRDefault="0008610B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0B" w:rsidRPr="00403BA5" w:rsidRDefault="0008610B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403BA5" w:rsidRDefault="00FC4A36" w:rsidP="00F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FC4A36" w:rsidP="00FC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29" w:rsidRPr="00F223FA" w:rsidTr="00403BA5">
        <w:tc>
          <w:tcPr>
            <w:tcW w:w="473" w:type="dxa"/>
          </w:tcPr>
          <w:p w:rsidR="00833229" w:rsidRPr="00017892" w:rsidRDefault="00833229" w:rsidP="006D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833229" w:rsidRPr="00017892" w:rsidRDefault="00833229" w:rsidP="000861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892">
              <w:rPr>
                <w:rFonts w:ascii="Times New Roman" w:hAnsi="Times New Roman"/>
                <w:sz w:val="28"/>
                <w:szCs w:val="28"/>
              </w:rPr>
              <w:t>Разработка проекта «М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сто отдыха для насел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е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ния на терр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и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тории Ур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чища Ду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б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Pr="00017892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017892">
              <w:rPr>
                <w:rFonts w:ascii="Times New Roman" w:hAnsi="Times New Roman"/>
                <w:sz w:val="28"/>
                <w:szCs w:val="28"/>
              </w:rPr>
              <w:t>в т.ч. р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а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боты по т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892">
              <w:rPr>
                <w:rFonts w:ascii="Times New Roman" w:hAnsi="Times New Roman"/>
                <w:sz w:val="28"/>
                <w:szCs w:val="28"/>
              </w:rPr>
              <w:t>пографии)</w:t>
            </w:r>
          </w:p>
        </w:tc>
        <w:tc>
          <w:tcPr>
            <w:tcW w:w="993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80:</w:t>
            </w: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3229" w:rsidRPr="00403BA5" w:rsidRDefault="00833229" w:rsidP="006D55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33229" w:rsidRPr="00403BA5" w:rsidRDefault="00833229" w:rsidP="006D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4A36" w:rsidRPr="00403BA5" w:rsidRDefault="00FC4A36" w:rsidP="00FC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80:</w:t>
            </w:r>
          </w:p>
          <w:p w:rsidR="00FC4A36" w:rsidRPr="00403BA5" w:rsidRDefault="00FC4A36" w:rsidP="00FC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6" w:rsidRPr="00403BA5" w:rsidRDefault="00FC4A36" w:rsidP="00FC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C4A36" w:rsidRPr="00403BA5" w:rsidRDefault="00FC4A36" w:rsidP="00FC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33229" w:rsidRPr="00403BA5" w:rsidRDefault="00FC4A36" w:rsidP="00FC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6AAA" w:rsidRDefault="00886AAA" w:rsidP="0008610B">
      <w:pPr>
        <w:tabs>
          <w:tab w:val="left" w:pos="5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6AAA" w:rsidSect="00DA49D0">
      <w:head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FC" w:rsidRDefault="00E133FC" w:rsidP="00FF5560">
      <w:pPr>
        <w:spacing w:after="0" w:line="240" w:lineRule="auto"/>
      </w:pPr>
      <w:r>
        <w:separator/>
      </w:r>
    </w:p>
  </w:endnote>
  <w:endnote w:type="continuationSeparator" w:id="1">
    <w:p w:rsidR="00E133FC" w:rsidRDefault="00E133FC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FC" w:rsidRDefault="00E133FC" w:rsidP="00FF5560">
      <w:pPr>
        <w:spacing w:after="0" w:line="240" w:lineRule="auto"/>
      </w:pPr>
      <w:r>
        <w:separator/>
      </w:r>
    </w:p>
  </w:footnote>
  <w:footnote w:type="continuationSeparator" w:id="1">
    <w:p w:rsidR="00E133FC" w:rsidRDefault="00E133FC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094"/>
      <w:docPartObj>
        <w:docPartGallery w:val="Page Numbers (Top of Page)"/>
        <w:docPartUnique/>
      </w:docPartObj>
    </w:sdtPr>
    <w:sdtContent>
      <w:p w:rsidR="00E133FC" w:rsidRDefault="003B4CB6">
        <w:pPr>
          <w:pStyle w:val="a5"/>
          <w:jc w:val="right"/>
        </w:pPr>
        <w:fldSimple w:instr=" PAGE   \* MERGEFORMAT ">
          <w:r w:rsidR="003D37FB">
            <w:rPr>
              <w:noProof/>
            </w:rPr>
            <w:t>1</w:t>
          </w:r>
        </w:fldSimple>
      </w:p>
    </w:sdtContent>
  </w:sdt>
  <w:p w:rsidR="00E133FC" w:rsidRDefault="00E13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4682"/>
    <w:multiLevelType w:val="hybridMultilevel"/>
    <w:tmpl w:val="E6E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4"/>
  </w:num>
  <w:num w:numId="5">
    <w:abstractNumId w:val="2"/>
  </w:num>
  <w:num w:numId="6">
    <w:abstractNumId w:val="18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3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6"/>
  </w:num>
  <w:num w:numId="20">
    <w:abstractNumId w:val="21"/>
  </w:num>
  <w:num w:numId="21">
    <w:abstractNumId w:val="20"/>
  </w:num>
  <w:num w:numId="22">
    <w:abstractNumId w:val="0"/>
  </w:num>
  <w:num w:numId="23">
    <w:abstractNumId w:val="19"/>
  </w:num>
  <w:num w:numId="24">
    <w:abstractNumId w:val="8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7895"/>
    <w:rsid w:val="00012846"/>
    <w:rsid w:val="00014455"/>
    <w:rsid w:val="000171DD"/>
    <w:rsid w:val="00017892"/>
    <w:rsid w:val="000204C2"/>
    <w:rsid w:val="00022D78"/>
    <w:rsid w:val="00023158"/>
    <w:rsid w:val="00023E57"/>
    <w:rsid w:val="00030AD5"/>
    <w:rsid w:val="00034208"/>
    <w:rsid w:val="00037177"/>
    <w:rsid w:val="000424CB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123E"/>
    <w:rsid w:val="000657FC"/>
    <w:rsid w:val="00066CD2"/>
    <w:rsid w:val="000678DB"/>
    <w:rsid w:val="0007252F"/>
    <w:rsid w:val="00073DB6"/>
    <w:rsid w:val="00076BCC"/>
    <w:rsid w:val="00081C80"/>
    <w:rsid w:val="0008610B"/>
    <w:rsid w:val="00090BE9"/>
    <w:rsid w:val="00090D7A"/>
    <w:rsid w:val="00091FCA"/>
    <w:rsid w:val="000A2D7B"/>
    <w:rsid w:val="000A415E"/>
    <w:rsid w:val="000A7D48"/>
    <w:rsid w:val="000B2196"/>
    <w:rsid w:val="000B5C74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102F25"/>
    <w:rsid w:val="001044EB"/>
    <w:rsid w:val="00106337"/>
    <w:rsid w:val="00111E22"/>
    <w:rsid w:val="00113EA3"/>
    <w:rsid w:val="0011510A"/>
    <w:rsid w:val="0012685E"/>
    <w:rsid w:val="0012738C"/>
    <w:rsid w:val="00140CA6"/>
    <w:rsid w:val="001524A8"/>
    <w:rsid w:val="001564BF"/>
    <w:rsid w:val="001609AD"/>
    <w:rsid w:val="0017051F"/>
    <w:rsid w:val="00171407"/>
    <w:rsid w:val="00175A47"/>
    <w:rsid w:val="00185C7A"/>
    <w:rsid w:val="00191437"/>
    <w:rsid w:val="0019270C"/>
    <w:rsid w:val="00194EF7"/>
    <w:rsid w:val="001959A6"/>
    <w:rsid w:val="001975BF"/>
    <w:rsid w:val="001A23EB"/>
    <w:rsid w:val="001A294C"/>
    <w:rsid w:val="001A5A00"/>
    <w:rsid w:val="001B746D"/>
    <w:rsid w:val="001D42F9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200C8C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7E09"/>
    <w:rsid w:val="0023198C"/>
    <w:rsid w:val="00236E42"/>
    <w:rsid w:val="00242889"/>
    <w:rsid w:val="002457E5"/>
    <w:rsid w:val="002504DB"/>
    <w:rsid w:val="00251CA1"/>
    <w:rsid w:val="00260FE7"/>
    <w:rsid w:val="002642F4"/>
    <w:rsid w:val="00272730"/>
    <w:rsid w:val="00273D0B"/>
    <w:rsid w:val="00280909"/>
    <w:rsid w:val="002836BA"/>
    <w:rsid w:val="00286D6D"/>
    <w:rsid w:val="0028721C"/>
    <w:rsid w:val="00287954"/>
    <w:rsid w:val="0029357F"/>
    <w:rsid w:val="002A32CA"/>
    <w:rsid w:val="002A5350"/>
    <w:rsid w:val="002A6270"/>
    <w:rsid w:val="002B1506"/>
    <w:rsid w:val="002B20B0"/>
    <w:rsid w:val="002B26B9"/>
    <w:rsid w:val="002B5137"/>
    <w:rsid w:val="002C363D"/>
    <w:rsid w:val="002D1F39"/>
    <w:rsid w:val="002D4D28"/>
    <w:rsid w:val="002E258C"/>
    <w:rsid w:val="002E38F9"/>
    <w:rsid w:val="002E773F"/>
    <w:rsid w:val="002F357F"/>
    <w:rsid w:val="002F5DB6"/>
    <w:rsid w:val="002F6E3A"/>
    <w:rsid w:val="002F7730"/>
    <w:rsid w:val="00307C0E"/>
    <w:rsid w:val="003171E5"/>
    <w:rsid w:val="0032039C"/>
    <w:rsid w:val="00320771"/>
    <w:rsid w:val="00320FA7"/>
    <w:rsid w:val="003238DF"/>
    <w:rsid w:val="00325BCE"/>
    <w:rsid w:val="00325D57"/>
    <w:rsid w:val="00330462"/>
    <w:rsid w:val="003311A9"/>
    <w:rsid w:val="00332393"/>
    <w:rsid w:val="00341A98"/>
    <w:rsid w:val="003508D1"/>
    <w:rsid w:val="0035259C"/>
    <w:rsid w:val="00352A32"/>
    <w:rsid w:val="003541F9"/>
    <w:rsid w:val="003548B4"/>
    <w:rsid w:val="0035610A"/>
    <w:rsid w:val="00356235"/>
    <w:rsid w:val="00356541"/>
    <w:rsid w:val="00361977"/>
    <w:rsid w:val="00363693"/>
    <w:rsid w:val="00364932"/>
    <w:rsid w:val="0037035D"/>
    <w:rsid w:val="003757AF"/>
    <w:rsid w:val="00375F91"/>
    <w:rsid w:val="00381567"/>
    <w:rsid w:val="0038552C"/>
    <w:rsid w:val="00394D1A"/>
    <w:rsid w:val="00394E9B"/>
    <w:rsid w:val="003A2FD9"/>
    <w:rsid w:val="003A3B82"/>
    <w:rsid w:val="003A4212"/>
    <w:rsid w:val="003A7344"/>
    <w:rsid w:val="003B3C58"/>
    <w:rsid w:val="003B4CB6"/>
    <w:rsid w:val="003B5B67"/>
    <w:rsid w:val="003B6F69"/>
    <w:rsid w:val="003C79BA"/>
    <w:rsid w:val="003D37FB"/>
    <w:rsid w:val="003D3820"/>
    <w:rsid w:val="003D4DDD"/>
    <w:rsid w:val="003E2C64"/>
    <w:rsid w:val="003E3BA6"/>
    <w:rsid w:val="003F28E0"/>
    <w:rsid w:val="003F681F"/>
    <w:rsid w:val="0040036F"/>
    <w:rsid w:val="0040315C"/>
    <w:rsid w:val="00403BA5"/>
    <w:rsid w:val="0040450C"/>
    <w:rsid w:val="004068C9"/>
    <w:rsid w:val="00406FC0"/>
    <w:rsid w:val="00410335"/>
    <w:rsid w:val="00421C38"/>
    <w:rsid w:val="00430092"/>
    <w:rsid w:val="0043327A"/>
    <w:rsid w:val="0043614B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928AD"/>
    <w:rsid w:val="004964A9"/>
    <w:rsid w:val="00497189"/>
    <w:rsid w:val="004A0B32"/>
    <w:rsid w:val="004A166F"/>
    <w:rsid w:val="004A7D1E"/>
    <w:rsid w:val="004B0D81"/>
    <w:rsid w:val="004B1256"/>
    <w:rsid w:val="004C1922"/>
    <w:rsid w:val="004C2470"/>
    <w:rsid w:val="004D24A5"/>
    <w:rsid w:val="004D443F"/>
    <w:rsid w:val="004D5D6B"/>
    <w:rsid w:val="004E1BAF"/>
    <w:rsid w:val="004E5935"/>
    <w:rsid w:val="004F406B"/>
    <w:rsid w:val="00500078"/>
    <w:rsid w:val="00500081"/>
    <w:rsid w:val="00501224"/>
    <w:rsid w:val="00501D4D"/>
    <w:rsid w:val="00501F1D"/>
    <w:rsid w:val="00505645"/>
    <w:rsid w:val="00506A6D"/>
    <w:rsid w:val="00513B33"/>
    <w:rsid w:val="005214A7"/>
    <w:rsid w:val="005231FE"/>
    <w:rsid w:val="00527E91"/>
    <w:rsid w:val="00532DFE"/>
    <w:rsid w:val="005341A3"/>
    <w:rsid w:val="00535BF4"/>
    <w:rsid w:val="005364D3"/>
    <w:rsid w:val="00542BEB"/>
    <w:rsid w:val="00544343"/>
    <w:rsid w:val="0054469E"/>
    <w:rsid w:val="00550129"/>
    <w:rsid w:val="00557D65"/>
    <w:rsid w:val="005652AF"/>
    <w:rsid w:val="00570846"/>
    <w:rsid w:val="005715E7"/>
    <w:rsid w:val="0057650B"/>
    <w:rsid w:val="00581EEC"/>
    <w:rsid w:val="00586E3D"/>
    <w:rsid w:val="005941C1"/>
    <w:rsid w:val="00596018"/>
    <w:rsid w:val="005A0CC7"/>
    <w:rsid w:val="005A5BAD"/>
    <w:rsid w:val="005B413F"/>
    <w:rsid w:val="005B6868"/>
    <w:rsid w:val="005B70A5"/>
    <w:rsid w:val="005C4070"/>
    <w:rsid w:val="005C493D"/>
    <w:rsid w:val="005C5667"/>
    <w:rsid w:val="005D16E0"/>
    <w:rsid w:val="005D4542"/>
    <w:rsid w:val="005D5634"/>
    <w:rsid w:val="005E4D1A"/>
    <w:rsid w:val="005E4D92"/>
    <w:rsid w:val="005F2076"/>
    <w:rsid w:val="005F2D2F"/>
    <w:rsid w:val="005F2FB2"/>
    <w:rsid w:val="005F6574"/>
    <w:rsid w:val="006032DC"/>
    <w:rsid w:val="006129C9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62617"/>
    <w:rsid w:val="006646C7"/>
    <w:rsid w:val="00666891"/>
    <w:rsid w:val="00672B88"/>
    <w:rsid w:val="006734A2"/>
    <w:rsid w:val="00673FD9"/>
    <w:rsid w:val="006763B5"/>
    <w:rsid w:val="00680CE9"/>
    <w:rsid w:val="00682975"/>
    <w:rsid w:val="00686038"/>
    <w:rsid w:val="006A67A7"/>
    <w:rsid w:val="006A7F81"/>
    <w:rsid w:val="006B0620"/>
    <w:rsid w:val="006B13C1"/>
    <w:rsid w:val="006B2875"/>
    <w:rsid w:val="006B5469"/>
    <w:rsid w:val="006C02F8"/>
    <w:rsid w:val="006C52C7"/>
    <w:rsid w:val="006C6133"/>
    <w:rsid w:val="006D1B2E"/>
    <w:rsid w:val="006D4955"/>
    <w:rsid w:val="006D551A"/>
    <w:rsid w:val="006D5BAF"/>
    <w:rsid w:val="006F215A"/>
    <w:rsid w:val="006F2511"/>
    <w:rsid w:val="006F3D5D"/>
    <w:rsid w:val="006F6889"/>
    <w:rsid w:val="00702D5B"/>
    <w:rsid w:val="00705D51"/>
    <w:rsid w:val="007258D0"/>
    <w:rsid w:val="00732421"/>
    <w:rsid w:val="0073386D"/>
    <w:rsid w:val="00733F53"/>
    <w:rsid w:val="00741C90"/>
    <w:rsid w:val="00753832"/>
    <w:rsid w:val="007548C8"/>
    <w:rsid w:val="00754A34"/>
    <w:rsid w:val="00754D52"/>
    <w:rsid w:val="00756B79"/>
    <w:rsid w:val="007619AB"/>
    <w:rsid w:val="00764706"/>
    <w:rsid w:val="00775C0C"/>
    <w:rsid w:val="007801FE"/>
    <w:rsid w:val="00782B5B"/>
    <w:rsid w:val="00782D03"/>
    <w:rsid w:val="007919FA"/>
    <w:rsid w:val="007A6975"/>
    <w:rsid w:val="007B2D5D"/>
    <w:rsid w:val="007B5496"/>
    <w:rsid w:val="007B799D"/>
    <w:rsid w:val="007B7ED5"/>
    <w:rsid w:val="007C1410"/>
    <w:rsid w:val="007C19E6"/>
    <w:rsid w:val="007C239B"/>
    <w:rsid w:val="007C36FC"/>
    <w:rsid w:val="007D5C54"/>
    <w:rsid w:val="007E015C"/>
    <w:rsid w:val="007E3D10"/>
    <w:rsid w:val="007F0DD1"/>
    <w:rsid w:val="007F36B2"/>
    <w:rsid w:val="007F60C4"/>
    <w:rsid w:val="007F67C4"/>
    <w:rsid w:val="00800303"/>
    <w:rsid w:val="0080401F"/>
    <w:rsid w:val="00805A43"/>
    <w:rsid w:val="008078F1"/>
    <w:rsid w:val="0081213A"/>
    <w:rsid w:val="008149E6"/>
    <w:rsid w:val="0082544A"/>
    <w:rsid w:val="00826A10"/>
    <w:rsid w:val="00827B71"/>
    <w:rsid w:val="00833229"/>
    <w:rsid w:val="00834C20"/>
    <w:rsid w:val="008421A7"/>
    <w:rsid w:val="00851901"/>
    <w:rsid w:val="00851D3E"/>
    <w:rsid w:val="00853EA3"/>
    <w:rsid w:val="00856D7C"/>
    <w:rsid w:val="008579E1"/>
    <w:rsid w:val="008623A4"/>
    <w:rsid w:val="0087084C"/>
    <w:rsid w:val="00870AB7"/>
    <w:rsid w:val="008775D7"/>
    <w:rsid w:val="00885B38"/>
    <w:rsid w:val="008865A8"/>
    <w:rsid w:val="00886AAA"/>
    <w:rsid w:val="008926A9"/>
    <w:rsid w:val="00896EB9"/>
    <w:rsid w:val="008971CB"/>
    <w:rsid w:val="008A1A15"/>
    <w:rsid w:val="008A3D99"/>
    <w:rsid w:val="008A425F"/>
    <w:rsid w:val="008A510D"/>
    <w:rsid w:val="008A7649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2AA5"/>
    <w:rsid w:val="00916511"/>
    <w:rsid w:val="0091662A"/>
    <w:rsid w:val="0091737F"/>
    <w:rsid w:val="009229F5"/>
    <w:rsid w:val="00934880"/>
    <w:rsid w:val="00934EEB"/>
    <w:rsid w:val="0096007C"/>
    <w:rsid w:val="00963539"/>
    <w:rsid w:val="0096368F"/>
    <w:rsid w:val="00965F14"/>
    <w:rsid w:val="009660BB"/>
    <w:rsid w:val="009660E1"/>
    <w:rsid w:val="00984DAD"/>
    <w:rsid w:val="009962C6"/>
    <w:rsid w:val="00996ACD"/>
    <w:rsid w:val="00997329"/>
    <w:rsid w:val="009A0387"/>
    <w:rsid w:val="009A3880"/>
    <w:rsid w:val="009A4D4D"/>
    <w:rsid w:val="009A68EC"/>
    <w:rsid w:val="009B70D7"/>
    <w:rsid w:val="009B7613"/>
    <w:rsid w:val="009C02C9"/>
    <w:rsid w:val="009C09DC"/>
    <w:rsid w:val="009C7078"/>
    <w:rsid w:val="009D0621"/>
    <w:rsid w:val="009D28E4"/>
    <w:rsid w:val="009D7DF8"/>
    <w:rsid w:val="009E3C69"/>
    <w:rsid w:val="009E4AB5"/>
    <w:rsid w:val="009E696B"/>
    <w:rsid w:val="009F11FE"/>
    <w:rsid w:val="009F5B10"/>
    <w:rsid w:val="009F6905"/>
    <w:rsid w:val="009F70BF"/>
    <w:rsid w:val="009F71B9"/>
    <w:rsid w:val="009F7660"/>
    <w:rsid w:val="00A02CCC"/>
    <w:rsid w:val="00A0454A"/>
    <w:rsid w:val="00A049DB"/>
    <w:rsid w:val="00A142C2"/>
    <w:rsid w:val="00A14AEE"/>
    <w:rsid w:val="00A1684E"/>
    <w:rsid w:val="00A211D5"/>
    <w:rsid w:val="00A23BA9"/>
    <w:rsid w:val="00A25F01"/>
    <w:rsid w:val="00A26644"/>
    <w:rsid w:val="00A26A8A"/>
    <w:rsid w:val="00A32BFE"/>
    <w:rsid w:val="00A34672"/>
    <w:rsid w:val="00A4068C"/>
    <w:rsid w:val="00A456DF"/>
    <w:rsid w:val="00A527EE"/>
    <w:rsid w:val="00A54342"/>
    <w:rsid w:val="00A70DDF"/>
    <w:rsid w:val="00A71B2F"/>
    <w:rsid w:val="00A735B0"/>
    <w:rsid w:val="00A73F3A"/>
    <w:rsid w:val="00A74FA5"/>
    <w:rsid w:val="00A76BDD"/>
    <w:rsid w:val="00A77514"/>
    <w:rsid w:val="00A81A19"/>
    <w:rsid w:val="00A832E2"/>
    <w:rsid w:val="00A86CAF"/>
    <w:rsid w:val="00A8715D"/>
    <w:rsid w:val="00A8793E"/>
    <w:rsid w:val="00A90301"/>
    <w:rsid w:val="00A91BEE"/>
    <w:rsid w:val="00A945DA"/>
    <w:rsid w:val="00A960A8"/>
    <w:rsid w:val="00A97B8B"/>
    <w:rsid w:val="00AB34C9"/>
    <w:rsid w:val="00AB7EDF"/>
    <w:rsid w:val="00AC1798"/>
    <w:rsid w:val="00AC2231"/>
    <w:rsid w:val="00AC7BD6"/>
    <w:rsid w:val="00AD3278"/>
    <w:rsid w:val="00AD3FAF"/>
    <w:rsid w:val="00AD4DC4"/>
    <w:rsid w:val="00AE264E"/>
    <w:rsid w:val="00AE6345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74EC"/>
    <w:rsid w:val="00B67F0D"/>
    <w:rsid w:val="00B716B8"/>
    <w:rsid w:val="00B7429C"/>
    <w:rsid w:val="00B816B2"/>
    <w:rsid w:val="00B948C4"/>
    <w:rsid w:val="00BA2A8B"/>
    <w:rsid w:val="00BA51DB"/>
    <w:rsid w:val="00BA5FC8"/>
    <w:rsid w:val="00BA6D8C"/>
    <w:rsid w:val="00BD50FF"/>
    <w:rsid w:val="00BD5447"/>
    <w:rsid w:val="00BE4097"/>
    <w:rsid w:val="00C00CC9"/>
    <w:rsid w:val="00C035CA"/>
    <w:rsid w:val="00C039DD"/>
    <w:rsid w:val="00C06214"/>
    <w:rsid w:val="00C1276D"/>
    <w:rsid w:val="00C17917"/>
    <w:rsid w:val="00C245E1"/>
    <w:rsid w:val="00C24EED"/>
    <w:rsid w:val="00C27F50"/>
    <w:rsid w:val="00C32576"/>
    <w:rsid w:val="00C32D93"/>
    <w:rsid w:val="00C3352E"/>
    <w:rsid w:val="00C34D18"/>
    <w:rsid w:val="00C374A4"/>
    <w:rsid w:val="00C426AE"/>
    <w:rsid w:val="00C431DB"/>
    <w:rsid w:val="00C439DB"/>
    <w:rsid w:val="00C43B0B"/>
    <w:rsid w:val="00C51DD3"/>
    <w:rsid w:val="00C56A0C"/>
    <w:rsid w:val="00C60DDE"/>
    <w:rsid w:val="00C70EDA"/>
    <w:rsid w:val="00C726DB"/>
    <w:rsid w:val="00C7318B"/>
    <w:rsid w:val="00C86A7F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5CC2"/>
    <w:rsid w:val="00CE03D2"/>
    <w:rsid w:val="00CE5650"/>
    <w:rsid w:val="00CE69CD"/>
    <w:rsid w:val="00CF0242"/>
    <w:rsid w:val="00CF4197"/>
    <w:rsid w:val="00CF7BD3"/>
    <w:rsid w:val="00D04759"/>
    <w:rsid w:val="00D04B18"/>
    <w:rsid w:val="00D10B26"/>
    <w:rsid w:val="00D16FF5"/>
    <w:rsid w:val="00D257F3"/>
    <w:rsid w:val="00D2669E"/>
    <w:rsid w:val="00D30629"/>
    <w:rsid w:val="00D34B75"/>
    <w:rsid w:val="00D360C4"/>
    <w:rsid w:val="00D36DFC"/>
    <w:rsid w:val="00D4108C"/>
    <w:rsid w:val="00D516C7"/>
    <w:rsid w:val="00D563B8"/>
    <w:rsid w:val="00D56E8D"/>
    <w:rsid w:val="00D60E34"/>
    <w:rsid w:val="00D64D39"/>
    <w:rsid w:val="00D73296"/>
    <w:rsid w:val="00D74BD5"/>
    <w:rsid w:val="00D75BDB"/>
    <w:rsid w:val="00D76998"/>
    <w:rsid w:val="00D860BA"/>
    <w:rsid w:val="00D909F9"/>
    <w:rsid w:val="00D90EA6"/>
    <w:rsid w:val="00D9726F"/>
    <w:rsid w:val="00DA2E11"/>
    <w:rsid w:val="00DA49D0"/>
    <w:rsid w:val="00DC0217"/>
    <w:rsid w:val="00DC15F2"/>
    <w:rsid w:val="00DC1C7A"/>
    <w:rsid w:val="00DC5D2C"/>
    <w:rsid w:val="00DD3A41"/>
    <w:rsid w:val="00DD41E8"/>
    <w:rsid w:val="00DD5A30"/>
    <w:rsid w:val="00DD7B12"/>
    <w:rsid w:val="00DE2C07"/>
    <w:rsid w:val="00DE4CE8"/>
    <w:rsid w:val="00DF1383"/>
    <w:rsid w:val="00DF1DED"/>
    <w:rsid w:val="00DF3096"/>
    <w:rsid w:val="00DF5F3F"/>
    <w:rsid w:val="00E02A46"/>
    <w:rsid w:val="00E03EFE"/>
    <w:rsid w:val="00E133FC"/>
    <w:rsid w:val="00E21C6C"/>
    <w:rsid w:val="00E22A56"/>
    <w:rsid w:val="00E24BBE"/>
    <w:rsid w:val="00E32519"/>
    <w:rsid w:val="00E334C6"/>
    <w:rsid w:val="00E33E72"/>
    <w:rsid w:val="00E4544E"/>
    <w:rsid w:val="00E46E88"/>
    <w:rsid w:val="00E5091B"/>
    <w:rsid w:val="00E50C7E"/>
    <w:rsid w:val="00E576BF"/>
    <w:rsid w:val="00E61574"/>
    <w:rsid w:val="00E64BFF"/>
    <w:rsid w:val="00E743EC"/>
    <w:rsid w:val="00E74BD6"/>
    <w:rsid w:val="00E81A10"/>
    <w:rsid w:val="00E87A67"/>
    <w:rsid w:val="00E87D27"/>
    <w:rsid w:val="00E90081"/>
    <w:rsid w:val="00E93B1B"/>
    <w:rsid w:val="00EA0243"/>
    <w:rsid w:val="00EA2108"/>
    <w:rsid w:val="00EA6491"/>
    <w:rsid w:val="00EC0D84"/>
    <w:rsid w:val="00EC4831"/>
    <w:rsid w:val="00EC6D51"/>
    <w:rsid w:val="00ED01AB"/>
    <w:rsid w:val="00ED162C"/>
    <w:rsid w:val="00EE0130"/>
    <w:rsid w:val="00EF0082"/>
    <w:rsid w:val="00EF126C"/>
    <w:rsid w:val="00EF1BE0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729"/>
    <w:rsid w:val="00F542CF"/>
    <w:rsid w:val="00F57A6A"/>
    <w:rsid w:val="00F61365"/>
    <w:rsid w:val="00F63033"/>
    <w:rsid w:val="00F712C6"/>
    <w:rsid w:val="00F72523"/>
    <w:rsid w:val="00F73ED1"/>
    <w:rsid w:val="00F74156"/>
    <w:rsid w:val="00F762CB"/>
    <w:rsid w:val="00F8170B"/>
    <w:rsid w:val="00F81E6B"/>
    <w:rsid w:val="00F82532"/>
    <w:rsid w:val="00F85899"/>
    <w:rsid w:val="00F863C2"/>
    <w:rsid w:val="00F86940"/>
    <w:rsid w:val="00F93151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B64AA"/>
    <w:rsid w:val="00FC0883"/>
    <w:rsid w:val="00FC0B13"/>
    <w:rsid w:val="00FC3449"/>
    <w:rsid w:val="00FC4A36"/>
    <w:rsid w:val="00FC6E10"/>
    <w:rsid w:val="00FD582E"/>
    <w:rsid w:val="00FD603D"/>
    <w:rsid w:val="00FD6523"/>
    <w:rsid w:val="00FE5503"/>
    <w:rsid w:val="00FE7AF6"/>
    <w:rsid w:val="00FF36A3"/>
    <w:rsid w:val="00FF4B0D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0B21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B2196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0B219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8C3E-F922-4DF4-A5E7-07FACFAB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6027</TotalTime>
  <Pages>42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52811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OtdelMs</cp:lastModifiedBy>
  <cp:revision>225</cp:revision>
  <cp:lastPrinted>2016-11-24T10:59:00Z</cp:lastPrinted>
  <dcterms:created xsi:type="dcterms:W3CDTF">2009-05-28T05:05:00Z</dcterms:created>
  <dcterms:modified xsi:type="dcterms:W3CDTF">2016-12-08T08:55:00Z</dcterms:modified>
</cp:coreProperties>
</file>