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9194" w14:textId="77777777" w:rsidR="00FB4FCA" w:rsidRDefault="00FB4FCA" w:rsidP="00BE6C7D">
      <w:pPr>
        <w:pStyle w:val="ConsPlusNormal"/>
        <w:ind w:firstLine="540"/>
        <w:jc w:val="right"/>
      </w:pPr>
    </w:p>
    <w:p w14:paraId="735268AD" w14:textId="77777777" w:rsidR="007C3283" w:rsidRDefault="007C3283" w:rsidP="007C3283">
      <w:pPr>
        <w:pStyle w:val="ConsPlusNormal"/>
        <w:ind w:firstLine="540"/>
        <w:jc w:val="right"/>
      </w:pPr>
      <w:r>
        <w:t>Проект</w:t>
      </w:r>
    </w:p>
    <w:p w14:paraId="74F1BFC1" w14:textId="7C80B69C" w:rsidR="00FB4FCA" w:rsidRDefault="00FB4FCA" w:rsidP="00FB4FCA">
      <w:pPr>
        <w:shd w:val="clear" w:color="auto" w:fill="FFFFFF"/>
        <w:spacing w:line="365" w:lineRule="exact"/>
        <w:ind w:right="110"/>
        <w:jc w:val="right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FAB76" wp14:editId="5CD1ED12">
            <wp:simplePos x="0" y="0"/>
            <wp:positionH relativeFrom="column">
              <wp:posOffset>2593340</wp:posOffset>
            </wp:positionH>
            <wp:positionV relativeFrom="paragraph">
              <wp:posOffset>27940</wp:posOffset>
            </wp:positionV>
            <wp:extent cx="814705" cy="981075"/>
            <wp:effectExtent l="0" t="0" r="4445" b="9525"/>
            <wp:wrapNone/>
            <wp:docPr id="1247234860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652E9" w14:textId="77777777" w:rsidR="00FB4FCA" w:rsidRDefault="00FB4FCA" w:rsidP="00F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FB7A1F6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42CD5B2B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5B2F63C0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546850F3" w14:textId="194A85B8" w:rsidR="004E75AA" w:rsidRPr="006838C6" w:rsidRDefault="004E75AA" w:rsidP="007C3283">
      <w:pPr>
        <w:pStyle w:val="ConsPlusNormal"/>
        <w:ind w:firstLine="540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0F6541E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505D49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0BB8BE6F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496E503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28070D31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3191DCC7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CF9F2D" w14:textId="55E9CC71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Принято  __</w:t>
      </w:r>
      <w:r w:rsidR="007C3283">
        <w:rPr>
          <w:rFonts w:ascii="Times New Roman" w:hAnsi="Times New Roman"/>
          <w:sz w:val="28"/>
          <w:szCs w:val="28"/>
        </w:rPr>
        <w:t xml:space="preserve"> июля </w:t>
      </w:r>
      <w:r w:rsidRPr="003253ED">
        <w:rPr>
          <w:rFonts w:ascii="Times New Roman" w:hAnsi="Times New Roman"/>
          <w:sz w:val="28"/>
          <w:szCs w:val="28"/>
        </w:rPr>
        <w:t xml:space="preserve">2023 года </w:t>
      </w:r>
    </w:p>
    <w:p w14:paraId="0F1A55D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385DFAB" w14:textId="77777777" w:rsidR="00FB4FCA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Гаврилово-Посадского районного </w:t>
      </w:r>
    </w:p>
    <w:p w14:paraId="59877389" w14:textId="77777777" w:rsidR="00FB4FCA" w:rsidRDefault="003253ED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овета депутатов 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14:paraId="0746082B" w14:textId="77777777" w:rsidR="00FB4FCA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земельном контроле в границах </w:t>
      </w:r>
    </w:p>
    <w:p w14:paraId="0A213754" w14:textId="3C6845AE" w:rsidR="0024234A" w:rsidRPr="00346F9E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7544525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36ED6410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4C249D3E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33B12ECA" w14:textId="77777777"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80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F63527" w:rsidRPr="00F63527">
        <w:rPr>
          <w:sz w:val="28"/>
        </w:rPr>
        <w:t>Об утверждении Положения о му</w:t>
      </w:r>
      <w:r w:rsidR="00F63527">
        <w:rPr>
          <w:sz w:val="28"/>
        </w:rPr>
        <w:t xml:space="preserve">ниципальном земельном контроле </w:t>
      </w:r>
      <w:r w:rsidR="00F63527" w:rsidRPr="00F63527">
        <w:rPr>
          <w:sz w:val="28"/>
        </w:rPr>
        <w:t>в границах 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2F5CB800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F63527" w:rsidRPr="00F63527">
        <w:rPr>
          <w:sz w:val="28"/>
          <w:szCs w:val="28"/>
        </w:rPr>
        <w:t>Об утверждении Положения о му</w:t>
      </w:r>
      <w:r w:rsidR="00F63527">
        <w:rPr>
          <w:sz w:val="28"/>
          <w:szCs w:val="28"/>
        </w:rPr>
        <w:t xml:space="preserve">ниципальном земельном контроле </w:t>
      </w:r>
      <w:r w:rsidR="00F63527" w:rsidRPr="00F63527">
        <w:rPr>
          <w:sz w:val="28"/>
          <w:szCs w:val="28"/>
        </w:rPr>
        <w:t>в границах Гаврилово-Посадского муниципального района</w:t>
      </w:r>
      <w:r w:rsidRPr="007B1156">
        <w:rPr>
          <w:sz w:val="28"/>
          <w:szCs w:val="28"/>
        </w:rPr>
        <w:t>»:</w:t>
      </w:r>
    </w:p>
    <w:p w14:paraId="2B20D066" w14:textId="77777777" w:rsidR="00F42498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</w:t>
      </w:r>
    </w:p>
    <w:p w14:paraId="565F9CC7" w14:textId="3526C358" w:rsidR="00F42498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42498">
        <w:rPr>
          <w:sz w:val="28"/>
          <w:szCs w:val="28"/>
        </w:rPr>
        <w:t>п.</w:t>
      </w:r>
      <w:r>
        <w:rPr>
          <w:sz w:val="28"/>
          <w:szCs w:val="28"/>
        </w:rPr>
        <w:t xml:space="preserve">3.3.8. </w:t>
      </w:r>
      <w:r w:rsidRPr="00752842">
        <w:rPr>
          <w:sz w:val="28"/>
          <w:szCs w:val="28"/>
        </w:rPr>
        <w:t>Консультирование ос</w:t>
      </w:r>
      <w:r>
        <w:rPr>
          <w:sz w:val="28"/>
          <w:szCs w:val="28"/>
        </w:rPr>
        <w:t xml:space="preserve">уществляется без взимания платы. </w:t>
      </w:r>
    </w:p>
    <w:p w14:paraId="19272FBC" w14:textId="77777777" w:rsidR="00F42498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>
        <w:t xml:space="preserve"> </w:t>
      </w:r>
      <w:r w:rsidRPr="00752842">
        <w:rPr>
          <w:sz w:val="28"/>
          <w:szCs w:val="28"/>
        </w:rPr>
        <w:t>3.3.9</w:t>
      </w:r>
      <w:r>
        <w:t xml:space="preserve"> </w:t>
      </w:r>
      <w:r w:rsidRPr="00752842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>
        <w:rPr>
          <w:sz w:val="28"/>
          <w:szCs w:val="28"/>
        </w:rPr>
        <w:t xml:space="preserve"> </w:t>
      </w:r>
    </w:p>
    <w:p w14:paraId="130BAFD2" w14:textId="2D0E5031" w:rsidR="00752842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3.3.10</w:t>
      </w:r>
      <w:r w:rsidRPr="00752842">
        <w:t xml:space="preserve"> </w:t>
      </w:r>
      <w:r>
        <w:t xml:space="preserve"> </w:t>
      </w:r>
      <w:r w:rsidRPr="00752842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14:paraId="4264BA45" w14:textId="77777777"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разделе 3.4 «</w:t>
      </w:r>
      <w:r w:rsidR="00CA04FA">
        <w:rPr>
          <w:sz w:val="28"/>
          <w:szCs w:val="28"/>
        </w:rPr>
        <w:t xml:space="preserve"> П</w:t>
      </w:r>
      <w:r>
        <w:rPr>
          <w:sz w:val="28"/>
          <w:szCs w:val="28"/>
        </w:rPr>
        <w:t>рофилактический визит» дополнить пункты следующего содержания :</w:t>
      </w:r>
    </w:p>
    <w:p w14:paraId="2D4ABEA3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</w:t>
      </w:r>
      <w:r w:rsidRPr="00DD75D5">
        <w:rPr>
          <w:sz w:val="28"/>
          <w:szCs w:val="28"/>
        </w:rPr>
        <w:lastRenderedPageBreak/>
        <w:t>связи, на личном приеме либо в ходе проведения профилактического мероприятия, контрольного (надзорного) мероприятия.</w:t>
      </w:r>
    </w:p>
    <w:p w14:paraId="27803754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частью 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 88 Федерального закона №248-ФЗ.</w:t>
      </w:r>
    </w:p>
    <w:p w14:paraId="7CD74942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14:paraId="6A226E92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14:paraId="45F8D225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14:paraId="75A2BFFD" w14:textId="77777777"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проведении  </w:t>
      </w:r>
      <w:r w:rsidRPr="00F371BC">
        <w:rPr>
          <w:sz w:val="28"/>
          <w:szCs w:val="28"/>
        </w:rPr>
        <w:t>контрольного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14:paraId="7FAC31FC" w14:textId="77777777"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14:paraId="0C06921A" w14:textId="77777777"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>требовать у контролируемого лица сведения и 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14:paraId="731FA52B" w14:textId="77777777"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0104587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2B481CE4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0889304C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120E8271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1AEF0AE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3F5435ED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A5A276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195648C9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E32F82D" w14:textId="77777777" w:rsidR="009F0109" w:rsidRDefault="009F0109" w:rsidP="009F0109">
      <w:pPr>
        <w:pStyle w:val="afa"/>
        <w:rPr>
          <w:sz w:val="22"/>
        </w:rPr>
      </w:pPr>
    </w:p>
    <w:p w14:paraId="24678FD2" w14:textId="77777777" w:rsidR="009F0109" w:rsidRDefault="009F0109" w:rsidP="009F0109">
      <w:pPr>
        <w:pStyle w:val="afa"/>
        <w:rPr>
          <w:sz w:val="22"/>
        </w:rPr>
      </w:pPr>
    </w:p>
    <w:p w14:paraId="34052AFB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454EA1CB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2023 года</w:t>
      </w:r>
    </w:p>
    <w:p w14:paraId="74A1D4F1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7F73067A" w14:textId="77777777" w:rsidR="00346F9E" w:rsidRDefault="00346F9E" w:rsidP="00346F9E">
      <w:pPr>
        <w:pStyle w:val="afa"/>
        <w:rPr>
          <w:sz w:val="22"/>
        </w:rPr>
      </w:pPr>
    </w:p>
    <w:p w14:paraId="7ACC69EE" w14:textId="77777777" w:rsidR="00346F9E" w:rsidRDefault="00346F9E" w:rsidP="00346F9E">
      <w:pPr>
        <w:pStyle w:val="afa"/>
        <w:rPr>
          <w:sz w:val="22"/>
        </w:rPr>
      </w:pPr>
    </w:p>
    <w:p w14:paraId="0F08DA28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61A5EC66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356AE3E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0B6603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F95565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F1E7BA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F7AC86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465FDB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7C426F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B17630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B3F4EE6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FB4FCA">
      <w:headerReference w:type="default" r:id="rId8"/>
      <w:pgSz w:w="11906" w:h="16838"/>
      <w:pgMar w:top="0" w:right="849" w:bottom="426" w:left="993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BB" w14:textId="77777777" w:rsidR="00D9297E" w:rsidRDefault="00D9297E" w:rsidP="0024234A">
      <w:r>
        <w:separator/>
      </w:r>
    </w:p>
  </w:endnote>
  <w:endnote w:type="continuationSeparator" w:id="0">
    <w:p w14:paraId="7B576F41" w14:textId="77777777" w:rsidR="00D9297E" w:rsidRDefault="00D9297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A67E" w14:textId="77777777" w:rsidR="00D9297E" w:rsidRDefault="00D9297E" w:rsidP="0024234A">
      <w:r>
        <w:separator/>
      </w:r>
    </w:p>
  </w:footnote>
  <w:footnote w:type="continuationSeparator" w:id="0">
    <w:p w14:paraId="5C4D957C" w14:textId="77777777" w:rsidR="00D9297E" w:rsidRDefault="00D9297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7D60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450E11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14:paraId="2A57734A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21601303">
    <w:abstractNumId w:val="5"/>
  </w:num>
  <w:num w:numId="2" w16cid:durableId="1690060182">
    <w:abstractNumId w:val="3"/>
  </w:num>
  <w:num w:numId="3" w16cid:durableId="493226906">
    <w:abstractNumId w:val="0"/>
  </w:num>
  <w:num w:numId="4" w16cid:durableId="283654138">
    <w:abstractNumId w:val="2"/>
  </w:num>
  <w:num w:numId="5" w16cid:durableId="1172798711">
    <w:abstractNumId w:val="4"/>
  </w:num>
  <w:num w:numId="6" w16cid:durableId="208876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50E11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A7C02"/>
    <w:rsid w:val="007B1156"/>
    <w:rsid w:val="007C3283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BE6C7D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42498"/>
    <w:rsid w:val="00F557BF"/>
    <w:rsid w:val="00F63527"/>
    <w:rsid w:val="00F82ECC"/>
    <w:rsid w:val="00FB4FCA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0AC4"/>
  <w15:docId w15:val="{507F0065-8DF3-4AD9-A2F1-45DC4D1B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7</cp:revision>
  <cp:lastPrinted>2023-07-18T11:36:00Z</cp:lastPrinted>
  <dcterms:created xsi:type="dcterms:W3CDTF">2023-07-18T08:18:00Z</dcterms:created>
  <dcterms:modified xsi:type="dcterms:W3CDTF">2023-07-24T13:20:00Z</dcterms:modified>
</cp:coreProperties>
</file>